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83C454" w14:textId="13AEDA7D" w:rsidR="00953943" w:rsidRPr="00BB22B8" w:rsidRDefault="00953943" w:rsidP="00953943">
      <w:pPr>
        <w:jc w:val="center"/>
        <w:rPr>
          <w:rFonts w:eastAsia="微软雅黑"/>
          <w:b/>
          <w:color w:val="000000" w:themeColor="text1"/>
          <w:sz w:val="24"/>
        </w:rPr>
      </w:pPr>
      <w:bookmarkStart w:id="0" w:name="_Ref170192067"/>
      <w:bookmarkStart w:id="1" w:name="OLE_LINK12"/>
      <w:bookmarkStart w:id="2" w:name="_Ref169600722"/>
      <w:bookmarkStart w:id="3" w:name="_Ref169600725"/>
      <w:bookmarkStart w:id="4" w:name="_Toc27989"/>
      <w:r w:rsidRPr="00BB22B8">
        <w:rPr>
          <w:rFonts w:eastAsia="微软雅黑"/>
          <w:b/>
          <w:color w:val="000000" w:themeColor="text1"/>
          <w:sz w:val="24"/>
        </w:rPr>
        <w:t>Supplementary Information</w:t>
      </w:r>
    </w:p>
    <w:p w14:paraId="3600BBC9" w14:textId="40FF30D4" w:rsidR="00953943" w:rsidRPr="00BB22B8" w:rsidRDefault="00953943" w:rsidP="00953943">
      <w:pPr>
        <w:jc w:val="center"/>
        <w:rPr>
          <w:rFonts w:eastAsia="微软雅黑"/>
          <w:color w:val="000000" w:themeColor="text1"/>
          <w:sz w:val="24"/>
        </w:rPr>
      </w:pPr>
      <w:r w:rsidRPr="00BB22B8">
        <w:rPr>
          <w:rFonts w:eastAsia="微软雅黑"/>
          <w:color w:val="000000" w:themeColor="text1"/>
          <w:sz w:val="24"/>
        </w:rPr>
        <w:t>for</w:t>
      </w:r>
    </w:p>
    <w:bookmarkEnd w:id="0"/>
    <w:bookmarkEnd w:id="1"/>
    <w:bookmarkEnd w:id="2"/>
    <w:bookmarkEnd w:id="3"/>
    <w:bookmarkEnd w:id="4"/>
    <w:p w14:paraId="445ED23F" w14:textId="43668B95" w:rsidR="00F356B5" w:rsidRPr="00BB22B8" w:rsidRDefault="008863FB" w:rsidP="00953943">
      <w:pPr>
        <w:ind w:rightChars="239" w:right="501"/>
        <w:jc w:val="center"/>
        <w:rPr>
          <w:rFonts w:eastAsia="微软雅黑"/>
          <w:b/>
          <w:color w:val="000000" w:themeColor="text1"/>
          <w:sz w:val="24"/>
        </w:rPr>
      </w:pPr>
      <w:r w:rsidRPr="00BB22B8">
        <w:rPr>
          <w:rFonts w:eastAsia="微软雅黑"/>
          <w:b/>
          <w:color w:val="000000" w:themeColor="text1"/>
          <w:sz w:val="24"/>
        </w:rPr>
        <w:t xml:space="preserve">Electrolyte Depletion Triggers </w:t>
      </w:r>
      <w:r w:rsidR="00C947C4" w:rsidRPr="00BB22B8">
        <w:rPr>
          <w:rFonts w:eastAsia="微软雅黑"/>
          <w:b/>
          <w:color w:val="000000" w:themeColor="text1"/>
          <w:sz w:val="24"/>
        </w:rPr>
        <w:t>Vicious Circles</w:t>
      </w:r>
      <w:r w:rsidRPr="00BB22B8">
        <w:rPr>
          <w:rFonts w:eastAsia="微软雅黑"/>
          <w:b/>
          <w:color w:val="000000" w:themeColor="text1"/>
          <w:sz w:val="24"/>
        </w:rPr>
        <w:t xml:space="preserve"> in Fast-Charging Batteries</w:t>
      </w:r>
    </w:p>
    <w:p w14:paraId="7DFB34DF" w14:textId="77777777" w:rsidR="008863FB" w:rsidRPr="00BB22B8" w:rsidRDefault="008863FB" w:rsidP="008863FB">
      <w:pPr>
        <w:ind w:rightChars="239" w:right="501"/>
        <w:jc w:val="center"/>
        <w:rPr>
          <w:rFonts w:eastAsia="微软雅黑"/>
          <w:bCs/>
          <w:i/>
          <w:color w:val="000000" w:themeColor="text1"/>
          <w:sz w:val="24"/>
        </w:rPr>
      </w:pPr>
    </w:p>
    <w:p w14:paraId="22796714" w14:textId="4900C893" w:rsidR="005D2EFB" w:rsidRPr="00BB22B8" w:rsidRDefault="005D2EFB" w:rsidP="005D2EFB">
      <w:pPr>
        <w:ind w:rightChars="200" w:right="419"/>
        <w:rPr>
          <w:rFonts w:eastAsia="微软雅黑"/>
          <w:i/>
          <w:color w:val="000000" w:themeColor="text1"/>
          <w:spacing w:val="1"/>
          <w:sz w:val="24"/>
        </w:rPr>
      </w:pPr>
      <w:r w:rsidRPr="00BB22B8">
        <w:rPr>
          <w:rFonts w:eastAsia="微软雅黑"/>
          <w:i/>
          <w:color w:val="000000" w:themeColor="text1"/>
          <w:spacing w:val="1"/>
          <w:sz w:val="24"/>
        </w:rPr>
        <w:t>Dechao Meng,</w:t>
      </w:r>
      <w:r w:rsidRPr="00BB22B8">
        <w:rPr>
          <w:rFonts w:eastAsia="微软雅黑"/>
          <w:i/>
          <w:color w:val="000000" w:themeColor="text1"/>
          <w:spacing w:val="1"/>
          <w:sz w:val="24"/>
          <w:vertAlign w:val="superscript"/>
        </w:rPr>
        <w:t>1</w:t>
      </w:r>
      <w:r w:rsidRPr="00BB22B8">
        <w:rPr>
          <w:rFonts w:eastAsia="微软雅黑"/>
          <w:i/>
          <w:color w:val="000000" w:themeColor="text1"/>
          <w:spacing w:val="1"/>
          <w:sz w:val="24"/>
        </w:rPr>
        <w:t xml:space="preserve"> Zhichen Xu</w:t>
      </w:r>
      <w:r w:rsidR="004413F6">
        <w:rPr>
          <w:rFonts w:eastAsia="微软雅黑"/>
          <w:i/>
          <w:color w:val="000000" w:themeColor="text1"/>
          <w:spacing w:val="1"/>
          <w:sz w:val="24"/>
        </w:rPr>
        <w:t>e</w:t>
      </w:r>
      <w:bookmarkStart w:id="5" w:name="_GoBack"/>
      <w:bookmarkEnd w:id="5"/>
      <w:r w:rsidRPr="00BB22B8">
        <w:rPr>
          <w:rFonts w:eastAsia="微软雅黑"/>
          <w:i/>
          <w:color w:val="000000" w:themeColor="text1"/>
          <w:spacing w:val="1"/>
          <w:sz w:val="24"/>
        </w:rPr>
        <w:t>,</w:t>
      </w:r>
      <w:r w:rsidRPr="00BB22B8">
        <w:rPr>
          <w:rFonts w:eastAsia="微软雅黑"/>
          <w:i/>
          <w:color w:val="000000" w:themeColor="text1"/>
          <w:spacing w:val="1"/>
          <w:sz w:val="24"/>
          <w:vertAlign w:val="superscript"/>
        </w:rPr>
        <w:t>2</w:t>
      </w:r>
      <w:r w:rsidRPr="00BB22B8">
        <w:rPr>
          <w:rFonts w:eastAsia="微软雅黑"/>
          <w:i/>
          <w:color w:val="000000" w:themeColor="text1"/>
          <w:spacing w:val="1"/>
          <w:sz w:val="24"/>
        </w:rPr>
        <w:t xml:space="preserve"> Guokang Chen,</w:t>
      </w:r>
      <w:r w:rsidRPr="00BB22B8">
        <w:rPr>
          <w:rFonts w:eastAsia="微软雅黑"/>
          <w:i/>
          <w:color w:val="000000" w:themeColor="text1"/>
          <w:spacing w:val="1"/>
          <w:sz w:val="24"/>
          <w:vertAlign w:val="superscript"/>
        </w:rPr>
        <w:t>1</w:t>
      </w:r>
      <w:r w:rsidRPr="00BB22B8">
        <w:rPr>
          <w:rFonts w:eastAsia="微软雅黑"/>
          <w:i/>
          <w:color w:val="000000" w:themeColor="text1"/>
          <w:spacing w:val="1"/>
          <w:sz w:val="24"/>
        </w:rPr>
        <w:t xml:space="preserve"> Dengke Zhou,</w:t>
      </w:r>
      <w:r w:rsidRPr="00BB22B8">
        <w:rPr>
          <w:rFonts w:eastAsia="微软雅黑"/>
          <w:i/>
          <w:color w:val="000000" w:themeColor="text1"/>
          <w:spacing w:val="1"/>
          <w:sz w:val="24"/>
          <w:vertAlign w:val="superscript"/>
        </w:rPr>
        <w:t>1</w:t>
      </w:r>
      <w:r w:rsidRPr="00BB22B8">
        <w:rPr>
          <w:rFonts w:eastAsia="微软雅黑"/>
          <w:i/>
          <w:color w:val="000000" w:themeColor="text1"/>
          <w:spacing w:val="1"/>
          <w:sz w:val="24"/>
        </w:rPr>
        <w:t xml:space="preserve"> Yu-Shi He,</w:t>
      </w:r>
      <w:r w:rsidRPr="00BB22B8">
        <w:rPr>
          <w:rFonts w:eastAsia="微软雅黑"/>
          <w:i/>
          <w:color w:val="000000" w:themeColor="text1"/>
          <w:spacing w:val="1"/>
          <w:sz w:val="24"/>
          <w:vertAlign w:val="superscript"/>
        </w:rPr>
        <w:t>1</w:t>
      </w:r>
      <w:r w:rsidRPr="00BB22B8">
        <w:rPr>
          <w:rFonts w:eastAsia="微软雅黑"/>
          <w:i/>
          <w:color w:val="000000" w:themeColor="text1"/>
          <w:spacing w:val="1"/>
          <w:sz w:val="24"/>
        </w:rPr>
        <w:t xml:space="preserve"> Yijin Liu,</w:t>
      </w:r>
      <w:r w:rsidRPr="00BB22B8">
        <w:rPr>
          <w:rFonts w:eastAsia="微软雅黑"/>
          <w:i/>
          <w:color w:val="000000" w:themeColor="text1"/>
          <w:spacing w:val="1"/>
          <w:sz w:val="24"/>
          <w:vertAlign w:val="superscript"/>
        </w:rPr>
        <w:t>2, *</w:t>
      </w:r>
      <w:r w:rsidRPr="00BB22B8">
        <w:rPr>
          <w:rFonts w:eastAsia="微软雅黑"/>
          <w:i/>
          <w:color w:val="000000" w:themeColor="text1"/>
          <w:spacing w:val="1"/>
          <w:sz w:val="24"/>
        </w:rPr>
        <w:t xml:space="preserve"> Zi-Feng Ma,</w:t>
      </w:r>
      <w:r w:rsidRPr="00BB22B8">
        <w:rPr>
          <w:rFonts w:eastAsia="微软雅黑"/>
          <w:i/>
          <w:color w:val="000000" w:themeColor="text1"/>
          <w:spacing w:val="1"/>
          <w:sz w:val="24"/>
          <w:vertAlign w:val="superscript"/>
        </w:rPr>
        <w:t>1</w:t>
      </w:r>
      <w:r w:rsidRPr="00BB22B8">
        <w:rPr>
          <w:rFonts w:eastAsia="微软雅黑"/>
          <w:i/>
          <w:color w:val="000000" w:themeColor="text1"/>
          <w:spacing w:val="1"/>
          <w:sz w:val="24"/>
        </w:rPr>
        <w:t xml:space="preserve"> Linsen Li</w:t>
      </w:r>
      <w:r w:rsidRPr="00BB22B8">
        <w:rPr>
          <w:rFonts w:eastAsia="微软雅黑"/>
          <w:i/>
          <w:color w:val="000000" w:themeColor="text1"/>
          <w:spacing w:val="1"/>
          <w:sz w:val="24"/>
          <w:vertAlign w:val="superscript"/>
        </w:rPr>
        <w:t>1,</w:t>
      </w:r>
      <w:r w:rsidRPr="00BB22B8">
        <w:rPr>
          <w:rFonts w:eastAsia="微软雅黑"/>
          <w:i/>
          <w:color w:val="000000" w:themeColor="text1"/>
          <w:spacing w:val="1"/>
          <w:sz w:val="24"/>
        </w:rPr>
        <w:t xml:space="preserve"> *</w:t>
      </w:r>
    </w:p>
    <w:p w14:paraId="26742623" w14:textId="77777777" w:rsidR="005D2EFB" w:rsidRPr="00BB22B8" w:rsidRDefault="005D2EFB" w:rsidP="005D2EFB">
      <w:pPr>
        <w:ind w:rightChars="200" w:right="419"/>
        <w:rPr>
          <w:rFonts w:eastAsia="微软雅黑"/>
          <w:i/>
          <w:color w:val="000000" w:themeColor="text1"/>
          <w:spacing w:val="1"/>
          <w:sz w:val="24"/>
        </w:rPr>
      </w:pPr>
    </w:p>
    <w:p w14:paraId="0E2262E9" w14:textId="77777777" w:rsidR="005200C6" w:rsidRPr="005200C6" w:rsidRDefault="005200C6" w:rsidP="005200C6">
      <w:pPr>
        <w:ind w:rightChars="200" w:right="419"/>
        <w:jc w:val="left"/>
        <w:rPr>
          <w:color w:val="000000" w:themeColor="text1"/>
          <w:sz w:val="24"/>
        </w:rPr>
      </w:pPr>
      <w:r w:rsidRPr="005200C6">
        <w:rPr>
          <w:color w:val="000000" w:themeColor="text1"/>
          <w:sz w:val="24"/>
          <w:vertAlign w:val="superscript"/>
        </w:rPr>
        <w:t>1</w:t>
      </w:r>
      <w:r w:rsidRPr="005200C6">
        <w:rPr>
          <w:color w:val="000000" w:themeColor="text1"/>
          <w:sz w:val="24"/>
        </w:rPr>
        <w:t xml:space="preserve"> Department of Chemical Engineering, Shanghai Electrochemical Energy Devices Research Center, School of Chemistry and Chemical Engineering, Shanghai Jiao Tong University, Shanghai 200240, China</w:t>
      </w:r>
    </w:p>
    <w:p w14:paraId="58392AC8" w14:textId="77777777" w:rsidR="005200C6" w:rsidRPr="005200C6" w:rsidRDefault="005200C6" w:rsidP="005200C6">
      <w:pPr>
        <w:ind w:rightChars="200" w:right="419"/>
        <w:jc w:val="left"/>
        <w:rPr>
          <w:color w:val="000000" w:themeColor="text1"/>
          <w:sz w:val="24"/>
        </w:rPr>
      </w:pPr>
      <w:r w:rsidRPr="005200C6">
        <w:rPr>
          <w:color w:val="000000" w:themeColor="text1"/>
          <w:sz w:val="24"/>
          <w:vertAlign w:val="superscript"/>
        </w:rPr>
        <w:t>2</w:t>
      </w:r>
      <w:r w:rsidRPr="005200C6">
        <w:rPr>
          <w:color w:val="000000" w:themeColor="text1"/>
          <w:sz w:val="24"/>
        </w:rPr>
        <w:t xml:space="preserve"> Walker Department of Mechanical Engineering, The University of Texas at Austin, Austin, Texas 78712, USA</w:t>
      </w:r>
    </w:p>
    <w:p w14:paraId="265BDFAD" w14:textId="081F0244" w:rsidR="005200C6" w:rsidRPr="005200C6" w:rsidRDefault="005200C6" w:rsidP="005200C6">
      <w:pPr>
        <w:ind w:rightChars="200" w:right="419"/>
        <w:rPr>
          <w:color w:val="000000" w:themeColor="text1"/>
          <w:sz w:val="24"/>
        </w:rPr>
      </w:pPr>
    </w:p>
    <w:p w14:paraId="2DA0C81D" w14:textId="34A80EAC" w:rsidR="005200C6" w:rsidRPr="005200C6" w:rsidRDefault="005200C6" w:rsidP="005200C6">
      <w:pPr>
        <w:ind w:rightChars="200" w:right="419"/>
        <w:jc w:val="center"/>
        <w:rPr>
          <w:color w:val="000000" w:themeColor="text1"/>
          <w:sz w:val="24"/>
        </w:rPr>
      </w:pPr>
      <w:r w:rsidRPr="005200C6">
        <w:rPr>
          <w:color w:val="000000" w:themeColor="text1"/>
          <w:sz w:val="24"/>
        </w:rPr>
        <w:t xml:space="preserve">Corresponding author’s email: </w:t>
      </w:r>
      <w:hyperlink r:id="rId6" w:history="1">
        <w:r w:rsidR="00B9620F" w:rsidRPr="00AC29C8">
          <w:rPr>
            <w:rStyle w:val="Hyperlink"/>
            <w:sz w:val="24"/>
          </w:rPr>
          <w:t>yijin.liu@austin.utexas.edu</w:t>
        </w:r>
      </w:hyperlink>
      <w:r w:rsidR="00B9620F">
        <w:rPr>
          <w:color w:val="000000" w:themeColor="text1"/>
          <w:sz w:val="24"/>
        </w:rPr>
        <w:t xml:space="preserve"> </w:t>
      </w:r>
      <w:r w:rsidRPr="005200C6">
        <w:rPr>
          <w:color w:val="000000" w:themeColor="text1"/>
          <w:sz w:val="24"/>
        </w:rPr>
        <w:t xml:space="preserve">(Y. Liu), </w:t>
      </w:r>
      <w:hyperlink r:id="rId7" w:history="1">
        <w:r w:rsidR="00B9620F" w:rsidRPr="00AC29C8">
          <w:rPr>
            <w:rStyle w:val="Hyperlink"/>
          </w:rPr>
          <w:t>linsenli@sjtu.edu.cn</w:t>
        </w:r>
      </w:hyperlink>
      <w:r w:rsidR="00B9620F">
        <w:t xml:space="preserve"> </w:t>
      </w:r>
      <w:r w:rsidRPr="005200C6">
        <w:rPr>
          <w:color w:val="000000" w:themeColor="text1"/>
          <w:sz w:val="24"/>
        </w:rPr>
        <w:t>(L. Li)</w:t>
      </w:r>
    </w:p>
    <w:p w14:paraId="063842EE" w14:textId="77777777" w:rsidR="00A014D4" w:rsidRPr="00BB22B8" w:rsidRDefault="00A014D4" w:rsidP="00736A4D">
      <w:pPr>
        <w:ind w:rightChars="200" w:right="419"/>
        <w:rPr>
          <w:bCs/>
          <w:iCs/>
          <w:color w:val="000000" w:themeColor="text1"/>
          <w:sz w:val="24"/>
        </w:rPr>
      </w:pPr>
    </w:p>
    <w:p w14:paraId="461D0B91" w14:textId="77777777" w:rsidR="005D2EFB" w:rsidRPr="00BB22B8" w:rsidRDefault="005D2EFB" w:rsidP="00AA5393">
      <w:pPr>
        <w:rPr>
          <w:b/>
          <w:color w:val="000000" w:themeColor="text1"/>
          <w:sz w:val="24"/>
        </w:rPr>
      </w:pPr>
      <w:r w:rsidRPr="00BB22B8">
        <w:rPr>
          <w:b/>
          <w:color w:val="000000" w:themeColor="text1"/>
          <w:sz w:val="24"/>
        </w:rPr>
        <w:t>Supplementary Methods</w:t>
      </w:r>
    </w:p>
    <w:p w14:paraId="79F82A1D" w14:textId="59B288C8" w:rsidR="00934750" w:rsidRPr="00BB22B8" w:rsidRDefault="00934750" w:rsidP="00934750">
      <w:pPr>
        <w:rPr>
          <w:i/>
          <w:color w:val="000000" w:themeColor="text1"/>
          <w:sz w:val="24"/>
        </w:rPr>
      </w:pPr>
      <w:r w:rsidRPr="00BB22B8">
        <w:rPr>
          <w:i/>
          <w:color w:val="000000" w:themeColor="text1"/>
          <w:sz w:val="24"/>
        </w:rPr>
        <w:t>Electrochemistry tests:</w:t>
      </w:r>
    </w:p>
    <w:p w14:paraId="4074836F" w14:textId="2E05B749" w:rsidR="00A91EE3" w:rsidRPr="00BB22B8" w:rsidRDefault="00BC434F" w:rsidP="00C80BE1">
      <w:pPr>
        <w:rPr>
          <w:color w:val="000000" w:themeColor="text1"/>
          <w:sz w:val="24"/>
        </w:rPr>
      </w:pPr>
      <w:r w:rsidRPr="00BB22B8">
        <w:rPr>
          <w:color w:val="000000" w:themeColor="text1"/>
          <w:sz w:val="24"/>
        </w:rPr>
        <w:t>C</w:t>
      </w:r>
      <w:r w:rsidR="00A91EE3" w:rsidRPr="00BB22B8">
        <w:rPr>
          <w:color w:val="000000" w:themeColor="text1"/>
          <w:sz w:val="24"/>
        </w:rPr>
        <w:t xml:space="preserve">ommercial 2 Ah </w:t>
      </w:r>
      <w:r w:rsidR="005C79A7" w:rsidRPr="00BB22B8">
        <w:rPr>
          <w:color w:val="000000" w:themeColor="text1"/>
          <w:sz w:val="24"/>
        </w:rPr>
        <w:t>cylindrical</w:t>
      </w:r>
      <w:r w:rsidRPr="00BB22B8">
        <w:rPr>
          <w:color w:val="000000" w:themeColor="text1"/>
          <w:sz w:val="24"/>
        </w:rPr>
        <w:t xml:space="preserve"> 18650-type</w:t>
      </w:r>
      <w:r w:rsidR="005C79A7" w:rsidRPr="00BB22B8">
        <w:rPr>
          <w:color w:val="000000" w:themeColor="text1"/>
          <w:sz w:val="24"/>
        </w:rPr>
        <w:t xml:space="preserve"> cell</w:t>
      </w:r>
      <w:r w:rsidRPr="00BB22B8">
        <w:rPr>
          <w:color w:val="000000" w:themeColor="text1"/>
          <w:sz w:val="24"/>
        </w:rPr>
        <w:t>s</w:t>
      </w:r>
      <w:r w:rsidR="00A91EE3" w:rsidRPr="00BB22B8">
        <w:rPr>
          <w:color w:val="000000" w:themeColor="text1"/>
          <w:sz w:val="24"/>
        </w:rPr>
        <w:t xml:space="preserve"> from </w:t>
      </w:r>
      <w:r w:rsidRPr="00BB22B8">
        <w:rPr>
          <w:color w:val="000000" w:themeColor="text1"/>
          <w:sz w:val="24"/>
        </w:rPr>
        <w:t>a reputable battery manufacturer</w:t>
      </w:r>
      <w:r w:rsidR="00A91EE3" w:rsidRPr="00BB22B8">
        <w:rPr>
          <w:color w:val="000000" w:themeColor="text1"/>
          <w:sz w:val="24"/>
        </w:rPr>
        <w:t xml:space="preserve"> was chosen for</w:t>
      </w:r>
      <w:r w:rsidRPr="00BB22B8">
        <w:rPr>
          <w:color w:val="000000" w:themeColor="text1"/>
          <w:sz w:val="24"/>
        </w:rPr>
        <w:t xml:space="preserve"> this studies. </w:t>
      </w:r>
      <w:r w:rsidR="00A91EE3" w:rsidRPr="00BB22B8">
        <w:rPr>
          <w:color w:val="000000" w:themeColor="text1"/>
          <w:sz w:val="24"/>
        </w:rPr>
        <w:t>The fast charging (2</w:t>
      </w:r>
      <w:r w:rsidR="0063344D" w:rsidRPr="00BB22B8">
        <w:rPr>
          <w:color w:val="000000" w:themeColor="text1"/>
          <w:sz w:val="24"/>
        </w:rPr>
        <w:t xml:space="preserve"> </w:t>
      </w:r>
      <w:r w:rsidR="00A91EE3" w:rsidRPr="00BB22B8">
        <w:rPr>
          <w:color w:val="000000" w:themeColor="text1"/>
          <w:sz w:val="24"/>
        </w:rPr>
        <w:t>C) rate and slow charging rate (0.5</w:t>
      </w:r>
      <w:r w:rsidR="0063344D" w:rsidRPr="00BB22B8">
        <w:rPr>
          <w:color w:val="000000" w:themeColor="text1"/>
          <w:sz w:val="24"/>
        </w:rPr>
        <w:t xml:space="preserve"> </w:t>
      </w:r>
      <w:r w:rsidR="00A91EE3" w:rsidRPr="00BB22B8">
        <w:rPr>
          <w:color w:val="000000" w:themeColor="text1"/>
          <w:sz w:val="24"/>
        </w:rPr>
        <w:t xml:space="preserve">C) were selected for </w:t>
      </w:r>
      <w:r w:rsidR="00934750" w:rsidRPr="00BB22B8">
        <w:rPr>
          <w:color w:val="000000" w:themeColor="text1"/>
          <w:sz w:val="24"/>
        </w:rPr>
        <w:t>comparison during the</w:t>
      </w:r>
      <w:r w:rsidR="00A91EE3" w:rsidRPr="00BB22B8">
        <w:rPr>
          <w:color w:val="000000" w:themeColor="text1"/>
          <w:sz w:val="24"/>
        </w:rPr>
        <w:t xml:space="preserve"> </w:t>
      </w:r>
      <w:r w:rsidR="0063344D" w:rsidRPr="00BB22B8">
        <w:rPr>
          <w:color w:val="000000" w:themeColor="text1"/>
          <w:sz w:val="24"/>
        </w:rPr>
        <w:t>electro</w:t>
      </w:r>
      <w:r w:rsidR="00934750" w:rsidRPr="00BB22B8">
        <w:rPr>
          <w:color w:val="000000" w:themeColor="text1"/>
          <w:sz w:val="24"/>
        </w:rPr>
        <w:t>c</w:t>
      </w:r>
      <w:r w:rsidR="0063344D" w:rsidRPr="00BB22B8">
        <w:rPr>
          <w:color w:val="000000" w:themeColor="text1"/>
          <w:sz w:val="24"/>
        </w:rPr>
        <w:t>hemical</w:t>
      </w:r>
      <w:r w:rsidR="00934750" w:rsidRPr="00BB22B8">
        <w:rPr>
          <w:color w:val="000000" w:themeColor="text1"/>
          <w:sz w:val="24"/>
        </w:rPr>
        <w:t xml:space="preserve"> </w:t>
      </w:r>
      <w:r w:rsidR="00A91EE3" w:rsidRPr="00BB22B8">
        <w:rPr>
          <w:color w:val="000000" w:themeColor="text1"/>
          <w:sz w:val="24"/>
        </w:rPr>
        <w:t>experiment</w:t>
      </w:r>
      <w:r w:rsidR="00934750" w:rsidRPr="00BB22B8">
        <w:rPr>
          <w:color w:val="000000" w:themeColor="text1"/>
          <w:sz w:val="24"/>
        </w:rPr>
        <w:t>s</w:t>
      </w:r>
      <w:r w:rsidR="00A91EE3" w:rsidRPr="00BB22B8">
        <w:rPr>
          <w:color w:val="000000" w:themeColor="text1"/>
          <w:sz w:val="24"/>
        </w:rPr>
        <w:t xml:space="preserve">, </w:t>
      </w:r>
      <w:r w:rsidR="00934750" w:rsidRPr="00BB22B8">
        <w:rPr>
          <w:color w:val="000000" w:themeColor="text1"/>
          <w:sz w:val="24"/>
        </w:rPr>
        <w:t xml:space="preserve">with </w:t>
      </w:r>
      <w:r w:rsidR="00A91EE3" w:rsidRPr="00BB22B8">
        <w:rPr>
          <w:color w:val="000000" w:themeColor="text1"/>
          <w:sz w:val="24"/>
        </w:rPr>
        <w:t>2.5-4.2</w:t>
      </w:r>
      <w:r w:rsidR="00934750" w:rsidRPr="00BB22B8">
        <w:rPr>
          <w:color w:val="000000" w:themeColor="text1"/>
          <w:sz w:val="24"/>
        </w:rPr>
        <w:t xml:space="preserve"> </w:t>
      </w:r>
      <w:r w:rsidR="00A91EE3" w:rsidRPr="00BB22B8">
        <w:rPr>
          <w:color w:val="000000" w:themeColor="text1"/>
          <w:sz w:val="24"/>
        </w:rPr>
        <w:t xml:space="preserve">V charging </w:t>
      </w:r>
      <w:r w:rsidR="00934750" w:rsidRPr="00BB22B8">
        <w:rPr>
          <w:color w:val="000000" w:themeColor="text1"/>
          <w:sz w:val="24"/>
        </w:rPr>
        <w:t>and discharging voltage range, and 0.05</w:t>
      </w:r>
      <w:r w:rsidR="0063344D" w:rsidRPr="00BB22B8">
        <w:rPr>
          <w:color w:val="000000" w:themeColor="text1"/>
          <w:sz w:val="24"/>
        </w:rPr>
        <w:t xml:space="preserve"> </w:t>
      </w:r>
      <w:r w:rsidR="00934750" w:rsidRPr="00BB22B8">
        <w:rPr>
          <w:color w:val="000000" w:themeColor="text1"/>
          <w:sz w:val="24"/>
        </w:rPr>
        <w:t>C current rate cut-off, 1</w:t>
      </w:r>
      <w:r w:rsidR="0063344D" w:rsidRPr="00BB22B8">
        <w:rPr>
          <w:color w:val="000000" w:themeColor="text1"/>
          <w:sz w:val="24"/>
        </w:rPr>
        <w:t>5</w:t>
      </w:r>
      <w:r w:rsidR="00934750" w:rsidRPr="00BB22B8">
        <w:rPr>
          <w:color w:val="000000" w:themeColor="text1"/>
          <w:sz w:val="24"/>
        </w:rPr>
        <w:t xml:space="preserve"> min </w:t>
      </w:r>
      <w:r w:rsidR="0063344D" w:rsidRPr="00BB22B8">
        <w:rPr>
          <w:color w:val="000000" w:themeColor="text1"/>
          <w:sz w:val="24"/>
        </w:rPr>
        <w:t xml:space="preserve">rest </w:t>
      </w:r>
      <w:r w:rsidR="00934750" w:rsidRPr="00BB22B8">
        <w:rPr>
          <w:color w:val="000000" w:themeColor="text1"/>
          <w:sz w:val="24"/>
        </w:rPr>
        <w:t xml:space="preserve">to </w:t>
      </w:r>
      <w:r w:rsidRPr="00BB22B8">
        <w:rPr>
          <w:color w:val="000000" w:themeColor="text1"/>
          <w:sz w:val="24"/>
        </w:rPr>
        <w:t>reduce the heat effect, using a</w:t>
      </w:r>
      <w:r w:rsidR="00934750" w:rsidRPr="00BB22B8">
        <w:rPr>
          <w:color w:val="000000" w:themeColor="text1"/>
          <w:sz w:val="24"/>
        </w:rPr>
        <w:t xml:space="preserve"> Neware 5</w:t>
      </w:r>
      <w:r w:rsidR="000414D3" w:rsidRPr="00BB22B8">
        <w:rPr>
          <w:color w:val="000000" w:themeColor="text1"/>
          <w:sz w:val="24"/>
        </w:rPr>
        <w:t xml:space="preserve"> </w:t>
      </w:r>
      <w:r w:rsidR="00934750" w:rsidRPr="00BB22B8">
        <w:rPr>
          <w:color w:val="000000" w:themeColor="text1"/>
          <w:sz w:val="24"/>
        </w:rPr>
        <w:t>V/6</w:t>
      </w:r>
      <w:r w:rsidR="000414D3" w:rsidRPr="00BB22B8">
        <w:rPr>
          <w:color w:val="000000" w:themeColor="text1"/>
          <w:sz w:val="24"/>
        </w:rPr>
        <w:t xml:space="preserve"> </w:t>
      </w:r>
      <w:r w:rsidR="00934750" w:rsidRPr="00BB22B8">
        <w:rPr>
          <w:color w:val="000000" w:themeColor="text1"/>
          <w:sz w:val="24"/>
        </w:rPr>
        <w:t>A</w:t>
      </w:r>
      <w:r w:rsidR="00E6615D" w:rsidRPr="00BB22B8">
        <w:rPr>
          <w:color w:val="000000" w:themeColor="text1"/>
          <w:sz w:val="24"/>
        </w:rPr>
        <w:t xml:space="preserve"> Battery</w:t>
      </w:r>
      <w:r w:rsidR="00934750" w:rsidRPr="00BB22B8">
        <w:rPr>
          <w:color w:val="000000" w:themeColor="text1"/>
          <w:sz w:val="24"/>
        </w:rPr>
        <w:t xml:space="preserve"> Test System.</w:t>
      </w:r>
    </w:p>
    <w:p w14:paraId="50E31E8D" w14:textId="77777777" w:rsidR="007454FD" w:rsidRPr="00BB22B8" w:rsidRDefault="007454FD" w:rsidP="00F356B5">
      <w:pPr>
        <w:ind w:firstLineChars="100" w:firstLine="240"/>
        <w:rPr>
          <w:color w:val="000000" w:themeColor="text1"/>
          <w:sz w:val="24"/>
        </w:rPr>
      </w:pPr>
    </w:p>
    <w:p w14:paraId="3417F046" w14:textId="3C4F3FF4" w:rsidR="007454FD" w:rsidRPr="00BB22B8" w:rsidRDefault="007454FD" w:rsidP="007454FD">
      <w:pPr>
        <w:rPr>
          <w:i/>
          <w:color w:val="000000" w:themeColor="text1"/>
          <w:sz w:val="24"/>
        </w:rPr>
      </w:pPr>
      <w:r w:rsidRPr="00BB22B8">
        <w:rPr>
          <w:i/>
          <w:color w:val="000000" w:themeColor="text1"/>
          <w:sz w:val="24"/>
        </w:rPr>
        <w:t>Micro-CT characterization</w:t>
      </w:r>
      <w:r w:rsidR="00620DA2" w:rsidRPr="00BB22B8">
        <w:rPr>
          <w:i/>
          <w:color w:val="000000" w:themeColor="text1"/>
          <w:sz w:val="24"/>
        </w:rPr>
        <w:t>s</w:t>
      </w:r>
      <w:r w:rsidRPr="00BB22B8">
        <w:rPr>
          <w:i/>
          <w:color w:val="000000" w:themeColor="text1"/>
          <w:sz w:val="24"/>
        </w:rPr>
        <w:t>:</w:t>
      </w:r>
    </w:p>
    <w:p w14:paraId="7B9A91A9" w14:textId="414AC9D7" w:rsidR="0022685B" w:rsidRPr="00BB22B8" w:rsidRDefault="00236E2C" w:rsidP="00C80BE1">
      <w:pPr>
        <w:rPr>
          <w:color w:val="000000" w:themeColor="text1"/>
          <w:sz w:val="24"/>
        </w:rPr>
      </w:pPr>
      <w:r w:rsidRPr="00BB22B8">
        <w:rPr>
          <w:color w:val="000000" w:themeColor="text1"/>
          <w:sz w:val="24"/>
        </w:rPr>
        <w:t xml:space="preserve">Three </w:t>
      </w:r>
      <w:r w:rsidR="00E6615D" w:rsidRPr="00BB22B8">
        <w:rPr>
          <w:color w:val="000000" w:themeColor="text1"/>
          <w:sz w:val="24"/>
        </w:rPr>
        <w:t>fast-charged</w:t>
      </w:r>
      <w:r w:rsidRPr="00BB22B8">
        <w:rPr>
          <w:color w:val="000000" w:themeColor="text1"/>
          <w:sz w:val="24"/>
        </w:rPr>
        <w:t xml:space="preserve"> batteries</w:t>
      </w:r>
      <w:r w:rsidR="00E6615D" w:rsidRPr="00BB22B8">
        <w:rPr>
          <w:color w:val="000000" w:themeColor="text1"/>
          <w:sz w:val="24"/>
        </w:rPr>
        <w:t xml:space="preserve"> at different cycles</w:t>
      </w:r>
      <w:r w:rsidRPr="00BB22B8">
        <w:rPr>
          <w:color w:val="000000" w:themeColor="text1"/>
          <w:sz w:val="24"/>
        </w:rPr>
        <w:t xml:space="preserve"> (200</w:t>
      </w:r>
      <w:r w:rsidRPr="00BB22B8">
        <w:rPr>
          <w:color w:val="000000" w:themeColor="text1"/>
          <w:sz w:val="24"/>
          <w:vertAlign w:val="superscript"/>
        </w:rPr>
        <w:t>th</w:t>
      </w:r>
      <w:r w:rsidRPr="00BB22B8">
        <w:rPr>
          <w:color w:val="000000" w:themeColor="text1"/>
          <w:sz w:val="24"/>
        </w:rPr>
        <w:t>,</w:t>
      </w:r>
      <w:r w:rsidR="00E6615D" w:rsidRPr="00BB22B8">
        <w:rPr>
          <w:color w:val="000000" w:themeColor="text1"/>
          <w:sz w:val="24"/>
        </w:rPr>
        <w:t xml:space="preserve"> </w:t>
      </w:r>
      <w:r w:rsidRPr="00BB22B8">
        <w:rPr>
          <w:color w:val="000000" w:themeColor="text1"/>
          <w:sz w:val="24"/>
        </w:rPr>
        <w:t>400</w:t>
      </w:r>
      <w:r w:rsidRPr="00BB22B8">
        <w:rPr>
          <w:color w:val="000000" w:themeColor="text1"/>
          <w:sz w:val="24"/>
          <w:vertAlign w:val="superscript"/>
        </w:rPr>
        <w:t>th</w:t>
      </w:r>
      <w:r w:rsidRPr="00BB22B8">
        <w:rPr>
          <w:color w:val="000000" w:themeColor="text1"/>
          <w:sz w:val="24"/>
        </w:rPr>
        <w:t>,</w:t>
      </w:r>
      <w:r w:rsidR="00E6615D" w:rsidRPr="00BB22B8">
        <w:rPr>
          <w:color w:val="000000" w:themeColor="text1"/>
          <w:sz w:val="24"/>
        </w:rPr>
        <w:t xml:space="preserve"> and </w:t>
      </w:r>
      <w:r w:rsidRPr="00BB22B8">
        <w:rPr>
          <w:color w:val="000000" w:themeColor="text1"/>
          <w:sz w:val="24"/>
        </w:rPr>
        <w:t>500</w:t>
      </w:r>
      <w:r w:rsidRPr="00BB22B8">
        <w:rPr>
          <w:color w:val="000000" w:themeColor="text1"/>
          <w:sz w:val="24"/>
          <w:vertAlign w:val="superscript"/>
        </w:rPr>
        <w:t>th</w:t>
      </w:r>
      <w:r w:rsidRPr="00BB22B8">
        <w:rPr>
          <w:color w:val="000000" w:themeColor="text1"/>
          <w:sz w:val="24"/>
        </w:rPr>
        <w:t>) were chosen for</w:t>
      </w:r>
      <w:r w:rsidR="00DE295B" w:rsidRPr="00BB22B8">
        <w:rPr>
          <w:color w:val="000000" w:themeColor="text1"/>
          <w:sz w:val="24"/>
        </w:rPr>
        <w:t xml:space="preserve"> the</w:t>
      </w:r>
      <w:r w:rsidRPr="00BB22B8">
        <w:rPr>
          <w:color w:val="000000" w:themeColor="text1"/>
          <w:sz w:val="24"/>
        </w:rPr>
        <w:t xml:space="preserve"> Micro-CT tests</w:t>
      </w:r>
      <w:r w:rsidR="000A6DF4" w:rsidRPr="00BB22B8">
        <w:rPr>
          <w:color w:val="000000" w:themeColor="text1"/>
          <w:sz w:val="24"/>
        </w:rPr>
        <w:t>. These batteries were stopped at the discharged state at</w:t>
      </w:r>
      <w:r w:rsidRPr="00BB22B8">
        <w:rPr>
          <w:color w:val="000000" w:themeColor="text1"/>
          <w:sz w:val="24"/>
        </w:rPr>
        <w:t xml:space="preserve"> 2.5 V. </w:t>
      </w:r>
      <w:r w:rsidR="00F20839" w:rsidRPr="00BB22B8">
        <w:rPr>
          <w:color w:val="000000" w:themeColor="text1"/>
          <w:sz w:val="24"/>
        </w:rPr>
        <w:t>The</w:t>
      </w:r>
      <w:r w:rsidR="007454FD" w:rsidRPr="00BB22B8">
        <w:rPr>
          <w:color w:val="000000" w:themeColor="text1"/>
          <w:sz w:val="24"/>
        </w:rPr>
        <w:t xml:space="preserve"> 3D </w:t>
      </w:r>
      <w:r w:rsidR="00F20839" w:rsidRPr="00BB22B8">
        <w:rPr>
          <w:color w:val="000000" w:themeColor="text1"/>
          <w:sz w:val="24"/>
        </w:rPr>
        <w:t xml:space="preserve">Micro-CT </w:t>
      </w:r>
      <w:r w:rsidR="007454FD" w:rsidRPr="00BB22B8">
        <w:rPr>
          <w:color w:val="000000" w:themeColor="text1"/>
          <w:sz w:val="24"/>
        </w:rPr>
        <w:t>tomography pr</w:t>
      </w:r>
      <w:r w:rsidR="00F20839" w:rsidRPr="00BB22B8">
        <w:rPr>
          <w:color w:val="000000" w:themeColor="text1"/>
          <w:sz w:val="24"/>
        </w:rPr>
        <w:t>ofiling was performed on</w:t>
      </w:r>
      <w:r w:rsidR="007454FD" w:rsidRPr="00BB22B8">
        <w:rPr>
          <w:color w:val="000000" w:themeColor="text1"/>
          <w:sz w:val="24"/>
        </w:rPr>
        <w:t xml:space="preserve"> </w:t>
      </w:r>
      <w:r w:rsidRPr="00BB22B8">
        <w:rPr>
          <w:color w:val="000000" w:themeColor="text1"/>
          <w:sz w:val="24"/>
        </w:rPr>
        <w:t xml:space="preserve">a lab-based system (Zeiss </w:t>
      </w:r>
      <w:r w:rsidR="00F20839" w:rsidRPr="00BB22B8">
        <w:rPr>
          <w:color w:val="000000" w:themeColor="text1"/>
          <w:sz w:val="24"/>
        </w:rPr>
        <w:t>Xradia 520</w:t>
      </w:r>
      <w:r w:rsidRPr="00BB22B8">
        <w:rPr>
          <w:color w:val="000000" w:themeColor="text1"/>
          <w:sz w:val="24"/>
        </w:rPr>
        <w:t>,</w:t>
      </w:r>
      <w:r w:rsidR="00F20839" w:rsidRPr="00BB22B8">
        <w:rPr>
          <w:color w:val="000000" w:themeColor="text1"/>
          <w:sz w:val="24"/>
        </w:rPr>
        <w:t xml:space="preserve"> Carl Zeiss)</w:t>
      </w:r>
      <w:r w:rsidR="00D63661" w:rsidRPr="00BB22B8">
        <w:rPr>
          <w:color w:val="000000" w:themeColor="text1"/>
          <w:sz w:val="24"/>
        </w:rPr>
        <w:t xml:space="preserve">. </w:t>
      </w:r>
      <w:r w:rsidR="00A35629" w:rsidRPr="00BB22B8">
        <w:rPr>
          <w:color w:val="000000" w:themeColor="text1"/>
          <w:sz w:val="24"/>
        </w:rPr>
        <w:t>The X-ray beam parameters comprised an emission energy set at 140 keV and a power of 10 mW. Subsequently, fine-tuning</w:t>
      </w:r>
      <w:r w:rsidR="000A6DF4" w:rsidRPr="00BB22B8">
        <w:rPr>
          <w:color w:val="000000" w:themeColor="text1"/>
          <w:sz w:val="24"/>
        </w:rPr>
        <w:t xml:space="preserve"> was carried out, which</w:t>
      </w:r>
      <w:r w:rsidR="00A35629" w:rsidRPr="00BB22B8">
        <w:rPr>
          <w:color w:val="000000" w:themeColor="text1"/>
          <w:sz w:val="24"/>
        </w:rPr>
        <w:t xml:space="preserve"> involved manipulating the distance </w:t>
      </w:r>
      <w:r w:rsidR="000A6DF4" w:rsidRPr="00BB22B8">
        <w:rPr>
          <w:color w:val="000000" w:themeColor="text1"/>
          <w:sz w:val="24"/>
        </w:rPr>
        <w:t>between</w:t>
      </w:r>
      <w:r w:rsidR="00A35629" w:rsidRPr="00BB22B8">
        <w:rPr>
          <w:color w:val="000000" w:themeColor="text1"/>
          <w:sz w:val="24"/>
        </w:rPr>
        <w:t xml:space="preserve"> the emission source, detector, and </w:t>
      </w:r>
      <w:r w:rsidR="000A6DF4" w:rsidRPr="00BB22B8">
        <w:rPr>
          <w:color w:val="000000" w:themeColor="text1"/>
          <w:sz w:val="24"/>
        </w:rPr>
        <w:t>the battery to obtain</w:t>
      </w:r>
      <w:r w:rsidR="00A35629" w:rsidRPr="00BB22B8">
        <w:rPr>
          <w:color w:val="000000" w:themeColor="text1"/>
          <w:sz w:val="24"/>
        </w:rPr>
        <w:t xml:space="preserve"> a voxel resolution of 20 μm and a field of view</w:t>
      </w:r>
      <w:r w:rsidR="000A6DF4" w:rsidRPr="00BB22B8">
        <w:rPr>
          <w:color w:val="000000" w:themeColor="text1"/>
          <w:sz w:val="24"/>
        </w:rPr>
        <w:t xml:space="preserve"> of 2 mm × 2 mm</w:t>
      </w:r>
      <w:r w:rsidR="00A35629" w:rsidRPr="00BB22B8">
        <w:rPr>
          <w:color w:val="000000" w:themeColor="text1"/>
          <w:sz w:val="24"/>
        </w:rPr>
        <w:t xml:space="preserve">. A total of 3601 consecutive slices were acquired over 180° </w:t>
      </w:r>
      <w:r w:rsidR="00D54D36" w:rsidRPr="00BB22B8">
        <w:rPr>
          <w:color w:val="000000" w:themeColor="text1"/>
          <w:sz w:val="24"/>
        </w:rPr>
        <w:t>rotations</w:t>
      </w:r>
      <w:r w:rsidR="00A35629" w:rsidRPr="00BB22B8">
        <w:rPr>
          <w:color w:val="000000" w:themeColor="text1"/>
          <w:sz w:val="24"/>
        </w:rPr>
        <w:t xml:space="preserve">, with each slice exposed </w:t>
      </w:r>
      <w:r w:rsidR="009B6E54" w:rsidRPr="00BB22B8">
        <w:rPr>
          <w:color w:val="000000" w:themeColor="text1"/>
          <w:sz w:val="24"/>
        </w:rPr>
        <w:t xml:space="preserve">to the X-ray beam </w:t>
      </w:r>
      <w:r w:rsidR="00A35629" w:rsidRPr="00BB22B8">
        <w:rPr>
          <w:color w:val="000000" w:themeColor="text1"/>
          <w:sz w:val="24"/>
        </w:rPr>
        <w:t xml:space="preserve">for 1.5 s. </w:t>
      </w:r>
      <w:r w:rsidR="00D63661" w:rsidRPr="00BB22B8">
        <w:rPr>
          <w:color w:val="000000" w:themeColor="text1"/>
          <w:sz w:val="24"/>
        </w:rPr>
        <w:t xml:space="preserve">Different components in the slice were recognized using Matlab </w:t>
      </w:r>
      <w:r w:rsidR="00DB5693" w:rsidRPr="00BB22B8">
        <w:rPr>
          <w:color w:val="000000" w:themeColor="text1"/>
          <w:sz w:val="24"/>
        </w:rPr>
        <w:t xml:space="preserve">(codes available upon reasonable request) </w:t>
      </w:r>
      <w:r w:rsidR="00D63661" w:rsidRPr="00BB22B8">
        <w:rPr>
          <w:color w:val="000000" w:themeColor="text1"/>
          <w:sz w:val="24"/>
        </w:rPr>
        <w:t>based on the X-ray intensity</w:t>
      </w:r>
      <w:r w:rsidR="0092581D" w:rsidRPr="00BB22B8">
        <w:rPr>
          <w:color w:val="000000" w:themeColor="text1"/>
          <w:sz w:val="24"/>
        </w:rPr>
        <w:t xml:space="preserve">. </w:t>
      </w:r>
      <w:r w:rsidR="00D63661" w:rsidRPr="00BB22B8">
        <w:rPr>
          <w:color w:val="000000" w:themeColor="text1"/>
          <w:sz w:val="24"/>
        </w:rPr>
        <w:t xml:space="preserve">The electrode center for each circle </w:t>
      </w:r>
      <w:r w:rsidR="002F27EB" w:rsidRPr="00BB22B8">
        <w:rPr>
          <w:color w:val="000000" w:themeColor="text1"/>
          <w:sz w:val="24"/>
        </w:rPr>
        <w:t>was</w:t>
      </w:r>
      <w:r w:rsidR="00D63661" w:rsidRPr="00BB22B8">
        <w:rPr>
          <w:color w:val="000000" w:themeColor="text1"/>
          <w:sz w:val="24"/>
        </w:rPr>
        <w:t xml:space="preserve"> </w:t>
      </w:r>
      <w:r w:rsidR="003A1236" w:rsidRPr="00BB22B8">
        <w:rPr>
          <w:color w:val="000000" w:themeColor="text1"/>
          <w:sz w:val="24"/>
        </w:rPr>
        <w:t xml:space="preserve">exported by fitting the electrode curve via Gaussian function, then the layer spacing between electrode </w:t>
      </w:r>
      <w:r w:rsidR="002F27EB" w:rsidRPr="00BB22B8">
        <w:rPr>
          <w:color w:val="000000" w:themeColor="text1"/>
          <w:sz w:val="24"/>
        </w:rPr>
        <w:t>was</w:t>
      </w:r>
      <w:r w:rsidR="0092581D" w:rsidRPr="00BB22B8">
        <w:rPr>
          <w:color w:val="000000" w:themeColor="text1"/>
          <w:sz w:val="24"/>
        </w:rPr>
        <w:t xml:space="preserve"> calculated</w:t>
      </w:r>
      <w:r w:rsidR="003A1236" w:rsidRPr="00BB22B8">
        <w:rPr>
          <w:color w:val="000000" w:themeColor="text1"/>
          <w:sz w:val="24"/>
        </w:rPr>
        <w:t xml:space="preserve">. </w:t>
      </w:r>
      <w:r w:rsidR="000832A3" w:rsidRPr="00BB22B8">
        <w:rPr>
          <w:color w:val="000000" w:themeColor="text1"/>
          <w:sz w:val="24"/>
        </w:rPr>
        <w:t>The curvature of cathode</w:t>
      </w:r>
      <w:r w:rsidR="0092581D" w:rsidRPr="00BB22B8">
        <w:rPr>
          <w:color w:val="000000" w:themeColor="text1"/>
          <w:sz w:val="24"/>
        </w:rPr>
        <w:t>s</w:t>
      </w:r>
      <w:r w:rsidR="00D86594" w:rsidRPr="00BB22B8">
        <w:rPr>
          <w:color w:val="000000" w:themeColor="text1"/>
          <w:sz w:val="24"/>
        </w:rPr>
        <w:t xml:space="preserve"> was</w:t>
      </w:r>
      <w:r w:rsidR="000832A3" w:rsidRPr="00BB22B8">
        <w:rPr>
          <w:color w:val="000000" w:themeColor="text1"/>
          <w:sz w:val="24"/>
        </w:rPr>
        <w:t xml:space="preserve"> measured using the </w:t>
      </w:r>
      <w:r w:rsidR="00D86594" w:rsidRPr="00BB22B8">
        <w:rPr>
          <w:color w:val="000000" w:themeColor="text1"/>
          <w:sz w:val="24"/>
        </w:rPr>
        <w:t>curvature analysis</w:t>
      </w:r>
      <w:r w:rsidR="000832A3" w:rsidRPr="00BB22B8">
        <w:rPr>
          <w:color w:val="000000" w:themeColor="text1"/>
          <w:sz w:val="24"/>
        </w:rPr>
        <w:t xml:space="preserve"> function in ImageJ.</w:t>
      </w:r>
    </w:p>
    <w:p w14:paraId="7D66A662" w14:textId="77777777" w:rsidR="0022685B" w:rsidRPr="00BB22B8" w:rsidRDefault="0022685B" w:rsidP="00C80BE1">
      <w:pPr>
        <w:rPr>
          <w:color w:val="000000" w:themeColor="text1"/>
          <w:sz w:val="24"/>
        </w:rPr>
      </w:pPr>
    </w:p>
    <w:p w14:paraId="762E7B71" w14:textId="187A7A07" w:rsidR="0022685B" w:rsidRPr="00BB22B8" w:rsidRDefault="002F27EB" w:rsidP="00C80BE1">
      <w:pPr>
        <w:rPr>
          <w:bCs/>
          <w:i/>
          <w:color w:val="000000" w:themeColor="text1"/>
          <w:sz w:val="24"/>
        </w:rPr>
      </w:pPr>
      <w:r w:rsidRPr="00BB22B8">
        <w:rPr>
          <w:bCs/>
          <w:i/>
          <w:color w:val="000000" w:themeColor="text1"/>
          <w:sz w:val="24"/>
        </w:rPr>
        <w:t>Disassembly</w:t>
      </w:r>
      <w:r w:rsidR="0022685B" w:rsidRPr="00BB22B8">
        <w:rPr>
          <w:bCs/>
          <w:i/>
          <w:color w:val="000000" w:themeColor="text1"/>
          <w:sz w:val="24"/>
        </w:rPr>
        <w:t xml:space="preserve"> and </w:t>
      </w:r>
      <w:r w:rsidR="004453BD" w:rsidRPr="00BB22B8">
        <w:rPr>
          <w:bCs/>
          <w:i/>
          <w:color w:val="000000" w:themeColor="text1"/>
          <w:sz w:val="24"/>
        </w:rPr>
        <w:t>SEM-EDX characterization</w:t>
      </w:r>
      <w:r w:rsidR="0022685B" w:rsidRPr="00BB22B8">
        <w:rPr>
          <w:bCs/>
          <w:i/>
          <w:color w:val="000000" w:themeColor="text1"/>
          <w:sz w:val="24"/>
        </w:rPr>
        <w:t>:</w:t>
      </w:r>
    </w:p>
    <w:p w14:paraId="0A830A3F" w14:textId="5D7E702E" w:rsidR="007454FD" w:rsidRPr="00BB22B8" w:rsidRDefault="0022685B" w:rsidP="007454FD">
      <w:pPr>
        <w:rPr>
          <w:color w:val="000000" w:themeColor="text1"/>
          <w:sz w:val="24"/>
        </w:rPr>
      </w:pPr>
      <w:r w:rsidRPr="00BB22B8">
        <w:rPr>
          <w:color w:val="000000" w:themeColor="text1"/>
          <w:sz w:val="24"/>
        </w:rPr>
        <w:t xml:space="preserve">After </w:t>
      </w:r>
      <w:r w:rsidR="004E5F7F" w:rsidRPr="00BB22B8">
        <w:rPr>
          <w:color w:val="000000" w:themeColor="text1"/>
          <w:sz w:val="24"/>
        </w:rPr>
        <w:t xml:space="preserve">the </w:t>
      </w:r>
      <w:r w:rsidRPr="00BB22B8">
        <w:rPr>
          <w:color w:val="000000" w:themeColor="text1"/>
          <w:sz w:val="24"/>
        </w:rPr>
        <w:t>micro-CT test</w:t>
      </w:r>
      <w:r w:rsidR="002A66C0" w:rsidRPr="00BB22B8">
        <w:rPr>
          <w:color w:val="000000" w:themeColor="text1"/>
          <w:sz w:val="24"/>
        </w:rPr>
        <w:t>s</w:t>
      </w:r>
      <w:r w:rsidRPr="00BB22B8">
        <w:rPr>
          <w:color w:val="000000" w:themeColor="text1"/>
          <w:sz w:val="24"/>
        </w:rPr>
        <w:t>, t</w:t>
      </w:r>
      <w:r w:rsidR="003A1D67" w:rsidRPr="00BB22B8">
        <w:rPr>
          <w:color w:val="000000" w:themeColor="text1"/>
          <w:sz w:val="24"/>
        </w:rPr>
        <w:t xml:space="preserve">he cathode, anode, </w:t>
      </w:r>
      <w:r w:rsidRPr="00BB22B8">
        <w:rPr>
          <w:color w:val="000000" w:themeColor="text1"/>
          <w:sz w:val="24"/>
        </w:rPr>
        <w:t xml:space="preserve">and separator of each cycled battery were </w:t>
      </w:r>
      <w:r w:rsidR="008E7F8C" w:rsidRPr="00BB22B8">
        <w:rPr>
          <w:color w:val="000000" w:themeColor="text1"/>
          <w:sz w:val="24"/>
        </w:rPr>
        <w:t xml:space="preserve">obtained </w:t>
      </w:r>
      <w:r w:rsidRPr="00BB22B8">
        <w:rPr>
          <w:color w:val="000000" w:themeColor="text1"/>
          <w:sz w:val="24"/>
        </w:rPr>
        <w:t xml:space="preserve">by </w:t>
      </w:r>
      <w:r w:rsidR="002F27EB" w:rsidRPr="00BB22B8">
        <w:rPr>
          <w:color w:val="000000" w:themeColor="text1"/>
          <w:sz w:val="24"/>
        </w:rPr>
        <w:t xml:space="preserve">disassembling </w:t>
      </w:r>
      <w:r w:rsidRPr="00BB22B8">
        <w:rPr>
          <w:color w:val="000000" w:themeColor="text1"/>
          <w:sz w:val="24"/>
        </w:rPr>
        <w:t xml:space="preserve">in </w:t>
      </w:r>
      <w:r w:rsidR="005A66D0" w:rsidRPr="00BB22B8">
        <w:rPr>
          <w:color w:val="000000" w:themeColor="text1"/>
          <w:sz w:val="24"/>
        </w:rPr>
        <w:t xml:space="preserve">an </w:t>
      </w:r>
      <w:r w:rsidRPr="00BB22B8">
        <w:rPr>
          <w:color w:val="000000" w:themeColor="text1"/>
          <w:sz w:val="24"/>
        </w:rPr>
        <w:t>Ar</w:t>
      </w:r>
      <w:r w:rsidR="008C44B2" w:rsidRPr="00BB22B8">
        <w:rPr>
          <w:color w:val="000000" w:themeColor="text1"/>
          <w:sz w:val="24"/>
        </w:rPr>
        <w:t>-</w:t>
      </w:r>
      <w:r w:rsidRPr="00BB22B8">
        <w:rPr>
          <w:color w:val="000000" w:themeColor="text1"/>
          <w:sz w:val="24"/>
        </w:rPr>
        <w:t>filled glovebox</w:t>
      </w:r>
      <w:r w:rsidR="008C44B2" w:rsidRPr="00BB22B8">
        <w:rPr>
          <w:color w:val="000000" w:themeColor="text1"/>
          <w:sz w:val="24"/>
        </w:rPr>
        <w:t xml:space="preserve"> (H</w:t>
      </w:r>
      <w:r w:rsidR="008C44B2" w:rsidRPr="00BB22B8">
        <w:rPr>
          <w:color w:val="000000" w:themeColor="text1"/>
          <w:sz w:val="24"/>
          <w:vertAlign w:val="subscript"/>
        </w:rPr>
        <w:t>2</w:t>
      </w:r>
      <w:r w:rsidR="008C44B2" w:rsidRPr="00BB22B8">
        <w:rPr>
          <w:color w:val="000000" w:themeColor="text1"/>
          <w:sz w:val="24"/>
        </w:rPr>
        <w:t>O &lt; 0.1 ppm; O</w:t>
      </w:r>
      <w:r w:rsidR="008C44B2" w:rsidRPr="00BB22B8">
        <w:rPr>
          <w:color w:val="000000" w:themeColor="text1"/>
          <w:sz w:val="24"/>
          <w:vertAlign w:val="subscript"/>
        </w:rPr>
        <w:t>2</w:t>
      </w:r>
      <w:r w:rsidR="008C44B2" w:rsidRPr="00BB22B8">
        <w:rPr>
          <w:color w:val="000000" w:themeColor="text1"/>
          <w:sz w:val="24"/>
        </w:rPr>
        <w:t xml:space="preserve"> &lt; 0.1 ppm)</w:t>
      </w:r>
      <w:r w:rsidRPr="00BB22B8">
        <w:rPr>
          <w:color w:val="000000" w:themeColor="text1"/>
          <w:sz w:val="24"/>
        </w:rPr>
        <w:t>. Optical photos of the three key components were taken immediat</w:t>
      </w:r>
      <w:r w:rsidR="008E7F8C" w:rsidRPr="00BB22B8">
        <w:rPr>
          <w:color w:val="000000" w:themeColor="text1"/>
          <w:sz w:val="24"/>
        </w:rPr>
        <w:t xml:space="preserve">ely. </w:t>
      </w:r>
      <w:r w:rsidR="00B35794" w:rsidRPr="00BB22B8">
        <w:rPr>
          <w:color w:val="000000" w:themeColor="text1"/>
          <w:sz w:val="24"/>
        </w:rPr>
        <w:t xml:space="preserve">Some region of interest from the </w:t>
      </w:r>
      <w:r w:rsidR="009F6E61" w:rsidRPr="00BB22B8">
        <w:rPr>
          <w:color w:val="000000" w:themeColor="text1"/>
          <w:sz w:val="24"/>
        </w:rPr>
        <w:t xml:space="preserve">anode </w:t>
      </w:r>
      <w:r w:rsidR="00B35794" w:rsidRPr="00BB22B8">
        <w:rPr>
          <w:color w:val="000000" w:themeColor="text1"/>
          <w:sz w:val="24"/>
        </w:rPr>
        <w:t>w</w:t>
      </w:r>
      <w:r w:rsidR="009F6E61" w:rsidRPr="00BB22B8">
        <w:rPr>
          <w:color w:val="000000" w:themeColor="text1"/>
          <w:sz w:val="24"/>
        </w:rPr>
        <w:t xml:space="preserve">as cut </w:t>
      </w:r>
      <w:r w:rsidR="00B35794" w:rsidRPr="00BB22B8">
        <w:rPr>
          <w:color w:val="000000" w:themeColor="text1"/>
          <w:sz w:val="24"/>
        </w:rPr>
        <w:t xml:space="preserve">off using </w:t>
      </w:r>
      <w:r w:rsidR="00C66DEF" w:rsidRPr="00BB22B8">
        <w:rPr>
          <w:color w:val="000000" w:themeColor="text1"/>
          <w:sz w:val="24"/>
        </w:rPr>
        <w:t>scissor</w:t>
      </w:r>
      <w:r w:rsidR="00B35794" w:rsidRPr="00BB22B8">
        <w:rPr>
          <w:color w:val="000000" w:themeColor="text1"/>
          <w:sz w:val="24"/>
        </w:rPr>
        <w:t>s</w:t>
      </w:r>
      <w:r w:rsidR="009F6E61" w:rsidRPr="00BB22B8">
        <w:rPr>
          <w:color w:val="000000" w:themeColor="text1"/>
          <w:sz w:val="24"/>
        </w:rPr>
        <w:t xml:space="preserve"> and washed carefully </w:t>
      </w:r>
      <w:r w:rsidR="00B35794" w:rsidRPr="00BB22B8">
        <w:rPr>
          <w:color w:val="000000" w:themeColor="text1"/>
          <w:sz w:val="24"/>
        </w:rPr>
        <w:t xml:space="preserve">by </w:t>
      </w:r>
      <w:r w:rsidR="00E01218" w:rsidRPr="00BB22B8">
        <w:rPr>
          <w:color w:val="000000" w:themeColor="text1"/>
          <w:sz w:val="24"/>
        </w:rPr>
        <w:t>dimethyl carbonate</w:t>
      </w:r>
      <w:r w:rsidR="00B35794" w:rsidRPr="00BB22B8">
        <w:rPr>
          <w:color w:val="000000" w:themeColor="text1"/>
          <w:sz w:val="24"/>
        </w:rPr>
        <w:t xml:space="preserve"> to remove</w:t>
      </w:r>
      <w:r w:rsidR="009F6E61" w:rsidRPr="00BB22B8">
        <w:rPr>
          <w:color w:val="000000" w:themeColor="text1"/>
          <w:sz w:val="24"/>
        </w:rPr>
        <w:t xml:space="preserve"> the electrolyte and LiPF</w:t>
      </w:r>
      <w:r w:rsidR="009F6E61" w:rsidRPr="00BB22B8">
        <w:rPr>
          <w:color w:val="000000" w:themeColor="text1"/>
          <w:sz w:val="24"/>
          <w:vertAlign w:val="subscript"/>
        </w:rPr>
        <w:t>6</w:t>
      </w:r>
      <w:r w:rsidR="009F6E61" w:rsidRPr="00BB22B8">
        <w:rPr>
          <w:color w:val="000000" w:themeColor="text1"/>
          <w:sz w:val="24"/>
        </w:rPr>
        <w:t>. Finally, s</w:t>
      </w:r>
      <w:r w:rsidR="008E7F8C" w:rsidRPr="00BB22B8">
        <w:rPr>
          <w:color w:val="000000" w:themeColor="text1"/>
          <w:sz w:val="24"/>
        </w:rPr>
        <w:t xml:space="preserve">urface </w:t>
      </w:r>
      <w:r w:rsidR="008E7F8C" w:rsidRPr="00BB22B8">
        <w:rPr>
          <w:color w:val="000000" w:themeColor="text1"/>
          <w:sz w:val="24"/>
        </w:rPr>
        <w:lastRenderedPageBreak/>
        <w:t xml:space="preserve">composition analysis of anode electrode was conducted </w:t>
      </w:r>
      <w:r w:rsidR="00B35794" w:rsidRPr="00BB22B8">
        <w:rPr>
          <w:color w:val="000000" w:themeColor="text1"/>
          <w:sz w:val="24"/>
        </w:rPr>
        <w:t>on field-emission</w:t>
      </w:r>
      <w:r w:rsidR="008E7F8C" w:rsidRPr="00BB22B8">
        <w:rPr>
          <w:color w:val="000000" w:themeColor="text1"/>
          <w:sz w:val="24"/>
        </w:rPr>
        <w:t xml:space="preserve"> SEM (RISE MAGNA, Tes</w:t>
      </w:r>
      <w:r w:rsidR="00B35794" w:rsidRPr="00BB22B8">
        <w:rPr>
          <w:color w:val="000000" w:themeColor="text1"/>
          <w:sz w:val="24"/>
        </w:rPr>
        <w:t xml:space="preserve">can). A </w:t>
      </w:r>
      <w:r w:rsidR="001511BC" w:rsidRPr="00BB22B8">
        <w:rPr>
          <w:color w:val="000000" w:themeColor="text1"/>
          <w:sz w:val="24"/>
        </w:rPr>
        <w:t>vacuum transfer holde</w:t>
      </w:r>
      <w:r w:rsidR="00245C7B" w:rsidRPr="00BB22B8">
        <w:rPr>
          <w:color w:val="000000" w:themeColor="text1"/>
          <w:sz w:val="24"/>
        </w:rPr>
        <w:t>r</w:t>
      </w:r>
      <w:r w:rsidR="00B35794" w:rsidRPr="00BB22B8">
        <w:rPr>
          <w:color w:val="000000" w:themeColor="text1"/>
          <w:sz w:val="24"/>
        </w:rPr>
        <w:t xml:space="preserve"> was used</w:t>
      </w:r>
      <w:r w:rsidR="009F6E61" w:rsidRPr="00BB22B8">
        <w:rPr>
          <w:color w:val="000000" w:themeColor="text1"/>
          <w:sz w:val="24"/>
        </w:rPr>
        <w:t xml:space="preserve">, which </w:t>
      </w:r>
      <w:r w:rsidR="001511BC" w:rsidRPr="00BB22B8">
        <w:rPr>
          <w:color w:val="000000" w:themeColor="text1"/>
          <w:sz w:val="24"/>
        </w:rPr>
        <w:t xml:space="preserve">was open under 1000 Pa in the SEM chamber and could help </w:t>
      </w:r>
      <w:r w:rsidR="009F6E61" w:rsidRPr="00BB22B8">
        <w:rPr>
          <w:color w:val="000000" w:themeColor="text1"/>
          <w:sz w:val="24"/>
        </w:rPr>
        <w:t xml:space="preserve">maintained the </w:t>
      </w:r>
      <w:r w:rsidR="001511BC" w:rsidRPr="00BB22B8">
        <w:rPr>
          <w:color w:val="000000" w:themeColor="text1"/>
          <w:sz w:val="24"/>
        </w:rPr>
        <w:t xml:space="preserve">plating lithium on the anode surface </w:t>
      </w:r>
      <w:r w:rsidR="00156615" w:rsidRPr="00BB22B8">
        <w:rPr>
          <w:color w:val="000000" w:themeColor="text1"/>
          <w:sz w:val="24"/>
        </w:rPr>
        <w:t>unchanged</w:t>
      </w:r>
      <w:r w:rsidR="008E7F8C" w:rsidRPr="00BB22B8">
        <w:rPr>
          <w:color w:val="000000" w:themeColor="text1"/>
          <w:sz w:val="24"/>
        </w:rPr>
        <w:t>.</w:t>
      </w:r>
      <w:r w:rsidR="001511BC" w:rsidRPr="00BB22B8">
        <w:rPr>
          <w:color w:val="000000" w:themeColor="text1"/>
          <w:sz w:val="24"/>
        </w:rPr>
        <w:t xml:space="preserve"> Both SE and BSE SEM images of surface tomography were acquired,</w:t>
      </w:r>
      <w:r w:rsidR="008E7F8C" w:rsidRPr="00BB22B8">
        <w:rPr>
          <w:color w:val="000000" w:themeColor="text1"/>
          <w:sz w:val="24"/>
        </w:rPr>
        <w:t xml:space="preserve"> </w:t>
      </w:r>
      <w:r w:rsidR="001511BC" w:rsidRPr="00BB22B8">
        <w:rPr>
          <w:color w:val="000000" w:themeColor="text1"/>
          <w:sz w:val="24"/>
        </w:rPr>
        <w:t>using SE</w:t>
      </w:r>
      <w:r w:rsidR="003D75D4" w:rsidRPr="00BB22B8">
        <w:rPr>
          <w:color w:val="000000" w:themeColor="text1"/>
          <w:sz w:val="24"/>
        </w:rPr>
        <w:t xml:space="preserve"> mode to take clear SEM images of graphite and </w:t>
      </w:r>
      <w:r w:rsidR="00156615" w:rsidRPr="00BB22B8">
        <w:rPr>
          <w:color w:val="000000" w:themeColor="text1"/>
          <w:sz w:val="24"/>
        </w:rPr>
        <w:t>surface deposit</w:t>
      </w:r>
      <w:r w:rsidR="003D75D4" w:rsidRPr="00BB22B8">
        <w:rPr>
          <w:color w:val="000000" w:themeColor="text1"/>
          <w:sz w:val="24"/>
        </w:rPr>
        <w:t>s, and using the BSE mode to recognize the depositions contain metal elements. EDX elements analysis of the depositions were taken by 20 kV accelerating voltage</w:t>
      </w:r>
      <w:r w:rsidR="00156615" w:rsidRPr="00BB22B8">
        <w:rPr>
          <w:color w:val="000000" w:themeColor="text1"/>
          <w:sz w:val="24"/>
        </w:rPr>
        <w:t>.</w:t>
      </w:r>
    </w:p>
    <w:p w14:paraId="5979838E" w14:textId="25B8CE15" w:rsidR="00156615" w:rsidRPr="00BB22B8" w:rsidRDefault="00156615" w:rsidP="007454FD">
      <w:pPr>
        <w:rPr>
          <w:color w:val="000000" w:themeColor="text1"/>
          <w:sz w:val="24"/>
        </w:rPr>
      </w:pPr>
    </w:p>
    <w:p w14:paraId="602CBA13" w14:textId="7C782A7B" w:rsidR="0031014B" w:rsidRPr="00BB22B8" w:rsidRDefault="00E2179E" w:rsidP="007454FD">
      <w:pPr>
        <w:rPr>
          <w:b/>
          <w:color w:val="000000" w:themeColor="text1"/>
          <w:sz w:val="24"/>
        </w:rPr>
      </w:pPr>
      <w:r w:rsidRPr="00BB22B8">
        <w:rPr>
          <w:b/>
          <w:color w:val="000000" w:themeColor="text1"/>
          <w:sz w:val="24"/>
        </w:rPr>
        <w:t>Cross-section</w:t>
      </w:r>
      <w:r w:rsidR="00A41BD5" w:rsidRPr="00BB22B8">
        <w:rPr>
          <w:b/>
          <w:color w:val="000000" w:themeColor="text1"/>
          <w:sz w:val="24"/>
        </w:rPr>
        <w:t xml:space="preserve">al multimodal </w:t>
      </w:r>
      <w:r w:rsidRPr="00BB22B8">
        <w:rPr>
          <w:b/>
          <w:color w:val="000000" w:themeColor="text1"/>
          <w:sz w:val="24"/>
        </w:rPr>
        <w:t>characterization</w:t>
      </w:r>
      <w:r w:rsidR="00A41BD5" w:rsidRPr="00BB22B8">
        <w:rPr>
          <w:b/>
          <w:color w:val="000000" w:themeColor="text1"/>
          <w:sz w:val="24"/>
        </w:rPr>
        <w:t>s</w:t>
      </w:r>
      <w:r w:rsidRPr="00BB22B8">
        <w:rPr>
          <w:b/>
          <w:color w:val="000000" w:themeColor="text1"/>
          <w:sz w:val="24"/>
        </w:rPr>
        <w:t>:</w:t>
      </w:r>
    </w:p>
    <w:p w14:paraId="2EEB44AB" w14:textId="2F95CA19" w:rsidR="00E2179E" w:rsidRPr="00BB22B8" w:rsidRDefault="00E2179E" w:rsidP="00C80BE1">
      <w:pPr>
        <w:rPr>
          <w:color w:val="000000" w:themeColor="text1"/>
          <w:sz w:val="24"/>
        </w:rPr>
      </w:pPr>
      <w:r w:rsidRPr="00BB22B8">
        <w:rPr>
          <w:color w:val="000000" w:themeColor="text1"/>
          <w:sz w:val="24"/>
        </w:rPr>
        <w:t xml:space="preserve">All samples were washed several times by </w:t>
      </w:r>
      <w:r w:rsidR="00BD51D8" w:rsidRPr="00BB22B8">
        <w:rPr>
          <w:color w:val="000000" w:themeColor="text1"/>
          <w:sz w:val="24"/>
        </w:rPr>
        <w:t xml:space="preserve">dimethyl carbonate </w:t>
      </w:r>
      <w:r w:rsidR="00181221" w:rsidRPr="00BB22B8">
        <w:rPr>
          <w:color w:val="000000" w:themeColor="text1"/>
          <w:sz w:val="24"/>
        </w:rPr>
        <w:t xml:space="preserve">in </w:t>
      </w:r>
      <w:r w:rsidR="00BD51D8" w:rsidRPr="00BB22B8">
        <w:rPr>
          <w:color w:val="000000" w:themeColor="text1"/>
          <w:sz w:val="24"/>
        </w:rPr>
        <w:t xml:space="preserve">argon-filled </w:t>
      </w:r>
      <w:r w:rsidR="00181221" w:rsidRPr="00BB22B8">
        <w:rPr>
          <w:color w:val="000000" w:themeColor="text1"/>
          <w:sz w:val="24"/>
        </w:rPr>
        <w:t>glovebox. The</w:t>
      </w:r>
      <w:r w:rsidR="002529C5" w:rsidRPr="00BB22B8">
        <w:rPr>
          <w:color w:val="000000" w:themeColor="text1"/>
          <w:sz w:val="24"/>
        </w:rPr>
        <w:t>n the</w:t>
      </w:r>
      <w:r w:rsidR="00181221" w:rsidRPr="00BB22B8">
        <w:rPr>
          <w:color w:val="000000" w:themeColor="text1"/>
          <w:sz w:val="24"/>
        </w:rPr>
        <w:t xml:space="preserve"> </w:t>
      </w:r>
      <w:r w:rsidR="002529C5" w:rsidRPr="00BB22B8">
        <w:rPr>
          <w:color w:val="000000" w:themeColor="text1"/>
          <w:sz w:val="24"/>
        </w:rPr>
        <w:t>samples</w:t>
      </w:r>
      <w:r w:rsidR="00181221" w:rsidRPr="00BB22B8">
        <w:rPr>
          <w:color w:val="000000" w:themeColor="text1"/>
          <w:sz w:val="24"/>
        </w:rPr>
        <w:t xml:space="preserve"> were </w:t>
      </w:r>
      <w:r w:rsidR="002529C5" w:rsidRPr="00BB22B8">
        <w:rPr>
          <w:color w:val="000000" w:themeColor="text1"/>
          <w:sz w:val="24"/>
        </w:rPr>
        <w:t>polished</w:t>
      </w:r>
      <w:r w:rsidR="00181221" w:rsidRPr="00BB22B8">
        <w:rPr>
          <w:color w:val="000000" w:themeColor="text1"/>
          <w:sz w:val="24"/>
        </w:rPr>
        <w:t xml:space="preserve"> by</w:t>
      </w:r>
      <w:r w:rsidR="002529C5" w:rsidRPr="00BB22B8">
        <w:rPr>
          <w:color w:val="000000" w:themeColor="text1"/>
          <w:sz w:val="24"/>
        </w:rPr>
        <w:t xml:space="preserve"> three Ar</w:t>
      </w:r>
      <w:r w:rsidR="002529C5" w:rsidRPr="00BB22B8">
        <w:rPr>
          <w:color w:val="000000" w:themeColor="text1"/>
          <w:sz w:val="24"/>
          <w:vertAlign w:val="superscript"/>
        </w:rPr>
        <w:t>+</w:t>
      </w:r>
      <w:r w:rsidR="002529C5" w:rsidRPr="00BB22B8">
        <w:rPr>
          <w:color w:val="000000" w:themeColor="text1"/>
          <w:sz w:val="24"/>
        </w:rPr>
        <w:t xml:space="preserve"> ion beams on the EM TIC 3X (Leica) </w:t>
      </w:r>
      <w:r w:rsidR="00DE50A8" w:rsidRPr="00BB22B8">
        <w:rPr>
          <w:color w:val="000000" w:themeColor="text1"/>
          <w:sz w:val="24"/>
        </w:rPr>
        <w:t>ion-milling instrument</w:t>
      </w:r>
      <w:r w:rsidR="002529C5" w:rsidRPr="00BB22B8">
        <w:rPr>
          <w:color w:val="000000" w:themeColor="text1"/>
          <w:sz w:val="24"/>
        </w:rPr>
        <w:t xml:space="preserve"> to get the </w:t>
      </w:r>
      <w:r w:rsidR="00DE50A8" w:rsidRPr="00BB22B8">
        <w:rPr>
          <w:color w:val="000000" w:themeColor="text1"/>
          <w:sz w:val="24"/>
        </w:rPr>
        <w:t>smooth</w:t>
      </w:r>
      <w:r w:rsidR="004165BE" w:rsidRPr="00BB22B8">
        <w:rPr>
          <w:color w:val="000000" w:themeColor="text1"/>
          <w:sz w:val="24"/>
        </w:rPr>
        <w:t xml:space="preserve"> and flat</w:t>
      </w:r>
      <w:r w:rsidR="002529C5" w:rsidRPr="00BB22B8">
        <w:rPr>
          <w:color w:val="000000" w:themeColor="text1"/>
          <w:sz w:val="24"/>
        </w:rPr>
        <w:t xml:space="preserve"> cross-sections.</w:t>
      </w:r>
      <w:r w:rsidR="0002445D" w:rsidRPr="00BB22B8">
        <w:rPr>
          <w:color w:val="000000" w:themeColor="text1"/>
          <w:sz w:val="24"/>
        </w:rPr>
        <w:t xml:space="preserve"> The </w:t>
      </w:r>
      <w:r w:rsidR="00A410F4" w:rsidRPr="00BB22B8">
        <w:rPr>
          <w:color w:val="000000" w:themeColor="text1"/>
          <w:sz w:val="24"/>
        </w:rPr>
        <w:t>multi-modal studies were</w:t>
      </w:r>
      <w:r w:rsidR="0002445D" w:rsidRPr="00BB22B8">
        <w:rPr>
          <w:color w:val="000000" w:themeColor="text1"/>
          <w:sz w:val="24"/>
        </w:rPr>
        <w:t xml:space="preserve"> conducted on Tescan</w:t>
      </w:r>
      <w:r w:rsidR="00A410F4" w:rsidRPr="00BB22B8">
        <w:rPr>
          <w:color w:val="000000" w:themeColor="text1"/>
          <w:sz w:val="24"/>
        </w:rPr>
        <w:t xml:space="preserve"> SEMs</w:t>
      </w:r>
      <w:r w:rsidR="008B22A4" w:rsidRPr="00BB22B8">
        <w:rPr>
          <w:color w:val="000000" w:themeColor="text1"/>
          <w:sz w:val="24"/>
        </w:rPr>
        <w:t xml:space="preserve"> (RISE MAGNA and GAIA instruments)</w:t>
      </w:r>
      <w:r w:rsidR="0002445D" w:rsidRPr="00BB22B8">
        <w:rPr>
          <w:color w:val="000000" w:themeColor="text1"/>
          <w:sz w:val="24"/>
        </w:rPr>
        <w:t>, in order to gain the particle tomography</w:t>
      </w:r>
      <w:r w:rsidR="00140AEE" w:rsidRPr="00BB22B8">
        <w:rPr>
          <w:color w:val="000000" w:themeColor="text1"/>
          <w:sz w:val="24"/>
        </w:rPr>
        <w:t xml:space="preserve">, </w:t>
      </w:r>
      <w:r w:rsidR="0002445D" w:rsidRPr="00BB22B8">
        <w:rPr>
          <w:color w:val="000000" w:themeColor="text1"/>
          <w:sz w:val="24"/>
        </w:rPr>
        <w:t>c</w:t>
      </w:r>
      <w:r w:rsidR="004F7802" w:rsidRPr="00BB22B8">
        <w:rPr>
          <w:color w:val="000000" w:themeColor="text1"/>
          <w:sz w:val="24"/>
        </w:rPr>
        <w:t xml:space="preserve">rystal structure, </w:t>
      </w:r>
      <w:r w:rsidR="0002445D" w:rsidRPr="00BB22B8">
        <w:rPr>
          <w:color w:val="000000" w:themeColor="text1"/>
          <w:sz w:val="24"/>
        </w:rPr>
        <w:t>and Li element concentration for the same</w:t>
      </w:r>
      <w:r w:rsidR="004F7802" w:rsidRPr="00BB22B8">
        <w:rPr>
          <w:color w:val="000000" w:themeColor="text1"/>
          <w:sz w:val="24"/>
        </w:rPr>
        <w:t xml:space="preserve"> region of interest</w:t>
      </w:r>
      <w:r w:rsidR="0002445D" w:rsidRPr="00BB22B8">
        <w:rPr>
          <w:color w:val="000000" w:themeColor="text1"/>
          <w:sz w:val="24"/>
        </w:rPr>
        <w:t xml:space="preserve">. </w:t>
      </w:r>
      <w:r w:rsidR="00DF11A8" w:rsidRPr="00BB22B8">
        <w:rPr>
          <w:color w:val="000000" w:themeColor="text1"/>
          <w:sz w:val="24"/>
        </w:rPr>
        <w:t xml:space="preserve">Firstly, a </w:t>
      </w:r>
      <w:r w:rsidR="00140AEE" w:rsidRPr="00BB22B8">
        <w:rPr>
          <w:color w:val="000000" w:themeColor="text1"/>
          <w:sz w:val="24"/>
        </w:rPr>
        <w:t xml:space="preserve">SEM image </w:t>
      </w:r>
      <w:r w:rsidR="00DF11A8" w:rsidRPr="00BB22B8">
        <w:rPr>
          <w:color w:val="000000" w:themeColor="text1"/>
          <w:sz w:val="24"/>
        </w:rPr>
        <w:t>of 8</w:t>
      </w:r>
      <w:r w:rsidR="00B741AD" w:rsidRPr="00BB22B8">
        <w:rPr>
          <w:color w:val="000000" w:themeColor="text1"/>
          <w:sz w:val="24"/>
        </w:rPr>
        <w:t xml:space="preserve"> </w:t>
      </w:r>
      <w:r w:rsidR="00DF11A8" w:rsidRPr="00BB22B8">
        <w:rPr>
          <w:color w:val="000000" w:themeColor="text1"/>
          <w:sz w:val="24"/>
        </w:rPr>
        <w:t xml:space="preserve">k </w:t>
      </w:r>
      <w:r w:rsidR="00140AEE" w:rsidRPr="00BB22B8">
        <w:rPr>
          <w:color w:val="000000" w:themeColor="text1"/>
          <w:sz w:val="24"/>
        </w:rPr>
        <w:t>resolution</w:t>
      </w:r>
      <w:r w:rsidR="00140AEE" w:rsidRPr="00BB22B8" w:rsidDel="00140AEE">
        <w:rPr>
          <w:color w:val="000000" w:themeColor="text1"/>
          <w:sz w:val="24"/>
        </w:rPr>
        <w:t xml:space="preserve"> </w:t>
      </w:r>
      <w:r w:rsidR="00DF11A8" w:rsidRPr="00BB22B8">
        <w:rPr>
          <w:color w:val="000000" w:themeColor="text1"/>
          <w:sz w:val="24"/>
        </w:rPr>
        <w:t>was captured on RISE MAGNA, using 5 kV electron accelerating voltage and</w:t>
      </w:r>
      <w:r w:rsidR="00602D50" w:rsidRPr="00BB22B8">
        <w:rPr>
          <w:color w:val="000000" w:themeColor="text1"/>
          <w:sz w:val="24"/>
        </w:rPr>
        <w:t xml:space="preserve"> under</w:t>
      </w:r>
      <w:r w:rsidR="00DF11A8" w:rsidRPr="00BB22B8">
        <w:rPr>
          <w:color w:val="000000" w:themeColor="text1"/>
          <w:sz w:val="24"/>
        </w:rPr>
        <w:t xml:space="preserve"> In-Chamber BSE imaging mode. </w:t>
      </w:r>
      <w:r w:rsidR="00602D50" w:rsidRPr="00BB22B8">
        <w:rPr>
          <w:color w:val="000000" w:themeColor="text1"/>
          <w:sz w:val="24"/>
        </w:rPr>
        <w:t>Then</w:t>
      </w:r>
      <w:r w:rsidR="00DF11A8" w:rsidRPr="00BB22B8">
        <w:rPr>
          <w:color w:val="000000" w:themeColor="text1"/>
          <w:sz w:val="24"/>
        </w:rPr>
        <w:t xml:space="preserve">, the same sample was </w:t>
      </w:r>
      <w:r w:rsidR="00140AEE" w:rsidRPr="00BB22B8">
        <w:rPr>
          <w:color w:val="000000" w:themeColor="text1"/>
          <w:sz w:val="24"/>
        </w:rPr>
        <w:t xml:space="preserve">moved </w:t>
      </w:r>
      <w:r w:rsidR="00DF11A8" w:rsidRPr="00BB22B8">
        <w:rPr>
          <w:color w:val="000000" w:themeColor="text1"/>
          <w:sz w:val="24"/>
        </w:rPr>
        <w:t>coaxial</w:t>
      </w:r>
      <w:r w:rsidR="00140AEE" w:rsidRPr="00BB22B8">
        <w:rPr>
          <w:color w:val="000000" w:themeColor="text1"/>
          <w:sz w:val="24"/>
        </w:rPr>
        <w:t>ly</w:t>
      </w:r>
      <w:r w:rsidR="00DF11A8" w:rsidRPr="00BB22B8">
        <w:rPr>
          <w:color w:val="000000" w:themeColor="text1"/>
          <w:sz w:val="24"/>
        </w:rPr>
        <w:t xml:space="preserve"> under the </w:t>
      </w:r>
      <w:r w:rsidR="00050CBF" w:rsidRPr="00BB22B8">
        <w:rPr>
          <w:color w:val="000000" w:themeColor="text1"/>
          <w:sz w:val="24"/>
        </w:rPr>
        <w:t xml:space="preserve">Raman </w:t>
      </w:r>
      <w:r w:rsidR="006E5DDC" w:rsidRPr="00BB22B8">
        <w:rPr>
          <w:color w:val="000000" w:themeColor="text1"/>
          <w:sz w:val="24"/>
        </w:rPr>
        <w:t xml:space="preserve">100X </w:t>
      </w:r>
      <w:r w:rsidR="00DF11A8" w:rsidRPr="00BB22B8">
        <w:rPr>
          <w:color w:val="000000" w:themeColor="text1"/>
          <w:sz w:val="24"/>
        </w:rPr>
        <w:t>objective len</w:t>
      </w:r>
      <w:r w:rsidR="00602D50" w:rsidRPr="00BB22B8">
        <w:rPr>
          <w:color w:val="000000" w:themeColor="text1"/>
          <w:sz w:val="24"/>
        </w:rPr>
        <w:t>s</w:t>
      </w:r>
      <w:r w:rsidR="00050CBF" w:rsidRPr="00BB22B8">
        <w:rPr>
          <w:color w:val="000000" w:themeColor="text1"/>
          <w:sz w:val="24"/>
        </w:rPr>
        <w:t xml:space="preserve">, </w:t>
      </w:r>
      <w:r w:rsidR="00602D50" w:rsidRPr="00BB22B8">
        <w:rPr>
          <w:color w:val="000000" w:themeColor="text1"/>
          <w:sz w:val="24"/>
        </w:rPr>
        <w:t>keeping</w:t>
      </w:r>
      <w:r w:rsidR="00050CBF" w:rsidRPr="00BB22B8">
        <w:rPr>
          <w:color w:val="000000" w:themeColor="text1"/>
          <w:sz w:val="24"/>
        </w:rPr>
        <w:t xml:space="preserve"> the same interested area directly shown as optical image</w:t>
      </w:r>
      <w:r w:rsidR="00DF11A8" w:rsidRPr="00BB22B8">
        <w:rPr>
          <w:color w:val="000000" w:themeColor="text1"/>
          <w:sz w:val="24"/>
        </w:rPr>
        <w:t>.</w:t>
      </w:r>
      <w:r w:rsidR="006E5DDC" w:rsidRPr="00BB22B8">
        <w:rPr>
          <w:color w:val="000000" w:themeColor="text1"/>
          <w:sz w:val="24"/>
        </w:rPr>
        <w:t xml:space="preserve"> </w:t>
      </w:r>
      <w:r w:rsidR="00602D50" w:rsidRPr="00BB22B8">
        <w:rPr>
          <w:color w:val="000000" w:themeColor="text1"/>
          <w:sz w:val="24"/>
        </w:rPr>
        <w:t>O</w:t>
      </w:r>
      <w:r w:rsidR="006E5DDC" w:rsidRPr="00BB22B8">
        <w:rPr>
          <w:color w:val="000000" w:themeColor="text1"/>
          <w:sz w:val="24"/>
        </w:rPr>
        <w:t>ptimized test condition</w:t>
      </w:r>
      <w:r w:rsidR="00602D50" w:rsidRPr="00BB22B8">
        <w:rPr>
          <w:color w:val="000000" w:themeColor="text1"/>
          <w:sz w:val="24"/>
        </w:rPr>
        <w:t>s</w:t>
      </w:r>
      <w:r w:rsidR="006E5DDC" w:rsidRPr="00BB22B8">
        <w:rPr>
          <w:color w:val="000000" w:themeColor="text1"/>
          <w:sz w:val="24"/>
        </w:rPr>
        <w:t xml:space="preserve"> w</w:t>
      </w:r>
      <w:r w:rsidR="00602D50" w:rsidRPr="00BB22B8">
        <w:rPr>
          <w:color w:val="000000" w:themeColor="text1"/>
          <w:sz w:val="24"/>
        </w:rPr>
        <w:t>ere</w:t>
      </w:r>
      <w:r w:rsidR="006E5DDC" w:rsidRPr="00BB22B8">
        <w:rPr>
          <w:color w:val="000000" w:themeColor="text1"/>
          <w:sz w:val="24"/>
        </w:rPr>
        <w:t xml:space="preserve"> selected to conduct single point Raman scanning for cross-sect</w:t>
      </w:r>
      <w:r w:rsidR="008464A6" w:rsidRPr="00BB22B8">
        <w:rPr>
          <w:color w:val="000000" w:themeColor="text1"/>
          <w:sz w:val="24"/>
        </w:rPr>
        <w:t>ion</w:t>
      </w:r>
      <w:r w:rsidR="00140AEE" w:rsidRPr="00BB22B8">
        <w:rPr>
          <w:color w:val="000000" w:themeColor="text1"/>
          <w:sz w:val="24"/>
        </w:rPr>
        <w:t>al</w:t>
      </w:r>
      <w:r w:rsidR="008464A6" w:rsidRPr="00BB22B8">
        <w:rPr>
          <w:color w:val="000000" w:themeColor="text1"/>
          <w:sz w:val="24"/>
        </w:rPr>
        <w:t xml:space="preserve"> particle, with</w:t>
      </w:r>
      <w:r w:rsidR="006E5DDC" w:rsidRPr="00BB22B8">
        <w:rPr>
          <w:color w:val="000000" w:themeColor="text1"/>
          <w:sz w:val="24"/>
        </w:rPr>
        <w:t xml:space="preserve"> the parameters of </w:t>
      </w:r>
      <w:r w:rsidR="006E6179" w:rsidRPr="00BB22B8">
        <w:rPr>
          <w:color w:val="000000" w:themeColor="text1"/>
          <w:sz w:val="24"/>
        </w:rPr>
        <w:t xml:space="preserve">532 nm laser, </w:t>
      </w:r>
      <w:r w:rsidR="006E5DDC" w:rsidRPr="00BB22B8">
        <w:rPr>
          <w:color w:val="000000" w:themeColor="text1"/>
          <w:sz w:val="24"/>
        </w:rPr>
        <w:t>1.25 mW laser power, total 60 s integration time, 600 g/mm grating</w:t>
      </w:r>
      <w:r w:rsidR="008464A6" w:rsidRPr="00BB22B8">
        <w:rPr>
          <w:color w:val="000000" w:themeColor="text1"/>
          <w:sz w:val="24"/>
        </w:rPr>
        <w:t xml:space="preserve">, which </w:t>
      </w:r>
      <w:r w:rsidR="00055DA0" w:rsidRPr="00BB22B8">
        <w:rPr>
          <w:color w:val="000000" w:themeColor="text1"/>
          <w:sz w:val="24"/>
        </w:rPr>
        <w:t xml:space="preserve">ensured </w:t>
      </w:r>
      <w:r w:rsidR="00602D50" w:rsidRPr="00BB22B8">
        <w:rPr>
          <w:color w:val="000000" w:themeColor="text1"/>
          <w:sz w:val="24"/>
        </w:rPr>
        <w:t xml:space="preserve">that the particles were </w:t>
      </w:r>
      <w:r w:rsidR="00055DA0" w:rsidRPr="00BB22B8">
        <w:rPr>
          <w:color w:val="000000" w:themeColor="text1"/>
          <w:sz w:val="24"/>
        </w:rPr>
        <w:t xml:space="preserve">un-damaged and </w:t>
      </w:r>
      <w:r w:rsidR="00602D50" w:rsidRPr="00BB22B8">
        <w:rPr>
          <w:color w:val="000000" w:themeColor="text1"/>
          <w:sz w:val="24"/>
        </w:rPr>
        <w:t>high-quality</w:t>
      </w:r>
      <w:r w:rsidR="00055DA0" w:rsidRPr="00BB22B8">
        <w:rPr>
          <w:color w:val="000000" w:themeColor="text1"/>
          <w:sz w:val="24"/>
        </w:rPr>
        <w:t xml:space="preserve"> Raman spectra</w:t>
      </w:r>
      <w:r w:rsidR="006E5DDC" w:rsidRPr="00BB22B8">
        <w:rPr>
          <w:color w:val="000000" w:themeColor="text1"/>
          <w:sz w:val="24"/>
        </w:rPr>
        <w:t>.</w:t>
      </w:r>
      <w:r w:rsidR="00F71FEC" w:rsidRPr="00BB22B8">
        <w:rPr>
          <w:color w:val="000000" w:themeColor="text1"/>
          <w:sz w:val="24"/>
        </w:rPr>
        <w:t xml:space="preserve"> </w:t>
      </w:r>
      <w:r w:rsidR="00602D50" w:rsidRPr="00BB22B8">
        <w:rPr>
          <w:color w:val="000000" w:themeColor="text1"/>
          <w:sz w:val="24"/>
        </w:rPr>
        <w:t>Typically, ~100</w:t>
      </w:r>
      <w:r w:rsidR="00F71FEC" w:rsidRPr="00BB22B8">
        <w:rPr>
          <w:color w:val="000000" w:themeColor="text1"/>
          <w:sz w:val="24"/>
        </w:rPr>
        <w:t xml:space="preserve"> particles were chosen to do single point scanning for each cross-section</w:t>
      </w:r>
      <w:r w:rsidR="00AB02B8" w:rsidRPr="00BB22B8">
        <w:rPr>
          <w:color w:val="000000" w:themeColor="text1"/>
          <w:sz w:val="24"/>
        </w:rPr>
        <w:t>.</w:t>
      </w:r>
      <w:r w:rsidR="00D47CF4" w:rsidRPr="00BB22B8">
        <w:rPr>
          <w:color w:val="000000" w:themeColor="text1"/>
          <w:sz w:val="24"/>
        </w:rPr>
        <w:t xml:space="preserve"> Statistical </w:t>
      </w:r>
      <w:r w:rsidR="00602D50" w:rsidRPr="00BB22B8">
        <w:rPr>
          <w:color w:val="000000" w:themeColor="text1"/>
          <w:sz w:val="24"/>
        </w:rPr>
        <w:t>analysis</w:t>
      </w:r>
      <w:r w:rsidR="00D47CF4" w:rsidRPr="00BB22B8">
        <w:rPr>
          <w:color w:val="000000" w:themeColor="text1"/>
          <w:sz w:val="24"/>
        </w:rPr>
        <w:t xml:space="preserve"> of the multi-particles w</w:t>
      </w:r>
      <w:r w:rsidR="005A66D0" w:rsidRPr="00BB22B8">
        <w:rPr>
          <w:color w:val="000000" w:themeColor="text1"/>
          <w:sz w:val="24"/>
        </w:rPr>
        <w:t>as</w:t>
      </w:r>
      <w:r w:rsidR="00D47CF4" w:rsidRPr="00BB22B8">
        <w:rPr>
          <w:color w:val="000000" w:themeColor="text1"/>
          <w:sz w:val="24"/>
        </w:rPr>
        <w:t xml:space="preserve"> </w:t>
      </w:r>
      <w:r w:rsidR="009D5135" w:rsidRPr="00BB22B8">
        <w:rPr>
          <w:color w:val="000000" w:themeColor="text1"/>
          <w:sz w:val="24"/>
        </w:rPr>
        <w:t>done a</w:t>
      </w:r>
      <w:r w:rsidR="00D47CF4" w:rsidRPr="00BB22B8">
        <w:rPr>
          <w:color w:val="000000" w:themeColor="text1"/>
          <w:sz w:val="24"/>
        </w:rPr>
        <w:t xml:space="preserve">fter background removal, </w:t>
      </w:r>
      <w:r w:rsidR="009D5135" w:rsidRPr="00BB22B8">
        <w:rPr>
          <w:color w:val="000000" w:themeColor="text1"/>
          <w:sz w:val="24"/>
        </w:rPr>
        <w:t>data-</w:t>
      </w:r>
      <w:r w:rsidR="00D47CF4" w:rsidRPr="00BB22B8">
        <w:rPr>
          <w:color w:val="000000" w:themeColor="text1"/>
          <w:sz w:val="24"/>
        </w:rPr>
        <w:t xml:space="preserve">smoothing, and normalization. </w:t>
      </w:r>
      <w:r w:rsidR="00E45E25" w:rsidRPr="00BB22B8">
        <w:rPr>
          <w:color w:val="000000" w:themeColor="text1"/>
          <w:sz w:val="24"/>
        </w:rPr>
        <w:t>The distance of particle to electrode surface were measured using the line profile function in ImageJ.</w:t>
      </w:r>
      <w:r w:rsidR="00D47CF4" w:rsidRPr="00BB22B8">
        <w:rPr>
          <w:color w:val="000000" w:themeColor="text1"/>
          <w:sz w:val="24"/>
        </w:rPr>
        <w:t xml:space="preserve"> </w:t>
      </w:r>
      <w:r w:rsidR="0081647F" w:rsidRPr="00BB22B8">
        <w:rPr>
          <w:color w:val="000000" w:themeColor="text1"/>
          <w:sz w:val="24"/>
        </w:rPr>
        <w:t xml:space="preserve">Another </w:t>
      </w:r>
      <w:r w:rsidR="009D5135" w:rsidRPr="00BB22B8">
        <w:rPr>
          <w:color w:val="000000" w:themeColor="text1"/>
          <w:sz w:val="24"/>
        </w:rPr>
        <w:t>FIB-SEM</w:t>
      </w:r>
      <w:r w:rsidR="0081647F" w:rsidRPr="00BB22B8">
        <w:rPr>
          <w:color w:val="000000" w:themeColor="text1"/>
          <w:sz w:val="24"/>
        </w:rPr>
        <w:t xml:space="preserve">-ToF/SIMS </w:t>
      </w:r>
      <w:r w:rsidR="009D5135" w:rsidRPr="00BB22B8">
        <w:rPr>
          <w:color w:val="000000" w:themeColor="text1"/>
          <w:sz w:val="24"/>
        </w:rPr>
        <w:t>SEM (TESCAN</w:t>
      </w:r>
      <w:r w:rsidR="0081647F" w:rsidRPr="00BB22B8">
        <w:rPr>
          <w:color w:val="000000" w:themeColor="text1"/>
          <w:sz w:val="24"/>
        </w:rPr>
        <w:t xml:space="preserve"> </w:t>
      </w:r>
      <w:r w:rsidR="00C33AE2" w:rsidRPr="00BB22B8">
        <w:rPr>
          <w:color w:val="000000" w:themeColor="text1"/>
          <w:sz w:val="24"/>
        </w:rPr>
        <w:t>GAIA</w:t>
      </w:r>
      <w:r w:rsidR="009D5135" w:rsidRPr="00BB22B8">
        <w:rPr>
          <w:color w:val="000000" w:themeColor="text1"/>
          <w:sz w:val="24"/>
        </w:rPr>
        <w:t>)</w:t>
      </w:r>
      <w:r w:rsidR="00C33AE2" w:rsidRPr="00BB22B8">
        <w:rPr>
          <w:color w:val="000000" w:themeColor="text1"/>
          <w:sz w:val="24"/>
        </w:rPr>
        <w:t xml:space="preserve"> </w:t>
      </w:r>
      <w:r w:rsidR="0081647F" w:rsidRPr="00BB22B8">
        <w:rPr>
          <w:color w:val="000000" w:themeColor="text1"/>
          <w:sz w:val="24"/>
        </w:rPr>
        <w:t xml:space="preserve">was used to acquire the relative lithium concentration </w:t>
      </w:r>
      <w:r w:rsidR="009D5135" w:rsidRPr="00BB22B8">
        <w:rPr>
          <w:color w:val="000000" w:themeColor="text1"/>
          <w:sz w:val="24"/>
        </w:rPr>
        <w:t>from the cross-sections of the particles from the same region of interest</w:t>
      </w:r>
      <w:r w:rsidR="0081647F" w:rsidRPr="00BB22B8">
        <w:rPr>
          <w:color w:val="000000" w:themeColor="text1"/>
          <w:sz w:val="24"/>
        </w:rPr>
        <w:t>.</w:t>
      </w:r>
      <w:r w:rsidR="00D47CF4" w:rsidRPr="00BB22B8">
        <w:rPr>
          <w:color w:val="000000" w:themeColor="text1"/>
          <w:sz w:val="24"/>
        </w:rPr>
        <w:t xml:space="preserve"> </w:t>
      </w:r>
      <w:r w:rsidR="00C33AE2" w:rsidRPr="00BB22B8">
        <w:rPr>
          <w:color w:val="000000" w:themeColor="text1"/>
          <w:sz w:val="24"/>
        </w:rPr>
        <w:t>Focused Ga</w:t>
      </w:r>
      <w:r w:rsidR="00C33AE2" w:rsidRPr="00BB22B8">
        <w:rPr>
          <w:color w:val="000000" w:themeColor="text1"/>
          <w:sz w:val="24"/>
          <w:vertAlign w:val="superscript"/>
        </w:rPr>
        <w:t>+</w:t>
      </w:r>
      <w:r w:rsidR="00C33AE2" w:rsidRPr="00BB22B8">
        <w:rPr>
          <w:color w:val="000000" w:themeColor="text1"/>
          <w:sz w:val="24"/>
        </w:rPr>
        <w:t xml:space="preserve"> was used as sputtering ion beam</w:t>
      </w:r>
      <w:r w:rsidR="000062A5" w:rsidRPr="00BB22B8">
        <w:rPr>
          <w:color w:val="000000" w:themeColor="text1"/>
          <w:sz w:val="24"/>
        </w:rPr>
        <w:t xml:space="preserve"> to sputter the sample and to produce the </w:t>
      </w:r>
      <w:r w:rsidR="00BA5EF5" w:rsidRPr="00BB22B8">
        <w:rPr>
          <w:color w:val="000000" w:themeColor="text1"/>
          <w:sz w:val="24"/>
        </w:rPr>
        <w:t xml:space="preserve">secondary </w:t>
      </w:r>
      <w:r w:rsidR="00C33AE2" w:rsidRPr="00BB22B8">
        <w:rPr>
          <w:color w:val="000000" w:themeColor="text1"/>
          <w:sz w:val="24"/>
        </w:rPr>
        <w:t>Li</w:t>
      </w:r>
      <w:r w:rsidR="00C33AE2" w:rsidRPr="00BB22B8">
        <w:rPr>
          <w:color w:val="000000" w:themeColor="text1"/>
          <w:sz w:val="24"/>
          <w:vertAlign w:val="superscript"/>
        </w:rPr>
        <w:t>+</w:t>
      </w:r>
      <w:r w:rsidR="00C33AE2" w:rsidRPr="00BB22B8">
        <w:rPr>
          <w:color w:val="000000" w:themeColor="text1"/>
          <w:sz w:val="24"/>
        </w:rPr>
        <w:t xml:space="preserve"> ion</w:t>
      </w:r>
      <w:r w:rsidR="000062A5" w:rsidRPr="00BB22B8">
        <w:rPr>
          <w:color w:val="000000" w:themeColor="text1"/>
          <w:sz w:val="24"/>
        </w:rPr>
        <w:t>s</w:t>
      </w:r>
      <w:r w:rsidR="00C33AE2" w:rsidRPr="00BB22B8">
        <w:rPr>
          <w:color w:val="000000" w:themeColor="text1"/>
          <w:sz w:val="24"/>
        </w:rPr>
        <w:t>. The same cross-section</w:t>
      </w:r>
      <w:r w:rsidR="00140AEE" w:rsidRPr="00BB22B8">
        <w:rPr>
          <w:color w:val="000000" w:themeColor="text1"/>
          <w:sz w:val="24"/>
        </w:rPr>
        <w:t>al</w:t>
      </w:r>
      <w:r w:rsidR="00EA7729" w:rsidRPr="00BB22B8">
        <w:rPr>
          <w:color w:val="000000" w:themeColor="text1"/>
          <w:sz w:val="24"/>
        </w:rPr>
        <w:t xml:space="preserve"> interested area was </w:t>
      </w:r>
      <w:r w:rsidR="000062A5" w:rsidRPr="00BB22B8">
        <w:rPr>
          <w:color w:val="000000" w:themeColor="text1"/>
          <w:sz w:val="24"/>
        </w:rPr>
        <w:t>located under the SEM mode</w:t>
      </w:r>
      <w:r w:rsidR="00EA7729" w:rsidRPr="00BB22B8">
        <w:rPr>
          <w:color w:val="000000" w:themeColor="text1"/>
          <w:sz w:val="24"/>
        </w:rPr>
        <w:t xml:space="preserve"> and then </w:t>
      </w:r>
      <w:r w:rsidR="00C33AE2" w:rsidRPr="00BB22B8">
        <w:rPr>
          <w:color w:val="000000" w:themeColor="text1"/>
          <w:sz w:val="24"/>
        </w:rPr>
        <w:t>tilted 45°</w:t>
      </w:r>
      <w:r w:rsidR="000062A5" w:rsidRPr="00BB22B8">
        <w:rPr>
          <w:color w:val="000000" w:themeColor="text1"/>
          <w:sz w:val="24"/>
        </w:rPr>
        <w:t>-</w:t>
      </w:r>
      <w:r w:rsidR="00C33AE2" w:rsidRPr="00BB22B8">
        <w:rPr>
          <w:color w:val="000000" w:themeColor="text1"/>
          <w:sz w:val="24"/>
        </w:rPr>
        <w:t xml:space="preserve">perpendicular to the ion beam </w:t>
      </w:r>
      <w:r w:rsidR="00EA7729" w:rsidRPr="00BB22B8">
        <w:rPr>
          <w:color w:val="000000" w:themeColor="text1"/>
          <w:sz w:val="24"/>
        </w:rPr>
        <w:t>to perfor</w:t>
      </w:r>
      <w:r w:rsidR="008A30F9" w:rsidRPr="00BB22B8">
        <w:rPr>
          <w:color w:val="000000" w:themeColor="text1"/>
          <w:sz w:val="24"/>
        </w:rPr>
        <w:t>m</w:t>
      </w:r>
      <w:r w:rsidR="000062A5" w:rsidRPr="00BB22B8">
        <w:rPr>
          <w:color w:val="000000" w:themeColor="text1"/>
          <w:sz w:val="24"/>
        </w:rPr>
        <w:t xml:space="preserve"> the</w:t>
      </w:r>
      <w:r w:rsidR="008A30F9" w:rsidRPr="00BB22B8">
        <w:rPr>
          <w:color w:val="000000" w:themeColor="text1"/>
          <w:sz w:val="24"/>
        </w:rPr>
        <w:t xml:space="preserve"> ToF/SIMS mapping </w:t>
      </w:r>
      <w:r w:rsidR="000062A5" w:rsidRPr="00BB22B8">
        <w:rPr>
          <w:color w:val="000000" w:themeColor="text1"/>
          <w:sz w:val="24"/>
        </w:rPr>
        <w:t>experiments</w:t>
      </w:r>
      <w:r w:rsidR="00EA7729" w:rsidRPr="00BB22B8">
        <w:rPr>
          <w:color w:val="000000" w:themeColor="text1"/>
          <w:sz w:val="24"/>
        </w:rPr>
        <w:t xml:space="preserve">. </w:t>
      </w:r>
      <w:r w:rsidR="000062A5" w:rsidRPr="00BB22B8">
        <w:rPr>
          <w:color w:val="000000" w:themeColor="text1"/>
          <w:sz w:val="24"/>
        </w:rPr>
        <w:t>To obtain</w:t>
      </w:r>
      <w:r w:rsidR="00EA7729" w:rsidRPr="00BB22B8">
        <w:rPr>
          <w:color w:val="000000" w:themeColor="text1"/>
          <w:sz w:val="24"/>
        </w:rPr>
        <w:t xml:space="preserve"> data that can be analyzed statistically, consistent </w:t>
      </w:r>
      <w:r w:rsidR="00C94E75" w:rsidRPr="00BB22B8">
        <w:rPr>
          <w:color w:val="000000" w:themeColor="text1"/>
          <w:sz w:val="24"/>
        </w:rPr>
        <w:t xml:space="preserve">and </w:t>
      </w:r>
      <w:r w:rsidR="00EA7729" w:rsidRPr="00BB22B8">
        <w:rPr>
          <w:color w:val="000000" w:themeColor="text1"/>
          <w:sz w:val="24"/>
        </w:rPr>
        <w:t>rigorous test</w:t>
      </w:r>
      <w:r w:rsidR="00C94E75" w:rsidRPr="00BB22B8">
        <w:rPr>
          <w:color w:val="000000" w:themeColor="text1"/>
          <w:sz w:val="24"/>
        </w:rPr>
        <w:t>ing</w:t>
      </w:r>
      <w:r w:rsidR="00EA7729" w:rsidRPr="00BB22B8">
        <w:rPr>
          <w:color w:val="000000" w:themeColor="text1"/>
          <w:sz w:val="24"/>
        </w:rPr>
        <w:t xml:space="preserve"> parameters and operations were </w:t>
      </w:r>
      <w:r w:rsidR="00C94E75" w:rsidRPr="00BB22B8">
        <w:rPr>
          <w:color w:val="000000" w:themeColor="text1"/>
          <w:sz w:val="24"/>
        </w:rPr>
        <w:t>followed</w:t>
      </w:r>
      <w:r w:rsidR="00EA7729" w:rsidRPr="00BB22B8">
        <w:rPr>
          <w:color w:val="000000" w:themeColor="text1"/>
          <w:sz w:val="24"/>
        </w:rPr>
        <w:t>.</w:t>
      </w:r>
      <w:r w:rsidR="00BA5EF5" w:rsidRPr="00BB22B8">
        <w:rPr>
          <w:color w:val="000000" w:themeColor="text1"/>
          <w:sz w:val="24"/>
        </w:rPr>
        <w:t xml:space="preserve"> </w:t>
      </w:r>
      <w:r w:rsidR="00140AEE" w:rsidRPr="00BB22B8">
        <w:rPr>
          <w:color w:val="000000" w:themeColor="text1"/>
          <w:sz w:val="24"/>
        </w:rPr>
        <w:t>After</w:t>
      </w:r>
      <w:r w:rsidR="008A0B6F" w:rsidRPr="00BB22B8">
        <w:rPr>
          <w:color w:val="000000" w:themeColor="text1"/>
          <w:sz w:val="24"/>
        </w:rPr>
        <w:t xml:space="preserve"> the</w:t>
      </w:r>
      <w:r w:rsidR="00140AEE" w:rsidRPr="00BB22B8">
        <w:rPr>
          <w:color w:val="000000" w:themeColor="text1"/>
          <w:sz w:val="24"/>
        </w:rPr>
        <w:t xml:space="preserve"> optimization, t</w:t>
      </w:r>
      <w:r w:rsidR="00BA5EF5" w:rsidRPr="00BB22B8">
        <w:rPr>
          <w:color w:val="000000" w:themeColor="text1"/>
          <w:sz w:val="24"/>
        </w:rPr>
        <w:t xml:space="preserve">he parameters </w:t>
      </w:r>
      <w:r w:rsidR="00140AEE" w:rsidRPr="00BB22B8">
        <w:rPr>
          <w:color w:val="000000" w:themeColor="text1"/>
          <w:sz w:val="24"/>
        </w:rPr>
        <w:t>were</w:t>
      </w:r>
      <w:r w:rsidR="00BA5EF5" w:rsidRPr="00BB22B8">
        <w:rPr>
          <w:color w:val="000000" w:themeColor="text1"/>
          <w:sz w:val="24"/>
        </w:rPr>
        <w:t xml:space="preserve"> as follows: </w:t>
      </w:r>
      <w:r w:rsidR="00EB3EA9" w:rsidRPr="00BB22B8">
        <w:rPr>
          <w:color w:val="000000" w:themeColor="text1"/>
          <w:sz w:val="24"/>
        </w:rPr>
        <w:t>positive test mode was chosen to detect the secondary Li</w:t>
      </w:r>
      <w:r w:rsidR="00EB3EA9" w:rsidRPr="00BB22B8">
        <w:rPr>
          <w:color w:val="000000" w:themeColor="text1"/>
          <w:sz w:val="24"/>
          <w:vertAlign w:val="superscript"/>
        </w:rPr>
        <w:t>+</w:t>
      </w:r>
      <w:r w:rsidR="00EB3EA9" w:rsidRPr="00BB22B8">
        <w:rPr>
          <w:color w:val="000000" w:themeColor="text1"/>
          <w:sz w:val="24"/>
        </w:rPr>
        <w:t xml:space="preserve"> ion, </w:t>
      </w:r>
      <w:r w:rsidR="00BA5EF5" w:rsidRPr="00BB22B8">
        <w:rPr>
          <w:color w:val="000000" w:themeColor="text1"/>
          <w:sz w:val="24"/>
        </w:rPr>
        <w:t>30 kV-500</w:t>
      </w:r>
      <w:r w:rsidR="00F06540" w:rsidRPr="00BB22B8">
        <w:rPr>
          <w:color w:val="000000" w:themeColor="text1"/>
          <w:sz w:val="24"/>
        </w:rPr>
        <w:t xml:space="preserve"> </w:t>
      </w:r>
      <w:r w:rsidR="00BA5EF5" w:rsidRPr="00BB22B8">
        <w:rPr>
          <w:color w:val="000000" w:themeColor="text1"/>
          <w:sz w:val="24"/>
        </w:rPr>
        <w:t>pA ion beam was adjusted to gain high yield of secondary Li</w:t>
      </w:r>
      <w:r w:rsidR="00BA5EF5" w:rsidRPr="00BB22B8">
        <w:rPr>
          <w:color w:val="000000" w:themeColor="text1"/>
          <w:sz w:val="24"/>
          <w:vertAlign w:val="superscript"/>
        </w:rPr>
        <w:t>+</w:t>
      </w:r>
      <w:r w:rsidR="00BA5EF5" w:rsidRPr="00BB22B8">
        <w:rPr>
          <w:color w:val="000000" w:themeColor="text1"/>
          <w:sz w:val="24"/>
        </w:rPr>
        <w:t xml:space="preserve"> ion</w:t>
      </w:r>
      <w:r w:rsidR="00AB6162" w:rsidRPr="00BB22B8">
        <w:rPr>
          <w:color w:val="000000" w:themeColor="text1"/>
          <w:sz w:val="24"/>
        </w:rPr>
        <w:t xml:space="preserve"> </w:t>
      </w:r>
      <w:r w:rsidR="008A0B6F" w:rsidRPr="00BB22B8">
        <w:rPr>
          <w:color w:val="000000" w:themeColor="text1"/>
          <w:sz w:val="24"/>
        </w:rPr>
        <w:t>at</w:t>
      </w:r>
      <w:r w:rsidR="00AB6162" w:rsidRPr="00BB22B8">
        <w:rPr>
          <w:color w:val="000000" w:themeColor="text1"/>
          <w:sz w:val="24"/>
        </w:rPr>
        <w:t xml:space="preserve"> </w:t>
      </w:r>
      <w:r w:rsidR="00B741AD" w:rsidRPr="00BB22B8">
        <w:rPr>
          <w:color w:val="000000" w:themeColor="text1"/>
          <w:sz w:val="24"/>
        </w:rPr>
        <w:t>7</w:t>
      </w:r>
      <w:r w:rsidR="00AB6162" w:rsidRPr="00BB22B8">
        <w:rPr>
          <w:color w:val="000000" w:themeColor="text1"/>
          <w:sz w:val="24"/>
        </w:rPr>
        <w:t>0 nm spa</w:t>
      </w:r>
      <w:r w:rsidR="008A0B6F" w:rsidRPr="00BB22B8">
        <w:rPr>
          <w:color w:val="000000" w:themeColor="text1"/>
          <w:sz w:val="24"/>
        </w:rPr>
        <w:t>tial resolution. A</w:t>
      </w:r>
      <w:r w:rsidR="00AB6162" w:rsidRPr="00BB22B8">
        <w:rPr>
          <w:color w:val="000000" w:themeColor="text1"/>
          <w:sz w:val="24"/>
        </w:rPr>
        <w:t xml:space="preserve"> typical scanning are</w:t>
      </w:r>
      <w:r w:rsidR="00140AEE" w:rsidRPr="00BB22B8">
        <w:rPr>
          <w:color w:val="000000" w:themeColor="text1"/>
          <w:sz w:val="24"/>
        </w:rPr>
        <w:t xml:space="preserve">a of 100 </w:t>
      </w:r>
      <w:r w:rsidR="009B2894" w:rsidRPr="00BB22B8">
        <w:rPr>
          <w:color w:val="000000" w:themeColor="text1"/>
          <w:sz w:val="24"/>
        </w:rPr>
        <w:t>×</w:t>
      </w:r>
      <w:r w:rsidR="00AB6162" w:rsidRPr="00BB22B8">
        <w:rPr>
          <w:color w:val="000000" w:themeColor="text1"/>
          <w:sz w:val="24"/>
        </w:rPr>
        <w:t xml:space="preserve"> 100 μm</w:t>
      </w:r>
      <w:r w:rsidR="00AB6162" w:rsidRPr="00BB22B8">
        <w:rPr>
          <w:color w:val="000000" w:themeColor="text1"/>
          <w:sz w:val="24"/>
          <w:vertAlign w:val="superscript"/>
        </w:rPr>
        <w:t>2</w:t>
      </w:r>
      <w:r w:rsidR="00AB6162" w:rsidRPr="00BB22B8">
        <w:rPr>
          <w:color w:val="000000" w:themeColor="text1"/>
          <w:sz w:val="24"/>
        </w:rPr>
        <w:t xml:space="preserve"> was set to reduce shadow effect </w:t>
      </w:r>
      <w:r w:rsidR="008A0B6F" w:rsidRPr="00BB22B8">
        <w:rPr>
          <w:color w:val="000000" w:themeColor="text1"/>
          <w:sz w:val="24"/>
        </w:rPr>
        <w:t xml:space="preserve">and to </w:t>
      </w:r>
      <w:r w:rsidR="00AB6162" w:rsidRPr="00BB22B8">
        <w:rPr>
          <w:color w:val="000000" w:themeColor="text1"/>
          <w:sz w:val="24"/>
        </w:rPr>
        <w:t>obtain 50-100 particles Li distribution for statistics</w:t>
      </w:r>
      <w:r w:rsidR="008A0B6F" w:rsidRPr="00BB22B8">
        <w:rPr>
          <w:color w:val="000000" w:themeColor="text1"/>
          <w:sz w:val="24"/>
        </w:rPr>
        <w:t xml:space="preserve"> analysis.</w:t>
      </w:r>
      <w:r w:rsidR="00AB6162" w:rsidRPr="00BB22B8">
        <w:rPr>
          <w:color w:val="000000" w:themeColor="text1"/>
          <w:sz w:val="24"/>
        </w:rPr>
        <w:t xml:space="preserve"> 20 sputte</w:t>
      </w:r>
      <w:r w:rsidR="008A30F9" w:rsidRPr="00BB22B8">
        <w:rPr>
          <w:color w:val="000000" w:themeColor="text1"/>
          <w:sz w:val="24"/>
        </w:rPr>
        <w:t>ring frames was controlled to get stable secondary Li</w:t>
      </w:r>
      <w:r w:rsidR="008A30F9" w:rsidRPr="00BB22B8">
        <w:rPr>
          <w:color w:val="000000" w:themeColor="text1"/>
          <w:sz w:val="24"/>
          <w:vertAlign w:val="superscript"/>
        </w:rPr>
        <w:t>+</w:t>
      </w:r>
      <w:r w:rsidR="008A30F9" w:rsidRPr="00BB22B8">
        <w:rPr>
          <w:color w:val="000000" w:themeColor="text1"/>
          <w:sz w:val="24"/>
        </w:rPr>
        <w:t xml:space="preserve"> ion yield.</w:t>
      </w:r>
      <w:r w:rsidR="00DF11A8" w:rsidRPr="00BB22B8">
        <w:rPr>
          <w:color w:val="000000" w:themeColor="text1"/>
          <w:sz w:val="24"/>
        </w:rPr>
        <w:t xml:space="preserve"> </w:t>
      </w:r>
      <w:r w:rsidR="001D55B1" w:rsidRPr="00BB22B8">
        <w:rPr>
          <w:color w:val="000000" w:themeColor="text1"/>
          <w:sz w:val="24"/>
        </w:rPr>
        <w:t xml:space="preserve">For further statistical analysis of </w:t>
      </w:r>
      <w:r w:rsidR="00FF2723" w:rsidRPr="00BB22B8">
        <w:rPr>
          <w:color w:val="000000" w:themeColor="text1"/>
          <w:sz w:val="24"/>
        </w:rPr>
        <w:t xml:space="preserve">the </w:t>
      </w:r>
      <w:r w:rsidR="001D55B1" w:rsidRPr="00BB22B8">
        <w:rPr>
          <w:color w:val="000000" w:themeColor="text1"/>
          <w:sz w:val="24"/>
        </w:rPr>
        <w:t>data</w:t>
      </w:r>
      <w:r w:rsidR="00FF2723" w:rsidRPr="00BB22B8">
        <w:rPr>
          <w:color w:val="000000" w:themeColor="text1"/>
          <w:sz w:val="24"/>
        </w:rPr>
        <w:t xml:space="preserve">, </w:t>
      </w:r>
      <w:r w:rsidR="008A30F9" w:rsidRPr="00BB22B8">
        <w:rPr>
          <w:color w:val="000000" w:themeColor="text1"/>
          <w:sz w:val="24"/>
        </w:rPr>
        <w:t xml:space="preserve">Matlab </w:t>
      </w:r>
      <w:r w:rsidR="00FF2723" w:rsidRPr="00BB22B8">
        <w:rPr>
          <w:color w:val="000000" w:themeColor="text1"/>
          <w:sz w:val="24"/>
        </w:rPr>
        <w:t xml:space="preserve">codes (available upon request) </w:t>
      </w:r>
      <w:r w:rsidR="008A30F9" w:rsidRPr="00BB22B8">
        <w:rPr>
          <w:color w:val="000000" w:themeColor="text1"/>
          <w:sz w:val="24"/>
        </w:rPr>
        <w:t>w</w:t>
      </w:r>
      <w:r w:rsidR="00FF2723" w:rsidRPr="00BB22B8">
        <w:rPr>
          <w:color w:val="000000" w:themeColor="text1"/>
          <w:sz w:val="24"/>
        </w:rPr>
        <w:t>ere</w:t>
      </w:r>
      <w:r w:rsidR="008A30F9" w:rsidRPr="00BB22B8">
        <w:rPr>
          <w:color w:val="000000" w:themeColor="text1"/>
          <w:sz w:val="24"/>
        </w:rPr>
        <w:t xml:space="preserve"> written to remove background</w:t>
      </w:r>
      <w:r w:rsidR="001C13B2" w:rsidRPr="00BB22B8">
        <w:rPr>
          <w:color w:val="000000" w:themeColor="text1"/>
          <w:sz w:val="24"/>
        </w:rPr>
        <w:t xml:space="preserve"> and signal </w:t>
      </w:r>
      <w:r w:rsidR="008A30F9" w:rsidRPr="00BB22B8">
        <w:rPr>
          <w:color w:val="000000" w:themeColor="text1"/>
          <w:sz w:val="24"/>
        </w:rPr>
        <w:t xml:space="preserve">noise caused by </w:t>
      </w:r>
      <w:r w:rsidR="001C13B2" w:rsidRPr="00BB22B8">
        <w:rPr>
          <w:color w:val="000000" w:themeColor="text1"/>
          <w:sz w:val="24"/>
        </w:rPr>
        <w:t xml:space="preserve">the </w:t>
      </w:r>
      <w:r w:rsidR="008A30F9" w:rsidRPr="00BB22B8">
        <w:rPr>
          <w:color w:val="000000" w:themeColor="text1"/>
          <w:sz w:val="24"/>
        </w:rPr>
        <w:t>edge effect, and extract lithium concentration</w:t>
      </w:r>
      <w:r w:rsidR="00EB3EA9" w:rsidRPr="00BB22B8">
        <w:rPr>
          <w:color w:val="000000" w:themeColor="text1"/>
          <w:sz w:val="24"/>
        </w:rPr>
        <w:t xml:space="preserve"> </w:t>
      </w:r>
      <w:r w:rsidR="001C13B2" w:rsidRPr="00BB22B8">
        <w:rPr>
          <w:color w:val="000000" w:themeColor="text1"/>
          <w:sz w:val="24"/>
        </w:rPr>
        <w:t xml:space="preserve">from the region of </w:t>
      </w:r>
      <w:r w:rsidR="00D54D36" w:rsidRPr="00BB22B8">
        <w:rPr>
          <w:color w:val="000000" w:themeColor="text1"/>
          <w:sz w:val="24"/>
        </w:rPr>
        <w:t>interest</w:t>
      </w:r>
      <w:r w:rsidR="001C13B2" w:rsidRPr="00BB22B8">
        <w:rPr>
          <w:color w:val="000000" w:themeColor="text1"/>
          <w:sz w:val="24"/>
        </w:rPr>
        <w:t>.</w:t>
      </w:r>
    </w:p>
    <w:p w14:paraId="12B61ED4" w14:textId="77777777" w:rsidR="008A30F9" w:rsidRPr="00BB22B8" w:rsidRDefault="008A30F9" w:rsidP="007F4AE3">
      <w:pPr>
        <w:rPr>
          <w:color w:val="000000" w:themeColor="text1"/>
          <w:sz w:val="24"/>
        </w:rPr>
      </w:pPr>
    </w:p>
    <w:p w14:paraId="6FC96229" w14:textId="513BA616" w:rsidR="00BA6522" w:rsidRPr="00BB22B8" w:rsidRDefault="00BA6522" w:rsidP="007F4AE3">
      <w:pPr>
        <w:rPr>
          <w:b/>
          <w:color w:val="000000" w:themeColor="text1"/>
          <w:sz w:val="24"/>
        </w:rPr>
      </w:pPr>
      <w:r w:rsidRPr="00BB22B8">
        <w:rPr>
          <w:b/>
          <w:color w:val="000000" w:themeColor="text1"/>
          <w:sz w:val="24"/>
        </w:rPr>
        <w:t xml:space="preserve">Surface </w:t>
      </w:r>
      <w:r w:rsidR="0036241B" w:rsidRPr="00BB22B8">
        <w:rPr>
          <w:b/>
          <w:color w:val="000000" w:themeColor="text1"/>
          <w:sz w:val="24"/>
        </w:rPr>
        <w:t>c</w:t>
      </w:r>
      <w:r w:rsidRPr="00BB22B8">
        <w:rPr>
          <w:b/>
          <w:color w:val="000000" w:themeColor="text1"/>
          <w:sz w:val="24"/>
        </w:rPr>
        <w:t>haracterization</w:t>
      </w:r>
      <w:r w:rsidR="00AC6956" w:rsidRPr="00BB22B8">
        <w:rPr>
          <w:b/>
          <w:color w:val="000000" w:themeColor="text1"/>
          <w:sz w:val="24"/>
        </w:rPr>
        <w:t>s</w:t>
      </w:r>
      <w:r w:rsidRPr="00BB22B8">
        <w:rPr>
          <w:b/>
          <w:color w:val="000000" w:themeColor="text1"/>
          <w:sz w:val="24"/>
        </w:rPr>
        <w:t xml:space="preserve">: </w:t>
      </w:r>
    </w:p>
    <w:p w14:paraId="572F0885" w14:textId="3CEAC0BE" w:rsidR="0031014B" w:rsidRPr="00BB22B8" w:rsidRDefault="00AD7FD9" w:rsidP="007F4AE3">
      <w:pPr>
        <w:rPr>
          <w:color w:val="000000" w:themeColor="text1"/>
          <w:sz w:val="24"/>
        </w:rPr>
      </w:pPr>
      <w:r w:rsidRPr="00BB22B8">
        <w:rPr>
          <w:color w:val="000000" w:themeColor="text1"/>
          <w:sz w:val="24"/>
        </w:rPr>
        <w:t>Time-of-flight secondary-</w:t>
      </w:r>
      <w:r w:rsidR="002353E1" w:rsidRPr="00BB22B8">
        <w:rPr>
          <w:color w:val="000000" w:themeColor="text1"/>
          <w:sz w:val="24"/>
        </w:rPr>
        <w:t>ion mass spectrometry (ToF-SIMS) depth</w:t>
      </w:r>
      <w:r w:rsidR="00AC6956" w:rsidRPr="00BB22B8">
        <w:rPr>
          <w:color w:val="000000" w:themeColor="text1"/>
          <w:sz w:val="24"/>
        </w:rPr>
        <w:t>-profiling</w:t>
      </w:r>
      <w:r w:rsidR="002353E1" w:rsidRPr="00BB22B8">
        <w:rPr>
          <w:color w:val="000000" w:themeColor="text1"/>
          <w:sz w:val="24"/>
        </w:rPr>
        <w:t xml:space="preserve"> was performed on </w:t>
      </w:r>
      <w:r w:rsidR="00A64AE5" w:rsidRPr="00BB22B8">
        <w:rPr>
          <w:color w:val="000000" w:themeColor="text1"/>
          <w:sz w:val="24"/>
        </w:rPr>
        <w:t>ToF-SIMS 5-100 spectrometer (ION-TOF GmbH</w:t>
      </w:r>
      <w:r w:rsidR="002353E1" w:rsidRPr="00BB22B8">
        <w:rPr>
          <w:color w:val="000000" w:themeColor="text1"/>
          <w:sz w:val="24"/>
        </w:rPr>
        <w:t>, Germany</w:t>
      </w:r>
      <w:r w:rsidR="00A64AE5" w:rsidRPr="00BB22B8">
        <w:rPr>
          <w:color w:val="000000" w:themeColor="text1"/>
          <w:sz w:val="24"/>
        </w:rPr>
        <w:t>), utilizing Bi</w:t>
      </w:r>
      <w:r w:rsidR="00661072" w:rsidRPr="00BB22B8">
        <w:rPr>
          <w:color w:val="000000" w:themeColor="text1"/>
          <w:sz w:val="24"/>
          <w:vertAlign w:val="superscript"/>
        </w:rPr>
        <w:t xml:space="preserve">3+ </w:t>
      </w:r>
      <w:r w:rsidR="00661072" w:rsidRPr="00BB22B8">
        <w:rPr>
          <w:color w:val="000000" w:themeColor="text1"/>
          <w:sz w:val="24"/>
        </w:rPr>
        <w:t>analysis ion-</w:t>
      </w:r>
      <w:r w:rsidR="00A64AE5" w:rsidRPr="00BB22B8">
        <w:rPr>
          <w:color w:val="000000" w:themeColor="text1"/>
          <w:sz w:val="24"/>
        </w:rPr>
        <w:t>beam</w:t>
      </w:r>
      <w:r w:rsidR="002353E1" w:rsidRPr="00BB22B8">
        <w:rPr>
          <w:color w:val="000000" w:themeColor="text1"/>
          <w:sz w:val="24"/>
        </w:rPr>
        <w:t>,</w:t>
      </w:r>
      <w:r w:rsidR="00A64AE5" w:rsidRPr="00BB22B8">
        <w:rPr>
          <w:color w:val="000000" w:themeColor="text1"/>
          <w:sz w:val="24"/>
        </w:rPr>
        <w:t xml:space="preserve"> and Cs</w:t>
      </w:r>
      <w:r w:rsidR="00A64AE5" w:rsidRPr="00BB22B8">
        <w:rPr>
          <w:color w:val="000000" w:themeColor="text1"/>
          <w:sz w:val="24"/>
          <w:vertAlign w:val="superscript"/>
        </w:rPr>
        <w:t>+</w:t>
      </w:r>
      <w:r w:rsidR="00A64AE5" w:rsidRPr="00BB22B8">
        <w:rPr>
          <w:color w:val="000000" w:themeColor="text1"/>
          <w:sz w:val="24"/>
        </w:rPr>
        <w:t xml:space="preserve"> </w:t>
      </w:r>
      <w:r w:rsidR="002353E1" w:rsidRPr="00BB22B8">
        <w:rPr>
          <w:color w:val="000000" w:themeColor="text1"/>
          <w:sz w:val="24"/>
        </w:rPr>
        <w:t>sputtering ion beam as</w:t>
      </w:r>
      <w:r w:rsidR="00A64AE5" w:rsidRPr="00BB22B8">
        <w:rPr>
          <w:color w:val="000000" w:themeColor="text1"/>
          <w:sz w:val="24"/>
        </w:rPr>
        <w:t xml:space="preserve"> detection enhancement </w:t>
      </w:r>
      <w:r w:rsidR="00661072" w:rsidRPr="00BB22B8">
        <w:rPr>
          <w:color w:val="000000" w:themeColor="text1"/>
          <w:sz w:val="24"/>
        </w:rPr>
        <w:t>for n</w:t>
      </w:r>
      <w:r w:rsidR="00A64AE5" w:rsidRPr="00BB22B8">
        <w:rPr>
          <w:color w:val="000000" w:themeColor="text1"/>
          <w:sz w:val="24"/>
        </w:rPr>
        <w:t>egative or positive secondary-ion fragment</w:t>
      </w:r>
      <w:r w:rsidR="00F06540" w:rsidRPr="00BB22B8">
        <w:rPr>
          <w:color w:val="000000" w:themeColor="text1"/>
          <w:sz w:val="24"/>
        </w:rPr>
        <w:t>s</w:t>
      </w:r>
      <w:r w:rsidR="00A64AE5" w:rsidRPr="00BB22B8">
        <w:rPr>
          <w:color w:val="000000" w:themeColor="text1"/>
          <w:sz w:val="24"/>
        </w:rPr>
        <w:t>.</w:t>
      </w:r>
      <w:r w:rsidR="004B1E2A" w:rsidRPr="00BB22B8">
        <w:rPr>
          <w:color w:val="000000" w:themeColor="text1"/>
          <w:sz w:val="24"/>
        </w:rPr>
        <w:t xml:space="preserve"> </w:t>
      </w:r>
      <w:r w:rsidR="002353E1" w:rsidRPr="00BB22B8">
        <w:rPr>
          <w:color w:val="000000" w:themeColor="text1"/>
          <w:sz w:val="24"/>
        </w:rPr>
        <w:t>All samples were washed multiple t</w:t>
      </w:r>
      <w:r w:rsidR="00661072" w:rsidRPr="00BB22B8">
        <w:rPr>
          <w:color w:val="000000" w:themeColor="text1"/>
          <w:sz w:val="24"/>
        </w:rPr>
        <w:t>imes using dimethyl carbonate</w:t>
      </w:r>
      <w:r w:rsidR="002353E1" w:rsidRPr="00BB22B8">
        <w:rPr>
          <w:color w:val="000000" w:themeColor="text1"/>
          <w:sz w:val="24"/>
        </w:rPr>
        <w:t xml:space="preserve"> to remove electrolytes and surface </w:t>
      </w:r>
      <w:r w:rsidR="002353E1" w:rsidRPr="00BB22B8">
        <w:rPr>
          <w:color w:val="000000" w:themeColor="text1"/>
          <w:sz w:val="24"/>
        </w:rPr>
        <w:lastRenderedPageBreak/>
        <w:t>impurities</w:t>
      </w:r>
      <w:r w:rsidR="00D82658" w:rsidRPr="00BB22B8">
        <w:rPr>
          <w:color w:val="000000" w:themeColor="text1"/>
          <w:sz w:val="24"/>
        </w:rPr>
        <w:t xml:space="preserve">. </w:t>
      </w:r>
      <w:r w:rsidR="00661072" w:rsidRPr="00BB22B8">
        <w:rPr>
          <w:color w:val="000000" w:themeColor="text1"/>
          <w:sz w:val="24"/>
        </w:rPr>
        <w:t>Then</w:t>
      </w:r>
      <w:r w:rsidR="00D82658" w:rsidRPr="00BB22B8">
        <w:rPr>
          <w:color w:val="000000" w:themeColor="text1"/>
          <w:sz w:val="24"/>
        </w:rPr>
        <w:t xml:space="preserve">, the samples were </w:t>
      </w:r>
      <w:r w:rsidR="00661072" w:rsidRPr="00BB22B8">
        <w:rPr>
          <w:color w:val="000000" w:themeColor="text1"/>
          <w:sz w:val="24"/>
        </w:rPr>
        <w:t>dried</w:t>
      </w:r>
      <w:r w:rsidR="00D82658" w:rsidRPr="00BB22B8">
        <w:rPr>
          <w:color w:val="000000" w:themeColor="text1"/>
          <w:sz w:val="24"/>
        </w:rPr>
        <w:t xml:space="preserve"> at 80℃</w:t>
      </w:r>
      <w:r w:rsidR="00661072" w:rsidRPr="00BB22B8">
        <w:rPr>
          <w:color w:val="000000" w:themeColor="text1"/>
          <w:sz w:val="24"/>
        </w:rPr>
        <w:t xml:space="preserve"> for 12 h under argon</w:t>
      </w:r>
      <w:r w:rsidR="00D000E0" w:rsidRPr="00BB22B8">
        <w:rPr>
          <w:color w:val="000000" w:themeColor="text1"/>
          <w:sz w:val="24"/>
        </w:rPr>
        <w:t xml:space="preserve">, </w:t>
      </w:r>
      <w:r w:rsidR="00D82658" w:rsidRPr="00BB22B8">
        <w:rPr>
          <w:color w:val="000000" w:themeColor="text1"/>
          <w:sz w:val="24"/>
        </w:rPr>
        <w:t xml:space="preserve">and subsequently </w:t>
      </w:r>
      <w:r w:rsidR="000E6578" w:rsidRPr="00BB22B8">
        <w:rPr>
          <w:color w:val="000000" w:themeColor="text1"/>
          <w:sz w:val="24"/>
        </w:rPr>
        <w:t>moved to the ToF-SIMS chambe</w:t>
      </w:r>
      <w:r w:rsidR="00661072" w:rsidRPr="00BB22B8">
        <w:rPr>
          <w:color w:val="000000" w:themeColor="text1"/>
          <w:sz w:val="24"/>
        </w:rPr>
        <w:t>r via a</w:t>
      </w:r>
      <w:r w:rsidR="000E6578" w:rsidRPr="00BB22B8">
        <w:rPr>
          <w:color w:val="000000" w:themeColor="text1"/>
          <w:sz w:val="24"/>
        </w:rPr>
        <w:t xml:space="preserve"> </w:t>
      </w:r>
      <w:r w:rsidR="00661072" w:rsidRPr="00BB22B8">
        <w:rPr>
          <w:color w:val="000000" w:themeColor="text1"/>
          <w:sz w:val="24"/>
        </w:rPr>
        <w:t>transfer holder</w:t>
      </w:r>
      <w:r w:rsidR="00D82658" w:rsidRPr="00BB22B8">
        <w:rPr>
          <w:color w:val="000000" w:themeColor="text1"/>
          <w:sz w:val="24"/>
        </w:rPr>
        <w:t>.</w:t>
      </w:r>
      <w:r w:rsidR="00D000E0" w:rsidRPr="00BB22B8">
        <w:rPr>
          <w:color w:val="000000" w:themeColor="text1"/>
          <w:sz w:val="24"/>
        </w:rPr>
        <w:t xml:space="preserve"> </w:t>
      </w:r>
      <w:r w:rsidR="00661072" w:rsidRPr="00BB22B8">
        <w:rPr>
          <w:color w:val="000000" w:themeColor="text1"/>
          <w:sz w:val="24"/>
        </w:rPr>
        <w:t>The ToF-SIMS depth profiling experiments were</w:t>
      </w:r>
      <w:r w:rsidR="00D000E0" w:rsidRPr="00BB22B8">
        <w:rPr>
          <w:color w:val="000000" w:themeColor="text1"/>
          <w:sz w:val="24"/>
        </w:rPr>
        <w:t xml:space="preserve"> conducted in an ultra-high vacuum environment with a pressure of 2</w:t>
      </w:r>
      <w:r w:rsidR="00F06540" w:rsidRPr="00BB22B8">
        <w:rPr>
          <w:color w:val="000000" w:themeColor="text1"/>
          <w:sz w:val="24"/>
        </w:rPr>
        <w:t xml:space="preserve"> </w:t>
      </w:r>
      <w:r w:rsidR="009B2894" w:rsidRPr="00BB22B8">
        <w:rPr>
          <w:color w:val="000000" w:themeColor="text1"/>
          <w:sz w:val="24"/>
        </w:rPr>
        <w:t>×</w:t>
      </w:r>
      <w:r w:rsidR="00F06540" w:rsidRPr="00BB22B8">
        <w:rPr>
          <w:color w:val="000000" w:themeColor="text1"/>
          <w:sz w:val="24"/>
        </w:rPr>
        <w:t xml:space="preserve"> </w:t>
      </w:r>
      <w:r w:rsidR="00D000E0" w:rsidRPr="00BB22B8">
        <w:rPr>
          <w:color w:val="000000" w:themeColor="text1"/>
          <w:sz w:val="24"/>
        </w:rPr>
        <w:t>10</w:t>
      </w:r>
      <w:r w:rsidR="00D000E0" w:rsidRPr="00BB22B8">
        <w:rPr>
          <w:color w:val="000000" w:themeColor="text1"/>
          <w:sz w:val="24"/>
          <w:vertAlign w:val="superscript"/>
        </w:rPr>
        <w:t xml:space="preserve">-9 </w:t>
      </w:r>
      <w:r w:rsidR="00D000E0" w:rsidRPr="00BB22B8">
        <w:rPr>
          <w:color w:val="000000" w:themeColor="text1"/>
          <w:sz w:val="24"/>
        </w:rPr>
        <w:t>mbar, in order to acquire data suitable for semi-quantitative analysis.</w:t>
      </w:r>
      <w:r w:rsidR="004B1E2A" w:rsidRPr="00BB22B8">
        <w:rPr>
          <w:color w:val="000000" w:themeColor="text1"/>
          <w:sz w:val="24"/>
        </w:rPr>
        <w:t xml:space="preserve"> </w:t>
      </w:r>
      <w:r w:rsidR="002904D5" w:rsidRPr="00BB22B8">
        <w:rPr>
          <w:color w:val="000000" w:themeColor="text1"/>
          <w:sz w:val="24"/>
        </w:rPr>
        <w:t>Negative</w:t>
      </w:r>
      <w:r w:rsidR="00414BE2" w:rsidRPr="00BB22B8">
        <w:rPr>
          <w:color w:val="000000" w:themeColor="text1"/>
          <w:sz w:val="24"/>
        </w:rPr>
        <w:t xml:space="preserve"> mode was selected, with a typical scanning area of 100 </w:t>
      </w:r>
      <w:r w:rsidR="009B2894" w:rsidRPr="00BB22B8">
        <w:rPr>
          <w:color w:val="000000" w:themeColor="text1"/>
          <w:sz w:val="24"/>
        </w:rPr>
        <w:t xml:space="preserve">× </w:t>
      </w:r>
      <w:r w:rsidR="00414BE2" w:rsidRPr="00BB22B8">
        <w:rPr>
          <w:color w:val="000000" w:themeColor="text1"/>
          <w:sz w:val="24"/>
        </w:rPr>
        <w:t>100 μm</w:t>
      </w:r>
      <w:r w:rsidR="00414BE2" w:rsidRPr="00BB22B8">
        <w:rPr>
          <w:color w:val="000000" w:themeColor="text1"/>
          <w:sz w:val="24"/>
          <w:vertAlign w:val="superscript"/>
        </w:rPr>
        <w:t>2</w:t>
      </w:r>
      <w:r w:rsidR="00414BE2" w:rsidRPr="00BB22B8">
        <w:rPr>
          <w:color w:val="000000" w:themeColor="text1"/>
          <w:sz w:val="24"/>
        </w:rPr>
        <w:t xml:space="preserve"> using a 30 keV Bi</w:t>
      </w:r>
      <w:r w:rsidR="00583352" w:rsidRPr="00BB22B8">
        <w:rPr>
          <w:color w:val="000000" w:themeColor="text1"/>
          <w:sz w:val="24"/>
          <w:vertAlign w:val="superscript"/>
        </w:rPr>
        <w:t>3</w:t>
      </w:r>
      <w:r w:rsidR="00414BE2" w:rsidRPr="00BB22B8">
        <w:rPr>
          <w:color w:val="000000" w:themeColor="text1"/>
          <w:sz w:val="24"/>
          <w:vertAlign w:val="superscript"/>
        </w:rPr>
        <w:t>+</w:t>
      </w:r>
      <w:r w:rsidR="00414BE2" w:rsidRPr="00BB22B8">
        <w:rPr>
          <w:color w:val="000000" w:themeColor="text1"/>
          <w:sz w:val="24"/>
        </w:rPr>
        <w:t xml:space="preserve"> ion beam at a 45</w:t>
      </w:r>
      <w:r w:rsidR="009D4BF0" w:rsidRPr="00BB22B8">
        <w:rPr>
          <w:color w:val="000000" w:themeColor="text1"/>
          <w:sz w:val="24"/>
        </w:rPr>
        <w:t>°</w:t>
      </w:r>
      <w:r w:rsidR="00414BE2" w:rsidRPr="00BB22B8">
        <w:rPr>
          <w:color w:val="000000" w:themeColor="text1"/>
          <w:sz w:val="24"/>
        </w:rPr>
        <w:t xml:space="preserve"> injection angle, </w:t>
      </w:r>
      <w:r w:rsidR="004B1E2A" w:rsidRPr="00BB22B8">
        <w:rPr>
          <w:color w:val="000000" w:themeColor="text1"/>
          <w:sz w:val="24"/>
        </w:rPr>
        <w:t xml:space="preserve">and the sputtered area was 300 </w:t>
      </w:r>
      <w:r w:rsidR="009B2894" w:rsidRPr="00BB22B8">
        <w:rPr>
          <w:color w:val="000000" w:themeColor="text1"/>
          <w:sz w:val="24"/>
        </w:rPr>
        <w:t>×</w:t>
      </w:r>
      <w:r w:rsidR="004B1E2A" w:rsidRPr="00BB22B8">
        <w:rPr>
          <w:color w:val="000000" w:themeColor="text1"/>
          <w:sz w:val="24"/>
        </w:rPr>
        <w:t xml:space="preserve"> 300 μm</w:t>
      </w:r>
      <w:r w:rsidR="004B1E2A" w:rsidRPr="00BB22B8">
        <w:rPr>
          <w:color w:val="000000" w:themeColor="text1"/>
          <w:sz w:val="24"/>
          <w:vertAlign w:val="superscript"/>
        </w:rPr>
        <w:t>2</w:t>
      </w:r>
      <w:r w:rsidR="004B1E2A" w:rsidRPr="00BB22B8">
        <w:rPr>
          <w:color w:val="000000" w:themeColor="text1"/>
          <w:sz w:val="24"/>
        </w:rPr>
        <w:t xml:space="preserve"> </w:t>
      </w:r>
      <w:r w:rsidR="00414BE2" w:rsidRPr="00BB22B8">
        <w:rPr>
          <w:color w:val="000000" w:themeColor="text1"/>
          <w:sz w:val="24"/>
        </w:rPr>
        <w:t>using a</w:t>
      </w:r>
      <w:r w:rsidR="004B1E2A" w:rsidRPr="00BB22B8">
        <w:rPr>
          <w:color w:val="000000" w:themeColor="text1"/>
          <w:sz w:val="24"/>
        </w:rPr>
        <w:t xml:space="preserve"> </w:t>
      </w:r>
      <w:r w:rsidR="002904D5" w:rsidRPr="00BB22B8">
        <w:rPr>
          <w:color w:val="000000" w:themeColor="text1"/>
          <w:sz w:val="24"/>
        </w:rPr>
        <w:t>2</w:t>
      </w:r>
      <w:r w:rsidR="00F06540" w:rsidRPr="00BB22B8">
        <w:rPr>
          <w:color w:val="000000" w:themeColor="text1"/>
          <w:sz w:val="24"/>
        </w:rPr>
        <w:t xml:space="preserve"> </w:t>
      </w:r>
      <w:r w:rsidR="002904D5" w:rsidRPr="00BB22B8">
        <w:rPr>
          <w:color w:val="000000" w:themeColor="text1"/>
          <w:sz w:val="24"/>
        </w:rPr>
        <w:t>keV Cs</w:t>
      </w:r>
      <w:r w:rsidR="002904D5" w:rsidRPr="00BB22B8">
        <w:rPr>
          <w:color w:val="000000" w:themeColor="text1"/>
          <w:sz w:val="24"/>
          <w:vertAlign w:val="superscript"/>
        </w:rPr>
        <w:t>+</w:t>
      </w:r>
      <w:r w:rsidR="002904D5" w:rsidRPr="00BB22B8">
        <w:rPr>
          <w:color w:val="000000" w:themeColor="text1"/>
          <w:sz w:val="24"/>
        </w:rPr>
        <w:t xml:space="preserve"> ion beam injected at </w:t>
      </w:r>
      <w:r w:rsidR="00E26E20" w:rsidRPr="00BB22B8">
        <w:rPr>
          <w:color w:val="000000" w:themeColor="text1"/>
          <w:sz w:val="24"/>
        </w:rPr>
        <w:t>45</w:t>
      </w:r>
      <w:r w:rsidR="009D4BF0" w:rsidRPr="00BB22B8">
        <w:rPr>
          <w:color w:val="000000" w:themeColor="text1"/>
          <w:sz w:val="24"/>
        </w:rPr>
        <w:t>°</w:t>
      </w:r>
      <w:r w:rsidR="002904D5" w:rsidRPr="00BB22B8">
        <w:rPr>
          <w:color w:val="000000" w:themeColor="text1"/>
          <w:sz w:val="24"/>
        </w:rPr>
        <w:t>.</w:t>
      </w:r>
      <w:r w:rsidR="004B1E2A" w:rsidRPr="00BB22B8">
        <w:rPr>
          <w:color w:val="000000" w:themeColor="text1"/>
          <w:sz w:val="24"/>
        </w:rPr>
        <w:t xml:space="preserve"> </w:t>
      </w:r>
      <w:bookmarkStart w:id="6" w:name="OLE_LINK1"/>
      <w:r w:rsidR="00B37AB4" w:rsidRPr="00BB22B8">
        <w:rPr>
          <w:color w:val="000000" w:themeColor="text1"/>
          <w:sz w:val="24"/>
        </w:rPr>
        <w:t xml:space="preserve">The integrated yields of secondary-ion fragments of interest were determined by calculating the full-width-half-maximum </w:t>
      </w:r>
      <w:r w:rsidR="0003174E" w:rsidRPr="00BB22B8">
        <w:rPr>
          <w:color w:val="000000" w:themeColor="text1"/>
          <w:sz w:val="24"/>
        </w:rPr>
        <w:t xml:space="preserve">(FWHM) </w:t>
      </w:r>
      <w:r w:rsidR="00B37AB4" w:rsidRPr="00BB22B8">
        <w:rPr>
          <w:color w:val="000000" w:themeColor="text1"/>
          <w:sz w:val="24"/>
        </w:rPr>
        <w:t xml:space="preserve">area under the </w:t>
      </w:r>
      <w:r w:rsidR="0003174E" w:rsidRPr="00BB22B8">
        <w:rPr>
          <w:color w:val="000000" w:themeColor="text1"/>
          <w:sz w:val="24"/>
        </w:rPr>
        <w:t>depth curve of the fragment profiles</w:t>
      </w:r>
      <w:r w:rsidR="00B37AB4" w:rsidRPr="00BB22B8">
        <w:rPr>
          <w:color w:val="000000" w:themeColor="text1"/>
          <w:sz w:val="24"/>
        </w:rPr>
        <w:t>.</w:t>
      </w:r>
    </w:p>
    <w:p w14:paraId="0179952F" w14:textId="77777777" w:rsidR="00875319" w:rsidRPr="00BB22B8" w:rsidRDefault="00875319" w:rsidP="007F4AE3">
      <w:pPr>
        <w:rPr>
          <w:color w:val="000000" w:themeColor="text1"/>
          <w:sz w:val="24"/>
        </w:rPr>
      </w:pPr>
    </w:p>
    <w:p w14:paraId="419B62DD" w14:textId="129E6CAD" w:rsidR="00875319" w:rsidRPr="00BB22B8" w:rsidRDefault="00810C9A" w:rsidP="00875319">
      <w:pPr>
        <w:rPr>
          <w:b/>
          <w:color w:val="000000" w:themeColor="text1"/>
          <w:sz w:val="24"/>
        </w:rPr>
      </w:pPr>
      <w:r w:rsidRPr="00BB22B8">
        <w:rPr>
          <w:b/>
          <w:color w:val="000000" w:themeColor="text1"/>
          <w:sz w:val="24"/>
        </w:rPr>
        <w:t>Characteristics of the thermal runaway</w:t>
      </w:r>
      <w:r w:rsidR="00875319" w:rsidRPr="00BB22B8">
        <w:rPr>
          <w:b/>
          <w:color w:val="000000" w:themeColor="text1"/>
          <w:sz w:val="24"/>
        </w:rPr>
        <w:t xml:space="preserve">: </w:t>
      </w:r>
    </w:p>
    <w:p w14:paraId="1F2455B6" w14:textId="0CE2F2A6" w:rsidR="008825BC" w:rsidRPr="00BB22B8" w:rsidRDefault="00875319" w:rsidP="008825BC">
      <w:pPr>
        <w:rPr>
          <w:color w:val="000000" w:themeColor="text1"/>
          <w:sz w:val="24"/>
        </w:rPr>
      </w:pPr>
      <w:r w:rsidRPr="00BB22B8">
        <w:rPr>
          <w:color w:val="000000" w:themeColor="text1"/>
          <w:sz w:val="24"/>
        </w:rPr>
        <w:t xml:space="preserve">The </w:t>
      </w:r>
      <w:r w:rsidR="008825BC" w:rsidRPr="00BB22B8">
        <w:rPr>
          <w:color w:val="000000" w:themeColor="text1"/>
          <w:sz w:val="24"/>
        </w:rPr>
        <w:t>thermal-safety behaviors</w:t>
      </w:r>
      <w:r w:rsidRPr="00BB22B8">
        <w:rPr>
          <w:color w:val="000000" w:themeColor="text1"/>
          <w:sz w:val="24"/>
        </w:rPr>
        <w:t xml:space="preserve"> of the </w:t>
      </w:r>
      <w:r w:rsidR="00974B7E" w:rsidRPr="00BB22B8">
        <w:rPr>
          <w:color w:val="000000" w:themeColor="text1"/>
          <w:sz w:val="24"/>
        </w:rPr>
        <w:t>cycled batteries</w:t>
      </w:r>
      <w:r w:rsidRPr="00BB22B8">
        <w:rPr>
          <w:color w:val="000000" w:themeColor="text1"/>
          <w:sz w:val="24"/>
        </w:rPr>
        <w:t xml:space="preserve"> </w:t>
      </w:r>
      <w:r w:rsidR="00974B7E" w:rsidRPr="00BB22B8">
        <w:rPr>
          <w:color w:val="000000" w:themeColor="text1"/>
          <w:sz w:val="24"/>
        </w:rPr>
        <w:t>were</w:t>
      </w:r>
      <w:r w:rsidRPr="00BB22B8">
        <w:rPr>
          <w:color w:val="000000" w:themeColor="text1"/>
          <w:sz w:val="24"/>
        </w:rPr>
        <w:t xml:space="preserve"> characterized by </w:t>
      </w:r>
      <w:r w:rsidR="008825BC" w:rsidRPr="00BB22B8">
        <w:rPr>
          <w:color w:val="000000" w:themeColor="text1"/>
          <w:sz w:val="24"/>
        </w:rPr>
        <w:t xml:space="preserve">an ARC (Extended Volume Plus Accelerating Rate Calorimetry, Thermal Hazard Technology). </w:t>
      </w:r>
      <w:r w:rsidR="00380DE5" w:rsidRPr="00BB22B8">
        <w:rPr>
          <w:color w:val="000000" w:themeColor="text1"/>
          <w:sz w:val="24"/>
        </w:rPr>
        <w:t xml:space="preserve">The cycled batteries were charged to 4.2 V </w:t>
      </w:r>
      <w:r w:rsidR="008825BC" w:rsidRPr="00BB22B8">
        <w:rPr>
          <w:color w:val="000000" w:themeColor="text1"/>
          <w:sz w:val="24"/>
        </w:rPr>
        <w:t>before the</w:t>
      </w:r>
      <w:r w:rsidR="00380DE5" w:rsidRPr="00BB22B8">
        <w:rPr>
          <w:color w:val="000000" w:themeColor="text1"/>
          <w:sz w:val="24"/>
        </w:rPr>
        <w:t xml:space="preserve"> ARC test</w:t>
      </w:r>
      <w:r w:rsidR="008825BC" w:rsidRPr="00BB22B8">
        <w:rPr>
          <w:color w:val="000000" w:themeColor="text1"/>
          <w:sz w:val="24"/>
        </w:rPr>
        <w:t>s</w:t>
      </w:r>
      <w:r w:rsidR="00380DE5" w:rsidRPr="00BB22B8">
        <w:rPr>
          <w:color w:val="000000" w:themeColor="text1"/>
          <w:sz w:val="24"/>
        </w:rPr>
        <w:t xml:space="preserve">. </w:t>
      </w:r>
      <w:bookmarkStart w:id="7" w:name="OLE_LINK3"/>
      <w:r w:rsidR="008825BC" w:rsidRPr="00BB22B8">
        <w:rPr>
          <w:color w:val="000000" w:themeColor="text1"/>
          <w:sz w:val="24"/>
        </w:rPr>
        <w:t xml:space="preserve">The thermocouple was placed </w:t>
      </w:r>
      <w:r w:rsidR="0044379F" w:rsidRPr="00BB22B8">
        <w:rPr>
          <w:color w:val="000000" w:themeColor="text1"/>
          <w:sz w:val="24"/>
        </w:rPr>
        <w:t>on the battery</w:t>
      </w:r>
      <w:r w:rsidR="008825BC" w:rsidRPr="00BB22B8">
        <w:rPr>
          <w:color w:val="000000" w:themeColor="text1"/>
          <w:sz w:val="24"/>
        </w:rPr>
        <w:t xml:space="preserve"> to obtain an accurate temperature. The curves of heat rate were examined by the ARC in the </w:t>
      </w:r>
      <w:r w:rsidR="00D54D36" w:rsidRPr="00BB22B8">
        <w:rPr>
          <w:color w:val="000000" w:themeColor="text1"/>
          <w:sz w:val="24"/>
        </w:rPr>
        <w:t>exothermal</w:t>
      </w:r>
      <w:r w:rsidR="008825BC" w:rsidRPr="00BB22B8">
        <w:rPr>
          <w:color w:val="000000" w:themeColor="text1"/>
          <w:sz w:val="24"/>
        </w:rPr>
        <w:t xml:space="preserve"> mode. The thermal runaway tests were proceeded in heating (with the heating step of 5 °C, waiting and seeking mode to search the specific temperature of self-heating). Once the heat rate of the cells increased to 0.02 °C·min</w:t>
      </w:r>
      <w:r w:rsidR="008825BC" w:rsidRPr="00BB22B8">
        <w:rPr>
          <w:color w:val="000000" w:themeColor="text1"/>
          <w:sz w:val="24"/>
          <w:vertAlign w:val="superscript"/>
        </w:rPr>
        <w:t>-1</w:t>
      </w:r>
      <w:r w:rsidR="008825BC" w:rsidRPr="00BB22B8">
        <w:rPr>
          <w:color w:val="000000" w:themeColor="text1"/>
          <w:sz w:val="24"/>
        </w:rPr>
        <w:t xml:space="preserve">, the apparatus switched to the adiabatic mode. </w:t>
      </w:r>
    </w:p>
    <w:p w14:paraId="69F6CC95" w14:textId="77777777" w:rsidR="002265BC" w:rsidRPr="00BB22B8" w:rsidRDefault="002265BC" w:rsidP="007F4AE3">
      <w:pPr>
        <w:rPr>
          <w:color w:val="000000" w:themeColor="text1"/>
          <w:sz w:val="24"/>
        </w:rPr>
      </w:pPr>
    </w:p>
    <w:p w14:paraId="1BC2B8F7" w14:textId="77777777" w:rsidR="002265BC" w:rsidRPr="00BB22B8" w:rsidRDefault="002265BC" w:rsidP="007F4AE3">
      <w:pPr>
        <w:rPr>
          <w:color w:val="000000" w:themeColor="text1"/>
          <w:sz w:val="24"/>
        </w:rPr>
      </w:pPr>
    </w:p>
    <w:p w14:paraId="5081E6B0" w14:textId="77777777" w:rsidR="002265BC" w:rsidRPr="00BB22B8" w:rsidRDefault="002265BC" w:rsidP="007F4AE3">
      <w:pPr>
        <w:rPr>
          <w:color w:val="000000" w:themeColor="text1"/>
          <w:sz w:val="24"/>
        </w:rPr>
      </w:pPr>
    </w:p>
    <w:p w14:paraId="5DECC93F" w14:textId="77777777" w:rsidR="002265BC" w:rsidRPr="00BB22B8" w:rsidRDefault="002265BC" w:rsidP="007F4AE3">
      <w:pPr>
        <w:rPr>
          <w:color w:val="000000" w:themeColor="text1"/>
          <w:sz w:val="24"/>
        </w:rPr>
      </w:pPr>
    </w:p>
    <w:bookmarkEnd w:id="6"/>
    <w:bookmarkEnd w:id="7"/>
    <w:p w14:paraId="5D7FAF70" w14:textId="77777777" w:rsidR="005D2EFB" w:rsidRPr="00BB22B8" w:rsidRDefault="005D2EFB">
      <w:pPr>
        <w:widowControl/>
        <w:jc w:val="left"/>
        <w:rPr>
          <w:color w:val="000000" w:themeColor="text1"/>
          <w:sz w:val="24"/>
        </w:rPr>
      </w:pPr>
      <w:r w:rsidRPr="00BB22B8">
        <w:rPr>
          <w:color w:val="000000" w:themeColor="text1"/>
          <w:sz w:val="24"/>
        </w:rPr>
        <w:br w:type="page"/>
      </w:r>
    </w:p>
    <w:p w14:paraId="39BE092B" w14:textId="4BCB9E2B" w:rsidR="00953943" w:rsidRPr="00BB22B8" w:rsidRDefault="00953943" w:rsidP="00F356B5">
      <w:pPr>
        <w:rPr>
          <w:b/>
          <w:color w:val="000000" w:themeColor="text1"/>
          <w:sz w:val="24"/>
        </w:rPr>
      </w:pPr>
      <w:r w:rsidRPr="00BB22B8">
        <w:rPr>
          <w:b/>
          <w:color w:val="000000" w:themeColor="text1"/>
          <w:sz w:val="24"/>
        </w:rPr>
        <w:lastRenderedPageBreak/>
        <w:t>Supplementary Figures</w:t>
      </w:r>
    </w:p>
    <w:p w14:paraId="0A21B27B" w14:textId="77777777" w:rsidR="0021455F" w:rsidRPr="00BB22B8" w:rsidRDefault="0021455F" w:rsidP="00F356B5">
      <w:pPr>
        <w:rPr>
          <w:color w:val="000000" w:themeColor="text1"/>
          <w:sz w:val="24"/>
        </w:rPr>
      </w:pPr>
    </w:p>
    <w:p w14:paraId="0855F21E" w14:textId="02C4F48A" w:rsidR="00F356B5" w:rsidRPr="00BB22B8" w:rsidRDefault="00F356B5" w:rsidP="00F356B5">
      <w:pPr>
        <w:rPr>
          <w:b/>
          <w:color w:val="000000" w:themeColor="text1"/>
          <w:sz w:val="24"/>
        </w:rPr>
      </w:pPr>
    </w:p>
    <w:p w14:paraId="64360E36" w14:textId="56E89B00" w:rsidR="00F356B5" w:rsidRPr="00BB22B8" w:rsidRDefault="00AF1DD5" w:rsidP="00312924">
      <w:pPr>
        <w:jc w:val="center"/>
        <w:rPr>
          <w:noProof/>
          <w:color w:val="000000" w:themeColor="text1"/>
          <w:sz w:val="24"/>
        </w:rPr>
      </w:pPr>
      <w:r w:rsidRPr="00BB22B8">
        <w:rPr>
          <w:noProof/>
          <w:color w:val="000000" w:themeColor="text1"/>
          <w:sz w:val="24"/>
        </w:rPr>
        <w:drawing>
          <wp:inline distT="0" distB="0" distL="0" distR="0" wp14:anchorId="3BC7911D" wp14:editId="45DE0FFD">
            <wp:extent cx="2545810" cy="1834970"/>
            <wp:effectExtent l="0" t="0" r="6985" b="0"/>
            <wp:docPr id="13364613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40" t="26786" r="30712" b="25777"/>
                    <a:stretch/>
                  </pic:blipFill>
                  <pic:spPr bwMode="auto">
                    <a:xfrm>
                      <a:off x="0" y="0"/>
                      <a:ext cx="2546089" cy="1835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2CF7B8" w14:textId="0F38C694" w:rsidR="00056725" w:rsidRPr="00BB22B8" w:rsidRDefault="0021455F" w:rsidP="000E41A4">
      <w:pPr>
        <w:rPr>
          <w:noProof/>
          <w:color w:val="000000" w:themeColor="text1"/>
          <w:sz w:val="24"/>
        </w:rPr>
      </w:pPr>
      <w:r w:rsidRPr="00BB22B8">
        <w:rPr>
          <w:b/>
          <w:noProof/>
          <w:color w:val="000000" w:themeColor="text1"/>
          <w:sz w:val="24"/>
        </w:rPr>
        <w:t>Supplementary Figure 1</w:t>
      </w:r>
      <w:r w:rsidR="00F356B5" w:rsidRPr="00BB22B8">
        <w:rPr>
          <w:b/>
          <w:noProof/>
          <w:color w:val="000000" w:themeColor="text1"/>
          <w:sz w:val="24"/>
        </w:rPr>
        <w:t xml:space="preserve"> </w:t>
      </w:r>
      <w:r w:rsidR="007A288E" w:rsidRPr="00BB22B8">
        <w:rPr>
          <w:noProof/>
          <w:color w:val="000000" w:themeColor="text1"/>
          <w:sz w:val="24"/>
        </w:rPr>
        <w:t xml:space="preserve">The direct current internal resistance </w:t>
      </w:r>
      <w:r w:rsidR="0092581D" w:rsidRPr="00BB22B8">
        <w:rPr>
          <w:noProof/>
          <w:color w:val="000000" w:themeColor="text1"/>
          <w:sz w:val="24"/>
        </w:rPr>
        <w:t>(DCIR) as a function of cycle number</w:t>
      </w:r>
      <w:r w:rsidR="007A288E" w:rsidRPr="00BB22B8">
        <w:rPr>
          <w:noProof/>
          <w:color w:val="000000" w:themeColor="text1"/>
          <w:sz w:val="24"/>
        </w:rPr>
        <w:t xml:space="preserve"> between</w:t>
      </w:r>
      <w:r w:rsidR="0092581D" w:rsidRPr="00BB22B8">
        <w:rPr>
          <w:noProof/>
          <w:color w:val="000000" w:themeColor="text1"/>
          <w:sz w:val="24"/>
        </w:rPr>
        <w:t xml:space="preserve"> the fast-charge</w:t>
      </w:r>
      <w:r w:rsidR="007A288E" w:rsidRPr="00BB22B8">
        <w:rPr>
          <w:noProof/>
          <w:color w:val="000000" w:themeColor="text1"/>
          <w:sz w:val="24"/>
        </w:rPr>
        <w:t xml:space="preserve"> (2 C</w:t>
      </w:r>
      <w:r w:rsidR="0092581D" w:rsidRPr="00BB22B8">
        <w:rPr>
          <w:noProof/>
          <w:color w:val="000000" w:themeColor="text1"/>
          <w:sz w:val="24"/>
        </w:rPr>
        <w:t>-2 C</w:t>
      </w:r>
      <w:r w:rsidR="007A288E" w:rsidRPr="00BB22B8">
        <w:rPr>
          <w:noProof/>
          <w:color w:val="000000" w:themeColor="text1"/>
          <w:sz w:val="24"/>
        </w:rPr>
        <w:t xml:space="preserve">) and </w:t>
      </w:r>
      <w:r w:rsidR="0092581D" w:rsidRPr="00BB22B8">
        <w:rPr>
          <w:noProof/>
          <w:color w:val="000000" w:themeColor="text1"/>
          <w:sz w:val="24"/>
        </w:rPr>
        <w:t xml:space="preserve">the </w:t>
      </w:r>
      <w:r w:rsidR="007A288E" w:rsidRPr="00BB22B8">
        <w:rPr>
          <w:noProof/>
          <w:color w:val="000000" w:themeColor="text1"/>
          <w:sz w:val="24"/>
        </w:rPr>
        <w:t>slow-charg</w:t>
      </w:r>
      <w:r w:rsidR="0092581D" w:rsidRPr="00BB22B8">
        <w:rPr>
          <w:noProof/>
          <w:color w:val="000000" w:themeColor="text1"/>
          <w:sz w:val="24"/>
        </w:rPr>
        <w:t>e</w:t>
      </w:r>
      <w:r w:rsidR="007A288E" w:rsidRPr="00BB22B8">
        <w:rPr>
          <w:noProof/>
          <w:color w:val="000000" w:themeColor="text1"/>
          <w:sz w:val="24"/>
        </w:rPr>
        <w:t xml:space="preserve"> (0.5 </w:t>
      </w:r>
      <w:r w:rsidR="0092581D" w:rsidRPr="00BB22B8">
        <w:rPr>
          <w:noProof/>
          <w:color w:val="000000" w:themeColor="text1"/>
          <w:sz w:val="24"/>
        </w:rPr>
        <w:t>C-0.5 C) cells</w:t>
      </w:r>
      <w:r w:rsidR="0020149A" w:rsidRPr="00BB22B8">
        <w:rPr>
          <w:noProof/>
          <w:color w:val="000000" w:themeColor="text1"/>
          <w:sz w:val="24"/>
        </w:rPr>
        <w:t>.</w:t>
      </w:r>
    </w:p>
    <w:p w14:paraId="249D1AA3" w14:textId="77777777" w:rsidR="00056725" w:rsidRPr="00BB22B8" w:rsidRDefault="00056725">
      <w:pPr>
        <w:widowControl/>
        <w:jc w:val="left"/>
        <w:rPr>
          <w:noProof/>
          <w:color w:val="000000" w:themeColor="text1"/>
          <w:sz w:val="24"/>
        </w:rPr>
      </w:pPr>
      <w:r w:rsidRPr="00BB22B8">
        <w:rPr>
          <w:noProof/>
          <w:color w:val="000000" w:themeColor="text1"/>
          <w:sz w:val="24"/>
        </w:rPr>
        <w:br w:type="page"/>
      </w:r>
    </w:p>
    <w:p w14:paraId="5681EEAD" w14:textId="77777777" w:rsidR="007A288E" w:rsidRPr="00BB22B8" w:rsidRDefault="007A288E" w:rsidP="000E41A4">
      <w:pPr>
        <w:rPr>
          <w:noProof/>
          <w:color w:val="000000" w:themeColor="text1"/>
          <w:sz w:val="24"/>
        </w:rPr>
      </w:pPr>
    </w:p>
    <w:p w14:paraId="79DDF9A8" w14:textId="77777777" w:rsidR="002265BC" w:rsidRPr="00BB22B8" w:rsidRDefault="002265BC" w:rsidP="000E41A4">
      <w:pPr>
        <w:rPr>
          <w:noProof/>
          <w:color w:val="000000" w:themeColor="text1"/>
          <w:sz w:val="24"/>
        </w:rPr>
      </w:pPr>
    </w:p>
    <w:p w14:paraId="18E786EB" w14:textId="29E7BFC8" w:rsidR="00F356B5" w:rsidRPr="00BB22B8" w:rsidRDefault="005C6339" w:rsidP="00312924">
      <w:pPr>
        <w:jc w:val="center"/>
        <w:rPr>
          <w:noProof/>
          <w:color w:val="000000" w:themeColor="text1"/>
          <w:sz w:val="24"/>
        </w:rPr>
      </w:pPr>
      <w:r w:rsidRPr="00BB22B8">
        <w:rPr>
          <w:noProof/>
          <w:color w:val="000000" w:themeColor="text1"/>
          <w:sz w:val="24"/>
        </w:rPr>
        <w:drawing>
          <wp:inline distT="0" distB="0" distL="0" distR="0" wp14:anchorId="243476FE" wp14:editId="0FAF717D">
            <wp:extent cx="4175202" cy="3007360"/>
            <wp:effectExtent l="0" t="0" r="0" b="2540"/>
            <wp:docPr id="188136620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31" t="14308" r="17577" b="2919"/>
                    <a:stretch/>
                  </pic:blipFill>
                  <pic:spPr bwMode="auto">
                    <a:xfrm>
                      <a:off x="0" y="0"/>
                      <a:ext cx="4184933" cy="3014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2F9328" w14:textId="07646240" w:rsidR="00F356B5" w:rsidRPr="00BB22B8" w:rsidRDefault="002D718F" w:rsidP="00816513">
      <w:pPr>
        <w:rPr>
          <w:noProof/>
          <w:color w:val="000000" w:themeColor="text1"/>
          <w:sz w:val="24"/>
        </w:rPr>
      </w:pPr>
      <w:r w:rsidRPr="00BB22B8">
        <w:rPr>
          <w:b/>
          <w:noProof/>
          <w:color w:val="000000" w:themeColor="text1"/>
          <w:sz w:val="24"/>
        </w:rPr>
        <w:t>Supplementary Figure 2</w:t>
      </w:r>
      <w:r w:rsidR="00D54D36">
        <w:rPr>
          <w:b/>
          <w:noProof/>
          <w:color w:val="000000" w:themeColor="text1"/>
          <w:sz w:val="24"/>
        </w:rPr>
        <w:t xml:space="preserve">. </w:t>
      </w:r>
      <w:r w:rsidR="008B01A9">
        <w:rPr>
          <w:noProof/>
          <w:color w:val="000000" w:themeColor="text1"/>
          <w:sz w:val="24"/>
        </w:rPr>
        <w:t>Cathode-</w:t>
      </w:r>
      <w:r w:rsidR="00D7255C">
        <w:rPr>
          <w:noProof/>
          <w:color w:val="000000" w:themeColor="text1"/>
          <w:sz w:val="24"/>
        </w:rPr>
        <w:t>layer spacing distances in directions</w:t>
      </w:r>
      <w:r w:rsidR="00816513" w:rsidRPr="00BB22B8">
        <w:rPr>
          <w:noProof/>
          <w:color w:val="000000" w:themeColor="text1"/>
          <w:sz w:val="24"/>
        </w:rPr>
        <w:t xml:space="preserve"> vertical </w:t>
      </w:r>
      <w:r w:rsidR="002864D9">
        <w:rPr>
          <w:noProof/>
          <w:color w:val="000000" w:themeColor="text1"/>
          <w:sz w:val="24"/>
        </w:rPr>
        <w:t xml:space="preserve">to </w:t>
      </w:r>
      <w:r w:rsidR="00D7255C">
        <w:rPr>
          <w:noProof/>
          <w:color w:val="000000" w:themeColor="text1"/>
          <w:sz w:val="24"/>
        </w:rPr>
        <w:t>(</w:t>
      </w:r>
      <w:r w:rsidR="00D7255C" w:rsidRPr="00580310">
        <w:rPr>
          <w:b/>
          <w:noProof/>
          <w:color w:val="000000" w:themeColor="text1"/>
          <w:sz w:val="24"/>
        </w:rPr>
        <w:t>a</w:t>
      </w:r>
      <w:r w:rsidR="00D7255C">
        <w:rPr>
          <w:noProof/>
          <w:color w:val="000000" w:themeColor="text1"/>
          <w:sz w:val="24"/>
        </w:rPr>
        <w:t xml:space="preserve">) </w:t>
      </w:r>
      <w:r w:rsidR="00816513" w:rsidRPr="00BB22B8">
        <w:rPr>
          <w:noProof/>
          <w:color w:val="000000" w:themeColor="text1"/>
          <w:sz w:val="24"/>
        </w:rPr>
        <w:t xml:space="preserve">and </w:t>
      </w:r>
      <w:r w:rsidR="00D7255C">
        <w:rPr>
          <w:noProof/>
          <w:color w:val="000000" w:themeColor="text1"/>
          <w:sz w:val="24"/>
        </w:rPr>
        <w:t xml:space="preserve">in </w:t>
      </w:r>
      <w:r w:rsidR="00816513" w:rsidRPr="00BB22B8">
        <w:rPr>
          <w:noProof/>
          <w:color w:val="000000" w:themeColor="text1"/>
          <w:sz w:val="24"/>
        </w:rPr>
        <w:t>parallel</w:t>
      </w:r>
      <w:r w:rsidR="00D7255C">
        <w:rPr>
          <w:noProof/>
          <w:color w:val="000000" w:themeColor="text1"/>
          <w:sz w:val="24"/>
        </w:rPr>
        <w:t xml:space="preserve"> with (</w:t>
      </w:r>
      <w:r w:rsidR="00D7255C" w:rsidRPr="00580310">
        <w:rPr>
          <w:b/>
          <w:noProof/>
          <w:color w:val="000000" w:themeColor="text1"/>
          <w:sz w:val="24"/>
        </w:rPr>
        <w:t>b</w:t>
      </w:r>
      <w:r w:rsidR="00D7255C">
        <w:rPr>
          <w:noProof/>
          <w:color w:val="000000" w:themeColor="text1"/>
          <w:sz w:val="24"/>
        </w:rPr>
        <w:t>) the</w:t>
      </w:r>
      <w:r w:rsidR="00580310">
        <w:rPr>
          <w:noProof/>
          <w:color w:val="000000" w:themeColor="text1"/>
          <w:sz w:val="24"/>
        </w:rPr>
        <w:t xml:space="preserve"> aluminum tab</w:t>
      </w:r>
      <w:r w:rsidR="00816513" w:rsidRPr="00BB22B8">
        <w:rPr>
          <w:noProof/>
          <w:color w:val="000000" w:themeColor="text1"/>
          <w:sz w:val="24"/>
        </w:rPr>
        <w:t xml:space="preserve"> </w:t>
      </w:r>
      <w:r w:rsidR="00BA3C45" w:rsidRPr="00BB22B8">
        <w:rPr>
          <w:noProof/>
          <w:color w:val="000000" w:themeColor="text1"/>
          <w:sz w:val="24"/>
        </w:rPr>
        <w:t>for the</w:t>
      </w:r>
      <w:r w:rsidR="00816513" w:rsidRPr="00BB22B8">
        <w:rPr>
          <w:noProof/>
          <w:color w:val="000000" w:themeColor="text1"/>
          <w:sz w:val="24"/>
        </w:rPr>
        <w:t xml:space="preserve"> 200</w:t>
      </w:r>
      <w:r w:rsidR="00816513" w:rsidRPr="00BB22B8">
        <w:rPr>
          <w:noProof/>
          <w:color w:val="000000" w:themeColor="text1"/>
          <w:sz w:val="24"/>
          <w:vertAlign w:val="superscript"/>
        </w:rPr>
        <w:t>th</w:t>
      </w:r>
      <w:r w:rsidR="00816513" w:rsidRPr="00BB22B8">
        <w:rPr>
          <w:noProof/>
          <w:color w:val="000000" w:themeColor="text1"/>
          <w:sz w:val="24"/>
        </w:rPr>
        <w:t xml:space="preserve"> and 400</w:t>
      </w:r>
      <w:r w:rsidR="00816513" w:rsidRPr="00BB22B8">
        <w:rPr>
          <w:noProof/>
          <w:color w:val="000000" w:themeColor="text1"/>
          <w:sz w:val="24"/>
          <w:vertAlign w:val="superscript"/>
        </w:rPr>
        <w:t>th</w:t>
      </w:r>
      <w:r w:rsidR="00816513" w:rsidRPr="00BB22B8">
        <w:rPr>
          <w:noProof/>
          <w:color w:val="000000" w:themeColor="text1"/>
          <w:sz w:val="24"/>
        </w:rPr>
        <w:t xml:space="preserve"> cycled </w:t>
      </w:r>
      <w:r w:rsidR="00D7255C">
        <w:rPr>
          <w:noProof/>
          <w:color w:val="000000" w:themeColor="text1"/>
          <w:sz w:val="24"/>
        </w:rPr>
        <w:t xml:space="preserve">batteries. </w:t>
      </w:r>
      <w:r w:rsidR="00D54D36">
        <w:rPr>
          <w:noProof/>
          <w:color w:val="000000" w:themeColor="text1"/>
          <w:sz w:val="24"/>
        </w:rPr>
        <w:t>(</w:t>
      </w:r>
      <w:r w:rsidR="00D54D36" w:rsidRPr="00A668F3">
        <w:rPr>
          <w:b/>
          <w:noProof/>
          <w:color w:val="000000" w:themeColor="text1"/>
          <w:sz w:val="24"/>
        </w:rPr>
        <w:t>c</w:t>
      </w:r>
      <w:r w:rsidR="00D54D36">
        <w:rPr>
          <w:noProof/>
          <w:color w:val="000000" w:themeColor="text1"/>
          <w:sz w:val="24"/>
        </w:rPr>
        <w:t>), (</w:t>
      </w:r>
      <w:r w:rsidR="00D54D36" w:rsidRPr="00A668F3">
        <w:rPr>
          <w:b/>
          <w:noProof/>
          <w:color w:val="000000" w:themeColor="text1"/>
          <w:sz w:val="24"/>
        </w:rPr>
        <w:t>d</w:t>
      </w:r>
      <w:r w:rsidR="00D54D36">
        <w:rPr>
          <w:noProof/>
          <w:color w:val="000000" w:themeColor="text1"/>
          <w:sz w:val="24"/>
        </w:rPr>
        <w:t>) and (</w:t>
      </w:r>
      <w:r w:rsidR="00D54D36" w:rsidRPr="00A668F3">
        <w:rPr>
          <w:b/>
          <w:noProof/>
          <w:color w:val="000000" w:themeColor="text1"/>
          <w:sz w:val="24"/>
        </w:rPr>
        <w:t>e</w:t>
      </w:r>
      <w:r w:rsidR="00A668F3">
        <w:rPr>
          <w:noProof/>
          <w:color w:val="000000" w:themeColor="text1"/>
          <w:sz w:val="24"/>
        </w:rPr>
        <w:t xml:space="preserve">) are </w:t>
      </w:r>
      <w:r w:rsidR="00A668F3">
        <w:rPr>
          <w:i/>
          <w:noProof/>
          <w:color w:val="000000" w:themeColor="text1"/>
          <w:sz w:val="24"/>
        </w:rPr>
        <w:t>xy</w:t>
      </w:r>
      <w:r w:rsidR="00D54D36">
        <w:rPr>
          <w:noProof/>
          <w:color w:val="000000" w:themeColor="text1"/>
          <w:sz w:val="24"/>
        </w:rPr>
        <w:t>-slice X-ray CT</w:t>
      </w:r>
      <w:r w:rsidR="00A668F3">
        <w:rPr>
          <w:noProof/>
          <w:color w:val="000000" w:themeColor="text1"/>
          <w:sz w:val="24"/>
        </w:rPr>
        <w:t xml:space="preserve"> images</w:t>
      </w:r>
      <w:r w:rsidR="00D54D36">
        <w:rPr>
          <w:noProof/>
          <w:color w:val="000000" w:themeColor="text1"/>
          <w:sz w:val="24"/>
        </w:rPr>
        <w:t xml:space="preserve"> at different cycles. L1 and L2 are the two directions we calculated the cathode-layer spacing distance and local curvature.</w:t>
      </w:r>
    </w:p>
    <w:p w14:paraId="067852BF" w14:textId="77777777" w:rsidR="00C947C4" w:rsidRPr="00BB22B8" w:rsidRDefault="00C947C4" w:rsidP="00816513">
      <w:pPr>
        <w:rPr>
          <w:noProof/>
          <w:color w:val="000000" w:themeColor="text1"/>
          <w:sz w:val="24"/>
        </w:rPr>
      </w:pPr>
    </w:p>
    <w:p w14:paraId="702E7CD8" w14:textId="77777777" w:rsidR="00155BE2" w:rsidRPr="00BB22B8" w:rsidRDefault="00155BE2" w:rsidP="00816513">
      <w:pPr>
        <w:rPr>
          <w:noProof/>
          <w:color w:val="000000" w:themeColor="text1"/>
          <w:sz w:val="24"/>
        </w:rPr>
      </w:pPr>
    </w:p>
    <w:p w14:paraId="0D2D1856" w14:textId="5F53E96D" w:rsidR="00F356B5" w:rsidRPr="00BB22B8" w:rsidRDefault="005C6339" w:rsidP="00312924">
      <w:pPr>
        <w:jc w:val="center"/>
        <w:rPr>
          <w:noProof/>
          <w:color w:val="000000" w:themeColor="text1"/>
          <w:sz w:val="24"/>
        </w:rPr>
      </w:pPr>
      <w:r w:rsidRPr="00BB22B8">
        <w:rPr>
          <w:noProof/>
          <w:color w:val="000000" w:themeColor="text1"/>
          <w:sz w:val="24"/>
        </w:rPr>
        <w:drawing>
          <wp:inline distT="0" distB="0" distL="0" distR="0" wp14:anchorId="648660BB" wp14:editId="7BE81067">
            <wp:extent cx="1909442" cy="1488440"/>
            <wp:effectExtent l="0" t="0" r="0" b="0"/>
            <wp:docPr id="17130998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709" t="39580" r="38965" b="33665"/>
                    <a:stretch/>
                  </pic:blipFill>
                  <pic:spPr bwMode="auto">
                    <a:xfrm>
                      <a:off x="0" y="0"/>
                      <a:ext cx="1920991" cy="1497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0B5491" w14:textId="686BD857" w:rsidR="00D24ADE" w:rsidRPr="00BB22B8" w:rsidRDefault="00155BE2" w:rsidP="00F356B5">
      <w:pPr>
        <w:rPr>
          <w:noProof/>
          <w:color w:val="000000" w:themeColor="text1"/>
          <w:sz w:val="24"/>
        </w:rPr>
      </w:pPr>
      <w:r w:rsidRPr="00BB22B8">
        <w:rPr>
          <w:b/>
          <w:noProof/>
          <w:color w:val="000000" w:themeColor="text1"/>
          <w:sz w:val="24"/>
        </w:rPr>
        <w:t>Supplementary Figure 3</w:t>
      </w:r>
      <w:r w:rsidR="00F356B5" w:rsidRPr="00BB22B8">
        <w:rPr>
          <w:b/>
          <w:noProof/>
          <w:color w:val="000000" w:themeColor="text1"/>
          <w:sz w:val="24"/>
        </w:rPr>
        <w:t>.</w:t>
      </w:r>
      <w:r w:rsidR="006A15CD" w:rsidRPr="00BB22B8">
        <w:rPr>
          <w:b/>
          <w:noProof/>
          <w:color w:val="000000" w:themeColor="text1"/>
          <w:sz w:val="24"/>
        </w:rPr>
        <w:t xml:space="preserve"> </w:t>
      </w:r>
      <w:r w:rsidR="00A16312" w:rsidRPr="00BB22B8">
        <w:rPr>
          <w:noProof/>
          <w:color w:val="000000" w:themeColor="text1"/>
          <w:sz w:val="24"/>
        </w:rPr>
        <w:t>SEM image</w:t>
      </w:r>
      <w:r w:rsidR="006A15CD" w:rsidRPr="00BB22B8">
        <w:rPr>
          <w:noProof/>
          <w:color w:val="000000" w:themeColor="text1"/>
          <w:sz w:val="24"/>
        </w:rPr>
        <w:t xml:space="preserve"> of </w:t>
      </w:r>
      <w:r w:rsidR="00A16312" w:rsidRPr="00BB22B8">
        <w:rPr>
          <w:noProof/>
          <w:color w:val="000000" w:themeColor="text1"/>
          <w:sz w:val="24"/>
        </w:rPr>
        <w:t xml:space="preserve">non-metal compounds depositions </w:t>
      </w:r>
      <w:r w:rsidR="006A15CD" w:rsidRPr="00BB22B8">
        <w:rPr>
          <w:noProof/>
          <w:color w:val="000000" w:themeColor="text1"/>
          <w:sz w:val="24"/>
        </w:rPr>
        <w:t>on</w:t>
      </w:r>
      <w:r w:rsidR="00A16312" w:rsidRPr="00BB22B8">
        <w:rPr>
          <w:noProof/>
          <w:color w:val="000000" w:themeColor="text1"/>
          <w:sz w:val="24"/>
        </w:rPr>
        <w:t xml:space="preserve"> the surface of graphite</w:t>
      </w:r>
      <w:r w:rsidR="00143224" w:rsidRPr="00BB22B8">
        <w:rPr>
          <w:noProof/>
          <w:color w:val="000000" w:themeColor="text1"/>
          <w:sz w:val="24"/>
        </w:rPr>
        <w:t xml:space="preserve"> cathode</w:t>
      </w:r>
      <w:r w:rsidR="00A16312" w:rsidRPr="00BB22B8">
        <w:rPr>
          <w:noProof/>
          <w:color w:val="000000" w:themeColor="text1"/>
          <w:sz w:val="24"/>
        </w:rPr>
        <w:t>.</w:t>
      </w:r>
      <w:r w:rsidR="00D24ADE" w:rsidRPr="00BB22B8">
        <w:rPr>
          <w:noProof/>
          <w:color w:val="000000" w:themeColor="text1"/>
          <w:sz w:val="24"/>
        </w:rPr>
        <w:t xml:space="preserve"> </w:t>
      </w:r>
    </w:p>
    <w:p w14:paraId="6A8F76D0" w14:textId="078C8DCF" w:rsidR="00F356B5" w:rsidRPr="00BB22B8" w:rsidRDefault="00164038" w:rsidP="00307DBA">
      <w:pPr>
        <w:jc w:val="center"/>
        <w:rPr>
          <w:noProof/>
          <w:color w:val="000000" w:themeColor="text1"/>
          <w:sz w:val="24"/>
        </w:rPr>
      </w:pPr>
      <w:r w:rsidRPr="00164038">
        <w:rPr>
          <w:noProof/>
          <w:color w:val="000000" w:themeColor="text1"/>
          <w:sz w:val="24"/>
        </w:rPr>
        <w:lastRenderedPageBreak/>
        <w:drawing>
          <wp:inline distT="0" distB="0" distL="0" distR="0" wp14:anchorId="3628F5B9" wp14:editId="7B0BA5DC">
            <wp:extent cx="6400800" cy="8086725"/>
            <wp:effectExtent l="0" t="0" r="0" b="952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08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A485F" w14:textId="2DFE1B1C" w:rsidR="00745B61" w:rsidRPr="00745B61" w:rsidRDefault="00CD6C95" w:rsidP="007B461A">
      <w:pPr>
        <w:rPr>
          <w:noProof/>
          <w:color w:val="000000" w:themeColor="text1"/>
          <w:sz w:val="24"/>
        </w:rPr>
      </w:pPr>
      <w:r w:rsidRPr="00BB22B8">
        <w:rPr>
          <w:b/>
          <w:noProof/>
          <w:color w:val="000000" w:themeColor="text1"/>
          <w:sz w:val="24"/>
        </w:rPr>
        <w:lastRenderedPageBreak/>
        <w:t>Supplementary Figure 4</w:t>
      </w:r>
      <w:r w:rsidR="00F356B5" w:rsidRPr="00BB22B8">
        <w:rPr>
          <w:b/>
          <w:noProof/>
          <w:color w:val="000000" w:themeColor="text1"/>
          <w:sz w:val="24"/>
        </w:rPr>
        <w:t xml:space="preserve">. </w:t>
      </w:r>
      <w:r w:rsidR="00F356B5" w:rsidRPr="00455FAD">
        <w:rPr>
          <w:b/>
          <w:noProof/>
          <w:color w:val="000000" w:themeColor="text1"/>
          <w:sz w:val="24"/>
        </w:rPr>
        <w:t>a</w:t>
      </w:r>
      <w:r w:rsidR="00F356B5" w:rsidRPr="00BB22B8">
        <w:rPr>
          <w:noProof/>
          <w:color w:val="000000" w:themeColor="text1"/>
          <w:sz w:val="24"/>
        </w:rPr>
        <w:t xml:space="preserve">) </w:t>
      </w:r>
      <w:r w:rsidR="00E719F9" w:rsidRPr="00BB22B8">
        <w:rPr>
          <w:noProof/>
          <w:color w:val="000000" w:themeColor="text1"/>
          <w:sz w:val="24"/>
        </w:rPr>
        <w:t>Cross-section</w:t>
      </w:r>
      <w:r w:rsidR="00781853" w:rsidRPr="00BB22B8">
        <w:rPr>
          <w:noProof/>
          <w:color w:val="000000" w:themeColor="text1"/>
          <w:sz w:val="24"/>
        </w:rPr>
        <w:t>al</w:t>
      </w:r>
      <w:r w:rsidR="00E719F9" w:rsidRPr="00BB22B8">
        <w:rPr>
          <w:noProof/>
          <w:color w:val="000000" w:themeColor="text1"/>
          <w:sz w:val="24"/>
        </w:rPr>
        <w:t xml:space="preserve"> SEM </w:t>
      </w:r>
      <w:r w:rsidR="00781853" w:rsidRPr="00BB22B8">
        <w:rPr>
          <w:noProof/>
          <w:color w:val="000000" w:themeColor="text1"/>
          <w:sz w:val="24"/>
        </w:rPr>
        <w:t>morphologies</w:t>
      </w:r>
      <w:r w:rsidR="00E719F9" w:rsidRPr="00BB22B8">
        <w:rPr>
          <w:noProof/>
          <w:color w:val="000000" w:themeColor="text1"/>
          <w:sz w:val="24"/>
        </w:rPr>
        <w:t xml:space="preserve"> of</w:t>
      </w:r>
      <w:r w:rsidR="007B461A" w:rsidRPr="00BB22B8">
        <w:rPr>
          <w:noProof/>
          <w:color w:val="000000" w:themeColor="text1"/>
          <w:sz w:val="24"/>
        </w:rPr>
        <w:t xml:space="preserve"> </w:t>
      </w:r>
      <w:r w:rsidR="00455FAD">
        <w:rPr>
          <w:noProof/>
          <w:color w:val="000000" w:themeColor="text1"/>
          <w:sz w:val="24"/>
        </w:rPr>
        <w:t xml:space="preserve">the </w:t>
      </w:r>
      <w:r w:rsidR="00E719F9" w:rsidRPr="00BB22B8">
        <w:rPr>
          <w:noProof/>
          <w:color w:val="000000" w:themeColor="text1"/>
          <w:sz w:val="24"/>
        </w:rPr>
        <w:t>cathode</w:t>
      </w:r>
      <w:r w:rsidR="00455FAD">
        <w:rPr>
          <w:noProof/>
          <w:color w:val="000000" w:themeColor="text1"/>
          <w:sz w:val="24"/>
        </w:rPr>
        <w:t>s.</w:t>
      </w:r>
      <w:r w:rsidR="00E719F9" w:rsidRPr="00BB22B8">
        <w:rPr>
          <w:noProof/>
          <w:color w:val="000000" w:themeColor="text1"/>
          <w:sz w:val="24"/>
        </w:rPr>
        <w:t xml:space="preserve"> </w:t>
      </w:r>
      <w:r w:rsidR="00E719F9" w:rsidRPr="00455FAD">
        <w:rPr>
          <w:b/>
          <w:noProof/>
          <w:color w:val="000000" w:themeColor="text1"/>
          <w:sz w:val="24"/>
        </w:rPr>
        <w:t>b</w:t>
      </w:r>
      <w:r w:rsidR="00E719F9" w:rsidRPr="00BB22B8">
        <w:rPr>
          <w:noProof/>
          <w:color w:val="000000" w:themeColor="text1"/>
          <w:sz w:val="24"/>
        </w:rPr>
        <w:t xml:space="preserve">) </w:t>
      </w:r>
      <w:r w:rsidR="00455FAD">
        <w:rPr>
          <w:noProof/>
          <w:color w:val="000000" w:themeColor="text1"/>
          <w:sz w:val="24"/>
        </w:rPr>
        <w:t>NanoSIMs</w:t>
      </w:r>
      <w:r w:rsidR="00E719F9" w:rsidRPr="00BB22B8">
        <w:rPr>
          <w:noProof/>
          <w:color w:val="000000" w:themeColor="text1"/>
          <w:sz w:val="24"/>
        </w:rPr>
        <w:t xml:space="preserve"> images of Li d</w:t>
      </w:r>
      <w:r w:rsidR="00AD5273">
        <w:rPr>
          <w:noProof/>
          <w:color w:val="000000" w:themeColor="text1"/>
          <w:sz w:val="24"/>
        </w:rPr>
        <w:t xml:space="preserve">istribution of the same area in </w:t>
      </w:r>
      <w:r w:rsidR="00E719F9" w:rsidRPr="00BB22B8">
        <w:rPr>
          <w:noProof/>
          <w:color w:val="000000" w:themeColor="text1"/>
          <w:sz w:val="24"/>
        </w:rPr>
        <w:t>(</w:t>
      </w:r>
      <w:r w:rsidR="00E719F9" w:rsidRPr="00AD5273">
        <w:rPr>
          <w:b/>
          <w:noProof/>
          <w:color w:val="000000" w:themeColor="text1"/>
          <w:sz w:val="24"/>
        </w:rPr>
        <w:t>a</w:t>
      </w:r>
      <w:r w:rsidR="00AD5273">
        <w:rPr>
          <w:noProof/>
          <w:color w:val="000000" w:themeColor="text1"/>
          <w:sz w:val="24"/>
        </w:rPr>
        <w:t>). (</w:t>
      </w:r>
      <w:r w:rsidR="00E719F9" w:rsidRPr="00AD5273">
        <w:rPr>
          <w:b/>
          <w:noProof/>
          <w:color w:val="000000" w:themeColor="text1"/>
          <w:sz w:val="24"/>
        </w:rPr>
        <w:t>c</w:t>
      </w:r>
      <w:r w:rsidR="00E719F9" w:rsidRPr="00BB22B8">
        <w:rPr>
          <w:noProof/>
          <w:color w:val="000000" w:themeColor="text1"/>
          <w:sz w:val="24"/>
        </w:rPr>
        <w:t xml:space="preserve">) Raman </w:t>
      </w:r>
      <w:r w:rsidR="00AD5273">
        <w:rPr>
          <w:noProof/>
          <w:color w:val="000000" w:themeColor="text1"/>
          <w:sz w:val="24"/>
        </w:rPr>
        <w:t>spectra along the depth direction, which were obtained from the same area in</w:t>
      </w:r>
      <w:r w:rsidR="00E719F9" w:rsidRPr="00BB22B8">
        <w:rPr>
          <w:noProof/>
          <w:color w:val="000000" w:themeColor="text1"/>
          <w:sz w:val="24"/>
        </w:rPr>
        <w:t xml:space="preserve"> (</w:t>
      </w:r>
      <w:r w:rsidR="00E719F9" w:rsidRPr="00AD5273">
        <w:rPr>
          <w:b/>
          <w:noProof/>
          <w:color w:val="000000" w:themeColor="text1"/>
          <w:sz w:val="24"/>
        </w:rPr>
        <w:t>a</w:t>
      </w:r>
      <w:r w:rsidR="00E719F9" w:rsidRPr="00BB22B8">
        <w:rPr>
          <w:noProof/>
          <w:color w:val="000000" w:themeColor="text1"/>
          <w:sz w:val="24"/>
        </w:rPr>
        <w:t>)</w:t>
      </w:r>
      <w:r w:rsidR="004C486A">
        <w:rPr>
          <w:noProof/>
          <w:color w:val="000000" w:themeColor="text1"/>
          <w:sz w:val="24"/>
        </w:rPr>
        <w:t>. (</w:t>
      </w:r>
      <w:r w:rsidR="004C486A" w:rsidRPr="004C486A">
        <w:rPr>
          <w:b/>
          <w:noProof/>
          <w:color w:val="000000" w:themeColor="text1"/>
          <w:sz w:val="24"/>
        </w:rPr>
        <w:t>d</w:t>
      </w:r>
      <w:r w:rsidR="007B461A" w:rsidRPr="00BB22B8">
        <w:rPr>
          <w:noProof/>
          <w:color w:val="000000" w:themeColor="text1"/>
          <w:sz w:val="24"/>
        </w:rPr>
        <w:t xml:space="preserve">) Cross-sectional SEM images of typical </w:t>
      </w:r>
      <w:r w:rsidR="004C486A">
        <w:rPr>
          <w:noProof/>
          <w:color w:val="000000" w:themeColor="text1"/>
          <w:sz w:val="24"/>
        </w:rPr>
        <w:t>NCM</w:t>
      </w:r>
      <w:r w:rsidR="007B461A" w:rsidRPr="00BB22B8">
        <w:rPr>
          <w:noProof/>
          <w:color w:val="000000" w:themeColor="text1"/>
          <w:sz w:val="24"/>
        </w:rPr>
        <w:t xml:space="preserve"> particle</w:t>
      </w:r>
      <w:r w:rsidR="004C486A">
        <w:rPr>
          <w:noProof/>
          <w:color w:val="000000" w:themeColor="text1"/>
          <w:sz w:val="24"/>
        </w:rPr>
        <w:t>s</w:t>
      </w:r>
      <w:r w:rsidR="007B461A" w:rsidRPr="00BB22B8">
        <w:rPr>
          <w:noProof/>
          <w:color w:val="000000" w:themeColor="text1"/>
          <w:sz w:val="24"/>
        </w:rPr>
        <w:t xml:space="preserve"> for</w:t>
      </w:r>
      <w:r w:rsidR="004C486A">
        <w:rPr>
          <w:noProof/>
          <w:color w:val="000000" w:themeColor="text1"/>
          <w:sz w:val="24"/>
        </w:rPr>
        <w:t xml:space="preserve"> the</w:t>
      </w:r>
      <w:r w:rsidR="007B461A" w:rsidRPr="00BB22B8">
        <w:rPr>
          <w:noProof/>
          <w:color w:val="000000" w:themeColor="text1"/>
          <w:sz w:val="24"/>
        </w:rPr>
        <w:t xml:space="preserve"> 200</w:t>
      </w:r>
      <w:r w:rsidR="007B461A" w:rsidRPr="00BB22B8">
        <w:rPr>
          <w:noProof/>
          <w:color w:val="000000" w:themeColor="text1"/>
          <w:sz w:val="24"/>
          <w:vertAlign w:val="superscript"/>
        </w:rPr>
        <w:t>th</w:t>
      </w:r>
      <w:r w:rsidR="007B461A" w:rsidRPr="00BB22B8">
        <w:rPr>
          <w:noProof/>
          <w:color w:val="000000" w:themeColor="text1"/>
          <w:sz w:val="24"/>
        </w:rPr>
        <w:t>, 400</w:t>
      </w:r>
      <w:r w:rsidR="007B461A" w:rsidRPr="00BB22B8">
        <w:rPr>
          <w:noProof/>
          <w:color w:val="000000" w:themeColor="text1"/>
          <w:sz w:val="24"/>
          <w:vertAlign w:val="superscript"/>
        </w:rPr>
        <w:t>th</w:t>
      </w:r>
      <w:r w:rsidR="007B461A" w:rsidRPr="00BB22B8">
        <w:rPr>
          <w:noProof/>
          <w:color w:val="000000" w:themeColor="text1"/>
          <w:sz w:val="24"/>
        </w:rPr>
        <w:t>, and 500</w:t>
      </w:r>
      <w:r w:rsidR="007B461A" w:rsidRPr="00BB22B8">
        <w:rPr>
          <w:noProof/>
          <w:color w:val="000000" w:themeColor="text1"/>
          <w:sz w:val="24"/>
          <w:vertAlign w:val="superscript"/>
        </w:rPr>
        <w:t>th</w:t>
      </w:r>
      <w:r w:rsidR="007B461A" w:rsidRPr="00BB22B8">
        <w:rPr>
          <w:noProof/>
          <w:color w:val="000000" w:themeColor="text1"/>
          <w:sz w:val="24"/>
        </w:rPr>
        <w:t xml:space="preserve"> cathode</w:t>
      </w:r>
      <w:r w:rsidR="00310810">
        <w:rPr>
          <w:noProof/>
          <w:color w:val="000000" w:themeColor="text1"/>
          <w:sz w:val="24"/>
        </w:rPr>
        <w:t>s.</w:t>
      </w:r>
      <w:r w:rsidR="007B461A" w:rsidRPr="00BB22B8">
        <w:rPr>
          <w:noProof/>
          <w:color w:val="000000" w:themeColor="text1"/>
          <w:sz w:val="24"/>
        </w:rPr>
        <w:t xml:space="preserve"> </w:t>
      </w:r>
      <w:r w:rsidR="00310810">
        <w:rPr>
          <w:noProof/>
          <w:color w:val="000000" w:themeColor="text1"/>
          <w:sz w:val="24"/>
        </w:rPr>
        <w:t>(</w:t>
      </w:r>
      <w:r w:rsidR="007B461A" w:rsidRPr="00310810">
        <w:rPr>
          <w:b/>
          <w:noProof/>
          <w:color w:val="000000" w:themeColor="text1"/>
          <w:sz w:val="24"/>
        </w:rPr>
        <w:t>e</w:t>
      </w:r>
      <w:r w:rsidR="007B461A" w:rsidRPr="00BB22B8">
        <w:rPr>
          <w:noProof/>
          <w:color w:val="000000" w:themeColor="text1"/>
          <w:sz w:val="24"/>
        </w:rPr>
        <w:t xml:space="preserve">) Li distribution </w:t>
      </w:r>
      <w:r w:rsidR="00310810">
        <w:rPr>
          <w:noProof/>
          <w:color w:val="000000" w:themeColor="text1"/>
          <w:sz w:val="24"/>
        </w:rPr>
        <w:t xml:space="preserve">maps </w:t>
      </w:r>
      <w:r w:rsidR="007B461A" w:rsidRPr="00BB22B8">
        <w:rPr>
          <w:noProof/>
          <w:color w:val="000000" w:themeColor="text1"/>
          <w:sz w:val="24"/>
        </w:rPr>
        <w:t xml:space="preserve">of typical </w:t>
      </w:r>
      <w:r w:rsidR="00012ED6">
        <w:rPr>
          <w:noProof/>
          <w:color w:val="000000" w:themeColor="text1"/>
          <w:sz w:val="24"/>
        </w:rPr>
        <w:t>NCM particles. (</w:t>
      </w:r>
      <w:r w:rsidR="00012ED6" w:rsidRPr="00012ED6">
        <w:rPr>
          <w:b/>
          <w:noProof/>
          <w:color w:val="000000" w:themeColor="text1"/>
          <w:sz w:val="24"/>
        </w:rPr>
        <w:t>f</w:t>
      </w:r>
      <w:r w:rsidR="00745B61">
        <w:rPr>
          <w:noProof/>
          <w:color w:val="000000" w:themeColor="text1"/>
          <w:sz w:val="24"/>
        </w:rPr>
        <w:t>) NCM particle crack ratio as a function of cycle number, using the three particles in panel (</w:t>
      </w:r>
      <w:r w:rsidR="00745B61" w:rsidRPr="00745B61">
        <w:rPr>
          <w:b/>
          <w:noProof/>
          <w:color w:val="000000" w:themeColor="text1"/>
          <w:sz w:val="24"/>
        </w:rPr>
        <w:t>d</w:t>
      </w:r>
      <w:r w:rsidR="00745B61">
        <w:rPr>
          <w:noProof/>
          <w:color w:val="000000" w:themeColor="text1"/>
          <w:sz w:val="24"/>
        </w:rPr>
        <w:t>) as explanatory examples. (</w:t>
      </w:r>
      <w:r w:rsidR="00745B61">
        <w:rPr>
          <w:b/>
          <w:noProof/>
          <w:color w:val="000000" w:themeColor="text1"/>
          <w:sz w:val="24"/>
        </w:rPr>
        <w:t>g</w:t>
      </w:r>
      <w:r w:rsidR="00745B61">
        <w:rPr>
          <w:noProof/>
          <w:color w:val="000000" w:themeColor="text1"/>
          <w:sz w:val="24"/>
        </w:rPr>
        <w:t xml:space="preserve">) </w:t>
      </w:r>
      <w:r w:rsidR="008C5001">
        <w:rPr>
          <w:noProof/>
          <w:color w:val="000000" w:themeColor="text1"/>
          <w:sz w:val="24"/>
        </w:rPr>
        <w:t>The distribution of lithium concentrations in the three NCM particles shown in panel (</w:t>
      </w:r>
      <w:r w:rsidR="008C5001" w:rsidRPr="008C5001">
        <w:rPr>
          <w:b/>
          <w:noProof/>
          <w:color w:val="000000" w:themeColor="text1"/>
          <w:sz w:val="24"/>
        </w:rPr>
        <w:t>e</w:t>
      </w:r>
      <w:r w:rsidR="008C5001">
        <w:rPr>
          <w:noProof/>
          <w:color w:val="000000" w:themeColor="text1"/>
          <w:sz w:val="24"/>
        </w:rPr>
        <w:t xml:space="preserve">). </w:t>
      </w:r>
      <w:r w:rsidR="00745B61">
        <w:rPr>
          <w:noProof/>
          <w:color w:val="000000" w:themeColor="text1"/>
          <w:sz w:val="24"/>
        </w:rPr>
        <w:t>(</w:t>
      </w:r>
      <w:r w:rsidR="00745B61">
        <w:rPr>
          <w:b/>
          <w:noProof/>
          <w:color w:val="000000" w:themeColor="text1"/>
          <w:sz w:val="24"/>
        </w:rPr>
        <w:t>h</w:t>
      </w:r>
      <w:r w:rsidR="00745B61">
        <w:rPr>
          <w:noProof/>
          <w:color w:val="000000" w:themeColor="text1"/>
          <w:sz w:val="24"/>
        </w:rPr>
        <w:t>) Raman spectra collected from the region shown in panel (</w:t>
      </w:r>
      <w:r w:rsidR="00745B61">
        <w:rPr>
          <w:b/>
          <w:noProof/>
          <w:color w:val="000000" w:themeColor="text1"/>
          <w:sz w:val="24"/>
        </w:rPr>
        <w:t>d</w:t>
      </w:r>
      <w:r w:rsidR="00745B61">
        <w:rPr>
          <w:noProof/>
          <w:color w:val="000000" w:themeColor="text1"/>
          <w:sz w:val="24"/>
        </w:rPr>
        <w:t xml:space="preserve">), marked by </w:t>
      </w:r>
      <w:r w:rsidR="008C5001">
        <w:rPr>
          <w:noProof/>
          <w:color w:val="000000" w:themeColor="text1"/>
          <w:sz w:val="24"/>
        </w:rPr>
        <w:t xml:space="preserve">the </w:t>
      </w:r>
      <w:r w:rsidR="00745B61">
        <w:rPr>
          <w:noProof/>
          <w:color w:val="000000" w:themeColor="text1"/>
          <w:sz w:val="24"/>
        </w:rPr>
        <w:t xml:space="preserve">white circles. </w:t>
      </w:r>
    </w:p>
    <w:p w14:paraId="051130B5" w14:textId="58DC5483" w:rsidR="002E3EF1" w:rsidRPr="00BB22B8" w:rsidRDefault="007B461A" w:rsidP="00BC3357">
      <w:pPr>
        <w:rPr>
          <w:color w:val="000000" w:themeColor="text1"/>
          <w:sz w:val="24"/>
        </w:rPr>
      </w:pPr>
      <w:r w:rsidRPr="00BB22B8">
        <w:rPr>
          <w:noProof/>
          <w:color w:val="000000" w:themeColor="text1"/>
          <w:sz w:val="24"/>
        </w:rPr>
        <w:t xml:space="preserve"> </w:t>
      </w:r>
      <w:r w:rsidR="00F356B5" w:rsidRPr="00BB22B8">
        <w:rPr>
          <w:noProof/>
          <w:color w:val="000000" w:themeColor="text1"/>
          <w:sz w:val="24"/>
        </w:rPr>
        <w:t xml:space="preserve"> </w:t>
      </w:r>
      <w:r w:rsidR="00091737" w:rsidRPr="00BB22B8">
        <w:rPr>
          <w:noProof/>
          <w:color w:val="000000" w:themeColor="text1"/>
          <w:sz w:val="24"/>
        </w:rPr>
        <w:drawing>
          <wp:inline distT="0" distB="0" distL="0" distR="0" wp14:anchorId="091E4A7B" wp14:editId="1928D7F1">
            <wp:extent cx="5719634" cy="3806670"/>
            <wp:effectExtent l="0" t="0" r="0" b="3810"/>
            <wp:docPr id="17534839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4" t="2667" r="4959" b="4328"/>
                    <a:stretch/>
                  </pic:blipFill>
                  <pic:spPr bwMode="auto">
                    <a:xfrm>
                      <a:off x="0" y="0"/>
                      <a:ext cx="5730297" cy="3813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CE0E38" w14:textId="259B5448" w:rsidR="00D3795F" w:rsidRPr="00D13439" w:rsidRDefault="00F77F41" w:rsidP="00D3795F">
      <w:pPr>
        <w:rPr>
          <w:noProof/>
          <w:color w:val="000000" w:themeColor="text1"/>
          <w:sz w:val="24"/>
        </w:rPr>
      </w:pPr>
      <w:r>
        <w:rPr>
          <w:b/>
          <w:noProof/>
          <w:color w:val="000000" w:themeColor="text1"/>
          <w:sz w:val="24"/>
        </w:rPr>
        <w:t>Supplementary Figure 5</w:t>
      </w:r>
      <w:r w:rsidR="00D3795F" w:rsidRPr="00BB22B8">
        <w:rPr>
          <w:b/>
          <w:noProof/>
          <w:color w:val="000000" w:themeColor="text1"/>
          <w:sz w:val="24"/>
        </w:rPr>
        <w:t xml:space="preserve">. </w:t>
      </w:r>
      <w:r w:rsidR="00D13439" w:rsidRPr="00D13439">
        <w:rPr>
          <w:noProof/>
          <w:color w:val="000000" w:themeColor="text1"/>
          <w:sz w:val="24"/>
        </w:rPr>
        <w:t>(</w:t>
      </w:r>
      <w:r w:rsidR="00D13439">
        <w:rPr>
          <w:b/>
          <w:noProof/>
          <w:color w:val="000000" w:themeColor="text1"/>
          <w:sz w:val="24"/>
        </w:rPr>
        <w:t>a</w:t>
      </w:r>
      <w:r w:rsidR="00D13439" w:rsidRPr="00D13439">
        <w:rPr>
          <w:noProof/>
          <w:color w:val="000000" w:themeColor="text1"/>
          <w:sz w:val="24"/>
        </w:rPr>
        <w:t>)</w:t>
      </w:r>
      <w:r w:rsidR="00D13439">
        <w:rPr>
          <w:b/>
          <w:noProof/>
          <w:color w:val="000000" w:themeColor="text1"/>
          <w:sz w:val="24"/>
        </w:rPr>
        <w:t xml:space="preserve"> </w:t>
      </w:r>
      <w:r w:rsidR="00D13439" w:rsidRPr="00D13439">
        <w:rPr>
          <w:noProof/>
          <w:color w:val="000000" w:themeColor="text1"/>
          <w:sz w:val="24"/>
        </w:rPr>
        <w:t xml:space="preserve">ARC test results from slow </w:t>
      </w:r>
      <w:r w:rsidR="00D13439">
        <w:rPr>
          <w:noProof/>
          <w:color w:val="000000" w:themeColor="text1"/>
          <w:sz w:val="24"/>
        </w:rPr>
        <w:t xml:space="preserve">(0.5 C-0.5 C cycling) </w:t>
      </w:r>
      <w:r w:rsidR="00D13439" w:rsidRPr="00D13439">
        <w:rPr>
          <w:noProof/>
          <w:color w:val="000000" w:themeColor="text1"/>
          <w:sz w:val="24"/>
        </w:rPr>
        <w:t>and fast-charge</w:t>
      </w:r>
      <w:r w:rsidR="00D13439">
        <w:rPr>
          <w:noProof/>
          <w:color w:val="000000" w:themeColor="text1"/>
          <w:sz w:val="24"/>
        </w:rPr>
        <w:t xml:space="preserve"> (2C-2C cycling)</w:t>
      </w:r>
      <w:r w:rsidR="00D13439" w:rsidRPr="00D13439">
        <w:rPr>
          <w:noProof/>
          <w:color w:val="000000" w:themeColor="text1"/>
          <w:sz w:val="24"/>
        </w:rPr>
        <w:t xml:space="preserve"> batteries.</w:t>
      </w:r>
      <w:r w:rsidR="00D13439">
        <w:rPr>
          <w:noProof/>
          <w:color w:val="000000" w:themeColor="text1"/>
          <w:sz w:val="24"/>
        </w:rPr>
        <w:t xml:space="preserve"> The ARC tests were done at the charged states.</w:t>
      </w:r>
      <w:r w:rsidR="00D13439">
        <w:rPr>
          <w:b/>
          <w:noProof/>
          <w:color w:val="000000" w:themeColor="text1"/>
          <w:sz w:val="24"/>
        </w:rPr>
        <w:t xml:space="preserve"> </w:t>
      </w:r>
      <w:r w:rsidR="00D13439">
        <w:rPr>
          <w:noProof/>
          <w:color w:val="000000" w:themeColor="text1"/>
          <w:sz w:val="24"/>
        </w:rPr>
        <w:t>(</w:t>
      </w:r>
      <w:r w:rsidR="00D3795F" w:rsidRPr="00780E74">
        <w:rPr>
          <w:b/>
          <w:noProof/>
          <w:color w:val="000000" w:themeColor="text1"/>
          <w:sz w:val="24"/>
        </w:rPr>
        <w:t>b</w:t>
      </w:r>
      <w:r w:rsidR="00D3795F" w:rsidRPr="00BB22B8">
        <w:rPr>
          <w:noProof/>
          <w:color w:val="000000" w:themeColor="text1"/>
          <w:sz w:val="24"/>
        </w:rPr>
        <w:t xml:space="preserve">) </w:t>
      </w:r>
      <w:r w:rsidR="00780E74">
        <w:rPr>
          <w:noProof/>
          <w:color w:val="000000" w:themeColor="text1"/>
          <w:sz w:val="24"/>
        </w:rPr>
        <w:t xml:space="preserve">Tempetature increasing rate versus battery temperature </w:t>
      </w:r>
      <w:r w:rsidR="00A75F6D" w:rsidRPr="00BB22B8">
        <w:rPr>
          <w:noProof/>
          <w:color w:val="000000" w:themeColor="text1"/>
          <w:sz w:val="24"/>
        </w:rPr>
        <w:t xml:space="preserve">during </w:t>
      </w:r>
      <w:r w:rsidR="00780E74">
        <w:rPr>
          <w:noProof/>
          <w:color w:val="000000" w:themeColor="text1"/>
          <w:sz w:val="24"/>
        </w:rPr>
        <w:t xml:space="preserve">the </w:t>
      </w:r>
      <w:r w:rsidR="00FD1523">
        <w:rPr>
          <w:noProof/>
          <w:color w:val="000000" w:themeColor="text1"/>
          <w:sz w:val="24"/>
        </w:rPr>
        <w:t>ARC tests. (</w:t>
      </w:r>
      <w:r w:rsidR="00A75F6D" w:rsidRPr="00FD1523">
        <w:rPr>
          <w:b/>
          <w:noProof/>
          <w:color w:val="000000" w:themeColor="text1"/>
          <w:sz w:val="24"/>
        </w:rPr>
        <w:t>c</w:t>
      </w:r>
      <w:r w:rsidR="00A75F6D" w:rsidRPr="00BB22B8">
        <w:rPr>
          <w:noProof/>
          <w:color w:val="000000" w:themeColor="text1"/>
          <w:sz w:val="24"/>
        </w:rPr>
        <w:t>) Three</w:t>
      </w:r>
      <w:r w:rsidR="00875319" w:rsidRPr="00BB22B8">
        <w:rPr>
          <w:noProof/>
          <w:color w:val="000000" w:themeColor="text1"/>
          <w:sz w:val="24"/>
        </w:rPr>
        <w:t xml:space="preserve"> characteristic </w:t>
      </w:r>
      <w:r w:rsidR="00A75F6D" w:rsidRPr="00BB22B8">
        <w:rPr>
          <w:noProof/>
          <w:color w:val="000000" w:themeColor="text1"/>
          <w:sz w:val="24"/>
        </w:rPr>
        <w:t>temperature</w:t>
      </w:r>
      <w:r w:rsidR="009A4716" w:rsidRPr="00BB22B8">
        <w:rPr>
          <w:noProof/>
          <w:color w:val="000000" w:themeColor="text1"/>
          <w:sz w:val="24"/>
        </w:rPr>
        <w:t xml:space="preserve">s (T1, T2, </w:t>
      </w:r>
      <w:r w:rsidR="00FD1523">
        <w:rPr>
          <w:noProof/>
          <w:color w:val="000000" w:themeColor="text1"/>
          <w:sz w:val="24"/>
        </w:rPr>
        <w:t xml:space="preserve">and </w:t>
      </w:r>
      <w:r w:rsidR="009A4716" w:rsidRPr="00BB22B8">
        <w:rPr>
          <w:noProof/>
          <w:color w:val="000000" w:themeColor="text1"/>
          <w:sz w:val="24"/>
        </w:rPr>
        <w:t>T3)</w:t>
      </w:r>
      <w:r w:rsidR="00FD1523">
        <w:rPr>
          <w:noProof/>
          <w:color w:val="000000" w:themeColor="text1"/>
          <w:sz w:val="24"/>
        </w:rPr>
        <w:t xml:space="preserve"> for the slow-charge and fast-charge batteries. </w:t>
      </w:r>
      <w:r w:rsidR="00AD26DD" w:rsidRPr="00AD26DD">
        <w:rPr>
          <w:noProof/>
          <w:color w:val="000000" w:themeColor="text1"/>
          <w:sz w:val="24"/>
        </w:rPr>
        <w:t>T1 is the onset temperature for the detectable self-heat generation. T2 i</w:t>
      </w:r>
      <w:r w:rsidR="00AD26DD">
        <w:rPr>
          <w:noProof/>
          <w:color w:val="000000" w:themeColor="text1"/>
          <w:sz w:val="24"/>
        </w:rPr>
        <w:t>s the trigger temperature for thermal-runaway (dT/dt &gt; 1</w:t>
      </w:r>
      <w:r w:rsidR="00AD26DD">
        <w:rPr>
          <w:noProof/>
          <w:color w:val="000000" w:themeColor="text1"/>
          <w:sz w:val="24"/>
        </w:rPr>
        <w:sym w:font="Symbol" w:char="F0B0"/>
      </w:r>
      <w:r w:rsidR="00AD26DD">
        <w:rPr>
          <w:noProof/>
          <w:color w:val="000000" w:themeColor="text1"/>
          <w:sz w:val="24"/>
        </w:rPr>
        <w:t xml:space="preserve">C/min). </w:t>
      </w:r>
      <w:r w:rsidR="00AD26DD" w:rsidRPr="00AD26DD">
        <w:rPr>
          <w:noProof/>
          <w:color w:val="000000" w:themeColor="text1"/>
          <w:sz w:val="24"/>
        </w:rPr>
        <w:t>T3 is the maximum temperature that t</w:t>
      </w:r>
      <w:r w:rsidR="00AD26DD">
        <w:rPr>
          <w:noProof/>
          <w:color w:val="000000" w:themeColor="text1"/>
          <w:sz w:val="24"/>
        </w:rPr>
        <w:t xml:space="preserve">he battery can reach during a thermal-runaway. </w:t>
      </w:r>
      <w:r w:rsidR="009B5447">
        <w:rPr>
          <w:noProof/>
          <w:color w:val="000000" w:themeColor="text1"/>
          <w:sz w:val="24"/>
        </w:rPr>
        <w:t xml:space="preserve">It can be seen that the fast-charge battery started self-heating at 52 </w:t>
      </w:r>
      <w:r w:rsidR="009B5447">
        <w:rPr>
          <w:noProof/>
          <w:color w:val="000000" w:themeColor="text1"/>
          <w:sz w:val="24"/>
        </w:rPr>
        <w:sym w:font="Symbol" w:char="F0B0"/>
      </w:r>
      <w:r w:rsidR="009B5447">
        <w:rPr>
          <w:noProof/>
          <w:color w:val="000000" w:themeColor="text1"/>
          <w:sz w:val="24"/>
        </w:rPr>
        <w:t xml:space="preserve">C and reached a much higher temperature during the thermal runaway (501 </w:t>
      </w:r>
      <w:r w:rsidR="009B5447">
        <w:rPr>
          <w:noProof/>
          <w:color w:val="000000" w:themeColor="text1"/>
          <w:sz w:val="24"/>
        </w:rPr>
        <w:sym w:font="Symbol" w:char="F0B0"/>
      </w:r>
      <w:r w:rsidR="009B5447">
        <w:rPr>
          <w:noProof/>
          <w:color w:val="000000" w:themeColor="text1"/>
          <w:sz w:val="24"/>
        </w:rPr>
        <w:t>C). The safety of the battery was likely compromised by the severe electrode distortion observed in Figure 2c and 2h.</w:t>
      </w:r>
    </w:p>
    <w:p w14:paraId="19D2A36A" w14:textId="77777777" w:rsidR="00D3795F" w:rsidRPr="00BB22B8" w:rsidRDefault="00D3795F" w:rsidP="00D3795F">
      <w:pPr>
        <w:jc w:val="center"/>
        <w:rPr>
          <w:color w:val="000000" w:themeColor="text1"/>
          <w:sz w:val="24"/>
        </w:rPr>
      </w:pPr>
    </w:p>
    <w:p w14:paraId="3F90E9C9" w14:textId="77777777" w:rsidR="007D420A" w:rsidRPr="00BB22B8" w:rsidRDefault="007D420A" w:rsidP="002E3EF1">
      <w:pPr>
        <w:jc w:val="center"/>
        <w:rPr>
          <w:color w:val="000000" w:themeColor="text1"/>
          <w:sz w:val="24"/>
        </w:rPr>
      </w:pPr>
    </w:p>
    <w:p w14:paraId="1343D6AE" w14:textId="77777777" w:rsidR="007D420A" w:rsidRPr="00BB22B8" w:rsidRDefault="007D420A" w:rsidP="002E3EF1">
      <w:pPr>
        <w:jc w:val="center"/>
        <w:rPr>
          <w:color w:val="000000" w:themeColor="text1"/>
          <w:sz w:val="24"/>
        </w:rPr>
      </w:pPr>
    </w:p>
    <w:p w14:paraId="38A35E6C" w14:textId="77777777" w:rsidR="008C78AF" w:rsidRPr="00BB22B8" w:rsidRDefault="008C78AF">
      <w:pPr>
        <w:widowControl/>
        <w:jc w:val="left"/>
        <w:rPr>
          <w:b/>
          <w:bCs/>
          <w:color w:val="000000" w:themeColor="text1"/>
          <w:sz w:val="24"/>
        </w:rPr>
      </w:pPr>
      <w:r w:rsidRPr="00BB22B8">
        <w:rPr>
          <w:b/>
          <w:bCs/>
          <w:color w:val="000000" w:themeColor="text1"/>
          <w:sz w:val="24"/>
        </w:rPr>
        <w:br w:type="page"/>
      </w:r>
    </w:p>
    <w:p w14:paraId="08633DD1" w14:textId="0237FAF6" w:rsidR="002C6897" w:rsidRPr="00BB22B8" w:rsidRDefault="002C6897" w:rsidP="002C6897">
      <w:pPr>
        <w:jc w:val="left"/>
        <w:rPr>
          <w:b/>
          <w:bCs/>
          <w:color w:val="000000" w:themeColor="text1"/>
          <w:sz w:val="24"/>
        </w:rPr>
      </w:pPr>
      <w:r w:rsidRPr="00BB22B8">
        <w:rPr>
          <w:b/>
          <w:bCs/>
          <w:color w:val="000000" w:themeColor="text1"/>
          <w:sz w:val="24"/>
        </w:rPr>
        <w:lastRenderedPageBreak/>
        <w:t>Supplementary Tables</w:t>
      </w:r>
    </w:p>
    <w:p w14:paraId="1C7C1EB4" w14:textId="77777777" w:rsidR="00442988" w:rsidRPr="00BB22B8" w:rsidRDefault="00442988" w:rsidP="002C6897">
      <w:pPr>
        <w:jc w:val="left"/>
        <w:rPr>
          <w:b/>
          <w:bCs/>
          <w:color w:val="000000" w:themeColor="text1"/>
          <w:sz w:val="24"/>
        </w:rPr>
      </w:pPr>
    </w:p>
    <w:p w14:paraId="60D18B52" w14:textId="531D900C" w:rsidR="002C6897" w:rsidRPr="00BB22B8" w:rsidRDefault="002C6897" w:rsidP="002C6897">
      <w:pPr>
        <w:jc w:val="left"/>
        <w:rPr>
          <w:color w:val="000000" w:themeColor="text1"/>
          <w:sz w:val="24"/>
        </w:rPr>
      </w:pPr>
      <w:r w:rsidRPr="00BB22B8">
        <w:rPr>
          <w:b/>
          <w:color w:val="000000" w:themeColor="text1"/>
          <w:sz w:val="24"/>
        </w:rPr>
        <w:t>Supplementary Table 1</w:t>
      </w:r>
      <w:r w:rsidR="008C78AF" w:rsidRPr="00BB22B8">
        <w:rPr>
          <w:color w:val="000000" w:themeColor="text1"/>
          <w:sz w:val="24"/>
        </w:rPr>
        <w:t xml:space="preserve">. </w:t>
      </w:r>
      <w:r w:rsidR="00232D8B">
        <w:rPr>
          <w:color w:val="000000" w:themeColor="text1"/>
          <w:sz w:val="24"/>
        </w:rPr>
        <w:t>The specifications of the 18650-type batteries used in this study.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89"/>
        <w:gridCol w:w="3316"/>
        <w:gridCol w:w="5875"/>
      </w:tblGrid>
      <w:tr w:rsidR="00232D8B" w:rsidRPr="00232D8B" w14:paraId="5B0BE5DB" w14:textId="77777777" w:rsidTr="00232D8B">
        <w:trPr>
          <w:trHeight w:val="144"/>
        </w:trPr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6C606A" w14:textId="77777777" w:rsidR="00232D8B" w:rsidRPr="00232D8B" w:rsidRDefault="00232D8B" w:rsidP="00232D8B">
            <w:pPr>
              <w:widowControl/>
              <w:snapToGrid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  <w:r w:rsidRPr="00232D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  <w:t>No.</w:t>
            </w:r>
          </w:p>
        </w:tc>
        <w:tc>
          <w:tcPr>
            <w:tcW w:w="16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BBB8F9" w14:textId="77777777" w:rsidR="00232D8B" w:rsidRPr="00232D8B" w:rsidRDefault="00232D8B" w:rsidP="00232D8B">
            <w:pPr>
              <w:widowControl/>
              <w:snapToGrid w:val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  <w:r w:rsidRPr="00232D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  <w:t>Item</w:t>
            </w:r>
          </w:p>
        </w:tc>
        <w:tc>
          <w:tcPr>
            <w:tcW w:w="29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B3E2AD" w14:textId="77777777" w:rsidR="00232D8B" w:rsidRPr="00232D8B" w:rsidRDefault="00232D8B" w:rsidP="00232D8B">
            <w:pPr>
              <w:widowControl/>
              <w:snapToGrid w:val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  <w:r w:rsidRPr="00232D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  <w:t>Specification</w:t>
            </w:r>
          </w:p>
        </w:tc>
      </w:tr>
      <w:tr w:rsidR="00232D8B" w:rsidRPr="00232D8B" w14:paraId="73CD5A96" w14:textId="77777777" w:rsidTr="00232D8B">
        <w:trPr>
          <w:trHeight w:val="144"/>
        </w:trPr>
        <w:tc>
          <w:tcPr>
            <w:tcW w:w="44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DE8AF" w14:textId="77777777" w:rsidR="00232D8B" w:rsidRPr="00232D8B" w:rsidRDefault="00232D8B" w:rsidP="00232D8B">
            <w:pPr>
              <w:widowControl/>
              <w:snapToGrid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  <w:r w:rsidRPr="00232D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64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47184" w14:textId="77777777" w:rsidR="00232D8B" w:rsidRPr="00232D8B" w:rsidRDefault="00232D8B" w:rsidP="00232D8B">
            <w:pPr>
              <w:widowControl/>
              <w:snapToGrid w:val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  <w:r w:rsidRPr="00232D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  <w:t>Nominal Discharge Capacity</w:t>
            </w:r>
          </w:p>
        </w:tc>
        <w:tc>
          <w:tcPr>
            <w:tcW w:w="2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3BD2E" w14:textId="77777777" w:rsidR="00232D8B" w:rsidRPr="00232D8B" w:rsidRDefault="00232D8B" w:rsidP="00232D8B">
            <w:pPr>
              <w:widowControl/>
              <w:snapToGrid w:val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  <w:r w:rsidRPr="00232D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  <w:t>2000mAh</w:t>
            </w:r>
          </w:p>
        </w:tc>
      </w:tr>
      <w:tr w:rsidR="00232D8B" w:rsidRPr="00232D8B" w14:paraId="336472DE" w14:textId="77777777" w:rsidTr="00232D8B">
        <w:trPr>
          <w:trHeight w:val="144"/>
        </w:trPr>
        <w:tc>
          <w:tcPr>
            <w:tcW w:w="44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91445" w14:textId="77777777" w:rsidR="00232D8B" w:rsidRPr="00232D8B" w:rsidRDefault="00232D8B" w:rsidP="00232D8B">
            <w:pPr>
              <w:widowControl/>
              <w:snapToGrid w:val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B6492" w14:textId="77777777" w:rsidR="00232D8B" w:rsidRPr="00232D8B" w:rsidRDefault="00232D8B" w:rsidP="00232D8B">
            <w:pPr>
              <w:widowControl/>
              <w:snapToGrid w:val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E1625" w14:textId="77777777" w:rsidR="00232D8B" w:rsidRPr="00232D8B" w:rsidRDefault="00232D8B" w:rsidP="00232D8B">
            <w:pPr>
              <w:widowControl/>
              <w:snapToGrid w:val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  <w:r w:rsidRPr="00232D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  <w:t>Charge: 1A, 4.20V, CCCV 100mA cut-off</w:t>
            </w:r>
          </w:p>
        </w:tc>
      </w:tr>
      <w:tr w:rsidR="00232D8B" w:rsidRPr="00232D8B" w14:paraId="28EA513B" w14:textId="77777777" w:rsidTr="00232D8B">
        <w:trPr>
          <w:trHeight w:val="144"/>
        </w:trPr>
        <w:tc>
          <w:tcPr>
            <w:tcW w:w="44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777EE" w14:textId="77777777" w:rsidR="00232D8B" w:rsidRPr="00232D8B" w:rsidRDefault="00232D8B" w:rsidP="00232D8B">
            <w:pPr>
              <w:widowControl/>
              <w:snapToGrid w:val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E0B1A9" w14:textId="77777777" w:rsidR="00232D8B" w:rsidRPr="00232D8B" w:rsidRDefault="00232D8B" w:rsidP="00232D8B">
            <w:pPr>
              <w:widowControl/>
              <w:snapToGrid w:val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C962F" w14:textId="77777777" w:rsidR="00232D8B" w:rsidRPr="00232D8B" w:rsidRDefault="00232D8B" w:rsidP="00232D8B">
            <w:pPr>
              <w:widowControl/>
              <w:snapToGrid w:val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  <w:r w:rsidRPr="00232D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  <w:t>Discharge: 0.4A, 2.50V DC cut-off</w:t>
            </w:r>
          </w:p>
        </w:tc>
      </w:tr>
      <w:tr w:rsidR="00232D8B" w:rsidRPr="00232D8B" w14:paraId="7B74AAA7" w14:textId="77777777" w:rsidTr="00232D8B">
        <w:trPr>
          <w:trHeight w:val="144"/>
        </w:trPr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B1B33" w14:textId="77777777" w:rsidR="00232D8B" w:rsidRPr="00232D8B" w:rsidRDefault="00232D8B" w:rsidP="00232D8B">
            <w:pPr>
              <w:widowControl/>
              <w:snapToGrid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  <w:r w:rsidRPr="00232D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F5A68" w14:textId="77777777" w:rsidR="00232D8B" w:rsidRPr="00232D8B" w:rsidRDefault="00232D8B" w:rsidP="00232D8B">
            <w:pPr>
              <w:widowControl/>
              <w:snapToGrid w:val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  <w:r w:rsidRPr="00232D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  <w:t>Nominal Voltage</w:t>
            </w:r>
          </w:p>
        </w:tc>
        <w:tc>
          <w:tcPr>
            <w:tcW w:w="2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C0A52" w14:textId="77777777" w:rsidR="00232D8B" w:rsidRPr="00232D8B" w:rsidRDefault="00232D8B" w:rsidP="00232D8B">
            <w:pPr>
              <w:widowControl/>
              <w:snapToGrid w:val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  <w:r w:rsidRPr="00232D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  <w:t>3.60V</w:t>
            </w:r>
          </w:p>
        </w:tc>
      </w:tr>
      <w:tr w:rsidR="00232D8B" w:rsidRPr="00232D8B" w14:paraId="0D2B653C" w14:textId="77777777" w:rsidTr="00232D8B">
        <w:trPr>
          <w:trHeight w:val="144"/>
        </w:trPr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3B1B8" w14:textId="77777777" w:rsidR="00232D8B" w:rsidRPr="00232D8B" w:rsidRDefault="00232D8B" w:rsidP="00232D8B">
            <w:pPr>
              <w:widowControl/>
              <w:snapToGrid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  <w:r w:rsidRPr="00232D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5ACCB" w14:textId="77777777" w:rsidR="00232D8B" w:rsidRPr="00232D8B" w:rsidRDefault="00232D8B" w:rsidP="00232D8B">
            <w:pPr>
              <w:widowControl/>
              <w:snapToGrid w:val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  <w:r w:rsidRPr="00232D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  <w:t>Standard Charge</w:t>
            </w:r>
          </w:p>
        </w:tc>
        <w:tc>
          <w:tcPr>
            <w:tcW w:w="2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2D67D" w14:textId="77777777" w:rsidR="00232D8B" w:rsidRPr="00232D8B" w:rsidRDefault="00232D8B" w:rsidP="00232D8B">
            <w:pPr>
              <w:widowControl/>
              <w:snapToGrid w:val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  <w:r w:rsidRPr="00232D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  <w:t>CCCV, 1A, 4.20±0.05V, 100mA cut-off</w:t>
            </w:r>
          </w:p>
        </w:tc>
      </w:tr>
      <w:tr w:rsidR="00232D8B" w:rsidRPr="00232D8B" w14:paraId="0DFBEE83" w14:textId="77777777" w:rsidTr="00232D8B">
        <w:trPr>
          <w:trHeight w:val="144"/>
        </w:trPr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770E2" w14:textId="77777777" w:rsidR="00232D8B" w:rsidRPr="00232D8B" w:rsidRDefault="00232D8B" w:rsidP="00232D8B">
            <w:pPr>
              <w:widowControl/>
              <w:snapToGrid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  <w:r w:rsidRPr="00232D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26FE2" w14:textId="77777777" w:rsidR="00232D8B" w:rsidRPr="00232D8B" w:rsidRDefault="00232D8B" w:rsidP="00232D8B">
            <w:pPr>
              <w:widowControl/>
              <w:snapToGrid w:val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  <w:r w:rsidRPr="00232D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  <w:t>Rapid Charge</w:t>
            </w:r>
          </w:p>
        </w:tc>
        <w:tc>
          <w:tcPr>
            <w:tcW w:w="2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B0C84" w14:textId="77777777" w:rsidR="00232D8B" w:rsidRPr="00232D8B" w:rsidRDefault="00232D8B" w:rsidP="00232D8B">
            <w:pPr>
              <w:widowControl/>
              <w:snapToGrid w:val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  <w:r w:rsidRPr="00232D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  <w:t>CCCV, 4A, 4.20±0.05V, 100mA cut-off</w:t>
            </w:r>
          </w:p>
        </w:tc>
      </w:tr>
      <w:tr w:rsidR="00232D8B" w:rsidRPr="00232D8B" w14:paraId="4CDF8F27" w14:textId="77777777" w:rsidTr="00232D8B">
        <w:trPr>
          <w:trHeight w:val="144"/>
        </w:trPr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9C0CE" w14:textId="77777777" w:rsidR="00232D8B" w:rsidRPr="00232D8B" w:rsidRDefault="00232D8B" w:rsidP="00232D8B">
            <w:pPr>
              <w:widowControl/>
              <w:snapToGrid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  <w:r w:rsidRPr="00232D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64E91" w14:textId="77777777" w:rsidR="00232D8B" w:rsidRPr="00232D8B" w:rsidRDefault="00232D8B" w:rsidP="00232D8B">
            <w:pPr>
              <w:widowControl/>
              <w:snapToGrid w:val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  <w:r w:rsidRPr="00232D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  <w:t>Standard Discharge</w:t>
            </w:r>
          </w:p>
        </w:tc>
        <w:tc>
          <w:tcPr>
            <w:tcW w:w="2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0DF34" w14:textId="77777777" w:rsidR="00232D8B" w:rsidRPr="00232D8B" w:rsidRDefault="00232D8B" w:rsidP="00232D8B">
            <w:pPr>
              <w:widowControl/>
              <w:snapToGrid w:val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  <w:r w:rsidRPr="00232D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  <w:t>DC, 0.4A, 2.50V cut-off</w:t>
            </w:r>
          </w:p>
        </w:tc>
      </w:tr>
      <w:tr w:rsidR="00232D8B" w:rsidRPr="00232D8B" w14:paraId="3E348A56" w14:textId="77777777" w:rsidTr="00232D8B">
        <w:trPr>
          <w:trHeight w:val="144"/>
        </w:trPr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3AD06" w14:textId="77777777" w:rsidR="00232D8B" w:rsidRPr="00232D8B" w:rsidRDefault="00232D8B" w:rsidP="00232D8B">
            <w:pPr>
              <w:widowControl/>
              <w:snapToGrid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  <w:r w:rsidRPr="00232D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1A18F" w14:textId="77777777" w:rsidR="00232D8B" w:rsidRPr="00232D8B" w:rsidRDefault="00232D8B" w:rsidP="00232D8B">
            <w:pPr>
              <w:widowControl/>
              <w:snapToGrid w:val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  <w:r w:rsidRPr="00232D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  <w:t>Max. Continuous Discharge</w:t>
            </w:r>
          </w:p>
        </w:tc>
        <w:tc>
          <w:tcPr>
            <w:tcW w:w="2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FD7BE" w14:textId="77777777" w:rsidR="00232D8B" w:rsidRPr="00232D8B" w:rsidRDefault="00232D8B" w:rsidP="00232D8B">
            <w:pPr>
              <w:widowControl/>
              <w:snapToGrid w:val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  <w:r w:rsidRPr="00232D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  <w:t>DC, 30A, 2.50V cut-off (cut-off temperature 80°C)</w:t>
            </w:r>
          </w:p>
        </w:tc>
      </w:tr>
      <w:tr w:rsidR="00232D8B" w:rsidRPr="00232D8B" w14:paraId="3A35A6CF" w14:textId="77777777" w:rsidTr="00232D8B">
        <w:trPr>
          <w:trHeight w:val="144"/>
        </w:trPr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BD7D1" w14:textId="77777777" w:rsidR="00232D8B" w:rsidRPr="00232D8B" w:rsidRDefault="00232D8B" w:rsidP="00232D8B">
            <w:pPr>
              <w:widowControl/>
              <w:snapToGrid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  <w:r w:rsidRPr="00232D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326D8" w14:textId="77777777" w:rsidR="00232D8B" w:rsidRPr="00232D8B" w:rsidRDefault="00232D8B" w:rsidP="00232D8B">
            <w:pPr>
              <w:widowControl/>
              <w:snapToGrid w:val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  <w:r w:rsidRPr="00232D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  <w:t>Charge/Discharge Voltage Range</w:t>
            </w:r>
          </w:p>
        </w:tc>
        <w:tc>
          <w:tcPr>
            <w:tcW w:w="2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615F8" w14:textId="77777777" w:rsidR="00232D8B" w:rsidRPr="00232D8B" w:rsidRDefault="00232D8B" w:rsidP="00232D8B">
            <w:pPr>
              <w:widowControl/>
              <w:snapToGrid w:val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  <w:r w:rsidRPr="00232D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  <w:t>4.20~2.50V</w:t>
            </w:r>
          </w:p>
        </w:tc>
      </w:tr>
      <w:tr w:rsidR="00232D8B" w:rsidRPr="00232D8B" w14:paraId="5E91270B" w14:textId="77777777" w:rsidTr="00232D8B">
        <w:trPr>
          <w:trHeight w:val="144"/>
        </w:trPr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D1344" w14:textId="77777777" w:rsidR="00232D8B" w:rsidRPr="00232D8B" w:rsidRDefault="00232D8B" w:rsidP="00232D8B">
            <w:pPr>
              <w:widowControl/>
              <w:snapToGrid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  <w:r w:rsidRPr="00232D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8D6CB" w14:textId="77777777" w:rsidR="00232D8B" w:rsidRPr="00232D8B" w:rsidRDefault="00232D8B" w:rsidP="00232D8B">
            <w:pPr>
              <w:widowControl/>
              <w:snapToGrid w:val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  <w:r w:rsidRPr="00232D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  <w:t>Initial Internal Impedance</w:t>
            </w:r>
          </w:p>
        </w:tc>
        <w:tc>
          <w:tcPr>
            <w:tcW w:w="2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50156" w14:textId="77777777" w:rsidR="00232D8B" w:rsidRPr="00232D8B" w:rsidRDefault="00232D8B" w:rsidP="00232D8B">
            <w:pPr>
              <w:widowControl/>
              <w:snapToGrid w:val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  <w:r w:rsidRPr="00232D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  <w:t>≤ 18mΩ</w:t>
            </w:r>
          </w:p>
        </w:tc>
      </w:tr>
      <w:tr w:rsidR="00232D8B" w:rsidRPr="00232D8B" w14:paraId="761AA32D" w14:textId="77777777" w:rsidTr="00232D8B">
        <w:trPr>
          <w:trHeight w:val="144"/>
        </w:trPr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3B2EE" w14:textId="77777777" w:rsidR="00232D8B" w:rsidRPr="00232D8B" w:rsidRDefault="00232D8B" w:rsidP="00232D8B">
            <w:pPr>
              <w:widowControl/>
              <w:snapToGrid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  <w:r w:rsidRPr="00232D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41773" w14:textId="77777777" w:rsidR="00232D8B" w:rsidRPr="00232D8B" w:rsidRDefault="00232D8B" w:rsidP="00232D8B">
            <w:pPr>
              <w:widowControl/>
              <w:snapToGrid w:val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  <w:r w:rsidRPr="00232D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  <w:t>Cell Weight</w:t>
            </w:r>
          </w:p>
        </w:tc>
        <w:tc>
          <w:tcPr>
            <w:tcW w:w="2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45917" w14:textId="77777777" w:rsidR="00232D8B" w:rsidRPr="00232D8B" w:rsidRDefault="00232D8B" w:rsidP="00232D8B">
            <w:pPr>
              <w:widowControl/>
              <w:snapToGrid w:val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  <w:r w:rsidRPr="00232D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  <w:t>45.0g Max (~42-43 g)</w:t>
            </w:r>
          </w:p>
        </w:tc>
      </w:tr>
      <w:tr w:rsidR="00232D8B" w:rsidRPr="00232D8B" w14:paraId="7CBCDD58" w14:textId="77777777" w:rsidTr="00232D8B">
        <w:trPr>
          <w:trHeight w:val="144"/>
        </w:trPr>
        <w:tc>
          <w:tcPr>
            <w:tcW w:w="44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2F95E" w14:textId="77777777" w:rsidR="00232D8B" w:rsidRPr="00232D8B" w:rsidRDefault="00232D8B" w:rsidP="00232D8B">
            <w:pPr>
              <w:widowControl/>
              <w:snapToGrid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  <w:r w:rsidRPr="00232D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64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58D72" w14:textId="77777777" w:rsidR="00232D8B" w:rsidRPr="00232D8B" w:rsidRDefault="00232D8B" w:rsidP="00232D8B">
            <w:pPr>
              <w:widowControl/>
              <w:snapToGrid w:val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  <w:r w:rsidRPr="00232D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  <w:t>Cell Dimension</w:t>
            </w:r>
          </w:p>
        </w:tc>
        <w:tc>
          <w:tcPr>
            <w:tcW w:w="2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049D3" w14:textId="77777777" w:rsidR="00232D8B" w:rsidRPr="00232D8B" w:rsidRDefault="00232D8B" w:rsidP="00232D8B">
            <w:pPr>
              <w:widowControl/>
              <w:snapToGrid w:val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  <w:r w:rsidRPr="00232D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  <w:t>Height: 65.00±0.15mm</w:t>
            </w:r>
          </w:p>
        </w:tc>
      </w:tr>
      <w:tr w:rsidR="00232D8B" w:rsidRPr="00232D8B" w14:paraId="121D5508" w14:textId="77777777" w:rsidTr="00232D8B">
        <w:trPr>
          <w:trHeight w:val="144"/>
        </w:trPr>
        <w:tc>
          <w:tcPr>
            <w:tcW w:w="44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473EC" w14:textId="77777777" w:rsidR="00232D8B" w:rsidRPr="00232D8B" w:rsidRDefault="00232D8B" w:rsidP="00232D8B">
            <w:pPr>
              <w:widowControl/>
              <w:snapToGrid w:val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027C9" w14:textId="77777777" w:rsidR="00232D8B" w:rsidRPr="00232D8B" w:rsidRDefault="00232D8B" w:rsidP="00232D8B">
            <w:pPr>
              <w:widowControl/>
              <w:snapToGrid w:val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31805" w14:textId="77777777" w:rsidR="00232D8B" w:rsidRPr="00232D8B" w:rsidRDefault="00232D8B" w:rsidP="00232D8B">
            <w:pPr>
              <w:widowControl/>
              <w:snapToGrid w:val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  <w:r w:rsidRPr="00232D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  <w:t>Diameter: 18.35±0.10mm</w:t>
            </w:r>
          </w:p>
        </w:tc>
      </w:tr>
      <w:tr w:rsidR="00232D8B" w:rsidRPr="00232D8B" w14:paraId="29646C76" w14:textId="77777777" w:rsidTr="00232D8B">
        <w:trPr>
          <w:trHeight w:val="144"/>
        </w:trPr>
        <w:tc>
          <w:tcPr>
            <w:tcW w:w="44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A53C5E3" w14:textId="77777777" w:rsidR="00232D8B" w:rsidRPr="00232D8B" w:rsidRDefault="00232D8B" w:rsidP="00232D8B">
            <w:pPr>
              <w:widowControl/>
              <w:snapToGrid w:val="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  <w:r w:rsidRPr="00232D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64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ADB4EDC" w14:textId="77777777" w:rsidR="00232D8B" w:rsidRPr="00232D8B" w:rsidRDefault="00232D8B" w:rsidP="00232D8B">
            <w:pPr>
              <w:widowControl/>
              <w:snapToGrid w:val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  <w:r w:rsidRPr="00232D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  <w:t>Operation Temperature</w:t>
            </w:r>
          </w:p>
        </w:tc>
        <w:tc>
          <w:tcPr>
            <w:tcW w:w="2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D2D01" w14:textId="77777777" w:rsidR="00232D8B" w:rsidRPr="00232D8B" w:rsidRDefault="00232D8B" w:rsidP="00232D8B">
            <w:pPr>
              <w:widowControl/>
              <w:snapToGrid w:val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  <w:r w:rsidRPr="00232D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  <w:t>Ambient Temperature</w:t>
            </w:r>
            <w:r w:rsidRPr="00232D8B">
              <w:rPr>
                <w:rFonts w:ascii="微软雅黑" w:eastAsia="微软雅黑" w:hAnsi="微软雅黑" w:cs="微软雅黑"/>
                <w:color w:val="000000"/>
                <w:kern w:val="0"/>
                <w:sz w:val="22"/>
                <w:szCs w:val="22"/>
              </w:rPr>
              <w:t>：</w:t>
            </w:r>
          </w:p>
        </w:tc>
      </w:tr>
      <w:tr w:rsidR="00232D8B" w:rsidRPr="00232D8B" w14:paraId="131D43FC" w14:textId="77777777" w:rsidTr="00232D8B">
        <w:trPr>
          <w:trHeight w:val="144"/>
        </w:trPr>
        <w:tc>
          <w:tcPr>
            <w:tcW w:w="44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A1B054" w14:textId="77777777" w:rsidR="00232D8B" w:rsidRPr="00232D8B" w:rsidRDefault="00232D8B" w:rsidP="00232D8B">
            <w:pPr>
              <w:widowControl/>
              <w:snapToGrid w:val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F6489B" w14:textId="77777777" w:rsidR="00232D8B" w:rsidRPr="00232D8B" w:rsidRDefault="00232D8B" w:rsidP="00232D8B">
            <w:pPr>
              <w:widowControl/>
              <w:snapToGrid w:val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C1DBA" w14:textId="77777777" w:rsidR="00232D8B" w:rsidRPr="00232D8B" w:rsidRDefault="00232D8B" w:rsidP="00232D8B">
            <w:pPr>
              <w:widowControl/>
              <w:snapToGrid w:val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  <w:r w:rsidRPr="00232D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  <w:t>Charge: 0 to 45°C</w:t>
            </w:r>
          </w:p>
        </w:tc>
      </w:tr>
      <w:tr w:rsidR="00232D8B" w:rsidRPr="00232D8B" w14:paraId="65C1702B" w14:textId="77777777" w:rsidTr="00232D8B">
        <w:trPr>
          <w:trHeight w:val="144"/>
        </w:trPr>
        <w:tc>
          <w:tcPr>
            <w:tcW w:w="44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C5E519" w14:textId="77777777" w:rsidR="00232D8B" w:rsidRPr="00232D8B" w:rsidRDefault="00232D8B" w:rsidP="00232D8B">
            <w:pPr>
              <w:widowControl/>
              <w:snapToGrid w:val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F2E606" w14:textId="77777777" w:rsidR="00232D8B" w:rsidRPr="00232D8B" w:rsidRDefault="00232D8B" w:rsidP="00232D8B">
            <w:pPr>
              <w:widowControl/>
              <w:snapToGrid w:val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6F23E8" w14:textId="77777777" w:rsidR="00232D8B" w:rsidRPr="00232D8B" w:rsidRDefault="00232D8B" w:rsidP="00232D8B">
            <w:pPr>
              <w:widowControl/>
              <w:snapToGrid w:val="0"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</w:pPr>
            <w:r w:rsidRPr="00232D8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  <w:t>Discharge: -20 to 60°C</w:t>
            </w:r>
          </w:p>
        </w:tc>
      </w:tr>
    </w:tbl>
    <w:p w14:paraId="43012FFF" w14:textId="77777777" w:rsidR="00442988" w:rsidRPr="00BB22B8" w:rsidRDefault="00442988" w:rsidP="002C6897">
      <w:pPr>
        <w:jc w:val="left"/>
        <w:rPr>
          <w:color w:val="000000" w:themeColor="text1"/>
          <w:sz w:val="24"/>
        </w:rPr>
      </w:pPr>
    </w:p>
    <w:p w14:paraId="39D71942" w14:textId="0C578017" w:rsidR="007D420A" w:rsidRPr="00BB22B8" w:rsidRDefault="007D420A" w:rsidP="007D420A">
      <w:pPr>
        <w:jc w:val="center"/>
        <w:rPr>
          <w:color w:val="000000" w:themeColor="text1"/>
          <w:sz w:val="24"/>
        </w:rPr>
      </w:pPr>
    </w:p>
    <w:p w14:paraId="2C71BEC8" w14:textId="77777777" w:rsidR="007D420A" w:rsidRPr="00BB22B8" w:rsidRDefault="007D420A" w:rsidP="002E3EF1">
      <w:pPr>
        <w:jc w:val="center"/>
        <w:rPr>
          <w:color w:val="000000" w:themeColor="text1"/>
          <w:sz w:val="24"/>
        </w:rPr>
      </w:pPr>
    </w:p>
    <w:p w14:paraId="72E78EE7" w14:textId="77777777" w:rsidR="007D420A" w:rsidRPr="00BB22B8" w:rsidRDefault="007D420A" w:rsidP="002E3EF1">
      <w:pPr>
        <w:jc w:val="center"/>
        <w:rPr>
          <w:color w:val="000000" w:themeColor="text1"/>
          <w:sz w:val="24"/>
        </w:rPr>
      </w:pPr>
    </w:p>
    <w:p w14:paraId="7E8F8D12" w14:textId="58E25385" w:rsidR="002C6897" w:rsidRDefault="002C6897" w:rsidP="002C6897">
      <w:pPr>
        <w:jc w:val="left"/>
        <w:rPr>
          <w:color w:val="000000" w:themeColor="text1"/>
          <w:sz w:val="24"/>
        </w:rPr>
      </w:pPr>
      <w:r w:rsidRPr="00E31D1C">
        <w:rPr>
          <w:b/>
          <w:color w:val="000000" w:themeColor="text1"/>
          <w:sz w:val="24"/>
        </w:rPr>
        <w:t>Supplementary Table 2</w:t>
      </w:r>
      <w:r w:rsidR="00E31D1C">
        <w:rPr>
          <w:color w:val="000000" w:themeColor="text1"/>
          <w:sz w:val="24"/>
        </w:rPr>
        <w:t xml:space="preserve">. </w:t>
      </w:r>
      <w:r w:rsidRPr="00BB22B8">
        <w:rPr>
          <w:color w:val="000000" w:themeColor="text1"/>
          <w:sz w:val="24"/>
        </w:rPr>
        <w:t xml:space="preserve">Comparison </w:t>
      </w:r>
      <w:r w:rsidR="00232D8B">
        <w:rPr>
          <w:color w:val="000000" w:themeColor="text1"/>
          <w:sz w:val="24"/>
        </w:rPr>
        <w:t>of key parameters of the normal cell and the cell with additional electrolyte</w:t>
      </w:r>
      <w:r w:rsidR="00B91FD4">
        <w:rPr>
          <w:color w:val="000000" w:themeColor="text1"/>
          <w:sz w:val="24"/>
        </w:rPr>
        <w:t xml:space="preserve">. 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03"/>
        <w:gridCol w:w="3629"/>
        <w:gridCol w:w="2183"/>
        <w:gridCol w:w="2665"/>
      </w:tblGrid>
      <w:tr w:rsidR="00232D8B" w:rsidRPr="00232D8B" w14:paraId="0B4A09EA" w14:textId="77777777" w:rsidTr="00232D8B">
        <w:trPr>
          <w:trHeight w:val="20"/>
        </w:trPr>
        <w:tc>
          <w:tcPr>
            <w:tcW w:w="79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DEF3753" w14:textId="77777777" w:rsidR="00232D8B" w:rsidRPr="00232D8B" w:rsidRDefault="00232D8B" w:rsidP="00232D8B">
            <w:pPr>
              <w:widowControl/>
              <w:snapToGrid w:val="0"/>
              <w:jc w:val="center"/>
              <w:textAlignment w:val="center"/>
              <w:rPr>
                <w:rFonts w:eastAsia="Times New Roman"/>
                <w:kern w:val="0"/>
                <w:sz w:val="24"/>
              </w:rPr>
            </w:pPr>
            <w:r w:rsidRPr="00232D8B">
              <w:rPr>
                <w:rFonts w:eastAsia="微软雅黑"/>
                <w:color w:val="000000"/>
                <w:kern w:val="24"/>
                <w:sz w:val="24"/>
              </w:rPr>
              <w:t>No.</w:t>
            </w:r>
          </w:p>
        </w:tc>
        <w:tc>
          <w:tcPr>
            <w:tcW w:w="180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D2A74DE" w14:textId="77777777" w:rsidR="00232D8B" w:rsidRPr="00232D8B" w:rsidRDefault="00232D8B" w:rsidP="00232D8B">
            <w:pPr>
              <w:widowControl/>
              <w:snapToGrid w:val="0"/>
              <w:jc w:val="center"/>
              <w:textAlignment w:val="center"/>
              <w:rPr>
                <w:rFonts w:eastAsia="Times New Roman"/>
                <w:kern w:val="0"/>
                <w:sz w:val="24"/>
              </w:rPr>
            </w:pPr>
            <w:r w:rsidRPr="00232D8B">
              <w:rPr>
                <w:rFonts w:eastAsia="微软雅黑"/>
                <w:color w:val="000000"/>
                <w:kern w:val="24"/>
                <w:sz w:val="24"/>
              </w:rPr>
              <w:t>Items</w:t>
            </w:r>
          </w:p>
        </w:tc>
        <w:tc>
          <w:tcPr>
            <w:tcW w:w="108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0D26375" w14:textId="77777777" w:rsidR="00232D8B" w:rsidRPr="00232D8B" w:rsidRDefault="00232D8B" w:rsidP="00232D8B">
            <w:pPr>
              <w:widowControl/>
              <w:snapToGrid w:val="0"/>
              <w:jc w:val="center"/>
              <w:textAlignment w:val="center"/>
              <w:rPr>
                <w:rFonts w:eastAsia="Times New Roman"/>
                <w:kern w:val="0"/>
                <w:sz w:val="24"/>
              </w:rPr>
            </w:pPr>
            <w:r w:rsidRPr="00232D8B">
              <w:rPr>
                <w:rFonts w:eastAsia="微软雅黑"/>
                <w:color w:val="000000" w:themeColor="text1"/>
                <w:kern w:val="24"/>
                <w:sz w:val="24"/>
              </w:rPr>
              <w:t>Normal Cells</w:t>
            </w:r>
          </w:p>
        </w:tc>
        <w:tc>
          <w:tcPr>
            <w:tcW w:w="132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23E4E2D" w14:textId="77777777" w:rsidR="00232D8B" w:rsidRPr="00232D8B" w:rsidRDefault="00232D8B" w:rsidP="00232D8B">
            <w:pPr>
              <w:widowControl/>
              <w:snapToGrid w:val="0"/>
              <w:jc w:val="center"/>
              <w:textAlignment w:val="center"/>
              <w:rPr>
                <w:rFonts w:eastAsia="Times New Roman"/>
                <w:kern w:val="0"/>
                <w:sz w:val="24"/>
              </w:rPr>
            </w:pPr>
            <w:r w:rsidRPr="00232D8B">
              <w:rPr>
                <w:rFonts w:eastAsia="微软雅黑"/>
                <w:color w:val="000000" w:themeColor="text1"/>
                <w:kern w:val="24"/>
                <w:sz w:val="24"/>
              </w:rPr>
              <w:t>Cells with additional electrolyte</w:t>
            </w:r>
          </w:p>
        </w:tc>
      </w:tr>
      <w:tr w:rsidR="00232D8B" w:rsidRPr="00232D8B" w14:paraId="54256AD3" w14:textId="77777777" w:rsidTr="00232D8B">
        <w:trPr>
          <w:trHeight w:val="20"/>
        </w:trPr>
        <w:tc>
          <w:tcPr>
            <w:tcW w:w="79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26B0943" w14:textId="77777777" w:rsidR="00232D8B" w:rsidRPr="00232D8B" w:rsidRDefault="00232D8B" w:rsidP="00232D8B">
            <w:pPr>
              <w:widowControl/>
              <w:snapToGrid w:val="0"/>
              <w:jc w:val="center"/>
              <w:textAlignment w:val="bottom"/>
              <w:rPr>
                <w:rFonts w:eastAsia="Times New Roman"/>
                <w:kern w:val="0"/>
                <w:sz w:val="24"/>
              </w:rPr>
            </w:pPr>
            <w:r w:rsidRPr="00232D8B">
              <w:rPr>
                <w:rFonts w:eastAsia="微软雅黑"/>
                <w:color w:val="000000" w:themeColor="text1"/>
                <w:kern w:val="24"/>
                <w:sz w:val="24"/>
              </w:rPr>
              <w:t>1</w:t>
            </w:r>
          </w:p>
        </w:tc>
        <w:tc>
          <w:tcPr>
            <w:tcW w:w="180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F4F0C1B" w14:textId="77777777" w:rsidR="00232D8B" w:rsidRPr="00232D8B" w:rsidRDefault="00232D8B" w:rsidP="00232D8B">
            <w:pPr>
              <w:widowControl/>
              <w:snapToGrid w:val="0"/>
              <w:jc w:val="center"/>
              <w:textAlignment w:val="bottom"/>
              <w:rPr>
                <w:rFonts w:eastAsia="Times New Roman"/>
                <w:kern w:val="0"/>
                <w:sz w:val="24"/>
              </w:rPr>
            </w:pPr>
            <w:r w:rsidRPr="00232D8B">
              <w:rPr>
                <w:rFonts w:eastAsia="微软雅黑"/>
                <w:color w:val="000000" w:themeColor="text1"/>
                <w:kern w:val="24"/>
                <w:sz w:val="24"/>
              </w:rPr>
              <w:t>total mass/g</w:t>
            </w:r>
          </w:p>
        </w:tc>
        <w:tc>
          <w:tcPr>
            <w:tcW w:w="108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6904D90" w14:textId="77777777" w:rsidR="00232D8B" w:rsidRPr="00232D8B" w:rsidRDefault="00232D8B" w:rsidP="00232D8B">
            <w:pPr>
              <w:widowControl/>
              <w:snapToGrid w:val="0"/>
              <w:jc w:val="center"/>
              <w:textAlignment w:val="center"/>
              <w:rPr>
                <w:rFonts w:eastAsia="Times New Roman"/>
                <w:kern w:val="0"/>
                <w:sz w:val="24"/>
              </w:rPr>
            </w:pPr>
            <w:r w:rsidRPr="00232D8B">
              <w:rPr>
                <w:rFonts w:eastAsia="微软雅黑"/>
                <w:color w:val="000000" w:themeColor="text1"/>
                <w:kern w:val="24"/>
                <w:sz w:val="24"/>
              </w:rPr>
              <w:t>42.59</w:t>
            </w:r>
          </w:p>
        </w:tc>
        <w:tc>
          <w:tcPr>
            <w:tcW w:w="132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8FC5A6B" w14:textId="77777777" w:rsidR="00232D8B" w:rsidRPr="00232D8B" w:rsidRDefault="00232D8B" w:rsidP="00232D8B">
            <w:pPr>
              <w:widowControl/>
              <w:snapToGrid w:val="0"/>
              <w:jc w:val="center"/>
              <w:textAlignment w:val="center"/>
              <w:rPr>
                <w:rFonts w:eastAsia="Times New Roman"/>
                <w:kern w:val="0"/>
                <w:sz w:val="24"/>
              </w:rPr>
            </w:pPr>
            <w:r w:rsidRPr="00232D8B">
              <w:rPr>
                <w:rFonts w:eastAsia="微软雅黑"/>
                <w:color w:val="000000" w:themeColor="text1"/>
                <w:kern w:val="24"/>
                <w:sz w:val="24"/>
              </w:rPr>
              <w:t>43.08</w:t>
            </w:r>
          </w:p>
        </w:tc>
      </w:tr>
      <w:tr w:rsidR="00232D8B" w:rsidRPr="00232D8B" w14:paraId="0FC430CD" w14:textId="77777777" w:rsidTr="00232D8B">
        <w:trPr>
          <w:trHeight w:val="20"/>
        </w:trPr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A800415" w14:textId="77777777" w:rsidR="00232D8B" w:rsidRPr="00232D8B" w:rsidRDefault="00232D8B" w:rsidP="00232D8B">
            <w:pPr>
              <w:widowControl/>
              <w:snapToGrid w:val="0"/>
              <w:jc w:val="center"/>
              <w:textAlignment w:val="bottom"/>
              <w:rPr>
                <w:rFonts w:eastAsia="Times New Roman"/>
                <w:kern w:val="0"/>
                <w:sz w:val="24"/>
              </w:rPr>
            </w:pPr>
            <w:r w:rsidRPr="00232D8B">
              <w:rPr>
                <w:rFonts w:eastAsia="微软雅黑"/>
                <w:color w:val="000000" w:themeColor="text1"/>
                <w:kern w:val="24"/>
                <w:sz w:val="24"/>
              </w:rPr>
              <w:t>2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C2974E4" w14:textId="77777777" w:rsidR="00232D8B" w:rsidRPr="00232D8B" w:rsidRDefault="00232D8B" w:rsidP="00232D8B">
            <w:pPr>
              <w:widowControl/>
              <w:snapToGrid w:val="0"/>
              <w:jc w:val="center"/>
              <w:textAlignment w:val="bottom"/>
              <w:rPr>
                <w:rFonts w:eastAsia="Times New Roman"/>
                <w:kern w:val="0"/>
                <w:sz w:val="24"/>
              </w:rPr>
            </w:pPr>
            <w:r w:rsidRPr="00232D8B">
              <w:rPr>
                <w:rFonts w:eastAsia="微软雅黑"/>
                <w:color w:val="000000" w:themeColor="text1"/>
                <w:kern w:val="24"/>
                <w:sz w:val="24"/>
              </w:rPr>
              <w:t>cathode mass/g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D7631CF" w14:textId="77777777" w:rsidR="00232D8B" w:rsidRPr="00232D8B" w:rsidRDefault="00232D8B" w:rsidP="00232D8B">
            <w:pPr>
              <w:widowControl/>
              <w:snapToGrid w:val="0"/>
              <w:jc w:val="center"/>
              <w:textAlignment w:val="center"/>
              <w:rPr>
                <w:rFonts w:eastAsia="Times New Roman"/>
                <w:kern w:val="0"/>
                <w:sz w:val="24"/>
              </w:rPr>
            </w:pPr>
            <w:r w:rsidRPr="00232D8B">
              <w:rPr>
                <w:rFonts w:eastAsia="微软雅黑"/>
                <w:color w:val="000000" w:themeColor="text1"/>
                <w:kern w:val="24"/>
                <w:sz w:val="24"/>
              </w:rPr>
              <w:t>15.86</w:t>
            </w:r>
          </w:p>
        </w:tc>
        <w:tc>
          <w:tcPr>
            <w:tcW w:w="1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A61AA03" w14:textId="77777777" w:rsidR="00232D8B" w:rsidRPr="00232D8B" w:rsidRDefault="00232D8B" w:rsidP="00232D8B">
            <w:pPr>
              <w:widowControl/>
              <w:snapToGrid w:val="0"/>
              <w:jc w:val="center"/>
              <w:textAlignment w:val="center"/>
              <w:rPr>
                <w:rFonts w:eastAsia="Times New Roman"/>
                <w:kern w:val="0"/>
                <w:sz w:val="24"/>
              </w:rPr>
            </w:pPr>
            <w:r w:rsidRPr="00232D8B">
              <w:rPr>
                <w:rFonts w:eastAsia="微软雅黑"/>
                <w:color w:val="000000" w:themeColor="text1"/>
                <w:kern w:val="24"/>
                <w:sz w:val="24"/>
              </w:rPr>
              <w:t>15.83</w:t>
            </w:r>
          </w:p>
        </w:tc>
      </w:tr>
      <w:tr w:rsidR="00232D8B" w:rsidRPr="00232D8B" w14:paraId="3C573C13" w14:textId="77777777" w:rsidTr="00232D8B">
        <w:trPr>
          <w:trHeight w:val="20"/>
        </w:trPr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490D7C0" w14:textId="77777777" w:rsidR="00232D8B" w:rsidRPr="00232D8B" w:rsidRDefault="00232D8B" w:rsidP="00232D8B">
            <w:pPr>
              <w:widowControl/>
              <w:snapToGrid w:val="0"/>
              <w:jc w:val="center"/>
              <w:textAlignment w:val="bottom"/>
              <w:rPr>
                <w:rFonts w:eastAsia="Times New Roman"/>
                <w:kern w:val="0"/>
                <w:sz w:val="24"/>
              </w:rPr>
            </w:pPr>
            <w:r w:rsidRPr="00232D8B">
              <w:rPr>
                <w:rFonts w:eastAsia="微软雅黑"/>
                <w:color w:val="000000" w:themeColor="text1"/>
                <w:kern w:val="24"/>
                <w:sz w:val="24"/>
              </w:rPr>
              <w:t>3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3B1D230" w14:textId="77777777" w:rsidR="00232D8B" w:rsidRPr="00232D8B" w:rsidRDefault="00232D8B" w:rsidP="00232D8B">
            <w:pPr>
              <w:widowControl/>
              <w:snapToGrid w:val="0"/>
              <w:jc w:val="center"/>
              <w:textAlignment w:val="bottom"/>
              <w:rPr>
                <w:rFonts w:eastAsia="Times New Roman"/>
                <w:kern w:val="0"/>
                <w:sz w:val="24"/>
              </w:rPr>
            </w:pPr>
            <w:r w:rsidRPr="00232D8B">
              <w:rPr>
                <w:rFonts w:eastAsia="微软雅黑"/>
                <w:color w:val="000000" w:themeColor="text1"/>
                <w:kern w:val="24"/>
                <w:sz w:val="24"/>
              </w:rPr>
              <w:t>anode mass/g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7D97BF1" w14:textId="77777777" w:rsidR="00232D8B" w:rsidRPr="00232D8B" w:rsidRDefault="00232D8B" w:rsidP="00232D8B">
            <w:pPr>
              <w:widowControl/>
              <w:snapToGrid w:val="0"/>
              <w:jc w:val="center"/>
              <w:textAlignment w:val="center"/>
              <w:rPr>
                <w:rFonts w:eastAsia="Times New Roman"/>
                <w:kern w:val="0"/>
                <w:sz w:val="24"/>
              </w:rPr>
            </w:pPr>
            <w:r w:rsidRPr="00232D8B">
              <w:rPr>
                <w:rFonts w:eastAsia="微软雅黑"/>
                <w:color w:val="000000" w:themeColor="text1"/>
                <w:kern w:val="24"/>
                <w:sz w:val="24"/>
              </w:rPr>
              <w:t>13.08</w:t>
            </w:r>
          </w:p>
        </w:tc>
        <w:tc>
          <w:tcPr>
            <w:tcW w:w="1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D7493CF" w14:textId="77777777" w:rsidR="00232D8B" w:rsidRPr="00232D8B" w:rsidRDefault="00232D8B" w:rsidP="00232D8B">
            <w:pPr>
              <w:widowControl/>
              <w:snapToGrid w:val="0"/>
              <w:jc w:val="center"/>
              <w:textAlignment w:val="center"/>
              <w:rPr>
                <w:rFonts w:eastAsia="Times New Roman"/>
                <w:kern w:val="0"/>
                <w:sz w:val="24"/>
              </w:rPr>
            </w:pPr>
            <w:r w:rsidRPr="00232D8B">
              <w:rPr>
                <w:rFonts w:eastAsia="微软雅黑"/>
                <w:color w:val="000000" w:themeColor="text1"/>
                <w:kern w:val="24"/>
                <w:sz w:val="24"/>
              </w:rPr>
              <w:t>13.10</w:t>
            </w:r>
          </w:p>
        </w:tc>
      </w:tr>
      <w:tr w:rsidR="00232D8B" w:rsidRPr="00232D8B" w14:paraId="594261B4" w14:textId="77777777" w:rsidTr="00232D8B">
        <w:trPr>
          <w:trHeight w:val="20"/>
        </w:trPr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9A87080" w14:textId="77777777" w:rsidR="00232D8B" w:rsidRPr="00232D8B" w:rsidRDefault="00232D8B" w:rsidP="00232D8B">
            <w:pPr>
              <w:widowControl/>
              <w:snapToGrid w:val="0"/>
              <w:jc w:val="center"/>
              <w:textAlignment w:val="bottom"/>
              <w:rPr>
                <w:rFonts w:eastAsia="Times New Roman"/>
                <w:kern w:val="0"/>
                <w:sz w:val="24"/>
              </w:rPr>
            </w:pPr>
            <w:r w:rsidRPr="00232D8B">
              <w:rPr>
                <w:rFonts w:eastAsia="微软雅黑"/>
                <w:color w:val="000000"/>
                <w:kern w:val="24"/>
                <w:sz w:val="24"/>
              </w:rPr>
              <w:t>4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DF0E944" w14:textId="77777777" w:rsidR="00232D8B" w:rsidRPr="00232D8B" w:rsidRDefault="00232D8B" w:rsidP="00232D8B">
            <w:pPr>
              <w:widowControl/>
              <w:snapToGrid w:val="0"/>
              <w:jc w:val="center"/>
              <w:textAlignment w:val="bottom"/>
              <w:rPr>
                <w:rFonts w:eastAsia="Times New Roman"/>
                <w:kern w:val="0"/>
                <w:sz w:val="24"/>
              </w:rPr>
            </w:pPr>
            <w:r w:rsidRPr="00232D8B">
              <w:rPr>
                <w:rFonts w:eastAsia="微软雅黑"/>
                <w:color w:val="000000" w:themeColor="text1"/>
                <w:kern w:val="24"/>
                <w:sz w:val="24"/>
              </w:rPr>
              <w:t>electrolyte mass/g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E31BED4" w14:textId="77777777" w:rsidR="00232D8B" w:rsidRPr="00232D8B" w:rsidRDefault="00232D8B" w:rsidP="00232D8B">
            <w:pPr>
              <w:widowControl/>
              <w:snapToGrid w:val="0"/>
              <w:jc w:val="center"/>
              <w:textAlignment w:val="center"/>
              <w:rPr>
                <w:rFonts w:eastAsia="Times New Roman"/>
                <w:kern w:val="0"/>
                <w:sz w:val="24"/>
              </w:rPr>
            </w:pPr>
            <w:r w:rsidRPr="00232D8B">
              <w:rPr>
                <w:rFonts w:eastAsia="微软雅黑"/>
                <w:color w:val="000000" w:themeColor="text1"/>
                <w:kern w:val="24"/>
                <w:sz w:val="24"/>
              </w:rPr>
              <w:t>3.90</w:t>
            </w:r>
          </w:p>
        </w:tc>
        <w:tc>
          <w:tcPr>
            <w:tcW w:w="1322" w:type="pct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5729EC9" w14:textId="77777777" w:rsidR="00232D8B" w:rsidRPr="00232D8B" w:rsidRDefault="00232D8B" w:rsidP="00232D8B">
            <w:pPr>
              <w:widowControl/>
              <w:snapToGrid w:val="0"/>
              <w:jc w:val="center"/>
              <w:textAlignment w:val="center"/>
              <w:rPr>
                <w:rFonts w:eastAsia="Times New Roman"/>
                <w:kern w:val="0"/>
                <w:sz w:val="24"/>
              </w:rPr>
            </w:pPr>
            <w:r w:rsidRPr="00232D8B">
              <w:rPr>
                <w:rFonts w:eastAsia="微软雅黑"/>
                <w:color w:val="000000" w:themeColor="text1"/>
                <w:kern w:val="24"/>
                <w:sz w:val="24"/>
              </w:rPr>
              <w:t>4.72</w:t>
            </w:r>
          </w:p>
        </w:tc>
      </w:tr>
      <w:tr w:rsidR="00232D8B" w:rsidRPr="00232D8B" w14:paraId="522D4532" w14:textId="77777777" w:rsidTr="00232D8B">
        <w:trPr>
          <w:trHeight w:val="20"/>
        </w:trPr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2AB2AAD" w14:textId="77777777" w:rsidR="00232D8B" w:rsidRPr="00232D8B" w:rsidRDefault="00232D8B" w:rsidP="00232D8B">
            <w:pPr>
              <w:widowControl/>
              <w:snapToGrid w:val="0"/>
              <w:jc w:val="center"/>
              <w:textAlignment w:val="bottom"/>
              <w:rPr>
                <w:rFonts w:eastAsia="Times New Roman"/>
                <w:kern w:val="0"/>
                <w:sz w:val="24"/>
              </w:rPr>
            </w:pPr>
            <w:r w:rsidRPr="00232D8B">
              <w:rPr>
                <w:rFonts w:eastAsia="微软雅黑"/>
                <w:color w:val="000000"/>
                <w:kern w:val="24"/>
                <w:sz w:val="24"/>
              </w:rPr>
              <w:t>5</w:t>
            </w: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B912B74" w14:textId="77777777" w:rsidR="00232D8B" w:rsidRPr="00232D8B" w:rsidRDefault="00232D8B" w:rsidP="00232D8B">
            <w:pPr>
              <w:widowControl/>
              <w:snapToGrid w:val="0"/>
              <w:jc w:val="center"/>
              <w:textAlignment w:val="bottom"/>
              <w:rPr>
                <w:rFonts w:eastAsia="Times New Roman"/>
                <w:kern w:val="0"/>
                <w:sz w:val="24"/>
              </w:rPr>
            </w:pPr>
            <w:r w:rsidRPr="00232D8B">
              <w:rPr>
                <w:rFonts w:eastAsia="微软雅黑"/>
                <w:color w:val="000000"/>
                <w:kern w:val="24"/>
                <w:sz w:val="24"/>
              </w:rPr>
              <w:t>cathode thickness</w:t>
            </w:r>
            <w:r w:rsidRPr="00232D8B">
              <w:rPr>
                <w:rFonts w:eastAsia="微软雅黑"/>
                <w:color w:val="000000" w:themeColor="text1"/>
                <w:kern w:val="24"/>
                <w:sz w:val="24"/>
              </w:rPr>
              <w:t>/μm</w:t>
            </w: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B3CDD9A" w14:textId="77777777" w:rsidR="00232D8B" w:rsidRPr="00232D8B" w:rsidRDefault="00232D8B" w:rsidP="00232D8B">
            <w:pPr>
              <w:widowControl/>
              <w:snapToGrid w:val="0"/>
              <w:jc w:val="center"/>
              <w:textAlignment w:val="center"/>
              <w:rPr>
                <w:rFonts w:eastAsia="Times New Roman"/>
                <w:kern w:val="0"/>
                <w:sz w:val="24"/>
              </w:rPr>
            </w:pPr>
            <w:r w:rsidRPr="00232D8B">
              <w:rPr>
                <w:rFonts w:eastAsia="微软雅黑"/>
                <w:color w:val="000000" w:themeColor="text1"/>
                <w:kern w:val="24"/>
                <w:sz w:val="24"/>
              </w:rPr>
              <w:t>107</w:t>
            </w:r>
          </w:p>
        </w:tc>
        <w:tc>
          <w:tcPr>
            <w:tcW w:w="1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90E3C55" w14:textId="77777777" w:rsidR="00232D8B" w:rsidRPr="00232D8B" w:rsidRDefault="00232D8B" w:rsidP="00232D8B">
            <w:pPr>
              <w:widowControl/>
              <w:snapToGrid w:val="0"/>
              <w:jc w:val="center"/>
              <w:textAlignment w:val="center"/>
              <w:rPr>
                <w:rFonts w:eastAsia="Times New Roman"/>
                <w:kern w:val="0"/>
                <w:sz w:val="24"/>
              </w:rPr>
            </w:pPr>
            <w:r w:rsidRPr="00232D8B">
              <w:rPr>
                <w:rFonts w:eastAsia="微软雅黑"/>
                <w:color w:val="000000" w:themeColor="text1"/>
                <w:kern w:val="24"/>
                <w:sz w:val="24"/>
              </w:rPr>
              <w:t>100</w:t>
            </w:r>
          </w:p>
        </w:tc>
      </w:tr>
      <w:tr w:rsidR="00232D8B" w:rsidRPr="00232D8B" w14:paraId="298C8036" w14:textId="77777777" w:rsidTr="00232D8B">
        <w:trPr>
          <w:trHeight w:val="20"/>
        </w:trPr>
        <w:tc>
          <w:tcPr>
            <w:tcW w:w="79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DC47179" w14:textId="77777777" w:rsidR="00232D8B" w:rsidRPr="00232D8B" w:rsidRDefault="00232D8B" w:rsidP="00232D8B">
            <w:pPr>
              <w:widowControl/>
              <w:snapToGrid w:val="0"/>
              <w:jc w:val="center"/>
              <w:textAlignment w:val="bottom"/>
              <w:rPr>
                <w:rFonts w:eastAsia="Times New Roman"/>
                <w:kern w:val="0"/>
                <w:sz w:val="24"/>
              </w:rPr>
            </w:pPr>
            <w:r w:rsidRPr="00232D8B">
              <w:rPr>
                <w:rFonts w:eastAsia="微软雅黑"/>
                <w:color w:val="000000"/>
                <w:kern w:val="24"/>
                <w:sz w:val="24"/>
              </w:rPr>
              <w:t>6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441EE6B" w14:textId="77777777" w:rsidR="00232D8B" w:rsidRPr="00232D8B" w:rsidRDefault="00232D8B" w:rsidP="00232D8B">
            <w:pPr>
              <w:widowControl/>
              <w:snapToGrid w:val="0"/>
              <w:jc w:val="center"/>
              <w:textAlignment w:val="bottom"/>
              <w:rPr>
                <w:rFonts w:eastAsia="Times New Roman"/>
                <w:kern w:val="0"/>
                <w:sz w:val="24"/>
              </w:rPr>
            </w:pPr>
            <w:r w:rsidRPr="00232D8B">
              <w:rPr>
                <w:rFonts w:eastAsia="微软雅黑"/>
                <w:color w:val="000000" w:themeColor="text1"/>
                <w:kern w:val="24"/>
                <w:sz w:val="24"/>
              </w:rPr>
              <w:t>anode thickness/μm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064794E" w14:textId="77777777" w:rsidR="00232D8B" w:rsidRPr="00232D8B" w:rsidRDefault="00232D8B" w:rsidP="00232D8B">
            <w:pPr>
              <w:widowControl/>
              <w:snapToGrid w:val="0"/>
              <w:jc w:val="center"/>
              <w:textAlignment w:val="center"/>
              <w:rPr>
                <w:rFonts w:eastAsia="Times New Roman"/>
                <w:kern w:val="0"/>
                <w:sz w:val="24"/>
              </w:rPr>
            </w:pPr>
            <w:r w:rsidRPr="00232D8B">
              <w:rPr>
                <w:rFonts w:eastAsia="微软雅黑"/>
                <w:color w:val="000000" w:themeColor="text1"/>
                <w:kern w:val="24"/>
                <w:sz w:val="24"/>
              </w:rPr>
              <w:t>108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98E7788" w14:textId="77777777" w:rsidR="00232D8B" w:rsidRPr="00232D8B" w:rsidRDefault="00232D8B" w:rsidP="00232D8B">
            <w:pPr>
              <w:widowControl/>
              <w:snapToGrid w:val="0"/>
              <w:jc w:val="center"/>
              <w:textAlignment w:val="center"/>
              <w:rPr>
                <w:rFonts w:eastAsia="Times New Roman"/>
                <w:kern w:val="0"/>
                <w:sz w:val="24"/>
              </w:rPr>
            </w:pPr>
            <w:r w:rsidRPr="00232D8B">
              <w:rPr>
                <w:rFonts w:eastAsia="微软雅黑"/>
                <w:color w:val="000000" w:themeColor="text1"/>
                <w:kern w:val="24"/>
                <w:sz w:val="24"/>
              </w:rPr>
              <w:t>110</w:t>
            </w:r>
          </w:p>
        </w:tc>
      </w:tr>
    </w:tbl>
    <w:p w14:paraId="5031A56B" w14:textId="77777777" w:rsidR="00232D8B" w:rsidRPr="00BB22B8" w:rsidRDefault="00232D8B" w:rsidP="002C6897">
      <w:pPr>
        <w:jc w:val="left"/>
        <w:rPr>
          <w:color w:val="000000" w:themeColor="text1"/>
          <w:sz w:val="24"/>
        </w:rPr>
      </w:pPr>
    </w:p>
    <w:p w14:paraId="3FE1077D" w14:textId="77777777" w:rsidR="00442988" w:rsidRPr="00BB22B8" w:rsidRDefault="00442988" w:rsidP="002C6897">
      <w:pPr>
        <w:jc w:val="left"/>
        <w:rPr>
          <w:color w:val="000000" w:themeColor="text1"/>
          <w:sz w:val="24"/>
        </w:rPr>
      </w:pPr>
    </w:p>
    <w:p w14:paraId="4E788836" w14:textId="13D996D9" w:rsidR="00E61DEA" w:rsidRPr="00BB22B8" w:rsidRDefault="00E61DEA" w:rsidP="00442988">
      <w:pPr>
        <w:jc w:val="center"/>
        <w:rPr>
          <w:color w:val="000000" w:themeColor="text1"/>
          <w:sz w:val="24"/>
        </w:rPr>
      </w:pPr>
    </w:p>
    <w:sectPr w:rsidR="00E61DEA" w:rsidRPr="00BB22B8" w:rsidSect="00953943">
      <w:headerReference w:type="even" r:id="rId13"/>
      <w:pgSz w:w="12240" w:h="15840" w:code="1"/>
      <w:pgMar w:top="1440" w:right="1080" w:bottom="1440" w:left="1080" w:header="851" w:footer="992" w:gutter="0"/>
      <w:cols w:space="425"/>
      <w:docGrid w:type="linesAndChars" w:linePitch="324" w:charSpace="-9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422435B" w16cex:dateUtc="2023-12-10T11:19:00Z"/>
  <w16cex:commentExtensible w16cex:durableId="3FF25B85" w16cex:dateUtc="2023-12-10T11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0C51B5D" w16cid:durableId="2BED1A81"/>
  <w16cid:commentId w16cid:paraId="14B78AD7" w16cid:durableId="5189E78D"/>
  <w16cid:commentId w16cid:paraId="60561B97" w16cid:durableId="44B90595"/>
  <w16cid:commentId w16cid:paraId="20A1021E" w16cid:durableId="4422435B"/>
  <w16cid:commentId w16cid:paraId="2D44EAF3" w16cid:durableId="3FF25B85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E91D21" w14:textId="77777777" w:rsidR="008B49E0" w:rsidRDefault="008B49E0">
      <w:r>
        <w:separator/>
      </w:r>
    </w:p>
  </w:endnote>
  <w:endnote w:type="continuationSeparator" w:id="0">
    <w:p w14:paraId="55D40823" w14:textId="77777777" w:rsidR="008B49E0" w:rsidRDefault="008B4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3CF2B9" w14:textId="77777777" w:rsidR="008B49E0" w:rsidRDefault="008B49E0">
      <w:r>
        <w:separator/>
      </w:r>
    </w:p>
  </w:footnote>
  <w:footnote w:type="continuationSeparator" w:id="0">
    <w:p w14:paraId="569453D1" w14:textId="77777777" w:rsidR="008B49E0" w:rsidRDefault="008B4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06916B" w14:textId="77777777" w:rsidR="0022685B" w:rsidRDefault="0022685B" w:rsidP="0022685B">
    <w:pPr>
      <w:pStyle w:val="Header"/>
      <w:framePr w:wrap="around" w:vAnchor="text" w:hAnchor="margin" w:xAlign="outside" w:y="1"/>
      <w:pBdr>
        <w:bottom w:val="none" w:sz="0" w:space="0" w:color="auto"/>
      </w:pBdr>
      <w:rPr>
        <w:rStyle w:val="PageNumber"/>
      </w:rPr>
    </w:pPr>
    <w:r>
      <w:rPr>
        <w:rStyle w:val="PageNumber"/>
        <w:rFonts w:hint="eastAsia"/>
      </w:rPr>
      <w:t>·</w:t>
    </w: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fldChar w:fldCharType="separate"/>
    </w:r>
    <w:r>
      <w:rPr>
        <w:rStyle w:val="PageNumber"/>
        <w:noProof/>
      </w:rPr>
      <w:t>420</w:t>
    </w:r>
    <w:r>
      <w:rPr>
        <w:rStyle w:val="PageNumber"/>
      </w:rPr>
      <w:fldChar w:fldCharType="end"/>
    </w:r>
    <w:r>
      <w:rPr>
        <w:rStyle w:val="PageNumber"/>
        <w:rFonts w:hint="eastAsia"/>
      </w:rPr>
      <w:t>·</w:t>
    </w:r>
  </w:p>
  <w:p w14:paraId="09057D6E" w14:textId="77777777" w:rsidR="0022685B" w:rsidRPr="00FC1720" w:rsidRDefault="0022685B" w:rsidP="0022685B">
    <w:pPr>
      <w:pStyle w:val="Header"/>
      <w:wordWrap w:val="0"/>
      <w:ind w:firstLine="180"/>
      <w:jc w:val="right"/>
    </w:pPr>
    <w:r>
      <w:rPr>
        <w:rFonts w:hint="eastAsia"/>
      </w:rPr>
      <w:t>化</w:t>
    </w:r>
    <w:r>
      <w:t xml:space="preserve">     </w:t>
    </w:r>
    <w:r>
      <w:rPr>
        <w:rFonts w:hint="eastAsia"/>
      </w:rPr>
      <w:t>工</w:t>
    </w:r>
    <w:r>
      <w:t xml:space="preserve">     </w:t>
    </w:r>
    <w:r>
      <w:rPr>
        <w:rFonts w:hint="eastAsia"/>
      </w:rPr>
      <w:t>进</w:t>
    </w:r>
    <w:r>
      <w:t xml:space="preserve">     </w:t>
    </w:r>
    <w:r>
      <w:rPr>
        <w:rFonts w:hint="eastAsia"/>
      </w:rPr>
      <w:t>展</w:t>
    </w:r>
    <w:r>
      <w:rPr>
        <w:rFonts w:hint="eastAsia"/>
      </w:rPr>
      <w:t xml:space="preserve"> </w:t>
    </w:r>
    <w:r>
      <w:t xml:space="preserve">           </w:t>
    </w:r>
    <w:r>
      <w:rPr>
        <w:rFonts w:hint="eastAsia"/>
      </w:rPr>
      <w:t xml:space="preserve"> </w:t>
    </w:r>
    <w:r>
      <w:t xml:space="preserve">             </w:t>
    </w:r>
    <w:r>
      <w:rPr>
        <w:rFonts w:hint="eastAsia"/>
      </w:rPr>
      <w:t xml:space="preserve"> </w:t>
    </w:r>
    <w:r>
      <w:t xml:space="preserve">  201</w:t>
    </w:r>
    <w:r>
      <w:rPr>
        <w:rFonts w:hint="eastAsia"/>
      </w:rPr>
      <w:t>7</w:t>
    </w:r>
    <w:r>
      <w:rPr>
        <w:rFonts w:hint="eastAsia"/>
      </w:rPr>
      <w:t>年第</w:t>
    </w:r>
    <w:r>
      <w:rPr>
        <w:rFonts w:hint="eastAsia"/>
      </w:rPr>
      <w:t>36</w:t>
    </w:r>
    <w:r>
      <w:rPr>
        <w:rFonts w:hint="eastAsia"/>
      </w:rPr>
      <w:t>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HorizontalSpacing w:val="105"/>
  <w:drawingGridVerticalSpacing w:val="162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B5"/>
    <w:rsid w:val="0000050D"/>
    <w:rsid w:val="000062A5"/>
    <w:rsid w:val="00012ED6"/>
    <w:rsid w:val="0002445D"/>
    <w:rsid w:val="0003174E"/>
    <w:rsid w:val="00031B63"/>
    <w:rsid w:val="000337A3"/>
    <w:rsid w:val="0003505A"/>
    <w:rsid w:val="000414D3"/>
    <w:rsid w:val="00050CBF"/>
    <w:rsid w:val="00055DA0"/>
    <w:rsid w:val="00056725"/>
    <w:rsid w:val="000832A3"/>
    <w:rsid w:val="00091737"/>
    <w:rsid w:val="000A6DF4"/>
    <w:rsid w:val="000D1F44"/>
    <w:rsid w:val="000E41A4"/>
    <w:rsid w:val="000E6578"/>
    <w:rsid w:val="00105C58"/>
    <w:rsid w:val="00140AEE"/>
    <w:rsid w:val="00143224"/>
    <w:rsid w:val="00145435"/>
    <w:rsid w:val="001511BC"/>
    <w:rsid w:val="00155BE2"/>
    <w:rsid w:val="00156615"/>
    <w:rsid w:val="00164038"/>
    <w:rsid w:val="00181221"/>
    <w:rsid w:val="00195B1F"/>
    <w:rsid w:val="00197D02"/>
    <w:rsid w:val="001C13B2"/>
    <w:rsid w:val="001D0374"/>
    <w:rsid w:val="001D36A1"/>
    <w:rsid w:val="001D55B1"/>
    <w:rsid w:val="0020149A"/>
    <w:rsid w:val="00212676"/>
    <w:rsid w:val="0021455F"/>
    <w:rsid w:val="00215D8A"/>
    <w:rsid w:val="002265BC"/>
    <w:rsid w:val="0022685B"/>
    <w:rsid w:val="00232D8B"/>
    <w:rsid w:val="002353E1"/>
    <w:rsid w:val="00236E2C"/>
    <w:rsid w:val="00245C7B"/>
    <w:rsid w:val="00246016"/>
    <w:rsid w:val="002529C5"/>
    <w:rsid w:val="002864D9"/>
    <w:rsid w:val="002904D5"/>
    <w:rsid w:val="002A4B71"/>
    <w:rsid w:val="002A66C0"/>
    <w:rsid w:val="002C6897"/>
    <w:rsid w:val="002D718F"/>
    <w:rsid w:val="002E3EF1"/>
    <w:rsid w:val="002F27EB"/>
    <w:rsid w:val="00307DBA"/>
    <w:rsid w:val="0031014B"/>
    <w:rsid w:val="00310810"/>
    <w:rsid w:val="003126BF"/>
    <w:rsid w:val="00312924"/>
    <w:rsid w:val="003143EE"/>
    <w:rsid w:val="00332227"/>
    <w:rsid w:val="00334CA0"/>
    <w:rsid w:val="00337AF6"/>
    <w:rsid w:val="0036241B"/>
    <w:rsid w:val="00380DE5"/>
    <w:rsid w:val="00381C2B"/>
    <w:rsid w:val="003A1236"/>
    <w:rsid w:val="003A1D67"/>
    <w:rsid w:val="003B2EC4"/>
    <w:rsid w:val="003C5B79"/>
    <w:rsid w:val="003D75D4"/>
    <w:rsid w:val="003F043D"/>
    <w:rsid w:val="00414BE2"/>
    <w:rsid w:val="004165BE"/>
    <w:rsid w:val="004413F6"/>
    <w:rsid w:val="00442988"/>
    <w:rsid w:val="0044379F"/>
    <w:rsid w:val="004453BD"/>
    <w:rsid w:val="004519D8"/>
    <w:rsid w:val="00453F80"/>
    <w:rsid w:val="00455FAD"/>
    <w:rsid w:val="004B1E2A"/>
    <w:rsid w:val="004C1072"/>
    <w:rsid w:val="004C486A"/>
    <w:rsid w:val="004E5F7F"/>
    <w:rsid w:val="004F7802"/>
    <w:rsid w:val="005200C6"/>
    <w:rsid w:val="00545ABA"/>
    <w:rsid w:val="005624EC"/>
    <w:rsid w:val="00580310"/>
    <w:rsid w:val="00583352"/>
    <w:rsid w:val="005A66D0"/>
    <w:rsid w:val="005C6339"/>
    <w:rsid w:val="005C79A7"/>
    <w:rsid w:val="005D2EFB"/>
    <w:rsid w:val="00602D50"/>
    <w:rsid w:val="00603FF5"/>
    <w:rsid w:val="00604BD2"/>
    <w:rsid w:val="00620DA2"/>
    <w:rsid w:val="006259E2"/>
    <w:rsid w:val="0063344D"/>
    <w:rsid w:val="00654C9C"/>
    <w:rsid w:val="00660A34"/>
    <w:rsid w:val="00661072"/>
    <w:rsid w:val="0066193A"/>
    <w:rsid w:val="00666FF1"/>
    <w:rsid w:val="006A15CD"/>
    <w:rsid w:val="006B7733"/>
    <w:rsid w:val="006E5DDC"/>
    <w:rsid w:val="006E6179"/>
    <w:rsid w:val="006E6544"/>
    <w:rsid w:val="006F7188"/>
    <w:rsid w:val="00701684"/>
    <w:rsid w:val="00704E3B"/>
    <w:rsid w:val="007178F5"/>
    <w:rsid w:val="007334B3"/>
    <w:rsid w:val="00736A4D"/>
    <w:rsid w:val="007454FD"/>
    <w:rsid w:val="00745B61"/>
    <w:rsid w:val="00780E74"/>
    <w:rsid w:val="00781853"/>
    <w:rsid w:val="0079418B"/>
    <w:rsid w:val="007A288E"/>
    <w:rsid w:val="007B461A"/>
    <w:rsid w:val="007C6FFA"/>
    <w:rsid w:val="007D2CAF"/>
    <w:rsid w:val="007D420A"/>
    <w:rsid w:val="007F4AE3"/>
    <w:rsid w:val="00802F91"/>
    <w:rsid w:val="00810C9A"/>
    <w:rsid w:val="0081647F"/>
    <w:rsid w:val="00816513"/>
    <w:rsid w:val="008464A6"/>
    <w:rsid w:val="00875319"/>
    <w:rsid w:val="008825BC"/>
    <w:rsid w:val="008863FB"/>
    <w:rsid w:val="008A0B6F"/>
    <w:rsid w:val="008A30F9"/>
    <w:rsid w:val="008A34B0"/>
    <w:rsid w:val="008B01A9"/>
    <w:rsid w:val="008B22A4"/>
    <w:rsid w:val="008B2695"/>
    <w:rsid w:val="008B49E0"/>
    <w:rsid w:val="008B66B2"/>
    <w:rsid w:val="008B77FF"/>
    <w:rsid w:val="008C44B2"/>
    <w:rsid w:val="008C5001"/>
    <w:rsid w:val="008C78AF"/>
    <w:rsid w:val="008D2200"/>
    <w:rsid w:val="008E7F8C"/>
    <w:rsid w:val="008F20DD"/>
    <w:rsid w:val="0092581D"/>
    <w:rsid w:val="00934750"/>
    <w:rsid w:val="0093750A"/>
    <w:rsid w:val="00953943"/>
    <w:rsid w:val="00972E18"/>
    <w:rsid w:val="00974B7E"/>
    <w:rsid w:val="009A3850"/>
    <w:rsid w:val="009A4716"/>
    <w:rsid w:val="009B2894"/>
    <w:rsid w:val="009B5447"/>
    <w:rsid w:val="009B6E54"/>
    <w:rsid w:val="009D4BF0"/>
    <w:rsid w:val="009D5135"/>
    <w:rsid w:val="009F6E61"/>
    <w:rsid w:val="00A014D4"/>
    <w:rsid w:val="00A16312"/>
    <w:rsid w:val="00A3014D"/>
    <w:rsid w:val="00A3122D"/>
    <w:rsid w:val="00A35629"/>
    <w:rsid w:val="00A410F4"/>
    <w:rsid w:val="00A41BD5"/>
    <w:rsid w:val="00A56C8C"/>
    <w:rsid w:val="00A64AE5"/>
    <w:rsid w:val="00A668F3"/>
    <w:rsid w:val="00A66ABD"/>
    <w:rsid w:val="00A743FC"/>
    <w:rsid w:val="00A75F6D"/>
    <w:rsid w:val="00A83B3E"/>
    <w:rsid w:val="00A91EE3"/>
    <w:rsid w:val="00A958E5"/>
    <w:rsid w:val="00AA156F"/>
    <w:rsid w:val="00AA5393"/>
    <w:rsid w:val="00AB02B8"/>
    <w:rsid w:val="00AB6162"/>
    <w:rsid w:val="00AC6956"/>
    <w:rsid w:val="00AD0192"/>
    <w:rsid w:val="00AD26DD"/>
    <w:rsid w:val="00AD5273"/>
    <w:rsid w:val="00AD7FD9"/>
    <w:rsid w:val="00AE14F2"/>
    <w:rsid w:val="00AF1DD5"/>
    <w:rsid w:val="00AF3B84"/>
    <w:rsid w:val="00B06A7A"/>
    <w:rsid w:val="00B35794"/>
    <w:rsid w:val="00B37AB4"/>
    <w:rsid w:val="00B500EE"/>
    <w:rsid w:val="00B741AD"/>
    <w:rsid w:val="00B91FD4"/>
    <w:rsid w:val="00B9620F"/>
    <w:rsid w:val="00BA3C45"/>
    <w:rsid w:val="00BA5EF5"/>
    <w:rsid w:val="00BA6522"/>
    <w:rsid w:val="00BB22B8"/>
    <w:rsid w:val="00BC3357"/>
    <w:rsid w:val="00BC434F"/>
    <w:rsid w:val="00BD51D8"/>
    <w:rsid w:val="00C03AAA"/>
    <w:rsid w:val="00C03F2B"/>
    <w:rsid w:val="00C203C4"/>
    <w:rsid w:val="00C33AE2"/>
    <w:rsid w:val="00C50E12"/>
    <w:rsid w:val="00C66DEF"/>
    <w:rsid w:val="00C66FBC"/>
    <w:rsid w:val="00C80BE1"/>
    <w:rsid w:val="00C947C4"/>
    <w:rsid w:val="00C94E75"/>
    <w:rsid w:val="00C97205"/>
    <w:rsid w:val="00CD2B6D"/>
    <w:rsid w:val="00CD6C95"/>
    <w:rsid w:val="00D000E0"/>
    <w:rsid w:val="00D13439"/>
    <w:rsid w:val="00D23D6E"/>
    <w:rsid w:val="00D24ADE"/>
    <w:rsid w:val="00D33768"/>
    <w:rsid w:val="00D3795F"/>
    <w:rsid w:val="00D47CF4"/>
    <w:rsid w:val="00D515BE"/>
    <w:rsid w:val="00D54D36"/>
    <w:rsid w:val="00D63661"/>
    <w:rsid w:val="00D7255C"/>
    <w:rsid w:val="00D82658"/>
    <w:rsid w:val="00D83618"/>
    <w:rsid w:val="00D86594"/>
    <w:rsid w:val="00D94F1D"/>
    <w:rsid w:val="00DB5693"/>
    <w:rsid w:val="00DC52BB"/>
    <w:rsid w:val="00DD6B64"/>
    <w:rsid w:val="00DE295B"/>
    <w:rsid w:val="00DE4F5D"/>
    <w:rsid w:val="00DE50A8"/>
    <w:rsid w:val="00DF11A8"/>
    <w:rsid w:val="00E01218"/>
    <w:rsid w:val="00E01488"/>
    <w:rsid w:val="00E2179E"/>
    <w:rsid w:val="00E25D29"/>
    <w:rsid w:val="00E26E20"/>
    <w:rsid w:val="00E31D1C"/>
    <w:rsid w:val="00E45E25"/>
    <w:rsid w:val="00E5799D"/>
    <w:rsid w:val="00E61DEA"/>
    <w:rsid w:val="00E65160"/>
    <w:rsid w:val="00E6615D"/>
    <w:rsid w:val="00E719F9"/>
    <w:rsid w:val="00E93CD1"/>
    <w:rsid w:val="00EA00B7"/>
    <w:rsid w:val="00EA7729"/>
    <w:rsid w:val="00EB3EA9"/>
    <w:rsid w:val="00EB5121"/>
    <w:rsid w:val="00EC4A5A"/>
    <w:rsid w:val="00EE6368"/>
    <w:rsid w:val="00F0290E"/>
    <w:rsid w:val="00F06540"/>
    <w:rsid w:val="00F20839"/>
    <w:rsid w:val="00F356B5"/>
    <w:rsid w:val="00F40D4B"/>
    <w:rsid w:val="00F71FEC"/>
    <w:rsid w:val="00F75529"/>
    <w:rsid w:val="00F77F41"/>
    <w:rsid w:val="00F96C95"/>
    <w:rsid w:val="00FD0060"/>
    <w:rsid w:val="00FD1523"/>
    <w:rsid w:val="00FD1FC0"/>
    <w:rsid w:val="00FD4787"/>
    <w:rsid w:val="00FE798A"/>
    <w:rsid w:val="00FF2723"/>
    <w:rsid w:val="00FF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86AF38"/>
  <w15:chartTrackingRefBased/>
  <w15:docId w15:val="{43C2F4A0-DED0-4978-A95B-D48044735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6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F356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semiHidden/>
    <w:rsid w:val="00F356B5"/>
    <w:rPr>
      <w:rFonts w:ascii="Times New Roman" w:eastAsia="宋体" w:hAnsi="Times New Roman" w:cs="Times New Roman"/>
      <w:sz w:val="18"/>
      <w:szCs w:val="18"/>
    </w:rPr>
  </w:style>
  <w:style w:type="character" w:styleId="PageNumber">
    <w:name w:val="page number"/>
    <w:rsid w:val="00F356B5"/>
  </w:style>
  <w:style w:type="character" w:styleId="Hyperlink">
    <w:name w:val="Hyperlink"/>
    <w:basedOn w:val="DefaultParagraphFont"/>
    <w:uiPriority w:val="99"/>
    <w:unhideWhenUsed/>
    <w:rsid w:val="00736A4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03F2B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3F2B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3F2B"/>
    <w:rPr>
      <w:rFonts w:ascii="Times New Roman" w:eastAsia="宋体" w:hAnsi="Times New Roman" w:cs="Times New Roman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3F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3F2B"/>
    <w:rPr>
      <w:rFonts w:ascii="Times New Roman" w:eastAsia="宋体" w:hAnsi="Times New Roman" w:cs="Times New Roman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3F2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F2B"/>
    <w:rPr>
      <w:rFonts w:ascii="Times New Roman" w:eastAsia="宋体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B66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B66B2"/>
    <w:rPr>
      <w:rFonts w:ascii="Times New Roman" w:eastAsia="宋体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A743FC"/>
    <w:rPr>
      <w:rFonts w:ascii="Times New Roman" w:eastAsia="宋体" w:hAnsi="Times New Roman" w:cs="Times New Roman"/>
      <w:szCs w:val="24"/>
    </w:rPr>
  </w:style>
  <w:style w:type="paragraph" w:styleId="NormalWeb">
    <w:name w:val="Normal (Web)"/>
    <w:basedOn w:val="Normal"/>
    <w:uiPriority w:val="99"/>
    <w:semiHidden/>
    <w:unhideWhenUsed/>
    <w:rsid w:val="00232D8B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linsenli@sjtu.edu.cn" TargetMode="External"/><Relationship Id="rId12" Type="http://schemas.openxmlformats.org/officeDocument/2006/relationships/image" Target="media/image5.tiff"/><Relationship Id="rId2" Type="http://schemas.openxmlformats.org/officeDocument/2006/relationships/settings" Target="settings.xml"/><Relationship Id="rId20" Type="http://schemas.microsoft.com/office/2018/08/relationships/commentsExtensible" Target="commentsExtensible.xml"/><Relationship Id="rId1" Type="http://schemas.openxmlformats.org/officeDocument/2006/relationships/styles" Target="styles.xml"/><Relationship Id="rId6" Type="http://schemas.openxmlformats.org/officeDocument/2006/relationships/hyperlink" Target="mailto:yijin.liu@austin.utexas.edu" TargetMode="Externa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tiff"/><Relationship Id="rId19" Type="http://schemas.microsoft.com/office/2016/09/relationships/commentsIds" Target="commentsIds.xml"/><Relationship Id="rId4" Type="http://schemas.openxmlformats.org/officeDocument/2006/relationships/footnotes" Target="footnotes.xml"/><Relationship Id="rId9" Type="http://schemas.openxmlformats.org/officeDocument/2006/relationships/image" Target="media/image2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2665</TotalTime>
  <Pages>8</Pages>
  <Words>1653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Nelson Lee</cp:lastModifiedBy>
  <cp:revision>218</cp:revision>
  <dcterms:created xsi:type="dcterms:W3CDTF">2023-02-28T01:24:00Z</dcterms:created>
  <dcterms:modified xsi:type="dcterms:W3CDTF">2023-12-29T05:41:00Z</dcterms:modified>
</cp:coreProperties>
</file>