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D3673" w14:textId="77777777" w:rsidR="0009305C" w:rsidRDefault="0009305C" w:rsidP="0009305C">
      <w:pPr>
        <w:pStyle w:val="NormalWeb"/>
        <w:spacing w:before="0" w:beforeAutospacing="0" w:after="0"/>
        <w:jc w:val="both"/>
        <w:rPr>
          <w:rFonts w:ascii="Arial" w:hAnsi="Arial" w:cs="Arial" w:hint="default"/>
        </w:rPr>
      </w:pPr>
      <w:r>
        <w:rPr>
          <w:rFonts w:ascii="Arial" w:eastAsia="-webkit-standard" w:hAnsi="Arial" w:cs="Arial" w:hint="default"/>
        </w:rPr>
        <w:t>Appendix 1: PubMed Pilot Search Strategy</w:t>
      </w:r>
    </w:p>
    <w:tbl>
      <w:tblPr>
        <w:tblW w:w="0" w:type="auto"/>
        <w:tblLayout w:type="fixed"/>
        <w:tblLook w:val="04A0" w:firstRow="1" w:lastRow="0" w:firstColumn="1" w:lastColumn="0" w:noHBand="0" w:noVBand="1"/>
      </w:tblPr>
      <w:tblGrid>
        <w:gridCol w:w="4957"/>
        <w:gridCol w:w="1275"/>
        <w:gridCol w:w="1416"/>
        <w:gridCol w:w="850"/>
        <w:gridCol w:w="1133"/>
      </w:tblGrid>
      <w:tr w:rsidR="0009305C" w14:paraId="1276D630" w14:textId="77777777" w:rsidTr="00160CD9">
        <w:tc>
          <w:tcPr>
            <w:tcW w:w="4957" w:type="dxa"/>
            <w:tcBorders>
              <w:top w:val="single" w:sz="4" w:space="0" w:color="auto"/>
              <w:left w:val="single" w:sz="4" w:space="0" w:color="auto"/>
              <w:bottom w:val="single" w:sz="4" w:space="0" w:color="auto"/>
              <w:right w:val="single" w:sz="4" w:space="0" w:color="auto"/>
            </w:tcBorders>
          </w:tcPr>
          <w:p w14:paraId="69CE915F" w14:textId="77777777" w:rsidR="0009305C" w:rsidRDefault="0009305C" w:rsidP="00160CD9">
            <w:pPr>
              <w:jc w:val="both"/>
              <w:rPr>
                <w:rFonts w:ascii="Arial" w:hAnsi="Arial" w:cs="Arial"/>
                <w:sz w:val="24"/>
                <w:szCs w:val="24"/>
              </w:rPr>
            </w:pPr>
            <w:r>
              <w:rPr>
                <w:rFonts w:ascii="Arial" w:hAnsi="Arial" w:cs="Arial"/>
                <w:sz w:val="24"/>
                <w:szCs w:val="24"/>
              </w:rPr>
              <w:t>Search terms</w:t>
            </w:r>
          </w:p>
        </w:tc>
        <w:tc>
          <w:tcPr>
            <w:tcW w:w="1275" w:type="dxa"/>
            <w:tcBorders>
              <w:top w:val="single" w:sz="4" w:space="0" w:color="auto"/>
              <w:left w:val="single" w:sz="4" w:space="0" w:color="auto"/>
              <w:bottom w:val="single" w:sz="4" w:space="0" w:color="auto"/>
              <w:right w:val="single" w:sz="4" w:space="0" w:color="auto"/>
            </w:tcBorders>
          </w:tcPr>
          <w:p w14:paraId="34ABE12C" w14:textId="77777777" w:rsidR="0009305C" w:rsidRDefault="0009305C" w:rsidP="00160CD9">
            <w:pPr>
              <w:jc w:val="both"/>
              <w:rPr>
                <w:rFonts w:ascii="Arial" w:hAnsi="Arial" w:cs="Arial"/>
                <w:sz w:val="24"/>
                <w:szCs w:val="24"/>
              </w:rPr>
            </w:pPr>
            <w:r>
              <w:rPr>
                <w:rFonts w:ascii="Arial" w:hAnsi="Arial" w:cs="Arial"/>
                <w:sz w:val="24"/>
                <w:szCs w:val="24"/>
              </w:rPr>
              <w:t>Database</w:t>
            </w:r>
          </w:p>
        </w:tc>
        <w:tc>
          <w:tcPr>
            <w:tcW w:w="1416" w:type="dxa"/>
            <w:tcBorders>
              <w:top w:val="single" w:sz="4" w:space="0" w:color="auto"/>
              <w:left w:val="single" w:sz="4" w:space="0" w:color="auto"/>
              <w:bottom w:val="single" w:sz="4" w:space="0" w:color="auto"/>
              <w:right w:val="single" w:sz="4" w:space="0" w:color="auto"/>
            </w:tcBorders>
          </w:tcPr>
          <w:p w14:paraId="40EA31E5" w14:textId="77777777" w:rsidR="0009305C" w:rsidRDefault="0009305C" w:rsidP="00160CD9">
            <w:pPr>
              <w:jc w:val="both"/>
              <w:rPr>
                <w:rFonts w:ascii="Arial" w:hAnsi="Arial" w:cs="Arial"/>
                <w:sz w:val="24"/>
                <w:szCs w:val="24"/>
              </w:rPr>
            </w:pPr>
            <w:r>
              <w:rPr>
                <w:rFonts w:ascii="Arial" w:hAnsi="Arial" w:cs="Arial"/>
                <w:sz w:val="24"/>
                <w:szCs w:val="24"/>
              </w:rPr>
              <w:t>Date of search</w:t>
            </w:r>
          </w:p>
        </w:tc>
        <w:tc>
          <w:tcPr>
            <w:tcW w:w="850" w:type="dxa"/>
            <w:tcBorders>
              <w:top w:val="single" w:sz="4" w:space="0" w:color="auto"/>
              <w:left w:val="single" w:sz="4" w:space="0" w:color="auto"/>
              <w:bottom w:val="single" w:sz="4" w:space="0" w:color="auto"/>
              <w:right w:val="single" w:sz="4" w:space="0" w:color="auto"/>
            </w:tcBorders>
          </w:tcPr>
          <w:p w14:paraId="73890105" w14:textId="77777777" w:rsidR="0009305C" w:rsidRDefault="0009305C" w:rsidP="00160CD9">
            <w:pPr>
              <w:jc w:val="both"/>
              <w:rPr>
                <w:rFonts w:ascii="Arial" w:hAnsi="Arial" w:cs="Arial"/>
                <w:sz w:val="24"/>
                <w:szCs w:val="24"/>
              </w:rPr>
            </w:pPr>
            <w:r>
              <w:rPr>
                <w:rFonts w:ascii="Arial" w:hAnsi="Arial" w:cs="Arial"/>
                <w:sz w:val="24"/>
                <w:szCs w:val="24"/>
              </w:rPr>
              <w:t>Filter</w:t>
            </w:r>
          </w:p>
        </w:tc>
        <w:tc>
          <w:tcPr>
            <w:tcW w:w="1133" w:type="dxa"/>
            <w:tcBorders>
              <w:top w:val="single" w:sz="4" w:space="0" w:color="auto"/>
              <w:left w:val="single" w:sz="4" w:space="0" w:color="auto"/>
              <w:bottom w:val="single" w:sz="4" w:space="0" w:color="auto"/>
              <w:right w:val="single" w:sz="4" w:space="0" w:color="auto"/>
            </w:tcBorders>
          </w:tcPr>
          <w:p w14:paraId="69F90D0F" w14:textId="77777777" w:rsidR="0009305C" w:rsidRDefault="0009305C" w:rsidP="00160CD9">
            <w:pPr>
              <w:jc w:val="both"/>
              <w:rPr>
                <w:rFonts w:ascii="Arial" w:hAnsi="Arial" w:cs="Arial"/>
                <w:sz w:val="24"/>
                <w:szCs w:val="24"/>
              </w:rPr>
            </w:pPr>
            <w:r>
              <w:rPr>
                <w:rFonts w:ascii="Arial" w:hAnsi="Arial" w:cs="Arial"/>
                <w:sz w:val="24"/>
                <w:szCs w:val="24"/>
              </w:rPr>
              <w:t>No. retrieved</w:t>
            </w:r>
          </w:p>
        </w:tc>
      </w:tr>
      <w:tr w:rsidR="0009305C" w14:paraId="403F09B5" w14:textId="77777777" w:rsidTr="00160CD9">
        <w:trPr>
          <w:trHeight w:val="983"/>
        </w:trPr>
        <w:tc>
          <w:tcPr>
            <w:tcW w:w="4957" w:type="dxa"/>
            <w:tcBorders>
              <w:top w:val="single" w:sz="4" w:space="0" w:color="auto"/>
              <w:left w:val="single" w:sz="4" w:space="0" w:color="auto"/>
              <w:bottom w:val="single" w:sz="4" w:space="0" w:color="auto"/>
              <w:right w:val="single" w:sz="4" w:space="0" w:color="auto"/>
            </w:tcBorders>
          </w:tcPr>
          <w:p w14:paraId="7403ABD4" w14:textId="77777777" w:rsidR="0009305C" w:rsidRDefault="0009305C" w:rsidP="00160CD9">
            <w:pPr>
              <w:jc w:val="both"/>
              <w:rPr>
                <w:rFonts w:ascii="Arial" w:hAnsi="Arial" w:cs="Arial"/>
                <w:sz w:val="24"/>
                <w:szCs w:val="24"/>
              </w:rPr>
            </w:pPr>
            <w:r>
              <w:rPr>
                <w:rFonts w:ascii="Arial" w:hAnsi="Arial" w:cs="Arial"/>
                <w:sz w:val="24"/>
                <w:szCs w:val="24"/>
              </w:rPr>
              <w:t xml:space="preserve">(((Low Back Pain OR Low Back Pain, Posterior Compartment OR Postural Low Back Pain OR Low Back Pain, Postural OR Low Back Pain, Mechanical OR Mechanical Low Back Pain OR Low Back Pain, Recurrent OR Recurrent Low Back Pain OR Lower Back Pains OR Lumbago OR Pains, Lower Back OR Low Back Aches OR Pain, Lower Back OR Back Pains, Lower OR Low Back Pains OR Low Back Ache OR Aches, Low Back OR Pains, Low Back OR Back Pain, Low OR Low Backache OR Lower Back Pain OR Pain, Low Back OR Ache, Low Back OR Back Aches, Low OR Backaches, Low OR Backache, Low OR Back Pain, Lower OR Back Ache, Low OR Back Pains, Low OR Low Backaches[MeSH Terms]) AND (Aspirin Like Agent OR Aspirin-Like Agents OR Aspirin-Like Agent OR Aspirin Like Agents OR Agent, Aspirin-Like OR Antiinflammatory Agents, Nonsteroidal OR Anti-Inflammatory Agent, Non-Steroidal OR Agent, Non-Steroidal Anti-Inflammatory OR NSAIDs OR Nonsteroidal Anti-Inflammatory Agents OR Non Steroidal Anti Inflammatory Agents OR Nonsteroidal Antiinflammatory Agents OR Non-Steroidal Anti-Inflammatory Agents OR NSAID OR Antiinflammatory Agents, Non Steroidal OR Anti Inflammatory Agents, Nonsteroidal OR Non-Steroidal Anti-Inflammatory Agent OR Non Steroidal Anti Inflammatory Agent OR Anti-Inflammatory Agent, Nonsteroidal OR Nonsteroidal Anti Inflammatory Agents OR Agent, Nonsteroidal Anti-Inflammatory OR Nonsteroidal Anti-Inflammatory Agent OR Nonsteroidal Anti Inflammatory Agent OR Analgesics, Anti-Inflammatory OR Anti-Inflammatory Analgesics OR Exercise OR Exercises, Isometric OR Exercise, Isometric OR Isometric Exercises OR Isometric Exercise </w:t>
            </w:r>
            <w:r>
              <w:rPr>
                <w:rFonts w:ascii="Arial" w:hAnsi="Arial" w:cs="Arial"/>
                <w:sz w:val="24"/>
                <w:szCs w:val="24"/>
              </w:rPr>
              <w:lastRenderedPageBreak/>
              <w:t xml:space="preserve">OR Acute Exercise OR Acute Exercises OR Exercises, Acute OR Exercise, Acute OR Exercise, Aerobic OR Aerobic Exercise OR Exercises, Aerobic OR Aerobic Exercises OR Activities, Physical OR Physical Exercises OR Exercises OR Physical Activities OR Activity, Physical OR Exercises, Physical OR Physical Exercise OR Physical Activity OR Exercise, Physical OR Trainings, Exercise OR Exercise Trainings OR Training, Exercise OR Exercise Training OR acupuncture [MeSH Terms])) </w:t>
            </w:r>
          </w:p>
        </w:tc>
        <w:tc>
          <w:tcPr>
            <w:tcW w:w="1275" w:type="dxa"/>
            <w:tcBorders>
              <w:top w:val="single" w:sz="4" w:space="0" w:color="auto"/>
              <w:left w:val="single" w:sz="4" w:space="0" w:color="auto"/>
              <w:bottom w:val="single" w:sz="4" w:space="0" w:color="auto"/>
              <w:right w:val="single" w:sz="4" w:space="0" w:color="auto"/>
            </w:tcBorders>
          </w:tcPr>
          <w:p w14:paraId="4BE3CD4A" w14:textId="77777777" w:rsidR="0009305C" w:rsidRDefault="0009305C" w:rsidP="00160CD9">
            <w:pPr>
              <w:jc w:val="both"/>
              <w:rPr>
                <w:rFonts w:ascii="Arial" w:hAnsi="Arial" w:cs="Arial"/>
                <w:sz w:val="24"/>
                <w:szCs w:val="24"/>
              </w:rPr>
            </w:pPr>
            <w:r>
              <w:rPr>
                <w:rFonts w:ascii="Arial" w:hAnsi="Arial" w:cs="Arial"/>
                <w:sz w:val="24"/>
                <w:szCs w:val="24"/>
              </w:rPr>
              <w:lastRenderedPageBreak/>
              <w:t>PubMed</w:t>
            </w:r>
          </w:p>
        </w:tc>
        <w:tc>
          <w:tcPr>
            <w:tcW w:w="1416" w:type="dxa"/>
            <w:tcBorders>
              <w:top w:val="single" w:sz="4" w:space="0" w:color="auto"/>
              <w:left w:val="single" w:sz="4" w:space="0" w:color="auto"/>
              <w:bottom w:val="single" w:sz="4" w:space="0" w:color="auto"/>
              <w:right w:val="single" w:sz="4" w:space="0" w:color="auto"/>
            </w:tcBorders>
          </w:tcPr>
          <w:p w14:paraId="7D4771A9" w14:textId="77777777" w:rsidR="0009305C" w:rsidRDefault="0009305C" w:rsidP="00160CD9">
            <w:pPr>
              <w:jc w:val="both"/>
              <w:rPr>
                <w:rFonts w:ascii="Arial" w:hAnsi="Arial" w:cs="Arial"/>
                <w:sz w:val="24"/>
                <w:szCs w:val="24"/>
              </w:rPr>
            </w:pPr>
            <w:r>
              <w:rPr>
                <w:rFonts w:ascii="Arial" w:hAnsi="Arial" w:cs="Arial"/>
                <w:sz w:val="24"/>
                <w:szCs w:val="24"/>
              </w:rPr>
              <w:t>17//12/2021</w:t>
            </w:r>
          </w:p>
        </w:tc>
        <w:tc>
          <w:tcPr>
            <w:tcW w:w="850" w:type="dxa"/>
            <w:tcBorders>
              <w:top w:val="single" w:sz="4" w:space="0" w:color="auto"/>
              <w:left w:val="single" w:sz="4" w:space="0" w:color="auto"/>
              <w:bottom w:val="single" w:sz="4" w:space="0" w:color="auto"/>
              <w:right w:val="single" w:sz="4" w:space="0" w:color="auto"/>
            </w:tcBorders>
          </w:tcPr>
          <w:p w14:paraId="38E0622C" w14:textId="77777777" w:rsidR="0009305C" w:rsidRDefault="0009305C" w:rsidP="00160CD9">
            <w:pPr>
              <w:jc w:val="both"/>
              <w:rPr>
                <w:rFonts w:ascii="Arial" w:hAnsi="Arial" w:cs="Arial"/>
                <w:sz w:val="24"/>
                <w:szCs w:val="24"/>
              </w:rPr>
            </w:pPr>
            <w:r>
              <w:rPr>
                <w:rFonts w:ascii="Arial" w:hAnsi="Arial" w:cs="Arial"/>
                <w:sz w:val="24"/>
                <w:szCs w:val="24"/>
              </w:rPr>
              <w:t>None</w:t>
            </w:r>
          </w:p>
        </w:tc>
        <w:tc>
          <w:tcPr>
            <w:tcW w:w="1133" w:type="dxa"/>
            <w:tcBorders>
              <w:top w:val="single" w:sz="4" w:space="0" w:color="auto"/>
              <w:left w:val="single" w:sz="4" w:space="0" w:color="auto"/>
              <w:bottom w:val="single" w:sz="4" w:space="0" w:color="auto"/>
              <w:right w:val="single" w:sz="4" w:space="0" w:color="auto"/>
            </w:tcBorders>
          </w:tcPr>
          <w:p w14:paraId="1322FC8B" w14:textId="77777777" w:rsidR="0009305C" w:rsidRDefault="0009305C" w:rsidP="00160CD9">
            <w:pPr>
              <w:jc w:val="both"/>
              <w:rPr>
                <w:rFonts w:ascii="Arial" w:hAnsi="Arial" w:cs="Arial"/>
                <w:sz w:val="24"/>
                <w:szCs w:val="24"/>
              </w:rPr>
            </w:pPr>
            <w:r>
              <w:rPr>
                <w:rFonts w:ascii="Arial" w:hAnsi="Arial" w:cs="Arial"/>
                <w:sz w:val="24"/>
                <w:szCs w:val="24"/>
              </w:rPr>
              <w:t>202</w:t>
            </w:r>
          </w:p>
        </w:tc>
      </w:tr>
    </w:tbl>
    <w:p w14:paraId="4D643AD9" w14:textId="77777777" w:rsidR="0009305C" w:rsidRDefault="0009305C" w:rsidP="0009305C">
      <w:pPr>
        <w:spacing w:after="0" w:line="360" w:lineRule="auto"/>
        <w:rPr>
          <w:rFonts w:ascii="Arial" w:hAnsi="Arial" w:cs="Arial"/>
          <w:b/>
          <w:sz w:val="24"/>
          <w:szCs w:val="24"/>
        </w:rPr>
      </w:pPr>
    </w:p>
    <w:p w14:paraId="1932655C" w14:textId="77777777" w:rsidR="0009305C" w:rsidRDefault="0009305C" w:rsidP="0009305C">
      <w:pPr>
        <w:spacing w:after="0" w:line="360" w:lineRule="auto"/>
        <w:rPr>
          <w:rFonts w:ascii="Arial" w:hAnsi="Arial" w:cs="Arial"/>
          <w:b/>
          <w:sz w:val="24"/>
          <w:szCs w:val="24"/>
        </w:rPr>
      </w:pPr>
    </w:p>
    <w:p w14:paraId="3D673BAF" w14:textId="77777777" w:rsidR="0009305C" w:rsidRDefault="0009305C" w:rsidP="0009305C">
      <w:pPr>
        <w:spacing w:after="0" w:line="360" w:lineRule="auto"/>
        <w:rPr>
          <w:rFonts w:ascii="Arial" w:hAnsi="Arial" w:cs="Arial"/>
          <w:b/>
          <w:sz w:val="24"/>
          <w:szCs w:val="24"/>
        </w:rPr>
      </w:pPr>
    </w:p>
    <w:p w14:paraId="3C698A6E" w14:textId="77777777" w:rsidR="0009305C" w:rsidRDefault="0009305C" w:rsidP="0009305C">
      <w:pPr>
        <w:spacing w:after="0" w:line="360" w:lineRule="auto"/>
        <w:rPr>
          <w:rFonts w:ascii="Arial" w:hAnsi="Arial" w:cs="Arial"/>
          <w:b/>
          <w:sz w:val="24"/>
          <w:szCs w:val="24"/>
        </w:rPr>
      </w:pPr>
    </w:p>
    <w:p w14:paraId="37F08058" w14:textId="77777777" w:rsidR="0009305C" w:rsidRDefault="0009305C" w:rsidP="0009305C">
      <w:pPr>
        <w:spacing w:after="0" w:line="360" w:lineRule="auto"/>
        <w:rPr>
          <w:rFonts w:ascii="Arial" w:hAnsi="Arial" w:cs="Arial"/>
          <w:b/>
          <w:sz w:val="24"/>
          <w:szCs w:val="24"/>
        </w:rPr>
      </w:pPr>
    </w:p>
    <w:p w14:paraId="20787667" w14:textId="77777777" w:rsidR="0009305C" w:rsidRDefault="0009305C" w:rsidP="0009305C">
      <w:pPr>
        <w:spacing w:after="0" w:line="360" w:lineRule="auto"/>
        <w:rPr>
          <w:rFonts w:ascii="Arial" w:hAnsi="Arial" w:cs="Arial"/>
          <w:b/>
          <w:sz w:val="24"/>
          <w:szCs w:val="24"/>
        </w:rPr>
      </w:pPr>
    </w:p>
    <w:p w14:paraId="48631D5E" w14:textId="77777777" w:rsidR="0009305C" w:rsidRDefault="0009305C" w:rsidP="0009305C">
      <w:pPr>
        <w:spacing w:after="0" w:line="360" w:lineRule="auto"/>
        <w:rPr>
          <w:rFonts w:ascii="Arial" w:hAnsi="Arial" w:cs="Arial"/>
          <w:b/>
          <w:sz w:val="24"/>
          <w:szCs w:val="24"/>
        </w:rPr>
      </w:pPr>
    </w:p>
    <w:p w14:paraId="1D6A71B9" w14:textId="77777777" w:rsidR="0009305C" w:rsidRDefault="0009305C" w:rsidP="0009305C">
      <w:pPr>
        <w:spacing w:after="0" w:line="360" w:lineRule="auto"/>
        <w:rPr>
          <w:rFonts w:ascii="Arial" w:hAnsi="Arial" w:cs="Arial"/>
          <w:b/>
          <w:sz w:val="24"/>
          <w:szCs w:val="24"/>
        </w:rPr>
      </w:pPr>
    </w:p>
    <w:p w14:paraId="17998021" w14:textId="77777777" w:rsidR="0009305C" w:rsidRDefault="0009305C" w:rsidP="0009305C">
      <w:pPr>
        <w:spacing w:after="0" w:line="360" w:lineRule="auto"/>
        <w:rPr>
          <w:rFonts w:ascii="Arial" w:hAnsi="Arial" w:cs="Arial"/>
          <w:b/>
          <w:sz w:val="24"/>
          <w:szCs w:val="24"/>
        </w:rPr>
      </w:pPr>
    </w:p>
    <w:p w14:paraId="76D5351F" w14:textId="77777777" w:rsidR="0009305C" w:rsidRDefault="0009305C" w:rsidP="0009305C">
      <w:pPr>
        <w:spacing w:after="0" w:line="360" w:lineRule="auto"/>
        <w:rPr>
          <w:rFonts w:ascii="Arial" w:hAnsi="Arial" w:cs="Arial"/>
          <w:b/>
          <w:sz w:val="24"/>
          <w:szCs w:val="24"/>
        </w:rPr>
      </w:pPr>
    </w:p>
    <w:p w14:paraId="6C63DCDF" w14:textId="77777777" w:rsidR="0009305C" w:rsidRDefault="0009305C" w:rsidP="0009305C">
      <w:pPr>
        <w:spacing w:after="0" w:line="360" w:lineRule="auto"/>
        <w:rPr>
          <w:rFonts w:ascii="Arial" w:hAnsi="Arial" w:cs="Arial"/>
          <w:b/>
          <w:sz w:val="24"/>
          <w:szCs w:val="24"/>
        </w:rPr>
      </w:pPr>
    </w:p>
    <w:p w14:paraId="4E1D4588" w14:textId="77777777" w:rsidR="0009305C" w:rsidRDefault="0009305C" w:rsidP="0009305C">
      <w:pPr>
        <w:spacing w:after="0" w:line="360" w:lineRule="auto"/>
        <w:rPr>
          <w:rFonts w:ascii="Arial" w:hAnsi="Arial" w:cs="Arial"/>
          <w:b/>
          <w:sz w:val="24"/>
          <w:szCs w:val="24"/>
        </w:rPr>
      </w:pPr>
    </w:p>
    <w:p w14:paraId="5401493F" w14:textId="77777777" w:rsidR="0009305C" w:rsidRDefault="0009305C" w:rsidP="0009305C">
      <w:pPr>
        <w:spacing w:after="0" w:line="360" w:lineRule="auto"/>
        <w:rPr>
          <w:rFonts w:ascii="Arial" w:hAnsi="Arial" w:cs="Arial"/>
          <w:b/>
          <w:sz w:val="24"/>
          <w:szCs w:val="24"/>
        </w:rPr>
      </w:pPr>
    </w:p>
    <w:p w14:paraId="5063E3BB" w14:textId="77777777" w:rsidR="0009305C" w:rsidRDefault="0009305C" w:rsidP="0009305C">
      <w:pPr>
        <w:spacing w:after="0" w:line="360" w:lineRule="auto"/>
        <w:rPr>
          <w:rFonts w:ascii="Arial" w:hAnsi="Arial" w:cs="Arial"/>
          <w:b/>
          <w:sz w:val="24"/>
          <w:szCs w:val="24"/>
        </w:rPr>
      </w:pPr>
    </w:p>
    <w:p w14:paraId="232461B7" w14:textId="77777777" w:rsidR="0009305C" w:rsidRDefault="0009305C" w:rsidP="0009305C">
      <w:pPr>
        <w:spacing w:after="0" w:line="360" w:lineRule="auto"/>
        <w:rPr>
          <w:rFonts w:ascii="Arial" w:hAnsi="Arial" w:cs="Arial"/>
          <w:b/>
          <w:sz w:val="24"/>
          <w:szCs w:val="24"/>
        </w:rPr>
      </w:pPr>
    </w:p>
    <w:p w14:paraId="45C568B8" w14:textId="77777777" w:rsidR="0009305C" w:rsidRDefault="0009305C" w:rsidP="0009305C">
      <w:pPr>
        <w:spacing w:after="0" w:line="360" w:lineRule="auto"/>
        <w:rPr>
          <w:rFonts w:ascii="Arial" w:hAnsi="Arial" w:cs="Arial"/>
          <w:b/>
          <w:sz w:val="24"/>
          <w:szCs w:val="24"/>
        </w:rPr>
      </w:pPr>
    </w:p>
    <w:p w14:paraId="414F405F" w14:textId="77777777" w:rsidR="0009305C" w:rsidRDefault="0009305C" w:rsidP="0009305C">
      <w:pPr>
        <w:spacing w:after="0" w:line="360" w:lineRule="auto"/>
        <w:rPr>
          <w:rFonts w:ascii="Arial" w:hAnsi="Arial" w:cs="Arial"/>
          <w:b/>
          <w:sz w:val="24"/>
          <w:szCs w:val="24"/>
        </w:rPr>
      </w:pPr>
    </w:p>
    <w:p w14:paraId="18655B13" w14:textId="77777777" w:rsidR="0009305C" w:rsidRDefault="0009305C" w:rsidP="0009305C">
      <w:pPr>
        <w:spacing w:after="0" w:line="360" w:lineRule="auto"/>
        <w:rPr>
          <w:rFonts w:ascii="Arial" w:hAnsi="Arial" w:cs="Arial"/>
          <w:b/>
          <w:sz w:val="24"/>
          <w:szCs w:val="24"/>
        </w:rPr>
      </w:pPr>
    </w:p>
    <w:p w14:paraId="0363A439" w14:textId="77777777" w:rsidR="0009305C" w:rsidRDefault="0009305C" w:rsidP="0009305C">
      <w:pPr>
        <w:spacing w:after="0" w:line="360" w:lineRule="auto"/>
        <w:rPr>
          <w:rFonts w:ascii="Arial" w:hAnsi="Arial" w:cs="Arial"/>
          <w:b/>
          <w:sz w:val="24"/>
          <w:szCs w:val="24"/>
        </w:rPr>
      </w:pPr>
    </w:p>
    <w:p w14:paraId="209FDAA7" w14:textId="77777777" w:rsidR="0009305C" w:rsidRDefault="0009305C" w:rsidP="0009305C">
      <w:pPr>
        <w:spacing w:after="0" w:line="360" w:lineRule="auto"/>
        <w:rPr>
          <w:rFonts w:ascii="Arial" w:hAnsi="Arial" w:cs="Arial"/>
          <w:b/>
          <w:sz w:val="24"/>
          <w:szCs w:val="24"/>
        </w:rPr>
      </w:pPr>
    </w:p>
    <w:p w14:paraId="2F93F822" w14:textId="77777777" w:rsidR="0009305C" w:rsidRDefault="0009305C" w:rsidP="0009305C">
      <w:pPr>
        <w:spacing w:after="0" w:line="360" w:lineRule="auto"/>
        <w:rPr>
          <w:rFonts w:ascii="Arial" w:hAnsi="Arial" w:cs="Arial"/>
          <w:b/>
          <w:sz w:val="24"/>
          <w:szCs w:val="24"/>
        </w:rPr>
        <w:sectPr w:rsidR="0009305C">
          <w:pgSz w:w="11906" w:h="16838"/>
          <w:pgMar w:top="1008" w:right="1512" w:bottom="1008" w:left="1080" w:header="720" w:footer="720" w:gutter="0"/>
          <w:cols w:space="0"/>
          <w:docGrid w:linePitch="360"/>
        </w:sectPr>
      </w:pPr>
    </w:p>
    <w:p w14:paraId="5AA3046B" w14:textId="77777777" w:rsidR="0009305C" w:rsidRDefault="0009305C" w:rsidP="0009305C">
      <w:pPr>
        <w:spacing w:after="0" w:line="360" w:lineRule="auto"/>
        <w:rPr>
          <w:rFonts w:ascii="Arial" w:hAnsi="Arial" w:cs="Arial"/>
          <w:sz w:val="24"/>
          <w:szCs w:val="24"/>
        </w:rPr>
      </w:pPr>
      <w:r>
        <w:rPr>
          <w:rFonts w:ascii="Arial" w:hAnsi="Arial" w:cs="Arial"/>
          <w:sz w:val="24"/>
          <w:szCs w:val="24"/>
        </w:rPr>
        <w:lastRenderedPageBreak/>
        <w:t>Appendix 2: Risk of bias assessment using the PEDro scale</w:t>
      </w:r>
    </w:p>
    <w:tbl>
      <w:tblPr>
        <w:tblW w:w="0" w:type="auto"/>
        <w:tblLook w:val="04A0" w:firstRow="1" w:lastRow="0" w:firstColumn="1" w:lastColumn="0" w:noHBand="0" w:noVBand="1"/>
      </w:tblPr>
      <w:tblGrid>
        <w:gridCol w:w="1237"/>
        <w:gridCol w:w="978"/>
        <w:gridCol w:w="1056"/>
        <w:gridCol w:w="1134"/>
        <w:gridCol w:w="1367"/>
        <w:gridCol w:w="939"/>
        <w:gridCol w:w="1114"/>
        <w:gridCol w:w="1104"/>
        <w:gridCol w:w="1046"/>
        <w:gridCol w:w="1027"/>
        <w:gridCol w:w="1327"/>
        <w:gridCol w:w="1065"/>
        <w:gridCol w:w="842"/>
      </w:tblGrid>
      <w:tr w:rsidR="0009305C" w14:paraId="66105446" w14:textId="77777777" w:rsidTr="00160CD9">
        <w:trPr>
          <w:cantSplit/>
          <w:trHeight w:val="989"/>
        </w:trPr>
        <w:tc>
          <w:tcPr>
            <w:tcW w:w="0" w:type="auto"/>
            <w:tcBorders>
              <w:top w:val="single" w:sz="4" w:space="0" w:color="auto"/>
              <w:left w:val="single" w:sz="4" w:space="0" w:color="auto"/>
              <w:bottom w:val="single" w:sz="4" w:space="0" w:color="auto"/>
              <w:right w:val="single" w:sz="4" w:space="0" w:color="auto"/>
            </w:tcBorders>
            <w:vAlign w:val="center"/>
          </w:tcPr>
          <w:p w14:paraId="3AED756E" w14:textId="77777777" w:rsidR="0009305C" w:rsidRDefault="0009305C" w:rsidP="00160CD9">
            <w:pPr>
              <w:spacing w:after="0" w:line="240" w:lineRule="auto"/>
              <w:ind w:right="113"/>
              <w:rPr>
                <w:rFonts w:ascii="Arial" w:hAnsi="Arial" w:cs="Arial"/>
                <w:sz w:val="24"/>
                <w:szCs w:val="24"/>
              </w:rPr>
            </w:pPr>
            <w:r>
              <w:rPr>
                <w:rFonts w:ascii="Arial" w:hAnsi="Arial" w:cs="Arial"/>
                <w:sz w:val="24"/>
                <w:szCs w:val="24"/>
              </w:rPr>
              <w:t>Study</w:t>
            </w:r>
          </w:p>
        </w:tc>
        <w:tc>
          <w:tcPr>
            <w:tcW w:w="0" w:type="auto"/>
            <w:tcBorders>
              <w:top w:val="single" w:sz="4" w:space="0" w:color="auto"/>
              <w:left w:val="single" w:sz="4" w:space="0" w:color="auto"/>
              <w:bottom w:val="single" w:sz="4" w:space="0" w:color="auto"/>
              <w:right w:val="single" w:sz="4" w:space="0" w:color="auto"/>
            </w:tcBorders>
            <w:vAlign w:val="center"/>
          </w:tcPr>
          <w:p w14:paraId="42BEE0C4" w14:textId="77777777" w:rsidR="0009305C" w:rsidRDefault="0009305C" w:rsidP="00160CD9">
            <w:pPr>
              <w:spacing w:after="0" w:line="240" w:lineRule="auto"/>
              <w:ind w:right="113"/>
              <w:rPr>
                <w:rFonts w:ascii="Arial" w:hAnsi="Arial" w:cs="Arial"/>
                <w:sz w:val="24"/>
                <w:szCs w:val="24"/>
              </w:rPr>
            </w:pPr>
            <w:r>
              <w:rPr>
                <w:rFonts w:ascii="Arial" w:hAnsi="Arial" w:cs="Arial"/>
                <w:sz w:val="24"/>
                <w:szCs w:val="24"/>
              </w:rPr>
              <w:t>Eligibility Criteria</w:t>
            </w:r>
          </w:p>
        </w:tc>
        <w:tc>
          <w:tcPr>
            <w:tcW w:w="0" w:type="auto"/>
            <w:tcBorders>
              <w:top w:val="single" w:sz="4" w:space="0" w:color="auto"/>
              <w:left w:val="single" w:sz="4" w:space="0" w:color="auto"/>
              <w:bottom w:val="single" w:sz="4" w:space="0" w:color="auto"/>
              <w:right w:val="single" w:sz="4" w:space="0" w:color="auto"/>
            </w:tcBorders>
            <w:vAlign w:val="center"/>
          </w:tcPr>
          <w:p w14:paraId="2FC196F2" w14:textId="77777777" w:rsidR="0009305C" w:rsidRDefault="0009305C" w:rsidP="00160CD9">
            <w:pPr>
              <w:spacing w:after="0" w:line="240" w:lineRule="auto"/>
              <w:ind w:right="113"/>
              <w:rPr>
                <w:rFonts w:ascii="Arial" w:hAnsi="Arial" w:cs="Arial"/>
                <w:sz w:val="24"/>
                <w:szCs w:val="24"/>
              </w:rPr>
            </w:pPr>
            <w:r>
              <w:rPr>
                <w:rFonts w:ascii="Arial" w:hAnsi="Arial" w:cs="Arial"/>
                <w:sz w:val="24"/>
                <w:szCs w:val="24"/>
              </w:rPr>
              <w:t>Random Allocation</w:t>
            </w:r>
          </w:p>
        </w:tc>
        <w:tc>
          <w:tcPr>
            <w:tcW w:w="0" w:type="auto"/>
            <w:tcBorders>
              <w:top w:val="single" w:sz="4" w:space="0" w:color="auto"/>
              <w:left w:val="single" w:sz="4" w:space="0" w:color="auto"/>
              <w:bottom w:val="single" w:sz="4" w:space="0" w:color="auto"/>
              <w:right w:val="single" w:sz="4" w:space="0" w:color="auto"/>
            </w:tcBorders>
            <w:vAlign w:val="center"/>
          </w:tcPr>
          <w:p w14:paraId="30C8904A" w14:textId="77777777" w:rsidR="0009305C" w:rsidRDefault="0009305C" w:rsidP="00160CD9">
            <w:pPr>
              <w:spacing w:after="0" w:line="240" w:lineRule="auto"/>
              <w:ind w:right="113"/>
              <w:rPr>
                <w:rFonts w:ascii="Arial" w:hAnsi="Arial" w:cs="Arial"/>
                <w:sz w:val="24"/>
                <w:szCs w:val="24"/>
              </w:rPr>
            </w:pPr>
            <w:r>
              <w:rPr>
                <w:rFonts w:ascii="Arial" w:hAnsi="Arial" w:cs="Arial"/>
                <w:sz w:val="24"/>
                <w:szCs w:val="24"/>
              </w:rPr>
              <w:t>Concealed Allocation</w:t>
            </w:r>
          </w:p>
        </w:tc>
        <w:tc>
          <w:tcPr>
            <w:tcW w:w="0" w:type="auto"/>
            <w:tcBorders>
              <w:top w:val="single" w:sz="4" w:space="0" w:color="auto"/>
              <w:left w:val="single" w:sz="4" w:space="0" w:color="auto"/>
              <w:bottom w:val="single" w:sz="4" w:space="0" w:color="auto"/>
              <w:right w:val="single" w:sz="4" w:space="0" w:color="auto"/>
            </w:tcBorders>
            <w:vAlign w:val="center"/>
          </w:tcPr>
          <w:p w14:paraId="19544093" w14:textId="77777777" w:rsidR="0009305C" w:rsidRDefault="0009305C" w:rsidP="00160CD9">
            <w:pPr>
              <w:spacing w:after="0" w:line="240" w:lineRule="auto"/>
              <w:ind w:right="113"/>
              <w:rPr>
                <w:rFonts w:ascii="Arial" w:hAnsi="Arial" w:cs="Arial"/>
                <w:sz w:val="24"/>
                <w:szCs w:val="24"/>
              </w:rPr>
            </w:pPr>
            <w:r>
              <w:rPr>
                <w:rFonts w:ascii="Arial" w:hAnsi="Arial" w:cs="Arial"/>
                <w:sz w:val="24"/>
                <w:szCs w:val="24"/>
              </w:rPr>
              <w:t>Baseline Comparability</w:t>
            </w:r>
          </w:p>
        </w:tc>
        <w:tc>
          <w:tcPr>
            <w:tcW w:w="0" w:type="auto"/>
            <w:tcBorders>
              <w:top w:val="single" w:sz="4" w:space="0" w:color="auto"/>
              <w:left w:val="single" w:sz="4" w:space="0" w:color="auto"/>
              <w:bottom w:val="single" w:sz="4" w:space="0" w:color="auto"/>
              <w:right w:val="single" w:sz="4" w:space="0" w:color="auto"/>
            </w:tcBorders>
            <w:vAlign w:val="center"/>
          </w:tcPr>
          <w:p w14:paraId="503E0B23" w14:textId="77777777" w:rsidR="0009305C" w:rsidRDefault="0009305C" w:rsidP="00160CD9">
            <w:pPr>
              <w:spacing w:after="0" w:line="240" w:lineRule="auto"/>
              <w:ind w:right="113"/>
              <w:rPr>
                <w:rFonts w:ascii="Arial" w:hAnsi="Arial" w:cs="Arial"/>
                <w:sz w:val="24"/>
                <w:szCs w:val="24"/>
              </w:rPr>
            </w:pPr>
            <w:r>
              <w:rPr>
                <w:rFonts w:ascii="Arial" w:hAnsi="Arial" w:cs="Arial"/>
                <w:sz w:val="24"/>
                <w:szCs w:val="24"/>
              </w:rPr>
              <w:t>Blind subjects</w:t>
            </w:r>
          </w:p>
        </w:tc>
        <w:tc>
          <w:tcPr>
            <w:tcW w:w="0" w:type="auto"/>
            <w:tcBorders>
              <w:top w:val="single" w:sz="4" w:space="0" w:color="auto"/>
              <w:left w:val="single" w:sz="4" w:space="0" w:color="auto"/>
              <w:bottom w:val="single" w:sz="4" w:space="0" w:color="auto"/>
              <w:right w:val="single" w:sz="4" w:space="0" w:color="auto"/>
            </w:tcBorders>
            <w:vAlign w:val="center"/>
          </w:tcPr>
          <w:p w14:paraId="773E1F58" w14:textId="77777777" w:rsidR="0009305C" w:rsidRDefault="0009305C" w:rsidP="00160CD9">
            <w:pPr>
              <w:spacing w:after="0" w:line="240" w:lineRule="auto"/>
              <w:ind w:right="113"/>
              <w:rPr>
                <w:rFonts w:ascii="Arial" w:hAnsi="Arial" w:cs="Arial"/>
                <w:sz w:val="24"/>
                <w:szCs w:val="24"/>
              </w:rPr>
            </w:pPr>
            <w:r>
              <w:rPr>
                <w:rFonts w:ascii="Arial" w:hAnsi="Arial" w:cs="Arial"/>
                <w:sz w:val="24"/>
                <w:szCs w:val="24"/>
              </w:rPr>
              <w:t>Blind Therapists</w:t>
            </w:r>
          </w:p>
        </w:tc>
        <w:tc>
          <w:tcPr>
            <w:tcW w:w="0" w:type="auto"/>
            <w:tcBorders>
              <w:top w:val="single" w:sz="4" w:space="0" w:color="auto"/>
              <w:left w:val="single" w:sz="4" w:space="0" w:color="auto"/>
              <w:bottom w:val="single" w:sz="4" w:space="0" w:color="auto"/>
              <w:right w:val="single" w:sz="4" w:space="0" w:color="auto"/>
            </w:tcBorders>
            <w:vAlign w:val="center"/>
          </w:tcPr>
          <w:p w14:paraId="254566CF" w14:textId="77777777" w:rsidR="0009305C" w:rsidRDefault="0009305C" w:rsidP="00160CD9">
            <w:pPr>
              <w:spacing w:after="0" w:line="240" w:lineRule="auto"/>
              <w:ind w:right="113"/>
              <w:rPr>
                <w:rFonts w:ascii="Arial" w:hAnsi="Arial" w:cs="Arial"/>
                <w:sz w:val="24"/>
                <w:szCs w:val="24"/>
              </w:rPr>
            </w:pPr>
            <w:r>
              <w:rPr>
                <w:rFonts w:ascii="Arial" w:hAnsi="Arial" w:cs="Arial"/>
                <w:sz w:val="24"/>
                <w:szCs w:val="24"/>
              </w:rPr>
              <w:t>Blind Assessors</w:t>
            </w:r>
          </w:p>
        </w:tc>
        <w:tc>
          <w:tcPr>
            <w:tcW w:w="0" w:type="auto"/>
            <w:tcBorders>
              <w:top w:val="single" w:sz="4" w:space="0" w:color="auto"/>
              <w:left w:val="single" w:sz="4" w:space="0" w:color="auto"/>
              <w:bottom w:val="single" w:sz="4" w:space="0" w:color="auto"/>
              <w:right w:val="single" w:sz="4" w:space="0" w:color="auto"/>
            </w:tcBorders>
            <w:vAlign w:val="center"/>
          </w:tcPr>
          <w:p w14:paraId="7285E624" w14:textId="77777777" w:rsidR="0009305C" w:rsidRDefault="0009305C" w:rsidP="00160CD9">
            <w:pPr>
              <w:spacing w:after="0" w:line="240" w:lineRule="auto"/>
              <w:ind w:right="113"/>
              <w:rPr>
                <w:rFonts w:ascii="Arial" w:hAnsi="Arial" w:cs="Arial"/>
                <w:sz w:val="24"/>
                <w:szCs w:val="24"/>
              </w:rPr>
            </w:pPr>
            <w:r>
              <w:rPr>
                <w:rFonts w:ascii="Arial" w:hAnsi="Arial" w:cs="Arial"/>
                <w:sz w:val="24"/>
                <w:szCs w:val="24"/>
              </w:rPr>
              <w:t>Adequate Follow-up</w:t>
            </w:r>
          </w:p>
        </w:tc>
        <w:tc>
          <w:tcPr>
            <w:tcW w:w="0" w:type="auto"/>
            <w:tcBorders>
              <w:top w:val="single" w:sz="4" w:space="0" w:color="auto"/>
              <w:left w:val="single" w:sz="4" w:space="0" w:color="auto"/>
              <w:bottom w:val="single" w:sz="4" w:space="0" w:color="auto"/>
              <w:right w:val="single" w:sz="4" w:space="0" w:color="auto"/>
            </w:tcBorders>
            <w:vAlign w:val="center"/>
          </w:tcPr>
          <w:p w14:paraId="15DAF635" w14:textId="77777777" w:rsidR="0009305C" w:rsidRDefault="0009305C" w:rsidP="00160CD9">
            <w:pPr>
              <w:spacing w:after="0" w:line="240" w:lineRule="auto"/>
              <w:ind w:right="113"/>
              <w:rPr>
                <w:rFonts w:ascii="Arial" w:hAnsi="Arial" w:cs="Arial"/>
                <w:sz w:val="24"/>
                <w:szCs w:val="24"/>
              </w:rPr>
            </w:pPr>
            <w:r>
              <w:rPr>
                <w:rFonts w:ascii="Arial" w:hAnsi="Arial" w:cs="Arial"/>
                <w:sz w:val="24"/>
                <w:szCs w:val="24"/>
              </w:rPr>
              <w:t>Intention-to-Treat Analysis</w:t>
            </w:r>
          </w:p>
        </w:tc>
        <w:tc>
          <w:tcPr>
            <w:tcW w:w="0" w:type="auto"/>
            <w:tcBorders>
              <w:top w:val="single" w:sz="4" w:space="0" w:color="auto"/>
              <w:left w:val="single" w:sz="4" w:space="0" w:color="auto"/>
              <w:bottom w:val="single" w:sz="4" w:space="0" w:color="auto"/>
              <w:right w:val="single" w:sz="4" w:space="0" w:color="auto"/>
            </w:tcBorders>
            <w:vAlign w:val="center"/>
          </w:tcPr>
          <w:p w14:paraId="0C23FDF0" w14:textId="77777777" w:rsidR="0009305C" w:rsidRDefault="0009305C" w:rsidP="00160CD9">
            <w:pPr>
              <w:spacing w:after="0" w:line="240" w:lineRule="auto"/>
              <w:ind w:right="113"/>
              <w:rPr>
                <w:rFonts w:ascii="Arial" w:hAnsi="Arial" w:cs="Arial"/>
                <w:sz w:val="24"/>
                <w:szCs w:val="24"/>
              </w:rPr>
            </w:pPr>
            <w:r>
              <w:rPr>
                <w:rFonts w:ascii="Arial" w:hAnsi="Arial" w:cs="Arial"/>
                <w:sz w:val="24"/>
                <w:szCs w:val="24"/>
              </w:rPr>
              <w:t>Between-Group Comparisons</w:t>
            </w:r>
          </w:p>
        </w:tc>
        <w:tc>
          <w:tcPr>
            <w:tcW w:w="0" w:type="auto"/>
            <w:tcBorders>
              <w:top w:val="single" w:sz="4" w:space="0" w:color="auto"/>
              <w:left w:val="single" w:sz="4" w:space="0" w:color="auto"/>
              <w:bottom w:val="single" w:sz="4" w:space="0" w:color="auto"/>
              <w:right w:val="single" w:sz="4" w:space="0" w:color="auto"/>
            </w:tcBorders>
            <w:vAlign w:val="center"/>
          </w:tcPr>
          <w:p w14:paraId="5BD199E2" w14:textId="77777777" w:rsidR="0009305C" w:rsidRDefault="0009305C" w:rsidP="00160CD9">
            <w:pPr>
              <w:spacing w:after="0" w:line="240" w:lineRule="auto"/>
              <w:ind w:right="113"/>
              <w:rPr>
                <w:rFonts w:ascii="Arial" w:hAnsi="Arial" w:cs="Arial"/>
                <w:sz w:val="24"/>
                <w:szCs w:val="24"/>
              </w:rPr>
            </w:pPr>
            <w:r>
              <w:rPr>
                <w:rFonts w:ascii="Arial" w:hAnsi="Arial" w:cs="Arial"/>
                <w:sz w:val="24"/>
                <w:szCs w:val="24"/>
              </w:rPr>
              <w:t>Points Estimates and Variability</w:t>
            </w:r>
          </w:p>
        </w:tc>
        <w:tc>
          <w:tcPr>
            <w:tcW w:w="0" w:type="auto"/>
            <w:tcBorders>
              <w:top w:val="single" w:sz="4" w:space="0" w:color="auto"/>
              <w:left w:val="single" w:sz="4" w:space="0" w:color="auto"/>
              <w:bottom w:val="single" w:sz="4" w:space="0" w:color="auto"/>
              <w:right w:val="single" w:sz="4" w:space="0" w:color="auto"/>
            </w:tcBorders>
            <w:vAlign w:val="center"/>
          </w:tcPr>
          <w:p w14:paraId="130947B3" w14:textId="77777777" w:rsidR="0009305C" w:rsidRDefault="0009305C" w:rsidP="00160CD9">
            <w:pPr>
              <w:spacing w:after="0" w:line="240" w:lineRule="auto"/>
              <w:ind w:right="113"/>
              <w:rPr>
                <w:rFonts w:ascii="Arial" w:hAnsi="Arial" w:cs="Arial"/>
                <w:sz w:val="24"/>
                <w:szCs w:val="24"/>
              </w:rPr>
            </w:pPr>
            <w:r>
              <w:rPr>
                <w:rFonts w:ascii="Arial" w:hAnsi="Arial" w:cs="Arial"/>
                <w:sz w:val="24"/>
                <w:szCs w:val="24"/>
              </w:rPr>
              <w:t>Quality Index</w:t>
            </w:r>
          </w:p>
        </w:tc>
      </w:tr>
      <w:tr w:rsidR="0009305C" w14:paraId="6A4A6EF3" w14:textId="77777777" w:rsidTr="00160CD9">
        <w:trPr>
          <w:trHeight w:val="20"/>
        </w:trPr>
        <w:tc>
          <w:tcPr>
            <w:tcW w:w="0" w:type="auto"/>
            <w:tcBorders>
              <w:top w:val="single" w:sz="4" w:space="0" w:color="auto"/>
              <w:left w:val="single" w:sz="4" w:space="0" w:color="auto"/>
              <w:bottom w:val="single" w:sz="4" w:space="0" w:color="auto"/>
              <w:right w:val="single" w:sz="4" w:space="0" w:color="auto"/>
            </w:tcBorders>
          </w:tcPr>
          <w:p w14:paraId="1B7DEEC1" w14:textId="77777777" w:rsidR="0009305C" w:rsidRDefault="0009305C" w:rsidP="00160CD9">
            <w:pPr>
              <w:spacing w:after="0" w:line="240" w:lineRule="auto"/>
              <w:rPr>
                <w:rFonts w:ascii="Arial" w:hAnsi="Arial" w:cs="Arial"/>
                <w:sz w:val="24"/>
                <w:szCs w:val="24"/>
              </w:rPr>
            </w:pPr>
            <w:r>
              <w:rPr>
                <w:rFonts w:ascii="Arial" w:hAnsi="Arial" w:cs="Arial"/>
                <w:sz w:val="24"/>
                <w:szCs w:val="24"/>
              </w:rPr>
              <w:t>Akodu et al., 2016</w:t>
            </w:r>
          </w:p>
        </w:tc>
        <w:tc>
          <w:tcPr>
            <w:tcW w:w="0" w:type="auto"/>
            <w:tcBorders>
              <w:top w:val="single" w:sz="4" w:space="0" w:color="auto"/>
              <w:left w:val="single" w:sz="4" w:space="0" w:color="auto"/>
              <w:bottom w:val="single" w:sz="4" w:space="0" w:color="auto"/>
              <w:right w:val="single" w:sz="4" w:space="0" w:color="auto"/>
            </w:tcBorders>
            <w:vAlign w:val="center"/>
          </w:tcPr>
          <w:p w14:paraId="493D161D"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4786329F"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0250E0AC"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73C7D0F7"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53A8938F"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0531C139"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60CE6D3D"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6A41AC94"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7486876C"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68063C62"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52476912"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1896BFD8"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4/10</w:t>
            </w:r>
          </w:p>
        </w:tc>
      </w:tr>
      <w:tr w:rsidR="0009305C" w14:paraId="55008475" w14:textId="77777777" w:rsidTr="00160CD9">
        <w:trPr>
          <w:trHeight w:val="20"/>
        </w:trPr>
        <w:tc>
          <w:tcPr>
            <w:tcW w:w="0" w:type="auto"/>
            <w:tcBorders>
              <w:top w:val="single" w:sz="4" w:space="0" w:color="auto"/>
              <w:left w:val="single" w:sz="4" w:space="0" w:color="auto"/>
              <w:bottom w:val="single" w:sz="4" w:space="0" w:color="auto"/>
              <w:right w:val="single" w:sz="4" w:space="0" w:color="auto"/>
            </w:tcBorders>
          </w:tcPr>
          <w:p w14:paraId="448F43EF" w14:textId="77777777" w:rsidR="0009305C" w:rsidRDefault="0009305C" w:rsidP="00160CD9">
            <w:pPr>
              <w:spacing w:after="0" w:line="240" w:lineRule="auto"/>
              <w:rPr>
                <w:rFonts w:ascii="Arial" w:hAnsi="Arial" w:cs="Arial"/>
                <w:sz w:val="24"/>
                <w:szCs w:val="24"/>
              </w:rPr>
            </w:pPr>
            <w:r>
              <w:rPr>
                <w:rFonts w:ascii="Arial" w:hAnsi="Arial" w:cs="Arial"/>
                <w:sz w:val="24"/>
                <w:szCs w:val="24"/>
              </w:rPr>
              <w:t>Bebee et al., 2021</w:t>
            </w:r>
          </w:p>
        </w:tc>
        <w:tc>
          <w:tcPr>
            <w:tcW w:w="0" w:type="auto"/>
            <w:tcBorders>
              <w:top w:val="single" w:sz="4" w:space="0" w:color="auto"/>
              <w:left w:val="single" w:sz="4" w:space="0" w:color="auto"/>
              <w:bottom w:val="single" w:sz="4" w:space="0" w:color="auto"/>
              <w:right w:val="single" w:sz="4" w:space="0" w:color="auto"/>
            </w:tcBorders>
            <w:vAlign w:val="center"/>
          </w:tcPr>
          <w:p w14:paraId="472DF1A1"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489B841B"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1127D8C0"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40B30887"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2F5B0786"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523C6969"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2A4B0CA"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331F38CF"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4FD327C1"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2A8E6AF"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54A6C407"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1CBB3582"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8/10</w:t>
            </w:r>
          </w:p>
        </w:tc>
      </w:tr>
      <w:tr w:rsidR="0009305C" w14:paraId="65D80B28" w14:textId="77777777" w:rsidTr="00160CD9">
        <w:trPr>
          <w:trHeight w:val="20"/>
        </w:trPr>
        <w:tc>
          <w:tcPr>
            <w:tcW w:w="0" w:type="auto"/>
            <w:tcBorders>
              <w:top w:val="single" w:sz="4" w:space="0" w:color="auto"/>
              <w:left w:val="single" w:sz="4" w:space="0" w:color="auto"/>
              <w:bottom w:val="single" w:sz="4" w:space="0" w:color="auto"/>
              <w:right w:val="single" w:sz="4" w:space="0" w:color="auto"/>
            </w:tcBorders>
          </w:tcPr>
          <w:p w14:paraId="0FE65A3E" w14:textId="77777777" w:rsidR="0009305C" w:rsidRDefault="0009305C" w:rsidP="00160CD9">
            <w:pPr>
              <w:spacing w:after="0" w:line="240" w:lineRule="auto"/>
              <w:rPr>
                <w:rFonts w:ascii="Arial" w:hAnsi="Arial" w:cs="Arial"/>
                <w:sz w:val="24"/>
                <w:szCs w:val="24"/>
              </w:rPr>
            </w:pPr>
            <w:r>
              <w:rPr>
                <w:rFonts w:ascii="Arial" w:hAnsi="Arial" w:cs="Arial"/>
                <w:sz w:val="24"/>
                <w:szCs w:val="24"/>
              </w:rPr>
              <w:t>Bi, et al., 2013</w:t>
            </w:r>
          </w:p>
        </w:tc>
        <w:tc>
          <w:tcPr>
            <w:tcW w:w="0" w:type="auto"/>
            <w:tcBorders>
              <w:top w:val="single" w:sz="4" w:space="0" w:color="auto"/>
              <w:left w:val="single" w:sz="4" w:space="0" w:color="auto"/>
              <w:bottom w:val="single" w:sz="4" w:space="0" w:color="auto"/>
              <w:right w:val="single" w:sz="4" w:space="0" w:color="auto"/>
            </w:tcBorders>
            <w:vAlign w:val="center"/>
          </w:tcPr>
          <w:p w14:paraId="1320B8EB"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962D248"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0F29F5DE"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57C9F3BA"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9981B9B"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5B67FEDF"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3FA98AB4"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63ADF20"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B8EB041"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2C0CA174"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B9AB215"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8AED2C0"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7/10</w:t>
            </w:r>
          </w:p>
        </w:tc>
      </w:tr>
      <w:tr w:rsidR="0009305C" w14:paraId="78E4ACAB" w14:textId="77777777" w:rsidTr="00160CD9">
        <w:trPr>
          <w:trHeight w:val="20"/>
        </w:trPr>
        <w:tc>
          <w:tcPr>
            <w:tcW w:w="0" w:type="auto"/>
            <w:tcBorders>
              <w:top w:val="single" w:sz="4" w:space="0" w:color="auto"/>
              <w:left w:val="single" w:sz="4" w:space="0" w:color="auto"/>
              <w:bottom w:val="single" w:sz="4" w:space="0" w:color="auto"/>
              <w:right w:val="single" w:sz="4" w:space="0" w:color="auto"/>
            </w:tcBorders>
          </w:tcPr>
          <w:p w14:paraId="2C30DDAA" w14:textId="77777777" w:rsidR="0009305C" w:rsidRDefault="0009305C" w:rsidP="00160CD9">
            <w:pPr>
              <w:spacing w:after="0" w:line="240" w:lineRule="auto"/>
              <w:rPr>
                <w:rFonts w:ascii="Arial" w:hAnsi="Arial" w:cs="Arial"/>
                <w:sz w:val="24"/>
                <w:szCs w:val="24"/>
              </w:rPr>
            </w:pPr>
            <w:r>
              <w:rPr>
                <w:rFonts w:ascii="Arial" w:hAnsi="Arial" w:cs="Arial"/>
                <w:sz w:val="24"/>
                <w:szCs w:val="24"/>
              </w:rPr>
              <w:t>Borghi, et al., 2018</w:t>
            </w:r>
          </w:p>
        </w:tc>
        <w:tc>
          <w:tcPr>
            <w:tcW w:w="0" w:type="auto"/>
            <w:tcBorders>
              <w:top w:val="single" w:sz="4" w:space="0" w:color="auto"/>
              <w:left w:val="single" w:sz="4" w:space="0" w:color="auto"/>
              <w:bottom w:val="single" w:sz="4" w:space="0" w:color="auto"/>
              <w:right w:val="single" w:sz="4" w:space="0" w:color="auto"/>
            </w:tcBorders>
            <w:vAlign w:val="center"/>
          </w:tcPr>
          <w:p w14:paraId="69B49E51"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512A8847"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67BAF97C"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0B020741"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7DD1018"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26BF4D80"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140CE6BE"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4DFCC630"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54BFDFE"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F5C0250"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07D1BFCF"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14B82EB6"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5/10</w:t>
            </w:r>
          </w:p>
        </w:tc>
      </w:tr>
      <w:tr w:rsidR="0009305C" w14:paraId="705DA037" w14:textId="77777777" w:rsidTr="00160CD9">
        <w:trPr>
          <w:trHeight w:val="20"/>
        </w:trPr>
        <w:tc>
          <w:tcPr>
            <w:tcW w:w="0" w:type="auto"/>
            <w:tcBorders>
              <w:top w:val="single" w:sz="4" w:space="0" w:color="auto"/>
              <w:left w:val="single" w:sz="4" w:space="0" w:color="auto"/>
              <w:bottom w:val="single" w:sz="4" w:space="0" w:color="auto"/>
              <w:right w:val="single" w:sz="4" w:space="0" w:color="auto"/>
            </w:tcBorders>
          </w:tcPr>
          <w:p w14:paraId="77C110EE" w14:textId="77777777" w:rsidR="0009305C" w:rsidRDefault="0009305C" w:rsidP="00160CD9">
            <w:pPr>
              <w:spacing w:after="0" w:line="240" w:lineRule="auto"/>
              <w:rPr>
                <w:rFonts w:ascii="Arial" w:hAnsi="Arial" w:cs="Arial"/>
                <w:sz w:val="24"/>
                <w:szCs w:val="24"/>
              </w:rPr>
            </w:pPr>
            <w:r>
              <w:rPr>
                <w:rFonts w:ascii="Arial" w:hAnsi="Arial" w:cs="Arial"/>
                <w:sz w:val="24"/>
                <w:szCs w:val="24"/>
              </w:rPr>
              <w:t>Chou, et al., 2011*</w:t>
            </w:r>
          </w:p>
        </w:tc>
        <w:tc>
          <w:tcPr>
            <w:tcW w:w="0" w:type="auto"/>
            <w:tcBorders>
              <w:top w:val="single" w:sz="4" w:space="0" w:color="auto"/>
              <w:left w:val="single" w:sz="4" w:space="0" w:color="auto"/>
              <w:bottom w:val="single" w:sz="4" w:space="0" w:color="auto"/>
              <w:right w:val="single" w:sz="4" w:space="0" w:color="auto"/>
            </w:tcBorders>
            <w:vAlign w:val="center"/>
          </w:tcPr>
          <w:p w14:paraId="44B3818F"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357E119C"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40764C2A"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1554AD78"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C8F8FA3"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5A863F26"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6B317409"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33D784D"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483D05B4"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68109B29"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01D6CC1"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3E2016D"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8/10</w:t>
            </w:r>
          </w:p>
        </w:tc>
      </w:tr>
      <w:tr w:rsidR="0009305C" w14:paraId="36D898E6" w14:textId="77777777" w:rsidTr="00160CD9">
        <w:trPr>
          <w:trHeight w:val="20"/>
        </w:trPr>
        <w:tc>
          <w:tcPr>
            <w:tcW w:w="0" w:type="auto"/>
            <w:tcBorders>
              <w:top w:val="single" w:sz="4" w:space="0" w:color="auto"/>
              <w:left w:val="single" w:sz="4" w:space="0" w:color="auto"/>
              <w:bottom w:val="single" w:sz="4" w:space="0" w:color="auto"/>
              <w:right w:val="single" w:sz="4" w:space="0" w:color="auto"/>
            </w:tcBorders>
          </w:tcPr>
          <w:p w14:paraId="52D85437" w14:textId="77777777" w:rsidR="0009305C" w:rsidRDefault="0009305C" w:rsidP="00160CD9">
            <w:pPr>
              <w:spacing w:after="0" w:line="240" w:lineRule="auto"/>
              <w:rPr>
                <w:rFonts w:ascii="Arial" w:hAnsi="Arial" w:cs="Arial"/>
                <w:sz w:val="24"/>
                <w:szCs w:val="24"/>
              </w:rPr>
            </w:pPr>
            <w:r>
              <w:rPr>
                <w:rFonts w:ascii="Arial" w:hAnsi="Arial" w:cs="Arial"/>
                <w:sz w:val="24"/>
                <w:szCs w:val="24"/>
              </w:rPr>
              <w:t>Cloutier et al., 2013</w:t>
            </w:r>
          </w:p>
        </w:tc>
        <w:tc>
          <w:tcPr>
            <w:tcW w:w="0" w:type="auto"/>
            <w:tcBorders>
              <w:top w:val="single" w:sz="4" w:space="0" w:color="auto"/>
              <w:left w:val="single" w:sz="4" w:space="0" w:color="auto"/>
              <w:bottom w:val="single" w:sz="4" w:space="0" w:color="auto"/>
              <w:right w:val="single" w:sz="4" w:space="0" w:color="auto"/>
            </w:tcBorders>
            <w:vAlign w:val="center"/>
          </w:tcPr>
          <w:p w14:paraId="5023B418"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04C0EF10"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89FF354"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2B46D866"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57E896B2"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10EA1C1C"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004511CD"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4C89EB7"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4F7DC9FE"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27BAF2B6"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49FDF700"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2EF98E66"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9/10</w:t>
            </w:r>
          </w:p>
        </w:tc>
      </w:tr>
      <w:tr w:rsidR="0009305C" w14:paraId="6DB9A31A" w14:textId="77777777" w:rsidTr="00160CD9">
        <w:trPr>
          <w:trHeight w:val="20"/>
        </w:trPr>
        <w:tc>
          <w:tcPr>
            <w:tcW w:w="0" w:type="auto"/>
            <w:tcBorders>
              <w:top w:val="single" w:sz="4" w:space="0" w:color="auto"/>
              <w:left w:val="single" w:sz="4" w:space="0" w:color="auto"/>
              <w:bottom w:val="single" w:sz="4" w:space="0" w:color="auto"/>
              <w:right w:val="single" w:sz="4" w:space="0" w:color="auto"/>
            </w:tcBorders>
          </w:tcPr>
          <w:p w14:paraId="2E6E9216" w14:textId="77777777" w:rsidR="0009305C" w:rsidRDefault="0009305C" w:rsidP="00160CD9">
            <w:pPr>
              <w:spacing w:after="0" w:line="240" w:lineRule="auto"/>
              <w:rPr>
                <w:rFonts w:ascii="Arial" w:hAnsi="Arial" w:cs="Arial"/>
                <w:sz w:val="24"/>
                <w:szCs w:val="24"/>
              </w:rPr>
            </w:pPr>
            <w:r>
              <w:rPr>
                <w:rFonts w:ascii="Arial" w:hAnsi="Arial" w:cs="Arial"/>
                <w:sz w:val="24"/>
                <w:szCs w:val="24"/>
              </w:rPr>
              <w:t>Costa et al., 2009</w:t>
            </w:r>
          </w:p>
        </w:tc>
        <w:tc>
          <w:tcPr>
            <w:tcW w:w="0" w:type="auto"/>
            <w:tcBorders>
              <w:top w:val="single" w:sz="4" w:space="0" w:color="auto"/>
              <w:left w:val="single" w:sz="4" w:space="0" w:color="auto"/>
              <w:bottom w:val="single" w:sz="4" w:space="0" w:color="auto"/>
              <w:right w:val="single" w:sz="4" w:space="0" w:color="auto"/>
            </w:tcBorders>
            <w:vAlign w:val="center"/>
          </w:tcPr>
          <w:p w14:paraId="62E72A5C" w14:textId="77777777" w:rsidR="0009305C" w:rsidRDefault="0009305C" w:rsidP="00160CD9">
            <w:pPr>
              <w:spacing w:after="0" w:line="240" w:lineRule="auto"/>
              <w:jc w:val="center"/>
              <w:rPr>
                <w:rFonts w:ascii="Arial"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5950F97E" w14:textId="77777777" w:rsidR="0009305C" w:rsidRDefault="0009305C" w:rsidP="00160CD9">
            <w:pPr>
              <w:spacing w:after="0" w:line="240" w:lineRule="auto"/>
              <w:jc w:val="center"/>
              <w:rPr>
                <w:rFonts w:ascii="Arial"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12802A19" w14:textId="77777777" w:rsidR="0009305C" w:rsidRDefault="0009305C" w:rsidP="00160CD9">
            <w:pPr>
              <w:spacing w:after="0" w:line="240" w:lineRule="auto"/>
              <w:jc w:val="center"/>
              <w:rPr>
                <w:rFonts w:ascii="Arial"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59DBB3F5" w14:textId="77777777" w:rsidR="0009305C" w:rsidRDefault="0009305C" w:rsidP="00160CD9">
            <w:pPr>
              <w:spacing w:after="0" w:line="240" w:lineRule="auto"/>
              <w:jc w:val="center"/>
              <w:rPr>
                <w:rFonts w:ascii="Arial"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5C93A4A7" w14:textId="77777777" w:rsidR="0009305C" w:rsidRDefault="0009305C" w:rsidP="00160CD9">
            <w:pPr>
              <w:spacing w:after="0" w:line="240" w:lineRule="auto"/>
              <w:jc w:val="center"/>
              <w:rPr>
                <w:rFonts w:ascii="Arial"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7209507" w14:textId="77777777" w:rsidR="0009305C" w:rsidRDefault="0009305C" w:rsidP="00160CD9">
            <w:pPr>
              <w:spacing w:after="0" w:line="240" w:lineRule="auto"/>
              <w:jc w:val="center"/>
              <w:rPr>
                <w:rFonts w:ascii="Arial"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801F8C6" w14:textId="77777777" w:rsidR="0009305C" w:rsidRDefault="0009305C" w:rsidP="00160CD9">
            <w:pPr>
              <w:spacing w:after="0" w:line="240" w:lineRule="auto"/>
              <w:jc w:val="center"/>
              <w:rPr>
                <w:rFonts w:ascii="Arial"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6EB1857D" w14:textId="77777777" w:rsidR="0009305C" w:rsidRDefault="0009305C" w:rsidP="00160CD9">
            <w:pPr>
              <w:spacing w:after="0" w:line="240" w:lineRule="auto"/>
              <w:jc w:val="center"/>
              <w:rPr>
                <w:rFonts w:ascii="Arial"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B5B0A24" w14:textId="77777777" w:rsidR="0009305C" w:rsidRDefault="0009305C" w:rsidP="00160CD9">
            <w:pPr>
              <w:spacing w:after="0" w:line="240" w:lineRule="auto"/>
              <w:jc w:val="center"/>
              <w:rPr>
                <w:rFonts w:ascii="Arial"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5EA0D920" w14:textId="77777777" w:rsidR="0009305C" w:rsidRDefault="0009305C" w:rsidP="00160CD9">
            <w:pPr>
              <w:spacing w:after="0" w:line="240" w:lineRule="auto"/>
              <w:jc w:val="center"/>
              <w:rPr>
                <w:rFonts w:ascii="Arial"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5BB6767E" w14:textId="77777777" w:rsidR="0009305C" w:rsidRDefault="0009305C" w:rsidP="00160CD9">
            <w:pPr>
              <w:spacing w:after="0" w:line="240" w:lineRule="auto"/>
              <w:jc w:val="center"/>
              <w:rPr>
                <w:rFonts w:ascii="Arial"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01EC9FC3" w14:textId="77777777" w:rsidR="0009305C" w:rsidRDefault="0009305C" w:rsidP="00160CD9">
            <w:pPr>
              <w:spacing w:after="0" w:line="240" w:lineRule="auto"/>
              <w:jc w:val="center"/>
              <w:rPr>
                <w:rFonts w:ascii="Arial" w:hAnsi="Arial" w:cs="Arial"/>
                <w:sz w:val="24"/>
                <w:szCs w:val="24"/>
              </w:rPr>
            </w:pPr>
          </w:p>
        </w:tc>
      </w:tr>
      <w:tr w:rsidR="0009305C" w14:paraId="76272F73" w14:textId="77777777" w:rsidTr="00160CD9">
        <w:trPr>
          <w:trHeight w:val="20"/>
        </w:trPr>
        <w:tc>
          <w:tcPr>
            <w:tcW w:w="0" w:type="auto"/>
            <w:tcBorders>
              <w:top w:val="single" w:sz="4" w:space="0" w:color="auto"/>
              <w:left w:val="single" w:sz="4" w:space="0" w:color="auto"/>
              <w:bottom w:val="single" w:sz="4" w:space="0" w:color="auto"/>
              <w:right w:val="single" w:sz="4" w:space="0" w:color="auto"/>
            </w:tcBorders>
          </w:tcPr>
          <w:p w14:paraId="05B2FD2F" w14:textId="77777777" w:rsidR="0009305C" w:rsidRDefault="0009305C" w:rsidP="00160CD9">
            <w:pPr>
              <w:spacing w:after="0" w:line="240" w:lineRule="auto"/>
              <w:rPr>
                <w:rFonts w:ascii="Arial" w:hAnsi="Arial" w:cs="Arial"/>
                <w:sz w:val="24"/>
                <w:szCs w:val="24"/>
              </w:rPr>
            </w:pPr>
            <w:r>
              <w:rPr>
                <w:rFonts w:ascii="Arial" w:hAnsi="Arial" w:cs="Arial"/>
                <w:sz w:val="24"/>
                <w:szCs w:val="24"/>
              </w:rPr>
              <w:t>Cruz-Díaz et al., 2018</w:t>
            </w:r>
          </w:p>
        </w:tc>
        <w:tc>
          <w:tcPr>
            <w:tcW w:w="0" w:type="auto"/>
            <w:tcBorders>
              <w:top w:val="single" w:sz="4" w:space="0" w:color="auto"/>
              <w:left w:val="single" w:sz="4" w:space="0" w:color="auto"/>
              <w:bottom w:val="single" w:sz="4" w:space="0" w:color="auto"/>
              <w:right w:val="single" w:sz="4" w:space="0" w:color="auto"/>
            </w:tcBorders>
            <w:vAlign w:val="center"/>
          </w:tcPr>
          <w:p w14:paraId="3EA7AB4C"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4163576E"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1B1DE21E"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478537E"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727E442"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506CAFDC"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74A37CBC"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3EF53521"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003FE24"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14398C0A"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EBE10C1"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5C95B3FF"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7/10</w:t>
            </w:r>
          </w:p>
        </w:tc>
      </w:tr>
      <w:tr w:rsidR="0009305C" w14:paraId="7E7E6EB3" w14:textId="77777777" w:rsidTr="00160CD9">
        <w:trPr>
          <w:trHeight w:val="20"/>
        </w:trPr>
        <w:tc>
          <w:tcPr>
            <w:tcW w:w="0" w:type="auto"/>
            <w:tcBorders>
              <w:top w:val="single" w:sz="4" w:space="0" w:color="auto"/>
              <w:left w:val="single" w:sz="4" w:space="0" w:color="auto"/>
              <w:bottom w:val="single" w:sz="4" w:space="0" w:color="auto"/>
              <w:right w:val="single" w:sz="4" w:space="0" w:color="auto"/>
            </w:tcBorders>
          </w:tcPr>
          <w:p w14:paraId="58544B9B" w14:textId="77777777" w:rsidR="0009305C" w:rsidRDefault="0009305C" w:rsidP="00160CD9">
            <w:pPr>
              <w:spacing w:after="0" w:line="240" w:lineRule="auto"/>
              <w:rPr>
                <w:rFonts w:ascii="Arial" w:hAnsi="Arial" w:cs="Arial"/>
                <w:sz w:val="24"/>
                <w:szCs w:val="24"/>
              </w:rPr>
            </w:pPr>
            <w:r>
              <w:rPr>
                <w:rFonts w:ascii="Arial" w:hAnsi="Arial" w:cs="Arial"/>
                <w:sz w:val="24"/>
                <w:szCs w:val="24"/>
              </w:rPr>
              <w:t>Deyo et al., 1990</w:t>
            </w:r>
          </w:p>
        </w:tc>
        <w:tc>
          <w:tcPr>
            <w:tcW w:w="0" w:type="auto"/>
            <w:tcBorders>
              <w:top w:val="single" w:sz="4" w:space="0" w:color="auto"/>
              <w:left w:val="single" w:sz="4" w:space="0" w:color="auto"/>
              <w:bottom w:val="single" w:sz="4" w:space="0" w:color="auto"/>
              <w:right w:val="single" w:sz="4" w:space="0" w:color="auto"/>
            </w:tcBorders>
            <w:vAlign w:val="center"/>
          </w:tcPr>
          <w:p w14:paraId="34E56AD3"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040019C"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128A992A"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A228B6A"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4A4B5353"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46C86D9F"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122237C5"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45C22D39"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454DC770"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53E8E476"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2891555D"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A84AA19"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6/10</w:t>
            </w:r>
          </w:p>
        </w:tc>
      </w:tr>
      <w:tr w:rsidR="0009305C" w14:paraId="04FB8A02" w14:textId="77777777" w:rsidTr="00160CD9">
        <w:trPr>
          <w:trHeight w:val="20"/>
        </w:trPr>
        <w:tc>
          <w:tcPr>
            <w:tcW w:w="0" w:type="auto"/>
            <w:tcBorders>
              <w:top w:val="single" w:sz="4" w:space="0" w:color="auto"/>
              <w:left w:val="single" w:sz="4" w:space="0" w:color="auto"/>
              <w:bottom w:val="single" w:sz="4" w:space="0" w:color="auto"/>
              <w:right w:val="single" w:sz="4" w:space="0" w:color="auto"/>
            </w:tcBorders>
          </w:tcPr>
          <w:p w14:paraId="5369BF43" w14:textId="77777777" w:rsidR="0009305C" w:rsidRDefault="0009305C" w:rsidP="00160CD9">
            <w:pPr>
              <w:spacing w:after="0" w:line="240" w:lineRule="auto"/>
              <w:rPr>
                <w:rFonts w:ascii="Arial" w:hAnsi="Arial" w:cs="Arial"/>
                <w:sz w:val="24"/>
                <w:szCs w:val="24"/>
              </w:rPr>
            </w:pPr>
            <w:r>
              <w:rPr>
                <w:rFonts w:ascii="Arial" w:hAnsi="Arial" w:cs="Arial"/>
                <w:sz w:val="24"/>
                <w:szCs w:val="24"/>
              </w:rPr>
              <w:t>Giles and Muller, 2003</w:t>
            </w:r>
          </w:p>
        </w:tc>
        <w:tc>
          <w:tcPr>
            <w:tcW w:w="0" w:type="auto"/>
            <w:tcBorders>
              <w:top w:val="single" w:sz="4" w:space="0" w:color="auto"/>
              <w:left w:val="single" w:sz="4" w:space="0" w:color="auto"/>
              <w:bottom w:val="single" w:sz="4" w:space="0" w:color="auto"/>
              <w:right w:val="single" w:sz="4" w:space="0" w:color="auto"/>
            </w:tcBorders>
            <w:vAlign w:val="center"/>
          </w:tcPr>
          <w:p w14:paraId="1ADB5F75"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CE9D77B"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1FC6A90"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2B911145"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75060AD"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6199BA2B"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6187DE0F"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345EC881"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333EDBA6"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0D7D4088"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192150FD"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2E2CBA80"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6/10</w:t>
            </w:r>
          </w:p>
        </w:tc>
      </w:tr>
      <w:tr w:rsidR="0009305C" w14:paraId="7BF39FE4" w14:textId="77777777" w:rsidTr="00160CD9">
        <w:trPr>
          <w:trHeight w:val="20"/>
        </w:trPr>
        <w:tc>
          <w:tcPr>
            <w:tcW w:w="0" w:type="auto"/>
            <w:tcBorders>
              <w:top w:val="single" w:sz="4" w:space="0" w:color="auto"/>
              <w:left w:val="single" w:sz="4" w:space="0" w:color="auto"/>
              <w:bottom w:val="single" w:sz="4" w:space="0" w:color="auto"/>
              <w:right w:val="single" w:sz="4" w:space="0" w:color="auto"/>
            </w:tcBorders>
          </w:tcPr>
          <w:p w14:paraId="40EA2978" w14:textId="77777777" w:rsidR="0009305C" w:rsidRDefault="0009305C" w:rsidP="00160CD9">
            <w:pPr>
              <w:spacing w:after="0" w:line="240" w:lineRule="auto"/>
              <w:rPr>
                <w:rFonts w:ascii="Arial" w:hAnsi="Arial" w:cs="Arial"/>
                <w:sz w:val="24"/>
                <w:szCs w:val="24"/>
              </w:rPr>
            </w:pPr>
            <w:r>
              <w:rPr>
                <w:rFonts w:ascii="Arial" w:hAnsi="Arial" w:cs="Arial"/>
                <w:sz w:val="24"/>
                <w:szCs w:val="24"/>
              </w:rPr>
              <w:t>Hunter, et al., 2012</w:t>
            </w:r>
          </w:p>
        </w:tc>
        <w:tc>
          <w:tcPr>
            <w:tcW w:w="0" w:type="auto"/>
            <w:tcBorders>
              <w:top w:val="single" w:sz="4" w:space="0" w:color="auto"/>
              <w:left w:val="single" w:sz="4" w:space="0" w:color="auto"/>
              <w:bottom w:val="single" w:sz="4" w:space="0" w:color="auto"/>
              <w:right w:val="single" w:sz="4" w:space="0" w:color="auto"/>
            </w:tcBorders>
            <w:vAlign w:val="center"/>
          </w:tcPr>
          <w:p w14:paraId="7245CA04"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A63EB18"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63EEA6F"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16B481C3"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25E2DCB9"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0B3A789B"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5D318C27"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50DA96B3"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CD42565"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21AB81C3"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4B9DE93C"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04098302"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7/10</w:t>
            </w:r>
          </w:p>
        </w:tc>
      </w:tr>
      <w:tr w:rsidR="0009305C" w14:paraId="1ACFF018" w14:textId="77777777" w:rsidTr="00160CD9">
        <w:trPr>
          <w:trHeight w:val="20"/>
        </w:trPr>
        <w:tc>
          <w:tcPr>
            <w:tcW w:w="0" w:type="auto"/>
            <w:tcBorders>
              <w:top w:val="single" w:sz="4" w:space="0" w:color="auto"/>
              <w:left w:val="single" w:sz="4" w:space="0" w:color="auto"/>
              <w:bottom w:val="single" w:sz="4" w:space="0" w:color="auto"/>
              <w:right w:val="single" w:sz="4" w:space="0" w:color="auto"/>
            </w:tcBorders>
          </w:tcPr>
          <w:p w14:paraId="4C49E88F" w14:textId="77777777" w:rsidR="0009305C" w:rsidRDefault="0009305C" w:rsidP="00160CD9">
            <w:pPr>
              <w:spacing w:after="0" w:line="240" w:lineRule="auto"/>
              <w:rPr>
                <w:rFonts w:ascii="Arial" w:hAnsi="Arial" w:cs="Arial"/>
                <w:sz w:val="24"/>
                <w:szCs w:val="24"/>
              </w:rPr>
            </w:pPr>
            <w:r>
              <w:rPr>
                <w:rFonts w:ascii="Arial" w:hAnsi="Arial" w:cs="Arial"/>
                <w:sz w:val="24"/>
                <w:szCs w:val="24"/>
              </w:rPr>
              <w:lastRenderedPageBreak/>
              <w:t>Johnston, et al., 2021</w:t>
            </w:r>
          </w:p>
        </w:tc>
        <w:tc>
          <w:tcPr>
            <w:tcW w:w="0" w:type="auto"/>
            <w:tcBorders>
              <w:top w:val="single" w:sz="4" w:space="0" w:color="auto"/>
              <w:left w:val="single" w:sz="4" w:space="0" w:color="auto"/>
              <w:bottom w:val="single" w:sz="4" w:space="0" w:color="auto"/>
              <w:right w:val="single" w:sz="4" w:space="0" w:color="auto"/>
            </w:tcBorders>
            <w:vAlign w:val="center"/>
          </w:tcPr>
          <w:p w14:paraId="4A6BA42B"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1E85E6E1"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11F716BD"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4F3011B3"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0223CCFC"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327B8191"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47265CFD"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25CA2111"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566343C5"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392BB80E"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5D40C29B"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1876A621"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6/10</w:t>
            </w:r>
          </w:p>
        </w:tc>
      </w:tr>
      <w:tr w:rsidR="0009305C" w14:paraId="07D80449" w14:textId="77777777" w:rsidTr="00160CD9">
        <w:trPr>
          <w:trHeight w:val="20"/>
        </w:trPr>
        <w:tc>
          <w:tcPr>
            <w:tcW w:w="0" w:type="auto"/>
            <w:tcBorders>
              <w:top w:val="single" w:sz="4" w:space="0" w:color="auto"/>
              <w:left w:val="single" w:sz="4" w:space="0" w:color="auto"/>
              <w:bottom w:val="single" w:sz="4" w:space="0" w:color="auto"/>
              <w:right w:val="single" w:sz="4" w:space="0" w:color="auto"/>
            </w:tcBorders>
          </w:tcPr>
          <w:p w14:paraId="363A93B9" w14:textId="77777777" w:rsidR="0009305C" w:rsidRDefault="0009305C" w:rsidP="00160CD9">
            <w:pPr>
              <w:spacing w:after="0" w:line="240" w:lineRule="auto"/>
              <w:rPr>
                <w:rFonts w:ascii="Arial" w:hAnsi="Arial" w:cs="Arial"/>
                <w:sz w:val="24"/>
                <w:szCs w:val="24"/>
              </w:rPr>
            </w:pPr>
            <w:r>
              <w:rPr>
                <w:rFonts w:ascii="Arial" w:hAnsi="Arial" w:cs="Arial"/>
                <w:sz w:val="24"/>
                <w:szCs w:val="24"/>
              </w:rPr>
              <w:t>Muehlbacher et al., 2006</w:t>
            </w:r>
          </w:p>
        </w:tc>
        <w:tc>
          <w:tcPr>
            <w:tcW w:w="0" w:type="auto"/>
            <w:tcBorders>
              <w:top w:val="single" w:sz="4" w:space="0" w:color="auto"/>
              <w:left w:val="single" w:sz="4" w:space="0" w:color="auto"/>
              <w:bottom w:val="single" w:sz="4" w:space="0" w:color="auto"/>
              <w:right w:val="single" w:sz="4" w:space="0" w:color="auto"/>
            </w:tcBorders>
            <w:vAlign w:val="center"/>
          </w:tcPr>
          <w:p w14:paraId="0041F33B"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D1CDBCC"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5729183F"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5E9409C4"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0479F15"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06AEE4A4"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E860C5D"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7795531A"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36A20E72"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02110AF4"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2DDD674"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3791999"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8/10</w:t>
            </w:r>
          </w:p>
        </w:tc>
      </w:tr>
      <w:tr w:rsidR="0009305C" w14:paraId="7D53650D" w14:textId="77777777" w:rsidTr="00160CD9">
        <w:trPr>
          <w:trHeight w:val="20"/>
        </w:trPr>
        <w:tc>
          <w:tcPr>
            <w:tcW w:w="0" w:type="auto"/>
            <w:tcBorders>
              <w:top w:val="single" w:sz="4" w:space="0" w:color="auto"/>
              <w:left w:val="single" w:sz="4" w:space="0" w:color="auto"/>
              <w:bottom w:val="single" w:sz="4" w:space="0" w:color="auto"/>
              <w:right w:val="single" w:sz="4" w:space="0" w:color="auto"/>
            </w:tcBorders>
          </w:tcPr>
          <w:p w14:paraId="0529282F" w14:textId="77777777" w:rsidR="0009305C" w:rsidRDefault="0009305C" w:rsidP="00160CD9">
            <w:pPr>
              <w:spacing w:after="0" w:line="240" w:lineRule="auto"/>
              <w:rPr>
                <w:rFonts w:ascii="Arial" w:hAnsi="Arial" w:cs="Arial"/>
                <w:sz w:val="24"/>
                <w:szCs w:val="24"/>
              </w:rPr>
            </w:pPr>
            <w:r>
              <w:rPr>
                <w:rFonts w:ascii="Arial" w:hAnsi="Arial" w:cs="Arial"/>
                <w:sz w:val="24"/>
                <w:szCs w:val="24"/>
              </w:rPr>
              <w:t>Pallay et al., 2004</w:t>
            </w:r>
          </w:p>
        </w:tc>
        <w:tc>
          <w:tcPr>
            <w:tcW w:w="0" w:type="auto"/>
            <w:tcBorders>
              <w:top w:val="single" w:sz="4" w:space="0" w:color="auto"/>
              <w:left w:val="single" w:sz="4" w:space="0" w:color="auto"/>
              <w:bottom w:val="single" w:sz="4" w:space="0" w:color="auto"/>
              <w:right w:val="single" w:sz="4" w:space="0" w:color="auto"/>
            </w:tcBorders>
            <w:vAlign w:val="center"/>
          </w:tcPr>
          <w:p w14:paraId="16F74761"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2779FF79"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0E4A9762"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5E9E3695"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6A0E3DE"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1552B183"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2070BDCB"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202DC800"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175E64C5"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1B4C98F5"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494BC1A"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39012E20"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9/10</w:t>
            </w:r>
          </w:p>
        </w:tc>
      </w:tr>
      <w:tr w:rsidR="0009305C" w14:paraId="018817D7" w14:textId="77777777" w:rsidTr="00160CD9">
        <w:trPr>
          <w:trHeight w:val="20"/>
        </w:trPr>
        <w:tc>
          <w:tcPr>
            <w:tcW w:w="0" w:type="auto"/>
            <w:tcBorders>
              <w:top w:val="single" w:sz="4" w:space="0" w:color="auto"/>
              <w:left w:val="single" w:sz="4" w:space="0" w:color="auto"/>
              <w:bottom w:val="single" w:sz="4" w:space="0" w:color="auto"/>
              <w:right w:val="single" w:sz="4" w:space="0" w:color="auto"/>
            </w:tcBorders>
          </w:tcPr>
          <w:p w14:paraId="0358A55A" w14:textId="77777777" w:rsidR="0009305C" w:rsidRDefault="0009305C" w:rsidP="00160CD9">
            <w:pPr>
              <w:spacing w:after="0" w:line="240" w:lineRule="auto"/>
              <w:rPr>
                <w:rFonts w:ascii="Arial" w:hAnsi="Arial" w:cs="Arial"/>
                <w:sz w:val="24"/>
                <w:szCs w:val="24"/>
              </w:rPr>
            </w:pPr>
            <w:r>
              <w:rPr>
                <w:rFonts w:ascii="Arial" w:hAnsi="Arial" w:cs="Arial"/>
                <w:sz w:val="24"/>
                <w:szCs w:val="24"/>
              </w:rPr>
              <w:t xml:space="preserve">Ruoff et al., 2003 </w:t>
            </w:r>
          </w:p>
        </w:tc>
        <w:tc>
          <w:tcPr>
            <w:tcW w:w="0" w:type="auto"/>
            <w:tcBorders>
              <w:top w:val="single" w:sz="4" w:space="0" w:color="auto"/>
              <w:left w:val="single" w:sz="4" w:space="0" w:color="auto"/>
              <w:bottom w:val="single" w:sz="4" w:space="0" w:color="auto"/>
              <w:right w:val="single" w:sz="4" w:space="0" w:color="auto"/>
            </w:tcBorders>
            <w:vAlign w:val="center"/>
          </w:tcPr>
          <w:p w14:paraId="7ACC2A75"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0585D6A0"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A875F02"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3654DA58"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0493D4E"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44C1C349"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586D9B5D"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7FEE2270"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6DAC12DA"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D5C323F"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5500A13B"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14364880"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8/10</w:t>
            </w:r>
          </w:p>
        </w:tc>
      </w:tr>
      <w:tr w:rsidR="0009305C" w14:paraId="3E43B0E2" w14:textId="77777777" w:rsidTr="00160CD9">
        <w:trPr>
          <w:trHeight w:val="20"/>
        </w:trPr>
        <w:tc>
          <w:tcPr>
            <w:tcW w:w="0" w:type="auto"/>
            <w:tcBorders>
              <w:top w:val="single" w:sz="4" w:space="0" w:color="auto"/>
              <w:left w:val="single" w:sz="4" w:space="0" w:color="auto"/>
              <w:bottom w:val="single" w:sz="4" w:space="0" w:color="auto"/>
              <w:right w:val="single" w:sz="4" w:space="0" w:color="auto"/>
            </w:tcBorders>
          </w:tcPr>
          <w:p w14:paraId="5D075591" w14:textId="77777777" w:rsidR="0009305C" w:rsidRDefault="0009305C" w:rsidP="00160CD9">
            <w:pPr>
              <w:spacing w:after="0" w:line="240" w:lineRule="auto"/>
              <w:rPr>
                <w:rFonts w:ascii="Arial" w:hAnsi="Arial" w:cs="Arial"/>
                <w:sz w:val="24"/>
                <w:szCs w:val="24"/>
              </w:rPr>
            </w:pPr>
            <w:r>
              <w:rPr>
                <w:rFonts w:ascii="Arial" w:hAnsi="Arial" w:cs="Arial"/>
                <w:sz w:val="24"/>
                <w:szCs w:val="24"/>
              </w:rPr>
              <w:t>Sanga, et al., 2016*</w:t>
            </w:r>
          </w:p>
        </w:tc>
        <w:tc>
          <w:tcPr>
            <w:tcW w:w="0" w:type="auto"/>
            <w:tcBorders>
              <w:top w:val="single" w:sz="4" w:space="0" w:color="auto"/>
              <w:left w:val="single" w:sz="4" w:space="0" w:color="auto"/>
              <w:bottom w:val="single" w:sz="4" w:space="0" w:color="auto"/>
              <w:right w:val="single" w:sz="4" w:space="0" w:color="auto"/>
            </w:tcBorders>
            <w:vAlign w:val="center"/>
          </w:tcPr>
          <w:p w14:paraId="7D6A79EF"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8D4BE75"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149B796E"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2B8E2C3B"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0843A0EA"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2580DD71"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5BBC06E0"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57609C82"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30611EF7"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18EDA740"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035FA98"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1DB89D6"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6/10</w:t>
            </w:r>
          </w:p>
        </w:tc>
      </w:tr>
      <w:tr w:rsidR="0009305C" w14:paraId="437996B5" w14:textId="77777777" w:rsidTr="00160CD9">
        <w:trPr>
          <w:trHeight w:val="20"/>
        </w:trPr>
        <w:tc>
          <w:tcPr>
            <w:tcW w:w="0" w:type="auto"/>
            <w:tcBorders>
              <w:top w:val="single" w:sz="4" w:space="0" w:color="auto"/>
              <w:left w:val="single" w:sz="4" w:space="0" w:color="auto"/>
              <w:bottom w:val="single" w:sz="4" w:space="0" w:color="auto"/>
              <w:right w:val="single" w:sz="4" w:space="0" w:color="auto"/>
            </w:tcBorders>
          </w:tcPr>
          <w:p w14:paraId="45E59549" w14:textId="77777777" w:rsidR="0009305C" w:rsidRDefault="0009305C" w:rsidP="00160CD9">
            <w:pPr>
              <w:spacing w:after="0" w:line="240" w:lineRule="auto"/>
              <w:rPr>
                <w:rFonts w:ascii="Arial" w:hAnsi="Arial" w:cs="Arial"/>
                <w:sz w:val="24"/>
                <w:szCs w:val="24"/>
              </w:rPr>
            </w:pPr>
            <w:r>
              <w:rPr>
                <w:rFonts w:ascii="Arial" w:hAnsi="Arial" w:cs="Arial"/>
                <w:sz w:val="24"/>
                <w:szCs w:val="24"/>
              </w:rPr>
              <w:t>Schiphorst Preuper et al., 2014</w:t>
            </w:r>
          </w:p>
        </w:tc>
        <w:tc>
          <w:tcPr>
            <w:tcW w:w="0" w:type="auto"/>
            <w:tcBorders>
              <w:top w:val="single" w:sz="4" w:space="0" w:color="auto"/>
              <w:left w:val="single" w:sz="4" w:space="0" w:color="auto"/>
              <w:bottom w:val="single" w:sz="4" w:space="0" w:color="auto"/>
              <w:right w:val="single" w:sz="4" w:space="0" w:color="auto"/>
            </w:tcBorders>
            <w:vAlign w:val="center"/>
          </w:tcPr>
          <w:p w14:paraId="139CDA6E"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03745753"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2146C8D2"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3392E693"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25A4576B"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2CBA5853"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03DB2154"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089A3756"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1F498AFA"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3655D27"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42B3942F"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E48A1F1"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9/10</w:t>
            </w:r>
          </w:p>
        </w:tc>
      </w:tr>
      <w:tr w:rsidR="0009305C" w14:paraId="0441AF47" w14:textId="77777777" w:rsidTr="00160CD9">
        <w:trPr>
          <w:trHeight w:val="20"/>
        </w:trPr>
        <w:tc>
          <w:tcPr>
            <w:tcW w:w="0" w:type="auto"/>
            <w:tcBorders>
              <w:top w:val="single" w:sz="4" w:space="0" w:color="auto"/>
              <w:left w:val="single" w:sz="4" w:space="0" w:color="auto"/>
              <w:bottom w:val="single" w:sz="4" w:space="0" w:color="auto"/>
              <w:right w:val="single" w:sz="4" w:space="0" w:color="auto"/>
            </w:tcBorders>
          </w:tcPr>
          <w:p w14:paraId="2A9776D8" w14:textId="77777777" w:rsidR="0009305C" w:rsidRDefault="0009305C" w:rsidP="00160CD9">
            <w:pPr>
              <w:spacing w:after="0" w:line="240" w:lineRule="auto"/>
              <w:rPr>
                <w:rFonts w:ascii="Arial" w:hAnsi="Arial" w:cs="Arial"/>
                <w:sz w:val="24"/>
                <w:szCs w:val="24"/>
              </w:rPr>
            </w:pPr>
            <w:r>
              <w:rPr>
                <w:rFonts w:ascii="Arial" w:hAnsi="Arial" w:cs="Arial"/>
                <w:sz w:val="24"/>
                <w:szCs w:val="24"/>
              </w:rPr>
              <w:t>Shirado, et al., 2010</w:t>
            </w:r>
          </w:p>
        </w:tc>
        <w:tc>
          <w:tcPr>
            <w:tcW w:w="0" w:type="auto"/>
            <w:tcBorders>
              <w:top w:val="single" w:sz="4" w:space="0" w:color="auto"/>
              <w:left w:val="single" w:sz="4" w:space="0" w:color="auto"/>
              <w:bottom w:val="single" w:sz="4" w:space="0" w:color="auto"/>
              <w:right w:val="single" w:sz="4" w:space="0" w:color="auto"/>
            </w:tcBorders>
            <w:vAlign w:val="center"/>
          </w:tcPr>
          <w:p w14:paraId="0FB71530"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DB4884F"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11DE2F8B"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13D2B041"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14C06F67"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357E8854"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5240C40C"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19ADEFC8"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40D482F4"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33B0A66E"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1AED90FF"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26E0419B"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7/10</w:t>
            </w:r>
          </w:p>
        </w:tc>
      </w:tr>
      <w:tr w:rsidR="0009305C" w14:paraId="51545DCD" w14:textId="77777777" w:rsidTr="00160CD9">
        <w:trPr>
          <w:trHeight w:val="20"/>
        </w:trPr>
        <w:tc>
          <w:tcPr>
            <w:tcW w:w="0" w:type="auto"/>
            <w:tcBorders>
              <w:top w:val="single" w:sz="4" w:space="0" w:color="auto"/>
              <w:left w:val="single" w:sz="4" w:space="0" w:color="auto"/>
              <w:bottom w:val="single" w:sz="4" w:space="0" w:color="auto"/>
              <w:right w:val="single" w:sz="4" w:space="0" w:color="auto"/>
            </w:tcBorders>
          </w:tcPr>
          <w:p w14:paraId="66EDF3B5" w14:textId="77777777" w:rsidR="0009305C" w:rsidRDefault="0009305C" w:rsidP="00160CD9">
            <w:pPr>
              <w:spacing w:after="0" w:line="240" w:lineRule="auto"/>
              <w:rPr>
                <w:rFonts w:ascii="Arial" w:hAnsi="Arial" w:cs="Arial"/>
                <w:sz w:val="24"/>
                <w:szCs w:val="24"/>
              </w:rPr>
            </w:pPr>
            <w:r>
              <w:rPr>
                <w:rFonts w:ascii="Arial" w:hAnsi="Arial" w:cs="Arial"/>
                <w:sz w:val="24"/>
                <w:szCs w:val="24"/>
              </w:rPr>
              <w:t>Skljarevski et al., 2010</w:t>
            </w:r>
          </w:p>
        </w:tc>
        <w:tc>
          <w:tcPr>
            <w:tcW w:w="0" w:type="auto"/>
            <w:tcBorders>
              <w:top w:val="single" w:sz="4" w:space="0" w:color="auto"/>
              <w:left w:val="single" w:sz="4" w:space="0" w:color="auto"/>
              <w:bottom w:val="single" w:sz="4" w:space="0" w:color="auto"/>
              <w:right w:val="single" w:sz="4" w:space="0" w:color="auto"/>
            </w:tcBorders>
            <w:vAlign w:val="center"/>
          </w:tcPr>
          <w:p w14:paraId="51AB5A71"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35B98C46"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2A47307F"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081C5487"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41E37118"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4D768C72"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57F6CC60"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320B6C59"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7B485444"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20D5AEEA"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40A40460"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F48A7A5"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8/10</w:t>
            </w:r>
          </w:p>
        </w:tc>
      </w:tr>
      <w:tr w:rsidR="0009305C" w14:paraId="53C4D647" w14:textId="77777777" w:rsidTr="00160CD9">
        <w:trPr>
          <w:trHeight w:val="20"/>
        </w:trPr>
        <w:tc>
          <w:tcPr>
            <w:tcW w:w="0" w:type="auto"/>
            <w:tcBorders>
              <w:top w:val="single" w:sz="4" w:space="0" w:color="auto"/>
              <w:left w:val="single" w:sz="4" w:space="0" w:color="auto"/>
              <w:bottom w:val="single" w:sz="4" w:space="0" w:color="auto"/>
              <w:right w:val="single" w:sz="4" w:space="0" w:color="auto"/>
            </w:tcBorders>
          </w:tcPr>
          <w:p w14:paraId="2C9F5ADD" w14:textId="77777777" w:rsidR="0009305C" w:rsidRDefault="0009305C" w:rsidP="00160CD9">
            <w:pPr>
              <w:spacing w:after="0" w:line="240" w:lineRule="auto"/>
              <w:rPr>
                <w:rFonts w:ascii="Arial" w:hAnsi="Arial" w:cs="Arial"/>
                <w:sz w:val="24"/>
                <w:szCs w:val="24"/>
              </w:rPr>
            </w:pPr>
            <w:r>
              <w:rPr>
                <w:rFonts w:ascii="Arial" w:hAnsi="Arial" w:cs="Arial"/>
                <w:sz w:val="24"/>
                <w:szCs w:val="24"/>
              </w:rPr>
              <w:t>Takahashi, et al., 2017</w:t>
            </w:r>
          </w:p>
        </w:tc>
        <w:tc>
          <w:tcPr>
            <w:tcW w:w="0" w:type="auto"/>
            <w:tcBorders>
              <w:top w:val="single" w:sz="4" w:space="0" w:color="auto"/>
              <w:left w:val="single" w:sz="4" w:space="0" w:color="auto"/>
              <w:bottom w:val="single" w:sz="4" w:space="0" w:color="auto"/>
              <w:right w:val="single" w:sz="4" w:space="0" w:color="auto"/>
            </w:tcBorders>
            <w:vAlign w:val="center"/>
          </w:tcPr>
          <w:p w14:paraId="786D9E82"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2066D358"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23C6A306"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1668DEAB"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50331685"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52F3C255"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6C7324CC"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185791DC"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2836030"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350E0547"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5ED47BC"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2AE5FA6C"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7/10</w:t>
            </w:r>
          </w:p>
        </w:tc>
      </w:tr>
      <w:tr w:rsidR="0009305C" w14:paraId="5987186C" w14:textId="77777777" w:rsidTr="00160CD9">
        <w:trPr>
          <w:trHeight w:val="20"/>
        </w:trPr>
        <w:tc>
          <w:tcPr>
            <w:tcW w:w="0" w:type="auto"/>
            <w:tcBorders>
              <w:top w:val="single" w:sz="4" w:space="0" w:color="auto"/>
              <w:left w:val="single" w:sz="4" w:space="0" w:color="auto"/>
              <w:bottom w:val="single" w:sz="4" w:space="0" w:color="auto"/>
              <w:right w:val="single" w:sz="4" w:space="0" w:color="auto"/>
            </w:tcBorders>
          </w:tcPr>
          <w:p w14:paraId="415D41DA" w14:textId="77777777" w:rsidR="0009305C" w:rsidRDefault="0009305C" w:rsidP="00160CD9">
            <w:pPr>
              <w:spacing w:after="0" w:line="240" w:lineRule="auto"/>
              <w:rPr>
                <w:rFonts w:ascii="Arial" w:hAnsi="Arial" w:cs="Arial"/>
                <w:sz w:val="24"/>
                <w:szCs w:val="24"/>
              </w:rPr>
            </w:pPr>
            <w:r>
              <w:rPr>
                <w:rFonts w:ascii="Arial" w:hAnsi="Arial" w:cs="Arial"/>
                <w:sz w:val="24"/>
                <w:szCs w:val="24"/>
              </w:rPr>
              <w:t>Tsui and Cheing, 2004</w:t>
            </w:r>
          </w:p>
        </w:tc>
        <w:tc>
          <w:tcPr>
            <w:tcW w:w="0" w:type="auto"/>
            <w:tcBorders>
              <w:top w:val="single" w:sz="4" w:space="0" w:color="auto"/>
              <w:left w:val="single" w:sz="4" w:space="0" w:color="auto"/>
              <w:bottom w:val="single" w:sz="4" w:space="0" w:color="auto"/>
              <w:right w:val="single" w:sz="4" w:space="0" w:color="auto"/>
            </w:tcBorders>
            <w:vAlign w:val="center"/>
          </w:tcPr>
          <w:p w14:paraId="31B41CCA"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5C14DFE"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43D9F698"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1BD5FF96"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BBAD336"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4945C7E3"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15122051"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36E7686"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FC5EE3C"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175161DF"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2824550C"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14DF6735"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6/10</w:t>
            </w:r>
          </w:p>
        </w:tc>
      </w:tr>
      <w:tr w:rsidR="0009305C" w14:paraId="476B7863" w14:textId="77777777" w:rsidTr="00160CD9">
        <w:trPr>
          <w:trHeight w:val="20"/>
        </w:trPr>
        <w:tc>
          <w:tcPr>
            <w:tcW w:w="0" w:type="auto"/>
            <w:tcBorders>
              <w:top w:val="single" w:sz="4" w:space="0" w:color="auto"/>
              <w:left w:val="single" w:sz="4" w:space="0" w:color="auto"/>
              <w:bottom w:val="single" w:sz="4" w:space="0" w:color="auto"/>
              <w:right w:val="single" w:sz="4" w:space="0" w:color="auto"/>
            </w:tcBorders>
          </w:tcPr>
          <w:p w14:paraId="2EC0BB9B" w14:textId="77777777" w:rsidR="0009305C" w:rsidRDefault="0009305C" w:rsidP="00160CD9">
            <w:pPr>
              <w:spacing w:after="0" w:line="240" w:lineRule="auto"/>
              <w:rPr>
                <w:rFonts w:ascii="Arial" w:hAnsi="Arial" w:cs="Arial"/>
                <w:sz w:val="24"/>
                <w:szCs w:val="24"/>
              </w:rPr>
            </w:pPr>
            <w:r>
              <w:rPr>
                <w:rFonts w:ascii="Arial" w:hAnsi="Arial" w:cs="Arial"/>
                <w:sz w:val="24"/>
                <w:szCs w:val="24"/>
              </w:rPr>
              <w:t>Uberall et al., 2012</w:t>
            </w:r>
          </w:p>
        </w:tc>
        <w:tc>
          <w:tcPr>
            <w:tcW w:w="0" w:type="auto"/>
            <w:tcBorders>
              <w:top w:val="single" w:sz="4" w:space="0" w:color="auto"/>
              <w:left w:val="single" w:sz="4" w:space="0" w:color="auto"/>
              <w:bottom w:val="single" w:sz="4" w:space="0" w:color="auto"/>
              <w:right w:val="single" w:sz="4" w:space="0" w:color="auto"/>
            </w:tcBorders>
            <w:vAlign w:val="center"/>
          </w:tcPr>
          <w:p w14:paraId="32E9F104"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53CFF9C6"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CADFA2B"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9632A45"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1C599394"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337F4791"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34E9655C"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8E25289"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1D8542FD"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1C67A912"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4FCDE41D"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28B51ECD"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9/10</w:t>
            </w:r>
          </w:p>
        </w:tc>
      </w:tr>
      <w:tr w:rsidR="0009305C" w14:paraId="0EE72255" w14:textId="77777777" w:rsidTr="00160CD9">
        <w:trPr>
          <w:trHeight w:val="20"/>
        </w:trPr>
        <w:tc>
          <w:tcPr>
            <w:tcW w:w="0" w:type="auto"/>
            <w:tcBorders>
              <w:top w:val="single" w:sz="4" w:space="0" w:color="auto"/>
              <w:left w:val="single" w:sz="4" w:space="0" w:color="auto"/>
              <w:bottom w:val="single" w:sz="4" w:space="0" w:color="auto"/>
              <w:right w:val="single" w:sz="4" w:space="0" w:color="auto"/>
            </w:tcBorders>
          </w:tcPr>
          <w:p w14:paraId="00F6469C" w14:textId="77777777" w:rsidR="0009305C" w:rsidRDefault="0009305C" w:rsidP="00160CD9">
            <w:pPr>
              <w:spacing w:after="0" w:line="240" w:lineRule="auto"/>
              <w:rPr>
                <w:rFonts w:ascii="Arial" w:hAnsi="Arial" w:cs="Arial"/>
                <w:sz w:val="24"/>
                <w:szCs w:val="24"/>
              </w:rPr>
            </w:pPr>
            <w:r>
              <w:rPr>
                <w:rFonts w:ascii="Arial" w:hAnsi="Arial" w:cs="Arial"/>
                <w:sz w:val="24"/>
                <w:szCs w:val="24"/>
              </w:rPr>
              <w:t>Yeung et al., 2003</w:t>
            </w:r>
          </w:p>
        </w:tc>
        <w:tc>
          <w:tcPr>
            <w:tcW w:w="0" w:type="auto"/>
            <w:tcBorders>
              <w:top w:val="single" w:sz="4" w:space="0" w:color="auto"/>
              <w:left w:val="single" w:sz="4" w:space="0" w:color="auto"/>
              <w:bottom w:val="single" w:sz="4" w:space="0" w:color="auto"/>
              <w:right w:val="single" w:sz="4" w:space="0" w:color="auto"/>
            </w:tcBorders>
            <w:vAlign w:val="center"/>
          </w:tcPr>
          <w:p w14:paraId="02FF7D95"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1E81655E"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51A9AE0"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48B47F1E"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4F7D8E18"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1EC113A6"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701B947A"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D1C0FF8"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89D7C7A"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CBD36FF"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01F3DD4F"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037DDF2B"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8/10</w:t>
            </w:r>
          </w:p>
        </w:tc>
      </w:tr>
      <w:tr w:rsidR="0009305C" w14:paraId="2760CE55" w14:textId="77777777" w:rsidTr="00160CD9">
        <w:trPr>
          <w:trHeight w:val="20"/>
        </w:trPr>
        <w:tc>
          <w:tcPr>
            <w:tcW w:w="0" w:type="auto"/>
            <w:tcBorders>
              <w:top w:val="single" w:sz="4" w:space="0" w:color="auto"/>
              <w:left w:val="single" w:sz="4" w:space="0" w:color="auto"/>
              <w:bottom w:val="single" w:sz="4" w:space="0" w:color="auto"/>
              <w:right w:val="single" w:sz="4" w:space="0" w:color="auto"/>
            </w:tcBorders>
          </w:tcPr>
          <w:p w14:paraId="541CD9B4" w14:textId="77777777" w:rsidR="0009305C" w:rsidRDefault="0009305C" w:rsidP="00160CD9">
            <w:pPr>
              <w:spacing w:after="0" w:line="240" w:lineRule="auto"/>
              <w:rPr>
                <w:rFonts w:ascii="Arial" w:hAnsi="Arial" w:cs="Arial"/>
                <w:sz w:val="24"/>
                <w:szCs w:val="24"/>
              </w:rPr>
            </w:pPr>
            <w:r>
              <w:rPr>
                <w:rFonts w:ascii="Arial" w:hAnsi="Arial" w:cs="Arial"/>
                <w:sz w:val="24"/>
                <w:szCs w:val="24"/>
              </w:rPr>
              <w:lastRenderedPageBreak/>
              <w:t>Zaringhalam, et al., 2010</w:t>
            </w:r>
          </w:p>
        </w:tc>
        <w:tc>
          <w:tcPr>
            <w:tcW w:w="0" w:type="auto"/>
            <w:tcBorders>
              <w:top w:val="single" w:sz="4" w:space="0" w:color="auto"/>
              <w:left w:val="single" w:sz="4" w:space="0" w:color="auto"/>
              <w:bottom w:val="single" w:sz="4" w:space="0" w:color="auto"/>
              <w:right w:val="single" w:sz="4" w:space="0" w:color="auto"/>
            </w:tcBorders>
            <w:vAlign w:val="center"/>
          </w:tcPr>
          <w:p w14:paraId="71D8C03E"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2353F79F"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74F5438"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95ED0CB"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57CDD86"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524B5F74"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3099D60F"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18B5CD07"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11873547"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0</w:t>
            </w:r>
          </w:p>
        </w:tc>
        <w:tc>
          <w:tcPr>
            <w:tcW w:w="0" w:type="auto"/>
            <w:tcBorders>
              <w:top w:val="single" w:sz="4" w:space="0" w:color="auto"/>
              <w:left w:val="single" w:sz="4" w:space="0" w:color="auto"/>
              <w:bottom w:val="single" w:sz="4" w:space="0" w:color="auto"/>
              <w:right w:val="single" w:sz="4" w:space="0" w:color="auto"/>
            </w:tcBorders>
            <w:vAlign w:val="center"/>
          </w:tcPr>
          <w:p w14:paraId="0B138CF5"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08135445"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6894968F" w14:textId="77777777" w:rsidR="0009305C" w:rsidRDefault="0009305C" w:rsidP="00160CD9">
            <w:pPr>
              <w:spacing w:after="0" w:line="240" w:lineRule="auto"/>
              <w:jc w:val="center"/>
              <w:rPr>
                <w:rFonts w:ascii="Arial" w:hAnsi="Arial" w:cs="Arial"/>
                <w:sz w:val="24"/>
                <w:szCs w:val="24"/>
              </w:rPr>
            </w:pPr>
            <w:r>
              <w:rPr>
                <w:rFonts w:ascii="Arial" w:hAnsi="Arial" w:cs="Arial"/>
                <w:sz w:val="24"/>
                <w:szCs w:val="24"/>
              </w:rPr>
              <w:t>6/10</w:t>
            </w:r>
          </w:p>
        </w:tc>
      </w:tr>
    </w:tbl>
    <w:p w14:paraId="47D85950" w14:textId="77777777" w:rsidR="0009305C" w:rsidRDefault="0009305C" w:rsidP="0009305C">
      <w:pPr>
        <w:rPr>
          <w:rFonts w:ascii="Arial" w:hAnsi="Arial" w:cs="Arial"/>
          <w:sz w:val="24"/>
          <w:szCs w:val="24"/>
        </w:rPr>
      </w:pPr>
    </w:p>
    <w:p w14:paraId="51E72203" w14:textId="77777777" w:rsidR="0009305C" w:rsidRDefault="0009305C" w:rsidP="0009305C">
      <w:pPr>
        <w:rPr>
          <w:rFonts w:ascii="Arial" w:hAnsi="Arial" w:cs="Arial"/>
          <w:sz w:val="24"/>
          <w:szCs w:val="24"/>
        </w:rPr>
      </w:pPr>
    </w:p>
    <w:p w14:paraId="2B109FAA" w14:textId="77777777" w:rsidR="0009305C" w:rsidRDefault="0009305C" w:rsidP="0009305C">
      <w:pPr>
        <w:rPr>
          <w:rFonts w:ascii="Arial" w:hAnsi="Arial" w:cs="Arial"/>
          <w:sz w:val="24"/>
          <w:szCs w:val="24"/>
        </w:rPr>
      </w:pPr>
    </w:p>
    <w:p w14:paraId="37C9F6AE" w14:textId="77777777" w:rsidR="0009305C" w:rsidRDefault="0009305C" w:rsidP="0009305C">
      <w:pPr>
        <w:rPr>
          <w:rFonts w:ascii="Arial" w:hAnsi="Arial" w:cs="Arial"/>
          <w:sz w:val="24"/>
          <w:szCs w:val="24"/>
        </w:rPr>
      </w:pPr>
    </w:p>
    <w:p w14:paraId="5A093458" w14:textId="77777777" w:rsidR="0009305C" w:rsidRDefault="0009305C" w:rsidP="0009305C">
      <w:pPr>
        <w:rPr>
          <w:rFonts w:ascii="Arial" w:hAnsi="Arial" w:cs="Arial"/>
          <w:sz w:val="24"/>
          <w:szCs w:val="24"/>
        </w:rPr>
      </w:pPr>
    </w:p>
    <w:p w14:paraId="2E2A0A95" w14:textId="77777777" w:rsidR="0009305C" w:rsidRDefault="0009305C" w:rsidP="0009305C">
      <w:pPr>
        <w:rPr>
          <w:rFonts w:ascii="Arial" w:hAnsi="Arial" w:cs="Arial"/>
          <w:sz w:val="24"/>
          <w:szCs w:val="24"/>
        </w:rPr>
      </w:pPr>
    </w:p>
    <w:p w14:paraId="1DE4BE36" w14:textId="77777777" w:rsidR="0009305C" w:rsidRDefault="0009305C" w:rsidP="0009305C">
      <w:pPr>
        <w:rPr>
          <w:rFonts w:ascii="Arial" w:hAnsi="Arial" w:cs="Arial"/>
          <w:sz w:val="24"/>
          <w:szCs w:val="24"/>
        </w:rPr>
      </w:pPr>
    </w:p>
    <w:p w14:paraId="6B61ED6A" w14:textId="77777777" w:rsidR="0009305C" w:rsidRDefault="0009305C" w:rsidP="0009305C">
      <w:pPr>
        <w:rPr>
          <w:rFonts w:ascii="Arial" w:hAnsi="Arial" w:cs="Arial"/>
          <w:sz w:val="24"/>
          <w:szCs w:val="24"/>
        </w:rPr>
      </w:pPr>
    </w:p>
    <w:p w14:paraId="26DDE682" w14:textId="77777777" w:rsidR="0009305C" w:rsidRDefault="0009305C" w:rsidP="0009305C">
      <w:pPr>
        <w:rPr>
          <w:rFonts w:ascii="Arial" w:hAnsi="Arial" w:cs="Arial"/>
          <w:sz w:val="24"/>
          <w:szCs w:val="24"/>
        </w:rPr>
      </w:pPr>
    </w:p>
    <w:p w14:paraId="29E0CB64" w14:textId="77777777" w:rsidR="0009305C" w:rsidRDefault="0009305C" w:rsidP="0009305C">
      <w:pPr>
        <w:rPr>
          <w:rFonts w:ascii="Arial" w:hAnsi="Arial" w:cs="Arial"/>
          <w:sz w:val="24"/>
          <w:szCs w:val="24"/>
        </w:rPr>
      </w:pPr>
    </w:p>
    <w:p w14:paraId="2FE77DB7" w14:textId="77777777" w:rsidR="0009305C" w:rsidRDefault="0009305C" w:rsidP="0009305C">
      <w:pPr>
        <w:rPr>
          <w:rFonts w:ascii="Arial" w:hAnsi="Arial" w:cs="Arial"/>
          <w:sz w:val="24"/>
          <w:szCs w:val="24"/>
        </w:rPr>
      </w:pPr>
    </w:p>
    <w:p w14:paraId="5ECEACC5" w14:textId="77777777" w:rsidR="0009305C" w:rsidRDefault="0009305C" w:rsidP="0009305C">
      <w:pPr>
        <w:rPr>
          <w:rFonts w:ascii="Arial" w:hAnsi="Arial" w:cs="Arial"/>
          <w:sz w:val="24"/>
          <w:szCs w:val="24"/>
        </w:rPr>
        <w:sectPr w:rsidR="0009305C">
          <w:pgSz w:w="16838" w:h="11906" w:orient="landscape"/>
          <w:pgMar w:top="1008" w:right="1512" w:bottom="1008" w:left="1080" w:header="720" w:footer="720" w:gutter="0"/>
          <w:cols w:space="720"/>
          <w:docGrid w:linePitch="360"/>
        </w:sectPr>
      </w:pPr>
    </w:p>
    <w:p w14:paraId="39C6F2DC" w14:textId="77777777" w:rsidR="0009305C" w:rsidRDefault="0009305C" w:rsidP="0009305C">
      <w:pPr>
        <w:rPr>
          <w:rFonts w:ascii="Arial" w:hAnsi="Arial" w:cs="Arial"/>
          <w:sz w:val="24"/>
          <w:szCs w:val="24"/>
        </w:rPr>
        <w:sectPr w:rsidR="0009305C">
          <w:type w:val="continuous"/>
          <w:pgSz w:w="16838" w:h="11906" w:orient="landscape"/>
          <w:pgMar w:top="1008" w:right="1512" w:bottom="1008" w:left="1080" w:header="720" w:footer="720" w:gutter="0"/>
          <w:cols w:space="720"/>
          <w:docGrid w:linePitch="360"/>
        </w:sectPr>
      </w:pPr>
    </w:p>
    <w:p w14:paraId="205FADFA" w14:textId="77777777" w:rsidR="0009305C" w:rsidRDefault="0009305C" w:rsidP="0009305C">
      <w:pPr>
        <w:rPr>
          <w:rFonts w:ascii="Arial" w:hAnsi="Arial" w:cs="Arial"/>
          <w:sz w:val="24"/>
          <w:szCs w:val="24"/>
        </w:rPr>
        <w:sectPr w:rsidR="0009305C">
          <w:headerReference w:type="default" r:id="rId4"/>
          <w:pgSz w:w="11906" w:h="16838"/>
          <w:pgMar w:top="1008" w:right="1512" w:bottom="1008" w:left="1080" w:header="720" w:footer="720" w:gutter="0"/>
          <w:cols w:space="720"/>
          <w:docGrid w:linePitch="360"/>
        </w:sectPr>
      </w:pPr>
    </w:p>
    <w:p w14:paraId="11A21150" w14:textId="77777777" w:rsidR="0009305C" w:rsidRDefault="0009305C" w:rsidP="0009305C">
      <w:pPr>
        <w:rPr>
          <w:rFonts w:ascii="Arial" w:hAnsi="Arial" w:cs="Arial"/>
          <w:sz w:val="24"/>
          <w:szCs w:val="24"/>
        </w:rPr>
      </w:pPr>
    </w:p>
    <w:p w14:paraId="117ED41A" w14:textId="77777777" w:rsidR="0009305C" w:rsidRDefault="0009305C" w:rsidP="0009305C">
      <w:pPr>
        <w:rPr>
          <w:rFonts w:ascii="Arial" w:hAnsi="Arial" w:cs="Arial"/>
          <w:sz w:val="24"/>
          <w:szCs w:val="24"/>
        </w:rPr>
      </w:pPr>
    </w:p>
    <w:p w14:paraId="499B9919" w14:textId="77777777" w:rsidR="0009305C" w:rsidRDefault="0009305C" w:rsidP="0009305C">
      <w:pPr>
        <w:rPr>
          <w:rFonts w:ascii="Arial" w:hAnsi="Arial" w:cs="Arial"/>
          <w:sz w:val="24"/>
          <w:szCs w:val="24"/>
        </w:rPr>
      </w:pPr>
    </w:p>
    <w:p w14:paraId="714D4200" w14:textId="77777777" w:rsidR="0009305C" w:rsidRDefault="0009305C" w:rsidP="0009305C">
      <w:pPr>
        <w:rPr>
          <w:rFonts w:ascii="Arial" w:hAnsi="Arial" w:cs="Arial"/>
          <w:sz w:val="24"/>
          <w:szCs w:val="24"/>
        </w:rPr>
      </w:pPr>
    </w:p>
    <w:p w14:paraId="3BE9E5BF" w14:textId="77777777" w:rsidR="0009305C" w:rsidRDefault="0009305C" w:rsidP="0009305C">
      <w:pPr>
        <w:rPr>
          <w:rFonts w:ascii="Arial" w:hAnsi="Arial" w:cs="Arial"/>
          <w:sz w:val="24"/>
          <w:szCs w:val="24"/>
        </w:rPr>
      </w:pPr>
    </w:p>
    <w:p w14:paraId="171FB205" w14:textId="77777777" w:rsidR="0009305C" w:rsidRDefault="0009305C" w:rsidP="0009305C">
      <w:pPr>
        <w:rPr>
          <w:rFonts w:ascii="Arial" w:hAnsi="Arial" w:cs="Arial"/>
          <w:sz w:val="24"/>
          <w:szCs w:val="24"/>
        </w:rPr>
      </w:pPr>
    </w:p>
    <w:p w14:paraId="35FD374B" w14:textId="77777777" w:rsidR="0009305C" w:rsidRDefault="0009305C" w:rsidP="0009305C">
      <w:pPr>
        <w:rPr>
          <w:rFonts w:ascii="Arial" w:hAnsi="Arial" w:cs="Arial"/>
          <w:sz w:val="24"/>
          <w:szCs w:val="24"/>
        </w:rPr>
      </w:pPr>
    </w:p>
    <w:p w14:paraId="4E3F0B0B" w14:textId="77777777" w:rsidR="0009305C" w:rsidRDefault="0009305C" w:rsidP="0009305C">
      <w:pPr>
        <w:rPr>
          <w:rFonts w:ascii="Arial" w:hAnsi="Arial" w:cs="Arial"/>
          <w:sz w:val="24"/>
          <w:szCs w:val="24"/>
        </w:rPr>
      </w:pPr>
    </w:p>
    <w:p w14:paraId="639773D2" w14:textId="77777777" w:rsidR="0009305C" w:rsidRDefault="0009305C" w:rsidP="0009305C">
      <w:pPr>
        <w:rPr>
          <w:rFonts w:ascii="Arial" w:hAnsi="Arial" w:cs="Arial"/>
          <w:sz w:val="24"/>
          <w:szCs w:val="24"/>
        </w:rPr>
      </w:pPr>
    </w:p>
    <w:p w14:paraId="44431C6D" w14:textId="77777777" w:rsidR="0009305C" w:rsidRDefault="0009305C" w:rsidP="0009305C">
      <w:pPr>
        <w:rPr>
          <w:rFonts w:ascii="Arial" w:hAnsi="Arial" w:cs="Arial"/>
          <w:sz w:val="24"/>
          <w:szCs w:val="24"/>
        </w:rPr>
      </w:pPr>
    </w:p>
    <w:p w14:paraId="7AED58A1" w14:textId="77777777" w:rsidR="00831A5D" w:rsidRDefault="00831A5D"/>
    <w:sectPr w:rsidR="00831A5D">
      <w:pgSz w:w="11906" w:h="16838"/>
      <w:pgMar w:top="1008" w:right="1512"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ebkit-standard">
    <w:altName w:val="Segoe Print"/>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652F8" w14:textId="77777777" w:rsidR="00000000" w:rsidRDefault="00000000">
    <w:pPr>
      <w:pStyle w:val="NormalWeb"/>
      <w:shd w:val="clear" w:color="auto" w:fill="FFFFFF"/>
      <w:spacing w:before="300" w:beforeAutospacing="0" w:after="300" w:afterAutospacing="0" w:line="375" w:lineRule="atLeast"/>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05C"/>
    <w:rsid w:val="0009305C"/>
    <w:rsid w:val="00831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4A9C0"/>
  <w15:chartTrackingRefBased/>
  <w15:docId w15:val="{05AE1A23-6D29-483F-8A4E-71F4DBC25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05C"/>
    <w:pPr>
      <w:spacing w:after="200" w:line="276" w:lineRule="auto"/>
    </w:pPr>
    <w:rPr>
      <w:rFonts w:ascii="Times New Roman" w:eastAsia="SimSun" w:hAnsi="Times New Roman" w:cs="Times New Roman"/>
      <w:kern w:val="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rsid w:val="0009305C"/>
    <w:pPr>
      <w:spacing w:before="100" w:beforeAutospacing="1" w:after="100" w:afterAutospacing="1" w:line="240" w:lineRule="auto"/>
    </w:pPr>
    <w:rPr>
      <w:rFonts w:eastAsia="Times New Roman" w:hint="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557</Words>
  <Characters>3181</Characters>
  <Application>Microsoft Office Word</Application>
  <DocSecurity>0</DocSecurity>
  <Lines>26</Lines>
  <Paragraphs>7</Paragraphs>
  <ScaleCrop>false</ScaleCrop>
  <Company>SpringerNature</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2023-12-29T10:27:00Z</dcterms:created>
  <dcterms:modified xsi:type="dcterms:W3CDTF">2023-12-29T10:27:00Z</dcterms:modified>
</cp:coreProperties>
</file>