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1A83" w:rsidRDefault="00541A83" w:rsidP="00DB6B75">
      <w:pPr>
        <w:rPr>
          <w:rtl/>
        </w:rPr>
      </w:pPr>
    </w:p>
    <w:p w:rsidR="00541A83" w:rsidRDefault="00541A83" w:rsidP="00541A83">
      <w:pPr>
        <w:jc w:val="center"/>
      </w:pPr>
    </w:p>
    <w:p w:rsidR="00DB6B75" w:rsidRPr="00DB6B75" w:rsidRDefault="00DB6B75" w:rsidP="00DB6B75">
      <w:pPr>
        <w:rPr>
          <w:rFonts w:asciiTheme="majorBidi" w:hAnsiTheme="majorBidi" w:cstheme="majorBidi"/>
          <w:sz w:val="24"/>
          <w:szCs w:val="24"/>
        </w:rPr>
      </w:pPr>
      <w:r w:rsidRPr="00DB6B75">
        <w:rPr>
          <w:rFonts w:asciiTheme="majorBidi" w:hAnsiTheme="majorBidi" w:cstheme="majorBidi"/>
          <w:sz w:val="24"/>
          <w:szCs w:val="24"/>
        </w:rPr>
        <w:t xml:space="preserve">Minimum inhibitory concentration of Ampicillin and chloramphenicol resistant and intermediate discriminated strains after kerby-baouer procedure.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9"/>
        <w:gridCol w:w="1236"/>
        <w:gridCol w:w="996"/>
        <w:gridCol w:w="1056"/>
        <w:gridCol w:w="1056"/>
        <w:gridCol w:w="888"/>
        <w:gridCol w:w="922"/>
      </w:tblGrid>
      <w:tr w:rsidR="00DB6B75" w:rsidRPr="003C0E59" w:rsidTr="00EB08FD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B75" w:rsidRPr="003C0E59" w:rsidRDefault="00DB6B75" w:rsidP="00EB08F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0E5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Antibiotic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B75" w:rsidRPr="003C0E59" w:rsidRDefault="00DB6B75" w:rsidP="00EB08F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0E5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Ampicillin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B75" w:rsidRPr="003C0E59" w:rsidRDefault="00DB6B75" w:rsidP="00EB08F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C0E5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Chloramphenicol</w:t>
            </w:r>
          </w:p>
        </w:tc>
      </w:tr>
      <w:tr w:rsidR="00DB6B75" w:rsidRPr="003C0E59" w:rsidTr="00EB08FD">
        <w:trPr>
          <w:trHeight w:val="7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6B75" w:rsidRPr="009652FD" w:rsidRDefault="00DB6B75" w:rsidP="00EB08FD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B75" w:rsidRPr="009652FD" w:rsidRDefault="00DB6B75" w:rsidP="00EB08F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MIC≤1</w:t>
            </w:r>
          </w:p>
          <w:p w:rsidR="00DB6B75" w:rsidRPr="009652FD" w:rsidRDefault="00DB6B75" w:rsidP="00EB08F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B75" w:rsidRPr="009652FD" w:rsidRDefault="00DB6B75" w:rsidP="00EB08F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MIC</w:t>
            </w:r>
            <w:r w:rsidRPr="009652FD">
              <w:rPr>
                <w:rFonts w:ascii="Cambria Math" w:hAnsi="Cambria Math" w:cs="Cambria Math"/>
                <w:sz w:val="24"/>
                <w:szCs w:val="24"/>
              </w:rPr>
              <w:t>₌</w:t>
            </w:r>
            <w:r w:rsidRPr="009652FD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:rsidR="00DB6B75" w:rsidRPr="009652FD" w:rsidRDefault="00DB6B75" w:rsidP="00EB08F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B75" w:rsidRPr="009652FD" w:rsidRDefault="00DB6B75" w:rsidP="00EB08F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MIC≥4</w:t>
            </w:r>
          </w:p>
          <w:p w:rsidR="00DB6B75" w:rsidRPr="009652FD" w:rsidRDefault="00DB6B75" w:rsidP="00EB08F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B75" w:rsidRPr="009652FD" w:rsidRDefault="00DB6B75" w:rsidP="00EB08F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MIC≤2</w:t>
            </w:r>
          </w:p>
          <w:p w:rsidR="00DB6B75" w:rsidRPr="009652FD" w:rsidRDefault="00DB6B75" w:rsidP="00EB08F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B75" w:rsidRPr="009652FD" w:rsidRDefault="00DB6B75" w:rsidP="00EB08F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MIC</w:t>
            </w:r>
            <w:r w:rsidRPr="009652FD">
              <w:rPr>
                <w:rFonts w:ascii="Cambria Math" w:hAnsi="Cambria Math" w:cs="Cambria Math"/>
                <w:sz w:val="24"/>
                <w:szCs w:val="24"/>
              </w:rPr>
              <w:t>₌</w:t>
            </w:r>
            <w:r w:rsidRPr="009652FD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  <w:p w:rsidR="00DB6B75" w:rsidRPr="009652FD" w:rsidRDefault="00DB6B75" w:rsidP="00EB08F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B75" w:rsidRPr="009652FD" w:rsidRDefault="00DB6B75" w:rsidP="00EB08F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MIC≥8</w:t>
            </w:r>
          </w:p>
          <w:p w:rsidR="00DB6B75" w:rsidRPr="009652FD" w:rsidRDefault="00DB6B75" w:rsidP="00EB08F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</w:tr>
      <w:tr w:rsidR="00DB6B75" w:rsidRPr="003C0E59" w:rsidTr="00EB08F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B75" w:rsidRPr="009652FD" w:rsidRDefault="00DB6B75" w:rsidP="00EB08F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Number of Strains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B75" w:rsidRPr="009652FD" w:rsidRDefault="00DB6B75" w:rsidP="00EB08F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38(66.7%)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B75" w:rsidRPr="009652FD" w:rsidRDefault="00DB6B75" w:rsidP="00EB08F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3(5.3%)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B75" w:rsidRPr="009652FD" w:rsidRDefault="00DB6B75" w:rsidP="00EB08F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16(28%)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B75" w:rsidRPr="009652FD" w:rsidRDefault="00DB6B75" w:rsidP="00EB08F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47(96%)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B75" w:rsidRPr="009652FD" w:rsidRDefault="00DB6B75" w:rsidP="00EB08F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1(2%)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B75" w:rsidRPr="009652FD" w:rsidRDefault="00DB6B75" w:rsidP="00EB08F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652FD">
              <w:rPr>
                <w:rFonts w:asciiTheme="majorBidi" w:hAnsiTheme="majorBidi" w:cstheme="majorBidi"/>
                <w:sz w:val="24"/>
                <w:szCs w:val="24"/>
              </w:rPr>
              <w:t>1(2%)</w:t>
            </w:r>
          </w:p>
        </w:tc>
      </w:tr>
    </w:tbl>
    <w:p w:rsidR="00DB6B75" w:rsidRPr="00A56B9F" w:rsidRDefault="00DB6B75" w:rsidP="00DB6B75">
      <w:pPr>
        <w:rPr>
          <w:rFonts w:asciiTheme="majorBidi" w:hAnsiTheme="majorBidi" w:cstheme="majorBidi"/>
          <w:sz w:val="24"/>
          <w:szCs w:val="24"/>
          <w:rtl/>
        </w:rPr>
      </w:pPr>
      <w:r w:rsidRPr="003C0E59">
        <w:rPr>
          <w:rFonts w:asciiTheme="majorBidi" w:hAnsiTheme="majorBidi" w:cstheme="majorBidi"/>
          <w:sz w:val="24"/>
          <w:szCs w:val="24"/>
        </w:rPr>
        <w:t>MIC, Minimum inhibitory concentration; R, resistant; I, intermediate; S, susceptible.</w:t>
      </w:r>
    </w:p>
    <w:p w:rsidR="00DB6B75" w:rsidRDefault="00DB6B75" w:rsidP="00541A83">
      <w:pPr>
        <w:jc w:val="center"/>
        <w:rPr>
          <w:rtl/>
        </w:rPr>
      </w:pPr>
    </w:p>
    <w:p w:rsidR="00541A83" w:rsidRDefault="00541A83" w:rsidP="00541A83">
      <w:pPr>
        <w:jc w:val="center"/>
        <w:rPr>
          <w:rtl/>
        </w:rPr>
      </w:pPr>
      <w:bookmarkStart w:id="0" w:name="_GoBack"/>
      <w:bookmarkEnd w:id="0"/>
    </w:p>
    <w:p w:rsidR="00541A83" w:rsidRDefault="00541A83" w:rsidP="00541A83">
      <w:pPr>
        <w:jc w:val="center"/>
      </w:pPr>
    </w:p>
    <w:sectPr w:rsidR="00541A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E85"/>
    <w:rsid w:val="00305E85"/>
    <w:rsid w:val="00541A83"/>
    <w:rsid w:val="00B47CED"/>
    <w:rsid w:val="00C43634"/>
    <w:rsid w:val="00DA1A47"/>
    <w:rsid w:val="00DB6B75"/>
    <w:rsid w:val="00E163F4"/>
    <w:rsid w:val="00FB5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AEF8B9-1A61-49D2-9D57-BD18EFAEC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597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7FB630-5A33-4BC6-961B-ACE22EBD6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Moorche 30 DVDs</Company>
  <LinksUpToDate>false</LinksUpToDate>
  <CharactersWithSpaces>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 www.Win2Farsi.com</dc:creator>
  <cp:keywords/>
  <dc:description/>
  <cp:lastModifiedBy>MRT www.Win2Farsi.com</cp:lastModifiedBy>
  <cp:revision>8</cp:revision>
  <dcterms:created xsi:type="dcterms:W3CDTF">2019-06-18T09:11:00Z</dcterms:created>
  <dcterms:modified xsi:type="dcterms:W3CDTF">2019-08-08T12:36:00Z</dcterms:modified>
</cp:coreProperties>
</file>