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8560E" w14:textId="77777777" w:rsidR="003D4164" w:rsidRPr="009616AD" w:rsidRDefault="003D4164" w:rsidP="003D4164">
      <w:pPr>
        <w:pStyle w:val="Legenda"/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</w:pPr>
      <w:r w:rsidRPr="009616AD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Appendix 04. Figure </w:t>
      </w:r>
      <w:r w:rsidRPr="009616AD">
        <w:rPr>
          <w:rFonts w:ascii="Times New Roman" w:hAnsi="Times New Roman" w:cs="Times New Roman"/>
          <w:sz w:val="24"/>
          <w:szCs w:val="24"/>
        </w:rPr>
        <w:fldChar w:fldCharType="begin"/>
      </w:r>
      <w:r w:rsidRPr="009616AD">
        <w:rPr>
          <w:rFonts w:ascii="Times New Roman" w:hAnsi="Times New Roman" w:cs="Times New Roman"/>
          <w:sz w:val="24"/>
          <w:szCs w:val="24"/>
          <w:lang w:val="en-US"/>
        </w:rPr>
        <w:instrText xml:space="preserve"> SEQ Figure \* ARABIC </w:instrText>
      </w:r>
      <w:r w:rsidRPr="009616AD">
        <w:rPr>
          <w:rFonts w:ascii="Times New Roman" w:hAnsi="Times New Roman" w:cs="Times New Roman"/>
          <w:sz w:val="24"/>
          <w:szCs w:val="24"/>
        </w:rPr>
        <w:fldChar w:fldCharType="separate"/>
      </w:r>
      <w:r w:rsidRPr="009616AD">
        <w:rPr>
          <w:rFonts w:ascii="Times New Roman" w:hAnsi="Times New Roman" w:cs="Times New Roman"/>
          <w:noProof/>
          <w:sz w:val="24"/>
          <w:szCs w:val="24"/>
          <w:lang w:val="en-US"/>
        </w:rPr>
        <w:t>1</w:t>
      </w:r>
      <w:r w:rsidRPr="009616AD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9616AD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Frequency of abnormalities observed on baseline chest x-ray (N=40) of Libre Post-TB participants</w:t>
      </w:r>
    </w:p>
    <w:p w14:paraId="31FA01DF" w14:textId="77777777" w:rsidR="003D4164" w:rsidRPr="009616AD" w:rsidRDefault="003D4164" w:rsidP="003D416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616A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024D514" wp14:editId="375114C9">
            <wp:extent cx="6324600" cy="3662045"/>
            <wp:effectExtent l="0" t="0" r="0" b="14605"/>
            <wp:docPr id="134837885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214276E3-6B6D-06EB-28A5-983E388C967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5F2696FC" w14:textId="77777777" w:rsidR="003D4164" w:rsidRPr="009616AD" w:rsidRDefault="003D4164" w:rsidP="003D416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AE30221" w14:textId="5851219A" w:rsidR="006B7603" w:rsidRPr="003D4164" w:rsidRDefault="006B7603">
      <w:pPr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sectPr w:rsidR="006B7603" w:rsidRPr="003D41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164"/>
    <w:rsid w:val="003D4164"/>
    <w:rsid w:val="006B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D82BA0"/>
  <w15:chartTrackingRefBased/>
  <w15:docId w15:val="{8B3AA0B9-DF94-432E-8B3C-9A597C6D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164"/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3D41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D41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D41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D41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D41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D41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D41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D41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D41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D41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D41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D41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D416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D416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D416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D416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D416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D416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D41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3D4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D41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3D4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D4164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3D416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D4164"/>
    <w:pPr>
      <w:ind w:left="720"/>
      <w:contextualSpacing/>
    </w:pPr>
    <w:rPr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3D416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D41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D416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D4164"/>
    <w:rPr>
      <w:b/>
      <w:bCs/>
      <w:smallCaps/>
      <w:color w:val="2F5496" w:themeColor="accent1" w:themeShade="BF"/>
      <w:spacing w:val="5"/>
    </w:rPr>
  </w:style>
  <w:style w:type="paragraph" w:styleId="Legenda">
    <w:name w:val="caption"/>
    <w:basedOn w:val="Normal"/>
    <w:next w:val="Normal"/>
    <w:uiPriority w:val="35"/>
    <w:unhideWhenUsed/>
    <w:qFormat/>
    <w:rsid w:val="003D416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carole\Downloads\tabla%20para%20ingresar%20datos%20de%20radiografias%20ver.02_fina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'lesiones Rx corregidas'!$B$15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rgbClr val="0099FF"/>
            </a:solidFill>
            <a:ln>
              <a:noFill/>
            </a:ln>
            <a:effectLst/>
            <a:sp3d/>
          </c:spPr>
          <c:invertIfNegative val="0"/>
          <c:cat>
            <c:strRef>
              <c:f>'lesiones Rx corregidas'!$A$16:$A$24</c:f>
              <c:strCache>
                <c:ptCount val="9"/>
                <c:pt idx="0">
                  <c:v>fibrosis</c:v>
                </c:pt>
                <c:pt idx="1">
                  <c:v>bronchiectasis</c:v>
                </c:pt>
                <c:pt idx="2">
                  <c:v>cavity</c:v>
                </c:pt>
                <c:pt idx="3">
                  <c:v>enlargement pleural space</c:v>
                </c:pt>
                <c:pt idx="4">
                  <c:v>bulla</c:v>
                </c:pt>
                <c:pt idx="5">
                  <c:v>pleural effusion </c:v>
                </c:pt>
                <c:pt idx="6">
                  <c:v>infiltrate</c:v>
                </c:pt>
                <c:pt idx="7">
                  <c:v>decreased lung volume</c:v>
                </c:pt>
                <c:pt idx="8">
                  <c:v>other</c:v>
                </c:pt>
              </c:strCache>
            </c:strRef>
          </c:cat>
          <c:val>
            <c:numRef>
              <c:f>'lesiones Rx corregidas'!$B$16:$B$24</c:f>
              <c:numCache>
                <c:formatCode>0%</c:formatCode>
                <c:ptCount val="9"/>
                <c:pt idx="0">
                  <c:v>0.57499999999999996</c:v>
                </c:pt>
                <c:pt idx="1">
                  <c:v>0.42499999999999999</c:v>
                </c:pt>
                <c:pt idx="2">
                  <c:v>7.4999999999999997E-2</c:v>
                </c:pt>
                <c:pt idx="3">
                  <c:v>7.4999999999999997E-2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0.375</c:v>
                </c:pt>
                <c:pt idx="8">
                  <c:v>0.15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235-42CF-B3E4-79DE89E5D0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867891375"/>
        <c:axId val="1867890543"/>
        <c:axId val="0"/>
      </c:bar3DChart>
      <c:catAx>
        <c:axId val="18678913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867890543"/>
        <c:crosses val="autoZero"/>
        <c:auto val="1"/>
        <c:lblAlgn val="ctr"/>
        <c:lblOffset val="100"/>
        <c:noMultiLvlLbl val="0"/>
      </c:catAx>
      <c:valAx>
        <c:axId val="18678905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86789137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102</Characters>
  <Application>Microsoft Office Word</Application>
  <DocSecurity>0</DocSecurity>
  <Lines>4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Almeida</dc:creator>
  <cp:keywords/>
  <dc:description/>
  <cp:lastModifiedBy>Carlos Almeida</cp:lastModifiedBy>
  <cp:revision>1</cp:revision>
  <dcterms:created xsi:type="dcterms:W3CDTF">2023-12-24T19:21:00Z</dcterms:created>
  <dcterms:modified xsi:type="dcterms:W3CDTF">2023-12-24T19:22:00Z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504252df-dfe1-4af4-9be4-d6a3f0ca784c</vt:lpwstr>
  </property>
</Properties>
</file>