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4AE5D2" w14:textId="77777777" w:rsidR="00233008" w:rsidRDefault="00233008" w:rsidP="00233008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Supplementary Material 3:</w:t>
      </w:r>
      <w:r>
        <w:rPr>
          <w:rFonts w:ascii="Times New Roman" w:eastAsia="Times New Roman" w:hAnsi="Times New Roman" w:cs="Times New Roman"/>
        </w:rPr>
        <w:t xml:space="preserve"> Total costs of </w:t>
      </w:r>
      <w:proofErr w:type="gramStart"/>
      <w:r>
        <w:rPr>
          <w:rFonts w:ascii="Times New Roman" w:eastAsia="Times New Roman" w:hAnsi="Times New Roman" w:cs="Times New Roman"/>
        </w:rPr>
        <w:t>particular invasive</w:t>
      </w:r>
      <w:proofErr w:type="gramEnd"/>
      <w:r>
        <w:rPr>
          <w:rFonts w:ascii="Times New Roman" w:eastAsia="Times New Roman" w:hAnsi="Times New Roman" w:cs="Times New Roman"/>
        </w:rPr>
        <w:t xml:space="preserve"> crab species between 2000 – 2020 as recorded in the </w:t>
      </w:r>
      <w:proofErr w:type="spellStart"/>
      <w:r>
        <w:rPr>
          <w:rFonts w:ascii="Times New Roman" w:eastAsia="Times New Roman" w:hAnsi="Times New Roman" w:cs="Times New Roman"/>
        </w:rPr>
        <w:t>InvaCost</w:t>
      </w:r>
      <w:proofErr w:type="spellEnd"/>
      <w:r>
        <w:rPr>
          <w:rFonts w:ascii="Times New Roman" w:eastAsia="Times New Roman" w:hAnsi="Times New Roman" w:cs="Times New Roman"/>
        </w:rPr>
        <w:t xml:space="preserve"> database.</w:t>
      </w:r>
    </w:p>
    <w:p w14:paraId="385F6D66" w14:textId="77777777" w:rsidR="00233008" w:rsidRDefault="00233008" w:rsidP="00233008">
      <w:pPr>
        <w:spacing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FF4C02A" wp14:editId="2B7CEA7E">
            <wp:extent cx="5760410" cy="35941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3594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A482D44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A25"/>
    <w:rsid w:val="00201396"/>
    <w:rsid w:val="00233008"/>
    <w:rsid w:val="004F7314"/>
    <w:rsid w:val="008F1150"/>
    <w:rsid w:val="00FC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6AE1F3-9448-40A0-8E80-77BF51F3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33008"/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33008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330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2020-12-15T21:26:00Z</dcterms:created>
  <dcterms:modified xsi:type="dcterms:W3CDTF">2020-12-15T21:26:00Z</dcterms:modified>
</cp:coreProperties>
</file>