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9AE8" w14:textId="77777777" w:rsidR="00436FA8" w:rsidRPr="00C87B13" w:rsidRDefault="00436FA8" w:rsidP="00436FA8">
      <w:pPr>
        <w:spacing w:before="100" w:beforeAutospacing="1" w:after="100" w:afterAutospacing="1" w:line="480" w:lineRule="auto"/>
        <w:outlineLvl w:val="1"/>
        <w:rPr>
          <w:rFonts w:ascii="Times New Roman" w:hAnsi="Times New Roman" w:cs="Times New Roman"/>
          <w:b/>
          <w:color w:val="000000" w:themeColor="text1"/>
        </w:rPr>
      </w:pPr>
      <w:r w:rsidRPr="00C87B13">
        <w:rPr>
          <w:rFonts w:ascii="Times New Roman" w:hAnsi="Times New Roman" w:cs="Times New Roman"/>
          <w:b/>
          <w:color w:val="000000" w:themeColor="text1"/>
        </w:rPr>
        <w:t>Gantt chart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02"/>
        <w:gridCol w:w="274"/>
        <w:gridCol w:w="274"/>
        <w:gridCol w:w="275"/>
        <w:gridCol w:w="275"/>
        <w:gridCol w:w="275"/>
        <w:gridCol w:w="275"/>
        <w:gridCol w:w="275"/>
        <w:gridCol w:w="275"/>
        <w:gridCol w:w="275"/>
        <w:gridCol w:w="335"/>
        <w:gridCol w:w="331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436FA8" w14:paraId="65B00EFB" w14:textId="77777777" w:rsidTr="004F01B1">
        <w:tc>
          <w:tcPr>
            <w:tcW w:w="1001" w:type="pct"/>
            <w:vMerge w:val="restart"/>
          </w:tcPr>
          <w:p w14:paraId="308A784B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Milestone</w:t>
            </w:r>
          </w:p>
        </w:tc>
        <w:tc>
          <w:tcPr>
            <w:tcW w:w="3999" w:type="pct"/>
            <w:gridSpan w:val="24"/>
          </w:tcPr>
          <w:p w14:paraId="4B35B00F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Month</w:t>
            </w:r>
          </w:p>
        </w:tc>
      </w:tr>
      <w:tr w:rsidR="00436FA8" w14:paraId="1BB630D3" w14:textId="77777777" w:rsidTr="004F01B1">
        <w:tc>
          <w:tcPr>
            <w:tcW w:w="1001" w:type="pct"/>
            <w:vMerge/>
          </w:tcPr>
          <w:p w14:paraId="2E3BA3B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104E9AB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7" w:type="pct"/>
          </w:tcPr>
          <w:p w14:paraId="7485097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67" w:type="pct"/>
          </w:tcPr>
          <w:p w14:paraId="2EC89A2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67" w:type="pct"/>
          </w:tcPr>
          <w:p w14:paraId="60CEC37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67" w:type="pct"/>
          </w:tcPr>
          <w:p w14:paraId="772DFC1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67" w:type="pct"/>
          </w:tcPr>
          <w:p w14:paraId="3A2C8686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67" w:type="pct"/>
          </w:tcPr>
          <w:p w14:paraId="593194E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7" w:type="pct"/>
          </w:tcPr>
          <w:p w14:paraId="5E29392E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7" w:type="pct"/>
          </w:tcPr>
          <w:p w14:paraId="6E837173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67" w:type="pct"/>
          </w:tcPr>
          <w:p w14:paraId="43A43D8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67" w:type="pct"/>
          </w:tcPr>
          <w:p w14:paraId="0ED8CAC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67" w:type="pct"/>
          </w:tcPr>
          <w:p w14:paraId="2DE89F6B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67" w:type="pct"/>
          </w:tcPr>
          <w:p w14:paraId="5038A543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67" w:type="pct"/>
          </w:tcPr>
          <w:p w14:paraId="2828C991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67" w:type="pct"/>
          </w:tcPr>
          <w:p w14:paraId="3FC98B6E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67" w:type="pct"/>
          </w:tcPr>
          <w:p w14:paraId="31F6C6F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67" w:type="pct"/>
          </w:tcPr>
          <w:p w14:paraId="633AC611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67" w:type="pct"/>
          </w:tcPr>
          <w:p w14:paraId="60CD750E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67" w:type="pct"/>
          </w:tcPr>
          <w:p w14:paraId="4510961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67" w:type="pct"/>
          </w:tcPr>
          <w:p w14:paraId="285AE1C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67" w:type="pct"/>
          </w:tcPr>
          <w:p w14:paraId="41952919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67" w:type="pct"/>
          </w:tcPr>
          <w:p w14:paraId="125683B2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67" w:type="pct"/>
          </w:tcPr>
          <w:p w14:paraId="1C06EE73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67" w:type="pct"/>
          </w:tcPr>
          <w:p w14:paraId="50F680C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</w:tr>
      <w:tr w:rsidR="00436FA8" w14:paraId="65FC813F" w14:textId="77777777" w:rsidTr="004F01B1">
        <w:tc>
          <w:tcPr>
            <w:tcW w:w="1001" w:type="pct"/>
          </w:tcPr>
          <w:p w14:paraId="377BD7C9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Recruitment of research personnel</w:t>
            </w:r>
          </w:p>
        </w:tc>
        <w:tc>
          <w:tcPr>
            <w:tcW w:w="167" w:type="pct"/>
            <w:shd w:val="clear" w:color="auto" w:fill="0070C0"/>
          </w:tcPr>
          <w:p w14:paraId="2511F849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0070C0"/>
          </w:tcPr>
          <w:p w14:paraId="3D6EE03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19B58D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FAC344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C5E7185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E35BA1B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E317FE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C041EC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51C8C3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33AB826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EB751CF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9CA6165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4072873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1A78591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2BBD195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A642D06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0202E99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DA8813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473035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B52DB2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4AEE8E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52A799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987066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C0E270B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6FA8" w14:paraId="44469DF8" w14:textId="77777777" w:rsidTr="004F01B1">
        <w:tc>
          <w:tcPr>
            <w:tcW w:w="1001" w:type="pct"/>
          </w:tcPr>
          <w:p w14:paraId="22F74D31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Research personnel training and study preparation</w:t>
            </w:r>
          </w:p>
        </w:tc>
        <w:tc>
          <w:tcPr>
            <w:tcW w:w="167" w:type="pct"/>
          </w:tcPr>
          <w:p w14:paraId="04591B95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983E13E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0070C0"/>
          </w:tcPr>
          <w:p w14:paraId="0364F79F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37C380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F7F016B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66656A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F169337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01A835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42C8833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B71FB32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EBE91F2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FF1B03B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6028D91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AFDCE1E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5D9119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384ACA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3DFE0C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EBFEE6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42A3F76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3D15B5F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1AB2C9F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EDB92D3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89C71F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4CBAA06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6FA8" w14:paraId="6B5ACAD0" w14:textId="77777777" w:rsidTr="004F01B1">
        <w:tc>
          <w:tcPr>
            <w:tcW w:w="1001" w:type="pct"/>
          </w:tcPr>
          <w:p w14:paraId="6426FB3F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lastRenderedPageBreak/>
              <w:t>Data collection – Batch 1</w:t>
            </w:r>
          </w:p>
        </w:tc>
        <w:tc>
          <w:tcPr>
            <w:tcW w:w="167" w:type="pct"/>
          </w:tcPr>
          <w:p w14:paraId="46819D0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571895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FAE446B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0070C0"/>
          </w:tcPr>
          <w:p w14:paraId="7B837BB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0070C0"/>
          </w:tcPr>
          <w:p w14:paraId="7E2EC45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0070C0"/>
          </w:tcPr>
          <w:p w14:paraId="632F574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0070C0"/>
          </w:tcPr>
          <w:p w14:paraId="2A3453F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0070C0"/>
          </w:tcPr>
          <w:p w14:paraId="34866A19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0070C0"/>
          </w:tcPr>
          <w:p w14:paraId="23A1177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60E675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19FE53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E28B8F6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B4C6A4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D9595AF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E9C3263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945FBA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CD4CB21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A817C11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481722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50594DE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22CD9C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DAC3615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2A3AEB3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C71F89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6FA8" w14:paraId="1C47647E" w14:textId="77777777" w:rsidTr="004F01B1">
        <w:tc>
          <w:tcPr>
            <w:tcW w:w="1001" w:type="pct"/>
          </w:tcPr>
          <w:p w14:paraId="15238779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-Recruitment</w:t>
            </w:r>
          </w:p>
        </w:tc>
        <w:tc>
          <w:tcPr>
            <w:tcW w:w="167" w:type="pct"/>
          </w:tcPr>
          <w:p w14:paraId="0F10F4D1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88CB0D2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8683949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92D050"/>
          </w:tcPr>
          <w:p w14:paraId="016A8CE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92D050"/>
          </w:tcPr>
          <w:p w14:paraId="6FAD06AF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BE65651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E8A58A3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C773EAF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5AC6E67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3145369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DD0D5D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FA9364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9944E6E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991CFD7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9DF4AF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64ABF3E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C97704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8BB744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A6917B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CBFC9B5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4A9F2C2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6D2B35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C364F7E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A947489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6FA8" w14:paraId="7C72E2F1" w14:textId="77777777" w:rsidTr="004F01B1">
        <w:tc>
          <w:tcPr>
            <w:tcW w:w="1001" w:type="pct"/>
          </w:tcPr>
          <w:p w14:paraId="79E6FC81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-Intervention</w:t>
            </w:r>
          </w:p>
        </w:tc>
        <w:tc>
          <w:tcPr>
            <w:tcW w:w="167" w:type="pct"/>
          </w:tcPr>
          <w:p w14:paraId="2D71CCB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1C63E1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D492DD5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B701BA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6E2776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92D050"/>
          </w:tcPr>
          <w:p w14:paraId="790C06EE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92D050"/>
          </w:tcPr>
          <w:p w14:paraId="5D72C81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92D050"/>
          </w:tcPr>
          <w:p w14:paraId="1773802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5088241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279DDE3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8424B5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2514ECE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448F486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DD9A1A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11B6FF1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4A23615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E01B30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23EB105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A19E89B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EFD4957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5F36FF1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71A223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09FF551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39313FE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6FA8" w14:paraId="1FA0B621" w14:textId="77777777" w:rsidTr="004F01B1">
        <w:tc>
          <w:tcPr>
            <w:tcW w:w="1001" w:type="pct"/>
          </w:tcPr>
          <w:p w14:paraId="5E79386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-Assessment</w:t>
            </w:r>
          </w:p>
        </w:tc>
        <w:tc>
          <w:tcPr>
            <w:tcW w:w="167" w:type="pct"/>
          </w:tcPr>
          <w:p w14:paraId="6B76979E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FA3896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FDBEC57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92D050"/>
          </w:tcPr>
          <w:p w14:paraId="3306CC5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92D050"/>
          </w:tcPr>
          <w:p w14:paraId="26D97CC5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0946BA2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8F1E61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313E73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92D050"/>
          </w:tcPr>
          <w:p w14:paraId="3D9990B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75128E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F9BD64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87834E3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691D329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35EBEE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4CEC383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B2F74BE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69E9C6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DE2ED2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5B1449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CA22B8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46BBFF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4B13BBB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E4D4136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4CB8B02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6FA8" w14:paraId="45F1285C" w14:textId="77777777" w:rsidTr="004F01B1">
        <w:tc>
          <w:tcPr>
            <w:tcW w:w="1001" w:type="pct"/>
          </w:tcPr>
          <w:p w14:paraId="7377C0C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Data collection – Batch 2</w:t>
            </w:r>
          </w:p>
        </w:tc>
        <w:tc>
          <w:tcPr>
            <w:tcW w:w="167" w:type="pct"/>
          </w:tcPr>
          <w:p w14:paraId="542B028F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10DFC66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0987D5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50E4E59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0E085F3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07F780B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52D23C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FC149D9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53B068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0070C0"/>
          </w:tcPr>
          <w:p w14:paraId="3475B305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0070C0"/>
          </w:tcPr>
          <w:p w14:paraId="2261A215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0070C0"/>
          </w:tcPr>
          <w:p w14:paraId="1693BC4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0070C0"/>
          </w:tcPr>
          <w:p w14:paraId="3CA994B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0070C0"/>
          </w:tcPr>
          <w:p w14:paraId="50BA92B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0070C0"/>
          </w:tcPr>
          <w:p w14:paraId="209C0BDE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D8007C3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3B67B96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AB008BB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E4B9C3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5B5B3B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6BD42F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5BDAC8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890B1D9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203C6DE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6FA8" w14:paraId="656E804E" w14:textId="77777777" w:rsidTr="004F01B1">
        <w:tc>
          <w:tcPr>
            <w:tcW w:w="1001" w:type="pct"/>
          </w:tcPr>
          <w:p w14:paraId="4FA638F9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C87B13">
              <w:rPr>
                <w:rFonts w:ascii="Times New Roman" w:hAnsi="Times New Roman" w:cs="Times New Roman"/>
                <w:color w:val="000000" w:themeColor="text1"/>
              </w:rPr>
              <w:lastRenderedPageBreak/>
              <w:t>Recruitment</w:t>
            </w:r>
          </w:p>
        </w:tc>
        <w:tc>
          <w:tcPr>
            <w:tcW w:w="167" w:type="pct"/>
          </w:tcPr>
          <w:p w14:paraId="36E48359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78FAD7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DFEC103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13F8A0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D9DE9C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E1E77F2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1EC5409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2609DEF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F97AA4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92D050"/>
          </w:tcPr>
          <w:p w14:paraId="586D029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92D050"/>
          </w:tcPr>
          <w:p w14:paraId="69096B0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auto"/>
          </w:tcPr>
          <w:p w14:paraId="295B649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auto"/>
          </w:tcPr>
          <w:p w14:paraId="322E395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auto"/>
          </w:tcPr>
          <w:p w14:paraId="325B7615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auto"/>
          </w:tcPr>
          <w:p w14:paraId="79CDE089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A2BF0F6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2C7FDB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D5C0721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E8A4DB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AD32477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12AC6AB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1145515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410BAA2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0D48E9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6FA8" w14:paraId="7E3F6D60" w14:textId="77777777" w:rsidTr="004F01B1">
        <w:tc>
          <w:tcPr>
            <w:tcW w:w="1001" w:type="pct"/>
          </w:tcPr>
          <w:p w14:paraId="5B3D278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-Intervention</w:t>
            </w:r>
          </w:p>
        </w:tc>
        <w:tc>
          <w:tcPr>
            <w:tcW w:w="167" w:type="pct"/>
          </w:tcPr>
          <w:p w14:paraId="5422FF53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DA9E85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A4365F6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6AB8115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C83DFF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A34D33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796AFF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AE9037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8371F02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auto"/>
          </w:tcPr>
          <w:p w14:paraId="75AD78B3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auto"/>
          </w:tcPr>
          <w:p w14:paraId="1AFC574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92D050"/>
          </w:tcPr>
          <w:p w14:paraId="5DADEA9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92D050"/>
          </w:tcPr>
          <w:p w14:paraId="740D2626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92D050"/>
          </w:tcPr>
          <w:p w14:paraId="377D7FB5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auto"/>
          </w:tcPr>
          <w:p w14:paraId="64991EF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146C0C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25D74B7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653911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EF0BA99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4336AB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392580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0480B6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6EAB98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5DD1A1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6FA8" w14:paraId="2B9BFF08" w14:textId="77777777" w:rsidTr="004F01B1">
        <w:tc>
          <w:tcPr>
            <w:tcW w:w="1001" w:type="pct"/>
          </w:tcPr>
          <w:p w14:paraId="6253E77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-Assessment</w:t>
            </w:r>
          </w:p>
        </w:tc>
        <w:tc>
          <w:tcPr>
            <w:tcW w:w="167" w:type="pct"/>
          </w:tcPr>
          <w:p w14:paraId="47E3E08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C287CA6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842A03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F09CC8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5F9244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1F07BC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1CA251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2FCBC7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4D7F3FB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92D050"/>
          </w:tcPr>
          <w:p w14:paraId="4BB7C5A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92D050"/>
          </w:tcPr>
          <w:p w14:paraId="6426F0A9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auto"/>
          </w:tcPr>
          <w:p w14:paraId="44EB5E6F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auto"/>
          </w:tcPr>
          <w:p w14:paraId="14929667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auto"/>
          </w:tcPr>
          <w:p w14:paraId="56A0AB3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92D050"/>
          </w:tcPr>
          <w:p w14:paraId="6CD5F10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68C0696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4E58422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40AC573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C458FF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3B1B421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35819F3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5E84F7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C3CD641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4F44F89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6FA8" w14:paraId="1D308DC2" w14:textId="77777777" w:rsidTr="004F01B1">
        <w:tc>
          <w:tcPr>
            <w:tcW w:w="1001" w:type="pct"/>
          </w:tcPr>
          <w:p w14:paraId="1A939B9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Data collection – Batch 3</w:t>
            </w:r>
          </w:p>
        </w:tc>
        <w:tc>
          <w:tcPr>
            <w:tcW w:w="167" w:type="pct"/>
          </w:tcPr>
          <w:p w14:paraId="2BC4C6D9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70D484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3999BC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6FA546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C839EFF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0777859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250D4C3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1FEFC01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E1690E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2C2906B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D2B14D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8CA5565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53AB166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7B4684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F10430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0070C0"/>
          </w:tcPr>
          <w:p w14:paraId="5DE947D3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0070C0"/>
          </w:tcPr>
          <w:p w14:paraId="59755E77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0070C0"/>
          </w:tcPr>
          <w:p w14:paraId="06B5DBE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0070C0"/>
          </w:tcPr>
          <w:p w14:paraId="09C17972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0070C0"/>
          </w:tcPr>
          <w:p w14:paraId="5E5CC60E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0070C0"/>
          </w:tcPr>
          <w:p w14:paraId="2826F76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9EE0EF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CC1372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B6DC522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6FA8" w14:paraId="56E477A5" w14:textId="77777777" w:rsidTr="004F01B1">
        <w:tc>
          <w:tcPr>
            <w:tcW w:w="1001" w:type="pct"/>
          </w:tcPr>
          <w:p w14:paraId="6ABB0E3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-Recruitment</w:t>
            </w:r>
          </w:p>
        </w:tc>
        <w:tc>
          <w:tcPr>
            <w:tcW w:w="167" w:type="pct"/>
          </w:tcPr>
          <w:p w14:paraId="251E0DEF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D094027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6EEBFBB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03E3F2E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F0A7DCE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0894D97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E723E32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FC8E1A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886833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B64199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A35819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1B8E38F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CFEA1CB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F91AF1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2F767C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92D050"/>
          </w:tcPr>
          <w:p w14:paraId="2855873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92D050"/>
          </w:tcPr>
          <w:p w14:paraId="7431838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A909D01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8E3EEAE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B484F5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018BD69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auto"/>
          </w:tcPr>
          <w:p w14:paraId="202721D7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auto"/>
          </w:tcPr>
          <w:p w14:paraId="1849ED87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auto"/>
          </w:tcPr>
          <w:p w14:paraId="672A2543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6FA8" w14:paraId="7AC29F09" w14:textId="77777777" w:rsidTr="004F01B1">
        <w:tc>
          <w:tcPr>
            <w:tcW w:w="1001" w:type="pct"/>
          </w:tcPr>
          <w:p w14:paraId="15CEDBE5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-Interventio</w:t>
            </w:r>
            <w:r w:rsidRPr="00C87B13">
              <w:rPr>
                <w:rFonts w:ascii="Times New Roman" w:hAnsi="Times New Roman" w:cs="Times New Roman"/>
                <w:color w:val="000000" w:themeColor="text1"/>
              </w:rPr>
              <w:lastRenderedPageBreak/>
              <w:t>n</w:t>
            </w:r>
          </w:p>
        </w:tc>
        <w:tc>
          <w:tcPr>
            <w:tcW w:w="167" w:type="pct"/>
          </w:tcPr>
          <w:p w14:paraId="3BD6A9B2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538F2C6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4C658F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850D18E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F8400C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61F14CF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16E115B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69CA6D3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2B8D38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797CAF2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55164C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E940F5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11D6FC6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155B95F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0B5656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A00E05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EAC1A7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92D050"/>
          </w:tcPr>
          <w:p w14:paraId="2B810AE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92D050"/>
          </w:tcPr>
          <w:p w14:paraId="108CCD97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92D050"/>
          </w:tcPr>
          <w:p w14:paraId="04B7C2C5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8B7B9C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auto"/>
          </w:tcPr>
          <w:p w14:paraId="5B5F3307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auto"/>
          </w:tcPr>
          <w:p w14:paraId="6E3579AB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auto"/>
          </w:tcPr>
          <w:p w14:paraId="14898511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6FA8" w14:paraId="72CC4F2A" w14:textId="77777777" w:rsidTr="004F01B1">
        <w:tc>
          <w:tcPr>
            <w:tcW w:w="1001" w:type="pct"/>
          </w:tcPr>
          <w:p w14:paraId="175C0F83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-Assessment</w:t>
            </w:r>
          </w:p>
        </w:tc>
        <w:tc>
          <w:tcPr>
            <w:tcW w:w="167" w:type="pct"/>
          </w:tcPr>
          <w:p w14:paraId="41CBD627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3E36D89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6EDF2A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183520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5EFA4F2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597CB3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B5C5ED1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1AE3D3B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470014F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7EF1DB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B541CDF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4E4689B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98DFB17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6E69A1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7B149A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92D050"/>
          </w:tcPr>
          <w:p w14:paraId="17627BF5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92D050"/>
          </w:tcPr>
          <w:p w14:paraId="383A3102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B76ECC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C653F1F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33332A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92D050"/>
          </w:tcPr>
          <w:p w14:paraId="7E2BC2F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auto"/>
          </w:tcPr>
          <w:p w14:paraId="6FE3F07F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auto"/>
          </w:tcPr>
          <w:p w14:paraId="168E25C2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auto"/>
          </w:tcPr>
          <w:p w14:paraId="664B536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6FA8" w14:paraId="2966F934" w14:textId="77777777" w:rsidTr="004F01B1">
        <w:tc>
          <w:tcPr>
            <w:tcW w:w="1001" w:type="pct"/>
          </w:tcPr>
          <w:p w14:paraId="230604E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7B13">
              <w:rPr>
                <w:rFonts w:ascii="Times New Roman" w:hAnsi="Times New Roman" w:cs="Times New Roman"/>
                <w:color w:val="000000" w:themeColor="text1"/>
              </w:rPr>
              <w:t>Data analysis and report writing</w:t>
            </w:r>
          </w:p>
        </w:tc>
        <w:tc>
          <w:tcPr>
            <w:tcW w:w="167" w:type="pct"/>
          </w:tcPr>
          <w:p w14:paraId="38F6FB7E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61AE7F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0142BF3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8AF310B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3F9617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11C0763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B544AFC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1BCDA693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B7C2726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4F6BD2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28C3BE5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86AC1E9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329DF677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104FF94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7CDD47D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5E5DA5D6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9AFE832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C6B9DC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478FDBEA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74F481F0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</w:tcPr>
          <w:p w14:paraId="6329BD89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0070C0"/>
          </w:tcPr>
          <w:p w14:paraId="53591998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0070C0"/>
          </w:tcPr>
          <w:p w14:paraId="1C37BA7B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" w:type="pct"/>
            <w:shd w:val="clear" w:color="auto" w:fill="0070C0"/>
          </w:tcPr>
          <w:p w14:paraId="20F9C77E" w14:textId="77777777" w:rsidR="00436FA8" w:rsidRPr="00C87B13" w:rsidRDefault="00436FA8" w:rsidP="004F01B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174C459" w14:textId="77777777" w:rsidR="00C72C94" w:rsidRPr="00436FA8" w:rsidRDefault="00C72C94"/>
    <w:sectPr w:rsidR="00C72C94" w:rsidRPr="00436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A268A" w14:textId="77777777" w:rsidR="005466E1" w:rsidRDefault="005466E1" w:rsidP="00436FA8">
      <w:r>
        <w:separator/>
      </w:r>
    </w:p>
  </w:endnote>
  <w:endnote w:type="continuationSeparator" w:id="0">
    <w:p w14:paraId="1F6D2969" w14:textId="77777777" w:rsidR="005466E1" w:rsidRDefault="005466E1" w:rsidP="0043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61F0D" w14:textId="77777777" w:rsidR="005466E1" w:rsidRDefault="005466E1" w:rsidP="00436FA8">
      <w:r>
        <w:separator/>
      </w:r>
    </w:p>
  </w:footnote>
  <w:footnote w:type="continuationSeparator" w:id="0">
    <w:p w14:paraId="40BD6F3B" w14:textId="77777777" w:rsidR="005466E1" w:rsidRDefault="005466E1" w:rsidP="00436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91"/>
    <w:rsid w:val="002E4969"/>
    <w:rsid w:val="00436FA8"/>
    <w:rsid w:val="00494E24"/>
    <w:rsid w:val="004D5B9E"/>
    <w:rsid w:val="005466E1"/>
    <w:rsid w:val="009D0991"/>
    <w:rsid w:val="00C7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A6D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FA8"/>
    <w:pPr>
      <w:widowControl w:val="0"/>
    </w:pPr>
    <w:rPr>
      <w:sz w:val="24"/>
      <w:szCs w:val="24"/>
      <w:lang w:val="en-GB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F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en-US" w:eastAsia="zh-CN"/>
    </w:rPr>
  </w:style>
  <w:style w:type="character" w:customStyle="1" w:styleId="a4">
    <w:name w:val="页眉 字符"/>
    <w:basedOn w:val="a0"/>
    <w:link w:val="a3"/>
    <w:uiPriority w:val="99"/>
    <w:rsid w:val="00436F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6FA8"/>
    <w:pPr>
      <w:tabs>
        <w:tab w:val="center" w:pos="4153"/>
        <w:tab w:val="right" w:pos="8306"/>
      </w:tabs>
      <w:snapToGrid w:val="0"/>
    </w:pPr>
    <w:rPr>
      <w:sz w:val="18"/>
      <w:szCs w:val="18"/>
      <w:lang w:val="en-US" w:eastAsia="zh-CN"/>
    </w:rPr>
  </w:style>
  <w:style w:type="character" w:customStyle="1" w:styleId="a6">
    <w:name w:val="页脚 字符"/>
    <w:basedOn w:val="a0"/>
    <w:link w:val="a5"/>
    <w:uiPriority w:val="99"/>
    <w:rsid w:val="00436FA8"/>
    <w:rPr>
      <w:sz w:val="18"/>
      <w:szCs w:val="18"/>
    </w:rPr>
  </w:style>
  <w:style w:type="table" w:styleId="a7">
    <w:name w:val="Table Grid"/>
    <w:basedOn w:val="a1"/>
    <w:uiPriority w:val="39"/>
    <w:rsid w:val="00436FA8"/>
    <w:rPr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</Words>
  <Characters>718</Characters>
  <Application>Microsoft Office Word</Application>
  <DocSecurity>0</DocSecurity>
  <Lines>34</Lines>
  <Paragraphs>24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2023-12-14T03:27:00Z</dcterms:created>
  <dcterms:modified xsi:type="dcterms:W3CDTF">2023-12-14T03:28:00Z</dcterms:modified>
</cp:coreProperties>
</file>