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CF31A" w14:textId="77777777" w:rsidR="008E7A61" w:rsidRPr="000F568D" w:rsidRDefault="008E7A61" w:rsidP="008E7A61">
      <w:pPr>
        <w:rPr>
          <w:rFonts w:ascii="Times New Roman" w:hAnsi="Times New Roman" w:cs="Times New Roman"/>
          <w:b/>
          <w:bCs/>
          <w:sz w:val="18"/>
          <w:szCs w:val="18"/>
          <w:vertAlign w:val="superscript"/>
          <w:lang w:val="en-GB" w:eastAsia="en-US"/>
        </w:rPr>
      </w:pPr>
      <w:bookmarkStart w:id="0" w:name="_Hlk154422177"/>
      <w:r w:rsidRPr="000F568D">
        <w:rPr>
          <w:rFonts w:ascii="Times New Roman" w:hAnsi="Times New Roman" w:cs="Times New Roman"/>
          <w:b/>
          <w:bCs/>
          <w:sz w:val="18"/>
          <w:szCs w:val="18"/>
          <w:lang w:val="en-GB" w:eastAsia="en-US"/>
        </w:rPr>
        <w:t>Table 1.</w:t>
      </w:r>
      <w:r w:rsidRPr="000F568D">
        <w:rPr>
          <w:rFonts w:ascii="Times New Roman" w:hAnsi="Times New Roman" w:cs="Times New Roman"/>
          <w:sz w:val="18"/>
          <w:szCs w:val="18"/>
          <w:lang w:val="en-GB" w:eastAsia="en-US"/>
        </w:rPr>
        <w:t xml:space="preserve"> </w:t>
      </w:r>
      <w:r w:rsidRPr="000F568D">
        <w:rPr>
          <w:rFonts w:ascii="Times New Roman" w:hAnsi="Times New Roman" w:cs="Times New Roman"/>
          <w:b/>
          <w:bCs/>
          <w:sz w:val="18"/>
          <w:szCs w:val="18"/>
          <w:lang w:val="en-GB" w:eastAsia="en-US"/>
        </w:rPr>
        <w:t>Optimization of the reaction conditions.</w:t>
      </w:r>
      <w:r w:rsidRPr="000F568D">
        <w:rPr>
          <w:rFonts w:ascii="Times New Roman" w:hAnsi="Times New Roman" w:cs="Times New Roman"/>
          <w:b/>
          <w:bCs/>
          <w:sz w:val="18"/>
          <w:szCs w:val="18"/>
          <w:vertAlign w:val="superscript"/>
          <w:lang w:val="en-GB" w:eastAsia="en-US"/>
        </w:rPr>
        <w:t>a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811"/>
        <w:gridCol w:w="1701"/>
      </w:tblGrid>
      <w:tr w:rsidR="008E7A61" w14:paraId="5E0A0828" w14:textId="77777777" w:rsidTr="002D5390">
        <w:tc>
          <w:tcPr>
            <w:tcW w:w="9072" w:type="dxa"/>
            <w:gridSpan w:val="3"/>
            <w:tcBorders>
              <w:bottom w:val="nil"/>
            </w:tcBorders>
          </w:tcPr>
          <w:p w14:paraId="78473004" w14:textId="77777777" w:rsidR="008E7A61" w:rsidRDefault="008E7A61" w:rsidP="002D5390">
            <w:pPr>
              <w:jc w:val="center"/>
              <w:rPr>
                <w:rFonts w:ascii="Times New Roman" w:hAnsi="Times New Roman" w:cs="Times New Roman"/>
                <w:szCs w:val="21"/>
                <w:lang w:val="en-GB" w:eastAsia="en-US"/>
              </w:rPr>
            </w:pPr>
            <w:r>
              <w:rPr>
                <w:noProof/>
              </w:rPr>
              <w:object w:dxaOrig="9701" w:dyaOrig="12019" w14:anchorId="27D6D1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76pt;height:343.5pt;mso-width-percent:0;mso-height-percent:0;mso-width-percent:0;mso-height-percent:0" o:ole="">
                  <v:imagedata r:id="rId4" o:title=""/>
                </v:shape>
                <o:OLEObject Type="Embed" ProgID="ChemDraw.Document.6.0" ShapeID="_x0000_i1025" DrawAspect="Content" ObjectID="_1768296729" r:id="rId5"/>
              </w:object>
            </w:r>
          </w:p>
        </w:tc>
      </w:tr>
      <w:tr w:rsidR="008E7A61" w14:paraId="382445C1" w14:textId="77777777" w:rsidTr="002D5390"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1E7C65D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Entry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3B1C3D6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szCs w:val="18"/>
              </w:rPr>
              <w:t>Variation from the standard conditions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05B2D1B8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Yield</w:t>
            </w:r>
            <w:r w:rsidRPr="00652BDF">
              <w:rPr>
                <w:rFonts w:hint="eastAsia"/>
                <w:szCs w:val="18"/>
                <w:vertAlign w:val="superscript"/>
              </w:rPr>
              <w:t>b</w:t>
            </w:r>
          </w:p>
        </w:tc>
      </w:tr>
      <w:tr w:rsidR="008E7A61" w14:paraId="28572791" w14:textId="77777777" w:rsidTr="002D5390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6294C2A5" w14:textId="77777777" w:rsidR="008E7A61" w:rsidRPr="00150E00" w:rsidRDefault="008E7A61" w:rsidP="002D53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50E00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C235B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N</w:t>
            </w:r>
            <w:r w:rsidRPr="00150E00">
              <w:rPr>
                <w:szCs w:val="18"/>
              </w:rPr>
              <w:t>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06E55E16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6</w:t>
            </w:r>
            <w:r w:rsidRPr="00150E00">
              <w:rPr>
                <w:szCs w:val="18"/>
              </w:rPr>
              <w:t>2</w:t>
            </w:r>
          </w:p>
        </w:tc>
      </w:tr>
      <w:tr w:rsidR="008E7A61" w14:paraId="0424BC01" w14:textId="77777777" w:rsidTr="002D5390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3295BAA5" w14:textId="77777777" w:rsidR="008E7A61" w:rsidRPr="00150E00" w:rsidRDefault="008E7A61" w:rsidP="002D53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50E00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62508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P</w:t>
            </w:r>
            <w:r w:rsidRPr="00150E00">
              <w:rPr>
                <w:szCs w:val="18"/>
              </w:rPr>
              <w:t>C-1 (3 mol%)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3677CA0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6</w:t>
            </w:r>
            <w:r w:rsidRPr="00150E00">
              <w:rPr>
                <w:szCs w:val="18"/>
              </w:rPr>
              <w:t>7</w:t>
            </w:r>
          </w:p>
        </w:tc>
      </w:tr>
      <w:tr w:rsidR="008E7A61" w14:paraId="0D57B73C" w14:textId="77777777" w:rsidTr="002D5390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104D167B" w14:textId="77777777" w:rsidR="008E7A61" w:rsidRPr="00150E00" w:rsidRDefault="008E7A61" w:rsidP="002D53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50E00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3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43549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szCs w:val="18"/>
              </w:rPr>
              <w:t>Co(</w:t>
            </w:r>
            <w:bookmarkStart w:id="1" w:name="OLE_LINK51"/>
            <w:bookmarkStart w:id="2" w:name="OLE_LINK52"/>
            <w:r w:rsidRPr="00150E00">
              <w:rPr>
                <w:szCs w:val="18"/>
              </w:rPr>
              <w:t>dmgH</w:t>
            </w:r>
            <w:bookmarkEnd w:id="1"/>
            <w:bookmarkEnd w:id="2"/>
            <w:r w:rsidRPr="00150E00">
              <w:rPr>
                <w:szCs w:val="18"/>
              </w:rPr>
              <w:t>)</w:t>
            </w:r>
            <w:r w:rsidRPr="00150E00">
              <w:rPr>
                <w:szCs w:val="18"/>
                <w:vertAlign w:val="subscript"/>
              </w:rPr>
              <w:t>2</w:t>
            </w:r>
            <w:r w:rsidRPr="00150E00">
              <w:rPr>
                <w:szCs w:val="18"/>
              </w:rPr>
              <w:t>PyCl (8 mol%)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375D3219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6</w:t>
            </w:r>
            <w:r w:rsidRPr="00150E00">
              <w:rPr>
                <w:szCs w:val="18"/>
              </w:rPr>
              <w:t>4</w:t>
            </w:r>
          </w:p>
        </w:tc>
      </w:tr>
      <w:tr w:rsidR="008E7A61" w14:paraId="3DE707C1" w14:textId="77777777" w:rsidTr="002D5390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791D3D94" w14:textId="77777777" w:rsidR="008E7A61" w:rsidRPr="00150E00" w:rsidRDefault="008E7A61" w:rsidP="002D53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50E00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04D39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szCs w:val="18"/>
              </w:rPr>
              <w:t>PC-2 instead of PC-1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5F2F8AA7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5</w:t>
            </w:r>
            <w:r w:rsidRPr="00150E00">
              <w:rPr>
                <w:szCs w:val="18"/>
              </w:rPr>
              <w:t>5</w:t>
            </w:r>
          </w:p>
        </w:tc>
      </w:tr>
      <w:tr w:rsidR="008E7A61" w14:paraId="2D2A8CA9" w14:textId="77777777" w:rsidTr="002D5390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63213DD8" w14:textId="77777777" w:rsidR="008E7A61" w:rsidRPr="00150E00" w:rsidRDefault="008E7A61" w:rsidP="002D53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50E00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5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E734B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szCs w:val="18"/>
              </w:rPr>
              <w:t>PC-3, PC-4 or PC-5 instead of PC-1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5A9C656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1</w:t>
            </w:r>
            <w:r w:rsidRPr="00150E00">
              <w:rPr>
                <w:szCs w:val="18"/>
              </w:rPr>
              <w:t>4, trace, 23</w:t>
            </w:r>
          </w:p>
        </w:tc>
      </w:tr>
      <w:tr w:rsidR="008E7A61" w14:paraId="0D09DE2F" w14:textId="77777777" w:rsidTr="002D5390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4630ACE" w14:textId="77777777" w:rsidR="008E7A61" w:rsidRPr="00150E00" w:rsidRDefault="008E7A61" w:rsidP="002D53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50E00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6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271C0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NaOAc</w:t>
            </w:r>
            <w:r w:rsidRPr="00150E00">
              <w:rPr>
                <w:szCs w:val="18"/>
              </w:rPr>
              <w:t xml:space="preserve">, </w:t>
            </w:r>
            <w:r w:rsidRPr="00150E00">
              <w:rPr>
                <w:rFonts w:hint="eastAsia"/>
                <w:szCs w:val="18"/>
              </w:rPr>
              <w:t>Cs</w:t>
            </w:r>
            <w:r w:rsidRPr="00150E00">
              <w:rPr>
                <w:szCs w:val="18"/>
                <w:vertAlign w:val="subscript"/>
              </w:rPr>
              <w:t>2</w:t>
            </w:r>
            <w:r w:rsidRPr="00150E00">
              <w:rPr>
                <w:rFonts w:hint="eastAsia"/>
                <w:szCs w:val="18"/>
              </w:rPr>
              <w:t>CO</w:t>
            </w:r>
            <w:r w:rsidRPr="00150E00">
              <w:rPr>
                <w:rFonts w:hint="eastAsia"/>
                <w:szCs w:val="18"/>
                <w:vertAlign w:val="subscript"/>
              </w:rPr>
              <w:t>3</w:t>
            </w:r>
            <w:r w:rsidRPr="00150E00">
              <w:rPr>
                <w:szCs w:val="18"/>
              </w:rPr>
              <w:t xml:space="preserve"> or K</w:t>
            </w:r>
            <w:r w:rsidRPr="00150E00">
              <w:rPr>
                <w:szCs w:val="18"/>
                <w:vertAlign w:val="subscript"/>
              </w:rPr>
              <w:t>3</w:t>
            </w:r>
            <w:r w:rsidRPr="00150E00">
              <w:rPr>
                <w:szCs w:val="18"/>
              </w:rPr>
              <w:t>PO</w:t>
            </w:r>
            <w:r w:rsidRPr="00150E00">
              <w:rPr>
                <w:szCs w:val="18"/>
                <w:vertAlign w:val="subscript"/>
              </w:rPr>
              <w:t>4</w:t>
            </w:r>
            <w:r w:rsidRPr="00150E00">
              <w:rPr>
                <w:szCs w:val="18"/>
              </w:rPr>
              <w:t xml:space="preserve"> i</w:t>
            </w:r>
            <w:r w:rsidRPr="00150E00">
              <w:rPr>
                <w:rFonts w:hint="eastAsia"/>
                <w:szCs w:val="18"/>
              </w:rPr>
              <w:t>nstead</w:t>
            </w:r>
            <w:r w:rsidRPr="00150E00">
              <w:rPr>
                <w:szCs w:val="18"/>
              </w:rPr>
              <w:t xml:space="preserve"> </w:t>
            </w:r>
            <w:r w:rsidRPr="00150E00">
              <w:rPr>
                <w:rFonts w:hint="eastAsia"/>
                <w:szCs w:val="18"/>
              </w:rPr>
              <w:t>of</w:t>
            </w:r>
            <w:r w:rsidRPr="00150E00">
              <w:rPr>
                <w:szCs w:val="18"/>
              </w:rPr>
              <w:t xml:space="preserve"> </w:t>
            </w:r>
            <w:r w:rsidRPr="00150E00">
              <w:rPr>
                <w:rFonts w:hint="eastAsia"/>
                <w:szCs w:val="18"/>
              </w:rPr>
              <w:t>TFA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50F2C8B0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szCs w:val="18"/>
              </w:rPr>
              <w:t>n.r.</w:t>
            </w:r>
          </w:p>
        </w:tc>
      </w:tr>
      <w:tr w:rsidR="008E7A61" w14:paraId="45745173" w14:textId="77777777" w:rsidTr="002D5390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4E9D672C" w14:textId="77777777" w:rsidR="008E7A61" w:rsidRPr="00150E00" w:rsidRDefault="008E7A61" w:rsidP="002D53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50E00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7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BE25F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szCs w:val="18"/>
              </w:rPr>
              <w:t>ACN</w:t>
            </w:r>
            <w:r w:rsidRPr="00150E00">
              <w:rPr>
                <w:rFonts w:hint="eastAsia"/>
                <w:szCs w:val="18"/>
              </w:rPr>
              <w:t>:</w:t>
            </w:r>
            <w:r w:rsidRPr="00150E00">
              <w:rPr>
                <w:szCs w:val="18"/>
              </w:rPr>
              <w:t xml:space="preserve"> HFIP = 3:1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C7812C2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8</w:t>
            </w:r>
            <w:r w:rsidRPr="00150E00">
              <w:rPr>
                <w:szCs w:val="18"/>
              </w:rPr>
              <w:t>6</w:t>
            </w:r>
          </w:p>
        </w:tc>
      </w:tr>
      <w:tr w:rsidR="008E7A61" w14:paraId="7D859447" w14:textId="77777777" w:rsidTr="002D5390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1A6592BB" w14:textId="77777777" w:rsidR="008E7A61" w:rsidRPr="00150E00" w:rsidRDefault="008E7A61" w:rsidP="002D53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50E00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8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ABD44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H</w:t>
            </w:r>
            <w:r w:rsidRPr="00150E00">
              <w:rPr>
                <w:szCs w:val="18"/>
              </w:rPr>
              <w:t>FIP or DMSO instead of ACN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27FBAF6C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N</w:t>
            </w:r>
            <w:r w:rsidRPr="00150E00">
              <w:rPr>
                <w:szCs w:val="18"/>
              </w:rPr>
              <w:t>.R.</w:t>
            </w:r>
          </w:p>
        </w:tc>
      </w:tr>
      <w:tr w:rsidR="008E7A61" w14:paraId="5B49B49D" w14:textId="77777777" w:rsidTr="002D5390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08966407" w14:textId="77777777" w:rsidR="008E7A61" w:rsidRPr="00150E00" w:rsidRDefault="008E7A61" w:rsidP="002D53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50E00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9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81A51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D</w:t>
            </w:r>
            <w:r w:rsidRPr="00150E00">
              <w:rPr>
                <w:szCs w:val="18"/>
              </w:rPr>
              <w:t>CM or DCE instead of ACN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5C664AA0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5</w:t>
            </w:r>
            <w:r w:rsidRPr="00150E00">
              <w:rPr>
                <w:szCs w:val="18"/>
              </w:rPr>
              <w:t>1, 56</w:t>
            </w:r>
          </w:p>
        </w:tc>
      </w:tr>
      <w:tr w:rsidR="008E7A61" w14:paraId="3AC919B5" w14:textId="77777777" w:rsidTr="002D5390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35A2D8BB" w14:textId="77777777" w:rsidR="008E7A61" w:rsidRPr="00150E00" w:rsidRDefault="008E7A61" w:rsidP="002D53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50E00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 w:rsidRPr="00150E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154C7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W</w:t>
            </w:r>
            <w:r w:rsidRPr="00150E00">
              <w:rPr>
                <w:szCs w:val="18"/>
              </w:rPr>
              <w:t xml:space="preserve">ithout PC-1, [Co], TFA or </w:t>
            </w:r>
            <w:r w:rsidRPr="00150E00">
              <w:rPr>
                <w:rFonts w:hint="eastAsia"/>
                <w:szCs w:val="18"/>
              </w:rPr>
              <w:t>light</w:t>
            </w:r>
            <w:r w:rsidRPr="00150E00">
              <w:rPr>
                <w:szCs w:val="18"/>
              </w:rPr>
              <w:t xml:space="preserve"> </w:t>
            </w:r>
            <w:r w:rsidRPr="00150E00">
              <w:rPr>
                <w:rFonts w:hint="eastAsia"/>
                <w:szCs w:val="18"/>
              </w:rPr>
              <w:t>irradiation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07FE1DC7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szCs w:val="18"/>
              </w:rPr>
              <w:t>n.r.</w:t>
            </w:r>
          </w:p>
        </w:tc>
      </w:tr>
      <w:tr w:rsidR="008E7A61" w14:paraId="7E457466" w14:textId="77777777" w:rsidTr="002D5390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4FEC1A5B" w14:textId="77777777" w:rsidR="008E7A61" w:rsidRPr="00150E00" w:rsidRDefault="008E7A61" w:rsidP="002D53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50E00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 w:rsidRPr="00150E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BFA96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O</w:t>
            </w:r>
            <w:r w:rsidRPr="00150E00">
              <w:rPr>
                <w:rFonts w:hint="eastAsia"/>
                <w:szCs w:val="18"/>
                <w:vertAlign w:val="subscript"/>
              </w:rPr>
              <w:t>2</w:t>
            </w:r>
            <w:r w:rsidRPr="00150E00">
              <w:rPr>
                <w:szCs w:val="18"/>
              </w:rPr>
              <w:t xml:space="preserve"> instead of Co(dmgH)</w:t>
            </w:r>
            <w:r w:rsidRPr="00150E00">
              <w:rPr>
                <w:szCs w:val="18"/>
                <w:vertAlign w:val="subscript"/>
              </w:rPr>
              <w:t>2</w:t>
            </w:r>
            <w:r w:rsidRPr="00150E00">
              <w:rPr>
                <w:szCs w:val="18"/>
              </w:rPr>
              <w:t>PyCl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59892B0D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szCs w:val="18"/>
              </w:rPr>
              <w:t>trace</w:t>
            </w:r>
          </w:p>
        </w:tc>
      </w:tr>
      <w:tr w:rsidR="008E7A61" w14:paraId="6D6B54CD" w14:textId="77777777" w:rsidTr="002D5390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498F75B9" w14:textId="77777777" w:rsidR="008E7A61" w:rsidRPr="00150E00" w:rsidRDefault="008E7A61" w:rsidP="002D53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50E00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 w:rsidRPr="00150E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42009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P</w:t>
            </w:r>
            <w:r w:rsidRPr="00150E00">
              <w:rPr>
                <w:szCs w:val="18"/>
              </w:rPr>
              <w:t>G</w:t>
            </w:r>
            <w:r w:rsidRPr="00150E00">
              <w:rPr>
                <w:szCs w:val="18"/>
                <w:vertAlign w:val="superscript"/>
              </w:rPr>
              <w:t xml:space="preserve">2 </w:t>
            </w:r>
            <w:r w:rsidRPr="00150E00">
              <w:rPr>
                <w:szCs w:val="18"/>
              </w:rPr>
              <w:t>or PG</w:t>
            </w:r>
            <w:r w:rsidRPr="00150E00">
              <w:rPr>
                <w:szCs w:val="18"/>
                <w:vertAlign w:val="superscript"/>
              </w:rPr>
              <w:t>9</w:t>
            </w:r>
            <w:r w:rsidRPr="00150E00">
              <w:rPr>
                <w:szCs w:val="18"/>
              </w:rPr>
              <w:t xml:space="preserve"> instead of PG</w:t>
            </w:r>
            <w:r w:rsidRPr="00150E00">
              <w:rPr>
                <w:szCs w:val="18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766DCD56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7</w:t>
            </w:r>
            <w:r w:rsidRPr="00150E00">
              <w:rPr>
                <w:szCs w:val="18"/>
              </w:rPr>
              <w:t>5, 53</w:t>
            </w:r>
          </w:p>
        </w:tc>
      </w:tr>
      <w:tr w:rsidR="008E7A61" w14:paraId="6BE99039" w14:textId="77777777" w:rsidTr="002D5390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49A1205A" w14:textId="77777777" w:rsidR="008E7A61" w:rsidRPr="00150E00" w:rsidRDefault="008E7A61" w:rsidP="002D53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50E00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 w:rsidRPr="00150E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2FB7B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P</w:t>
            </w:r>
            <w:r w:rsidRPr="00150E00">
              <w:rPr>
                <w:szCs w:val="18"/>
              </w:rPr>
              <w:t>G</w:t>
            </w:r>
            <w:r w:rsidRPr="00150E00">
              <w:rPr>
                <w:szCs w:val="18"/>
                <w:vertAlign w:val="superscript"/>
              </w:rPr>
              <w:t xml:space="preserve">3-5 </w:t>
            </w:r>
            <w:r w:rsidRPr="00150E00">
              <w:rPr>
                <w:szCs w:val="18"/>
              </w:rPr>
              <w:t xml:space="preserve">or </w:t>
            </w:r>
            <w:r w:rsidRPr="00150E00">
              <w:rPr>
                <w:rFonts w:hint="eastAsia"/>
                <w:szCs w:val="18"/>
              </w:rPr>
              <w:t>P</w:t>
            </w:r>
            <w:r w:rsidRPr="00150E00">
              <w:rPr>
                <w:szCs w:val="18"/>
              </w:rPr>
              <w:t>G</w:t>
            </w:r>
            <w:r w:rsidRPr="00150E00">
              <w:rPr>
                <w:szCs w:val="18"/>
                <w:vertAlign w:val="superscript"/>
              </w:rPr>
              <w:t>12</w:t>
            </w:r>
            <w:r w:rsidRPr="00150E00">
              <w:rPr>
                <w:szCs w:val="18"/>
              </w:rPr>
              <w:t xml:space="preserve"> instead of PG</w:t>
            </w:r>
            <w:r w:rsidRPr="00150E00">
              <w:rPr>
                <w:szCs w:val="18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01566EE9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szCs w:val="18"/>
              </w:rPr>
              <w:t xml:space="preserve">&lt; </w:t>
            </w:r>
            <w:r w:rsidRPr="00150E00">
              <w:rPr>
                <w:rFonts w:hint="eastAsia"/>
                <w:szCs w:val="18"/>
              </w:rPr>
              <w:t>5</w:t>
            </w:r>
            <w:r w:rsidRPr="00652BDF">
              <w:rPr>
                <w:rFonts w:hint="eastAsia"/>
                <w:szCs w:val="18"/>
                <w:vertAlign w:val="superscript"/>
                <w:lang w:eastAsia="zh-CN"/>
              </w:rPr>
              <w:t>c</w:t>
            </w:r>
          </w:p>
        </w:tc>
      </w:tr>
      <w:tr w:rsidR="008E7A61" w14:paraId="2DB188DA" w14:textId="77777777" w:rsidTr="002D5390">
        <w:trPr>
          <w:trHeight w:val="67"/>
        </w:trPr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14:paraId="7A4EC1A8" w14:textId="77777777" w:rsidR="008E7A61" w:rsidRPr="00150E00" w:rsidRDefault="008E7A61" w:rsidP="002D53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50E00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 w:rsidRPr="00150E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684570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rFonts w:hint="eastAsia"/>
                <w:szCs w:val="18"/>
              </w:rPr>
              <w:t>P</w:t>
            </w:r>
            <w:r w:rsidRPr="00150E00">
              <w:rPr>
                <w:szCs w:val="18"/>
              </w:rPr>
              <w:t>G</w:t>
            </w:r>
            <w:r w:rsidRPr="00150E00">
              <w:rPr>
                <w:szCs w:val="18"/>
                <w:vertAlign w:val="superscript"/>
              </w:rPr>
              <w:t>6-8</w:t>
            </w:r>
            <w:r w:rsidRPr="00150E00">
              <w:rPr>
                <w:szCs w:val="18"/>
              </w:rPr>
              <w:t>, PG</w:t>
            </w:r>
            <w:r w:rsidRPr="00150E00">
              <w:rPr>
                <w:szCs w:val="18"/>
                <w:vertAlign w:val="superscript"/>
              </w:rPr>
              <w:t>10</w:t>
            </w:r>
            <w:r w:rsidRPr="00150E00">
              <w:rPr>
                <w:szCs w:val="18"/>
              </w:rPr>
              <w:t xml:space="preserve"> or PG</w:t>
            </w:r>
            <w:r w:rsidRPr="00150E00">
              <w:rPr>
                <w:szCs w:val="18"/>
                <w:vertAlign w:val="superscript"/>
              </w:rPr>
              <w:t>11</w:t>
            </w:r>
            <w:r w:rsidRPr="00150E00">
              <w:rPr>
                <w:szCs w:val="18"/>
              </w:rPr>
              <w:t xml:space="preserve"> instead of PG</w:t>
            </w:r>
            <w:r w:rsidRPr="00150E00">
              <w:rPr>
                <w:szCs w:val="18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D3CB9D2" w14:textId="77777777" w:rsidR="008E7A61" w:rsidRPr="00150E00" w:rsidRDefault="008E7A61" w:rsidP="002D5390">
            <w:pPr>
              <w:pStyle w:val="TCTableBody"/>
              <w:rPr>
                <w:szCs w:val="18"/>
              </w:rPr>
            </w:pPr>
            <w:r w:rsidRPr="00150E00">
              <w:rPr>
                <w:szCs w:val="18"/>
              </w:rPr>
              <w:t>n.r.</w:t>
            </w:r>
          </w:p>
        </w:tc>
      </w:tr>
      <w:tr w:rsidR="008E7A61" w14:paraId="25ED8645" w14:textId="77777777" w:rsidTr="002D5390">
        <w:tc>
          <w:tcPr>
            <w:tcW w:w="9072" w:type="dxa"/>
            <w:gridSpan w:val="3"/>
            <w:tcBorders>
              <w:bottom w:val="nil"/>
            </w:tcBorders>
          </w:tcPr>
          <w:p w14:paraId="0EDBEBB0" w14:textId="77777777" w:rsidR="008E7A61" w:rsidRPr="006A0B33" w:rsidRDefault="008E7A61" w:rsidP="002D5390">
            <w:pPr>
              <w:pStyle w:val="FETableFootnote"/>
            </w:pPr>
            <w:r w:rsidRPr="006F455B">
              <w:rPr>
                <w:vertAlign w:val="superscript"/>
              </w:rPr>
              <w:t>a</w:t>
            </w:r>
            <w:r w:rsidRPr="003A114D">
              <w:t xml:space="preserve">Standard conditions: </w:t>
            </w:r>
            <w:r w:rsidRPr="003A114D">
              <w:rPr>
                <w:b/>
                <w:bCs/>
              </w:rPr>
              <w:t>1a</w:t>
            </w:r>
            <w:r w:rsidRPr="003A114D">
              <w:t xml:space="preserve"> (0.2 mmol), </w:t>
            </w:r>
            <w:r w:rsidRPr="003A114D">
              <w:rPr>
                <w:b/>
                <w:bCs/>
              </w:rPr>
              <w:t>2a</w:t>
            </w:r>
            <w:r w:rsidRPr="003A114D">
              <w:t xml:space="preserve"> (0.4 mmol), PC-1 (2 mol%), Co(dmgH)</w:t>
            </w:r>
            <w:r w:rsidRPr="003A114D">
              <w:rPr>
                <w:vertAlign w:val="subscript"/>
              </w:rPr>
              <w:t>2</w:t>
            </w:r>
            <w:r w:rsidRPr="003A114D">
              <w:t xml:space="preserve">PyCl (5 mol%), TFA (0.4 mmol), ACN (2.0 mL, 0.1 M), 2 × 25 W blue LEDs, room temperature, under a nitrogen atmosphere, 24 h. </w:t>
            </w:r>
            <w:r w:rsidRPr="006F455B">
              <w:rPr>
                <w:vertAlign w:val="superscript"/>
              </w:rPr>
              <w:t>b</w:t>
            </w:r>
            <w:r>
              <w:rPr>
                <w:rFonts w:hint="eastAsia"/>
                <w:lang w:eastAsia="zh-CN"/>
              </w:rPr>
              <w:t>I</w:t>
            </w:r>
            <w:r w:rsidRPr="003A114D">
              <w:t xml:space="preserve">solated yield. </w:t>
            </w:r>
            <w:r w:rsidRPr="006F455B">
              <w:rPr>
                <w:vertAlign w:val="superscript"/>
              </w:rPr>
              <w:t>c</w:t>
            </w:r>
            <w:r w:rsidRPr="003A114D">
              <w:t xml:space="preserve">Yields were determined by analysis of the </w:t>
            </w:r>
            <w:r w:rsidRPr="00EA5307">
              <w:rPr>
                <w:vertAlign w:val="superscript"/>
              </w:rPr>
              <w:t>1</w:t>
            </w:r>
            <w:r w:rsidRPr="003A114D">
              <w:t>H NMR spectra of the reaction mixture using 3,4,5-trichloropyridine as an internal standard.</w:t>
            </w:r>
            <w:r>
              <w:t xml:space="preserve"> n.r. = no reaction.</w:t>
            </w:r>
          </w:p>
        </w:tc>
      </w:tr>
      <w:bookmarkEnd w:id="0"/>
    </w:tbl>
    <w:p w14:paraId="1D891608" w14:textId="77777777" w:rsidR="00110104" w:rsidRDefault="00110104"/>
    <w:sectPr w:rsidR="0011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61"/>
    <w:rsid w:val="00110104"/>
    <w:rsid w:val="0021090F"/>
    <w:rsid w:val="00220E4E"/>
    <w:rsid w:val="003A76DF"/>
    <w:rsid w:val="008E7A61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5F1E5"/>
  <w15:chartTrackingRefBased/>
  <w15:docId w15:val="{D5AFFEAF-0745-445A-9839-E5CC0E6B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A61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7A61"/>
    <w:pPr>
      <w:spacing w:after="0" w:line="240" w:lineRule="auto"/>
    </w:pPr>
    <w:rPr>
      <w:rFonts w:eastAsiaTheme="minorEastAsia"/>
      <w:sz w:val="21"/>
      <w:szCs w:val="24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CTableBody">
    <w:name w:val="TC_Table_Body"/>
    <w:basedOn w:val="Normal"/>
    <w:next w:val="Normal"/>
    <w:link w:val="TCTableBodyChar"/>
    <w:autoRedefine/>
    <w:rsid w:val="008E7A61"/>
    <w:pPr>
      <w:widowControl/>
      <w:spacing w:before="20" w:after="60"/>
      <w:jc w:val="center"/>
    </w:pPr>
    <w:rPr>
      <w:rFonts w:ascii="Arno Pro" w:eastAsia="SimSun" w:hAnsi="Arno Pro" w:cs="Times New Roman"/>
      <w:kern w:val="20"/>
      <w:sz w:val="18"/>
      <w:szCs w:val="20"/>
      <w:lang w:eastAsia="en-US"/>
    </w:rPr>
  </w:style>
  <w:style w:type="character" w:customStyle="1" w:styleId="TCTableBodyChar">
    <w:name w:val="TC_Table_Body Char"/>
    <w:link w:val="TCTableBody"/>
    <w:rsid w:val="008E7A61"/>
    <w:rPr>
      <w:rFonts w:ascii="Arno Pro" w:eastAsia="SimSun" w:hAnsi="Arno Pro" w:cs="Times New Roman"/>
      <w:kern w:val="20"/>
      <w:sz w:val="18"/>
      <w:szCs w:val="20"/>
      <w14:ligatures w14:val="none"/>
    </w:rPr>
  </w:style>
  <w:style w:type="paragraph" w:customStyle="1" w:styleId="FETableFootnote">
    <w:name w:val="FE_Table_Footnote"/>
    <w:basedOn w:val="Normal"/>
    <w:next w:val="Normal"/>
    <w:autoRedefine/>
    <w:rsid w:val="008E7A61"/>
    <w:pPr>
      <w:widowControl/>
      <w:spacing w:before="60" w:after="120"/>
    </w:pPr>
    <w:rPr>
      <w:rFonts w:ascii="Arno Pro" w:eastAsia="SimSun" w:hAnsi="Arno Pro" w:cs="Times New Roman"/>
      <w:kern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>Springer Nature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2024-02-01T07:15:00Z</dcterms:created>
  <dcterms:modified xsi:type="dcterms:W3CDTF">2024-02-01T07:16:00Z</dcterms:modified>
</cp:coreProperties>
</file>