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213" w:rsidRPr="009864BD" w:rsidRDefault="00004213" w:rsidP="0000421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864BD">
        <w:rPr>
          <w:rFonts w:ascii="Times New Roman" w:hAnsi="Times New Roman" w:cs="Times New Roman" w:hint="eastAsia"/>
          <w:b/>
          <w:sz w:val="24"/>
        </w:rPr>
        <w:t>S</w:t>
      </w:r>
      <w:r w:rsidRPr="009864BD">
        <w:rPr>
          <w:rFonts w:ascii="Times New Roman" w:hAnsi="Times New Roman" w:cs="Times New Roman"/>
          <w:b/>
          <w:sz w:val="24"/>
        </w:rPr>
        <w:t>upplementary Figures:</w:t>
      </w:r>
    </w:p>
    <w:p w:rsidR="00F96EE7" w:rsidRDefault="00F96EE7" w:rsidP="00004213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EEF102D" wp14:editId="644C70E0">
            <wp:extent cx="5274310" cy="26428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13" w:rsidRPr="009864BD" w:rsidRDefault="00004213" w:rsidP="0000421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864BD">
        <w:rPr>
          <w:rFonts w:ascii="Times New Roman" w:hAnsi="Times New Roman" w:cs="Times New Roman" w:hint="eastAsia"/>
          <w:b/>
          <w:sz w:val="24"/>
        </w:rPr>
        <w:t>F</w:t>
      </w:r>
      <w:r w:rsidRPr="009864BD">
        <w:rPr>
          <w:rFonts w:ascii="Times New Roman" w:hAnsi="Times New Roman" w:cs="Times New Roman"/>
          <w:b/>
          <w:sz w:val="24"/>
        </w:rPr>
        <w:t>ig. S1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 w:hint="eastAsia"/>
          <w:b/>
          <w:sz w:val="24"/>
        </w:rPr>
        <w:t>ircRNAs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detected</w:t>
      </w:r>
      <w:r>
        <w:rPr>
          <w:rFonts w:ascii="Times New Roman" w:hAnsi="Times New Roman" w:cs="Times New Roman"/>
          <w:b/>
          <w:sz w:val="24"/>
        </w:rPr>
        <w:t xml:space="preserve"> by </w:t>
      </w:r>
      <w:r w:rsidRPr="009864BD">
        <w:rPr>
          <w:rFonts w:ascii="Times New Roman" w:hAnsi="Times New Roman" w:cs="Times New Roman"/>
          <w:b/>
          <w:sz w:val="24"/>
        </w:rPr>
        <w:t>high-throughput sequencing</w:t>
      </w:r>
      <w:r>
        <w:rPr>
          <w:rFonts w:ascii="Times New Roman" w:hAnsi="Times New Roman" w:cs="Times New Roman"/>
          <w:b/>
          <w:sz w:val="24"/>
        </w:rPr>
        <w:t>.</w:t>
      </w:r>
    </w:p>
    <w:p w:rsidR="00004213" w:rsidRDefault="00004213" w:rsidP="00004213">
      <w:pPr>
        <w:pStyle w:val="af0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proofErr w:type="spellStart"/>
      <w:r w:rsidRPr="009864BD">
        <w:rPr>
          <w:rFonts w:ascii="Times New Roman" w:hAnsi="Times New Roman" w:cs="Times New Roman"/>
          <w:sz w:val="24"/>
        </w:rPr>
        <w:t>Ci</w:t>
      </w:r>
      <w:r>
        <w:rPr>
          <w:rFonts w:ascii="Times New Roman" w:hAnsi="Times New Roman" w:cs="Times New Roman"/>
          <w:sz w:val="24"/>
        </w:rPr>
        <w:t>rcRNAs</w:t>
      </w:r>
      <w:proofErr w:type="spellEnd"/>
      <w:r>
        <w:rPr>
          <w:rFonts w:ascii="Times New Roman" w:hAnsi="Times New Roman" w:cs="Times New Roman"/>
          <w:sz w:val="24"/>
        </w:rPr>
        <w:t xml:space="preserve"> detected (green) and in the </w:t>
      </w:r>
      <w:proofErr w:type="spellStart"/>
      <w:r>
        <w:rPr>
          <w:rFonts w:ascii="Times New Roman" w:hAnsi="Times New Roman" w:cs="Times New Roman"/>
          <w:sz w:val="24"/>
        </w:rPr>
        <w:t>circbase</w:t>
      </w:r>
      <w:proofErr w:type="spellEnd"/>
      <w:r>
        <w:rPr>
          <w:rFonts w:ascii="Times New Roman" w:hAnsi="Times New Roman" w:cs="Times New Roman"/>
          <w:sz w:val="24"/>
        </w:rPr>
        <w:t xml:space="preserve"> (red).</w:t>
      </w:r>
    </w:p>
    <w:p w:rsidR="00004213" w:rsidRDefault="00004213" w:rsidP="00004213">
      <w:pPr>
        <w:pStyle w:val="af0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>ircRNAs</w:t>
      </w:r>
      <w:proofErr w:type="spellEnd"/>
      <w:r>
        <w:rPr>
          <w:rFonts w:ascii="Times New Roman" w:hAnsi="Times New Roman" w:cs="Times New Roman"/>
          <w:sz w:val="24"/>
        </w:rPr>
        <w:t xml:space="preserve"> detected in the 3 paired LUAD and adjacent tissues. 37 </w:t>
      </w:r>
      <w:proofErr w:type="spellStart"/>
      <w:r>
        <w:rPr>
          <w:rFonts w:ascii="Times New Roman" w:hAnsi="Times New Roman" w:cs="Times New Roman"/>
          <w:sz w:val="24"/>
        </w:rPr>
        <w:t>circRNAs</w:t>
      </w:r>
      <w:proofErr w:type="spellEnd"/>
      <w:r>
        <w:rPr>
          <w:rFonts w:ascii="Times New Roman" w:hAnsi="Times New Roman" w:cs="Times New Roman"/>
          <w:sz w:val="24"/>
        </w:rPr>
        <w:t xml:space="preserve"> were </w:t>
      </w:r>
      <w:r>
        <w:rPr>
          <w:rFonts w:ascii="Times New Roman" w:hAnsi="Times New Roman" w:cs="Times New Roman" w:hint="eastAsia"/>
          <w:sz w:val="24"/>
        </w:rPr>
        <w:t>co</w:t>
      </w:r>
      <w:r>
        <w:rPr>
          <w:rFonts w:ascii="Times New Roman" w:hAnsi="Times New Roman" w:cs="Times New Roman"/>
          <w:sz w:val="24"/>
        </w:rPr>
        <w:t>-expressed in the 3 tissue pairs.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</w:p>
    <w:p w:rsidR="00F96EE7" w:rsidRPr="00566377" w:rsidRDefault="00F96EE7" w:rsidP="00004213">
      <w:pPr>
        <w:spacing w:line="480" w:lineRule="auto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CE94E4" wp14:editId="2A32D1F6">
            <wp:extent cx="5274310" cy="36074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13" w:rsidRPr="009864BD" w:rsidRDefault="00004213" w:rsidP="0000421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864BD">
        <w:rPr>
          <w:rFonts w:ascii="Times New Roman" w:hAnsi="Times New Roman" w:cs="Times New Roman" w:hint="eastAsia"/>
          <w:b/>
          <w:sz w:val="24"/>
        </w:rPr>
        <w:lastRenderedPageBreak/>
        <w:t>Fig.</w:t>
      </w:r>
      <w:r w:rsidRPr="009864BD">
        <w:rPr>
          <w:rFonts w:ascii="Times New Roman" w:hAnsi="Times New Roman" w:cs="Times New Roman"/>
          <w:b/>
          <w:sz w:val="24"/>
        </w:rPr>
        <w:t xml:space="preserve"> S2 </w:t>
      </w:r>
      <w:r>
        <w:rPr>
          <w:rFonts w:ascii="Times New Roman" w:hAnsi="Times New Roman" w:cs="Times New Roman"/>
          <w:b/>
          <w:sz w:val="24"/>
        </w:rPr>
        <w:t>Hsa_circ_0001640 inhibited angiogenesis of LUAD cells.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 w:rsidRPr="00724C4D">
        <w:rPr>
          <w:rFonts w:ascii="Times New Roman" w:hAnsi="Times New Roman" w:cs="Times New Roman"/>
          <w:sz w:val="24"/>
        </w:rPr>
        <w:t xml:space="preserve">a, b. Wound healing assay of HUVECs treated with supernatant of </w:t>
      </w:r>
      <w:r>
        <w:rPr>
          <w:rFonts w:ascii="Times New Roman" w:hAnsi="Times New Roman" w:cs="Times New Roman"/>
          <w:sz w:val="24"/>
        </w:rPr>
        <w:t>LUAD</w:t>
      </w:r>
      <w:r w:rsidRPr="00724C4D">
        <w:rPr>
          <w:rFonts w:ascii="Times New Roman" w:hAnsi="Times New Roman" w:cs="Times New Roman"/>
          <w:sz w:val="24"/>
        </w:rPr>
        <w:t xml:space="preserve"> cells in each group.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 w:rsidRPr="00724C4D">
        <w:rPr>
          <w:rFonts w:ascii="Times New Roman" w:hAnsi="Times New Roman" w:cs="Times New Roman"/>
          <w:sz w:val="24"/>
        </w:rPr>
        <w:t xml:space="preserve">c. </w:t>
      </w:r>
      <w:proofErr w:type="spellStart"/>
      <w:r w:rsidRPr="00724C4D">
        <w:rPr>
          <w:rFonts w:ascii="Times New Roman" w:hAnsi="Times New Roman" w:cs="Times New Roman"/>
          <w:sz w:val="24"/>
        </w:rPr>
        <w:t>Transwell</w:t>
      </w:r>
      <w:proofErr w:type="spellEnd"/>
      <w:r w:rsidRPr="00724C4D">
        <w:rPr>
          <w:rFonts w:ascii="Times New Roman" w:hAnsi="Times New Roman" w:cs="Times New Roman"/>
          <w:sz w:val="24"/>
        </w:rPr>
        <w:t xml:space="preserve"> invasion assay</w:t>
      </w:r>
      <w:r>
        <w:rPr>
          <w:rFonts w:ascii="Times New Roman" w:hAnsi="Times New Roman" w:cs="Times New Roman"/>
          <w:sz w:val="24"/>
        </w:rPr>
        <w:t>.</w:t>
      </w:r>
      <w:r w:rsidRPr="00724C4D">
        <w:rPr>
          <w:rFonts w:ascii="Times New Roman" w:hAnsi="Times New Roman" w:cs="Times New Roman"/>
          <w:sz w:val="24"/>
        </w:rPr>
        <w:t xml:space="preserve"> 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d. A</w:t>
      </w:r>
      <w:r w:rsidRPr="00724C4D">
        <w:rPr>
          <w:rFonts w:ascii="Times New Roman" w:hAnsi="Times New Roman" w:cs="Times New Roman"/>
          <w:sz w:val="24"/>
        </w:rPr>
        <w:t>ngiogenesis test.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>. Q</w:t>
      </w:r>
      <w:r>
        <w:rPr>
          <w:rFonts w:ascii="Times New Roman" w:hAnsi="Times New Roman" w:cs="Times New Roman" w:hint="eastAsia"/>
          <w:sz w:val="24"/>
        </w:rPr>
        <w:t>uan</w:t>
      </w:r>
      <w:r>
        <w:rPr>
          <w:rFonts w:ascii="Times New Roman" w:hAnsi="Times New Roman" w:cs="Times New Roman"/>
          <w:sz w:val="24"/>
        </w:rPr>
        <w:t>tification of angiogenesis in different groups.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. Fold change of angiogenesis of H1299.</w:t>
      </w:r>
    </w:p>
    <w:p w:rsidR="00004213" w:rsidRPr="00724C4D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. Fold change of angiogenesis of H1975.</w:t>
      </w:r>
    </w:p>
    <w:p w:rsidR="00004213" w:rsidRPr="00724C4D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 w:rsidRPr="00724C4D">
        <w:rPr>
          <w:rFonts w:ascii="Times New Roman" w:hAnsi="Times New Roman" w:cs="Times New Roman"/>
          <w:sz w:val="24"/>
        </w:rPr>
        <w:t xml:space="preserve">Data are presented as the </w:t>
      </w:r>
      <w:proofErr w:type="spellStart"/>
      <w:r w:rsidRPr="00724C4D">
        <w:rPr>
          <w:rFonts w:ascii="Times New Roman" w:hAnsi="Times New Roman" w:cs="Times New Roman"/>
          <w:sz w:val="24"/>
        </w:rPr>
        <w:t>means±SD</w:t>
      </w:r>
      <w:proofErr w:type="spellEnd"/>
      <w:r w:rsidRPr="00724C4D">
        <w:rPr>
          <w:rFonts w:ascii="Times New Roman" w:hAnsi="Times New Roman" w:cs="Times New Roman"/>
          <w:sz w:val="24"/>
        </w:rPr>
        <w:t>. *P&lt;0.05; **P &lt;0.01; NS: non-significance.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</w:p>
    <w:p w:rsidR="00F96EE7" w:rsidRDefault="00F96EE7" w:rsidP="00004213">
      <w:pPr>
        <w:spacing w:line="480" w:lineRule="auto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A0C5279" wp14:editId="65C4A92C">
            <wp:extent cx="4813300" cy="33909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S3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13" w:rsidRPr="00385A01" w:rsidRDefault="00004213" w:rsidP="0000421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864BD">
        <w:rPr>
          <w:rFonts w:ascii="Times New Roman" w:hAnsi="Times New Roman" w:cs="Times New Roman" w:hint="eastAsia"/>
          <w:b/>
          <w:sz w:val="24"/>
        </w:rPr>
        <w:t>F</w:t>
      </w:r>
      <w:r w:rsidRPr="009864BD">
        <w:rPr>
          <w:rFonts w:ascii="Times New Roman" w:hAnsi="Times New Roman" w:cs="Times New Roman"/>
          <w:b/>
          <w:sz w:val="24"/>
        </w:rPr>
        <w:t>ig. S</w:t>
      </w:r>
      <w:r>
        <w:rPr>
          <w:rFonts w:ascii="Times New Roman" w:hAnsi="Times New Roman" w:cs="Times New Roman"/>
          <w:b/>
          <w:sz w:val="24"/>
        </w:rPr>
        <w:t xml:space="preserve">3 </w:t>
      </w:r>
      <w:bookmarkStart w:id="0" w:name="OLE_LINK25"/>
      <w:bookmarkStart w:id="1" w:name="OLE_LINK27"/>
      <w:r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 w:hint="eastAsia"/>
          <w:b/>
          <w:sz w:val="24"/>
        </w:rPr>
        <w:t>poptosis</w:t>
      </w:r>
      <w:r>
        <w:rPr>
          <w:rFonts w:ascii="Times New Roman" w:hAnsi="Times New Roman" w:cs="Times New Roman"/>
          <w:b/>
          <w:sz w:val="24"/>
        </w:rPr>
        <w:t xml:space="preserve"> rates of LUAD cells of </w:t>
      </w:r>
      <w:bookmarkStart w:id="2" w:name="OLE_LINK30"/>
      <w:bookmarkStart w:id="3" w:name="OLE_LINK33"/>
      <w:r>
        <w:rPr>
          <w:rFonts w:ascii="Times New Roman" w:hAnsi="Times New Roman" w:cs="Times New Roman"/>
          <w:b/>
          <w:sz w:val="24"/>
        </w:rPr>
        <w:t>different hsa_circ_0001640 expressions</w:t>
      </w:r>
      <w:bookmarkEnd w:id="2"/>
      <w:bookmarkEnd w:id="3"/>
      <w:r>
        <w:rPr>
          <w:rFonts w:ascii="Times New Roman" w:hAnsi="Times New Roman" w:cs="Times New Roman"/>
          <w:b/>
          <w:sz w:val="24"/>
        </w:rPr>
        <w:t>.</w:t>
      </w:r>
      <w:bookmarkEnd w:id="0"/>
      <w:bookmarkEnd w:id="1"/>
    </w:p>
    <w:p w:rsidR="00004213" w:rsidRPr="00C32876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Apoptosis rates of H1975 of </w:t>
      </w:r>
      <w:r w:rsidRPr="005E741D">
        <w:rPr>
          <w:rFonts w:ascii="Times New Roman" w:hAnsi="Times New Roman" w:cs="Times New Roman"/>
          <w:sz w:val="24"/>
        </w:rPr>
        <w:t xml:space="preserve">different hsa_circ_0001640 expressions </w:t>
      </w:r>
      <w:r>
        <w:rPr>
          <w:rFonts w:ascii="Times New Roman" w:hAnsi="Times New Roman" w:cs="Times New Roman"/>
          <w:sz w:val="24"/>
        </w:rPr>
        <w:t>were analyzed by flow cytometer</w:t>
      </w:r>
      <w:r>
        <w:rPr>
          <w:rFonts w:ascii="Times New Roman" w:hAnsi="Times New Roman" w:cs="Times New Roman" w:hint="eastAsia"/>
          <w:sz w:val="24"/>
        </w:rPr>
        <w:t>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</w:p>
    <w:p w:rsidR="00F96EE7" w:rsidRPr="00385A01" w:rsidRDefault="00F96EE7" w:rsidP="00004213">
      <w:pPr>
        <w:spacing w:line="480" w:lineRule="auto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D0CB21" wp14:editId="3D0D7F4A">
            <wp:extent cx="5274310" cy="20396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13" w:rsidRPr="009864BD" w:rsidRDefault="00004213" w:rsidP="0000421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864BD">
        <w:rPr>
          <w:rFonts w:ascii="Times New Roman" w:hAnsi="Times New Roman" w:cs="Times New Roman" w:hint="eastAsia"/>
          <w:b/>
          <w:sz w:val="24"/>
        </w:rPr>
        <w:t>F</w:t>
      </w:r>
      <w:r w:rsidRPr="009864BD">
        <w:rPr>
          <w:rFonts w:ascii="Times New Roman" w:hAnsi="Times New Roman" w:cs="Times New Roman"/>
          <w:b/>
          <w:sz w:val="24"/>
        </w:rPr>
        <w:t>ig. S</w:t>
      </w:r>
      <w:r>
        <w:rPr>
          <w:rFonts w:ascii="Times New Roman" w:hAnsi="Times New Roman" w:cs="Times New Roman"/>
          <w:b/>
          <w:sz w:val="24"/>
        </w:rPr>
        <w:t>4</w:t>
      </w:r>
      <w:r w:rsidRPr="009864BD">
        <w:rPr>
          <w:rFonts w:ascii="Times New Roman" w:hAnsi="Times New Roman" w:cs="Times New Roman"/>
          <w:b/>
          <w:sz w:val="24"/>
        </w:rPr>
        <w:t xml:space="preserve"> MiR-630 and miR-582-3p were negatively correlated with hsa_circ_0001640</w:t>
      </w:r>
      <w:r w:rsidRPr="009864BD">
        <w:rPr>
          <w:rFonts w:ascii="Times New Roman" w:hAnsi="Times New Roman" w:cs="Times New Roman" w:hint="eastAsia"/>
          <w:b/>
          <w:sz w:val="24"/>
        </w:rPr>
        <w:t>.</w:t>
      </w:r>
    </w:p>
    <w:p w:rsidR="00004213" w:rsidRDefault="00004213" w:rsidP="00004213">
      <w:pPr>
        <w:pStyle w:val="af0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Expression of m</w:t>
      </w:r>
      <w:r w:rsidRPr="009864BD">
        <w:rPr>
          <w:rFonts w:ascii="Times New Roman" w:hAnsi="Times New Roman" w:cs="Times New Roman"/>
          <w:sz w:val="24"/>
        </w:rPr>
        <w:t xml:space="preserve">iR-630 </w:t>
      </w:r>
      <w:r>
        <w:rPr>
          <w:rFonts w:ascii="Times New Roman" w:hAnsi="Times New Roman" w:cs="Times New Roman"/>
          <w:sz w:val="24"/>
        </w:rPr>
        <w:t>was</w:t>
      </w:r>
      <w:r w:rsidRPr="009864BD">
        <w:rPr>
          <w:rFonts w:ascii="Times New Roman" w:hAnsi="Times New Roman" w:cs="Times New Roman"/>
          <w:sz w:val="24"/>
        </w:rPr>
        <w:t xml:space="preserve"> negatively correlated with hsa_circ_0001640</w:t>
      </w:r>
      <w:r>
        <w:rPr>
          <w:rFonts w:ascii="Times New Roman" w:hAnsi="Times New Roman" w:cs="Times New Roman"/>
          <w:sz w:val="24"/>
        </w:rPr>
        <w:t xml:space="preserve">, according to results of </w:t>
      </w:r>
      <w:proofErr w:type="spellStart"/>
      <w:r>
        <w:rPr>
          <w:rFonts w:ascii="Times New Roman" w:hAnsi="Times New Roman" w:cs="Times New Roman"/>
          <w:sz w:val="24"/>
        </w:rPr>
        <w:t>qRT</w:t>
      </w:r>
      <w:proofErr w:type="spellEnd"/>
      <w:r>
        <w:rPr>
          <w:rFonts w:ascii="Times New Roman" w:hAnsi="Times New Roman" w:cs="Times New Roman"/>
          <w:sz w:val="24"/>
        </w:rPr>
        <w:t>-PCR.</w:t>
      </w:r>
    </w:p>
    <w:p w:rsidR="00004213" w:rsidRDefault="00004213" w:rsidP="00004213">
      <w:pPr>
        <w:pStyle w:val="af0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Expression of m</w:t>
      </w:r>
      <w:r w:rsidRPr="00CD79B0">
        <w:rPr>
          <w:rFonts w:ascii="Times New Roman" w:hAnsi="Times New Roman" w:cs="Times New Roman"/>
          <w:sz w:val="24"/>
        </w:rPr>
        <w:t>iR-</w:t>
      </w:r>
      <w:r>
        <w:rPr>
          <w:rFonts w:ascii="Times New Roman" w:hAnsi="Times New Roman" w:cs="Times New Roman"/>
          <w:sz w:val="24"/>
        </w:rPr>
        <w:t>582-3p</w:t>
      </w:r>
      <w:r w:rsidRPr="00CD79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was</w:t>
      </w:r>
      <w:r w:rsidRPr="00CD79B0">
        <w:rPr>
          <w:rFonts w:ascii="Times New Roman" w:hAnsi="Times New Roman" w:cs="Times New Roman"/>
          <w:sz w:val="24"/>
        </w:rPr>
        <w:t xml:space="preserve"> negatively correlated with hsa_circ_0001640</w:t>
      </w:r>
      <w:r>
        <w:rPr>
          <w:rFonts w:ascii="Times New Roman" w:hAnsi="Times New Roman" w:cs="Times New Roman"/>
          <w:sz w:val="24"/>
        </w:rPr>
        <w:t>.</w:t>
      </w:r>
    </w:p>
    <w:p w:rsidR="00004213" w:rsidRDefault="00004213" w:rsidP="00004213">
      <w:pPr>
        <w:spacing w:line="480" w:lineRule="auto"/>
        <w:rPr>
          <w:rFonts w:ascii="Times New Roman" w:hAnsi="Times New Roman" w:cs="Times New Roman"/>
          <w:sz w:val="24"/>
        </w:rPr>
      </w:pPr>
    </w:p>
    <w:p w:rsidR="00F96EE7" w:rsidRDefault="00F96EE7" w:rsidP="00004213">
      <w:pPr>
        <w:spacing w:line="480" w:lineRule="auto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EBC6088" wp14:editId="0BD00718">
            <wp:extent cx="5274310" cy="33553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S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13" w:rsidRPr="00926E08" w:rsidRDefault="00004213" w:rsidP="0000421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26E08">
        <w:rPr>
          <w:rFonts w:ascii="Times New Roman" w:hAnsi="Times New Roman" w:cs="Times New Roman" w:hint="eastAsia"/>
          <w:b/>
          <w:sz w:val="24"/>
        </w:rPr>
        <w:t>F</w:t>
      </w:r>
      <w:r w:rsidRPr="00926E08">
        <w:rPr>
          <w:rFonts w:ascii="Times New Roman" w:hAnsi="Times New Roman" w:cs="Times New Roman"/>
          <w:b/>
          <w:sz w:val="24"/>
        </w:rPr>
        <w:t>ig. S</w:t>
      </w:r>
      <w:r>
        <w:rPr>
          <w:rFonts w:ascii="Times New Roman" w:hAnsi="Times New Roman" w:cs="Times New Roman"/>
          <w:b/>
          <w:sz w:val="24"/>
        </w:rPr>
        <w:t>5</w:t>
      </w:r>
      <w:r w:rsidRPr="00926E08">
        <w:rPr>
          <w:rFonts w:ascii="Times New Roman" w:hAnsi="Times New Roman" w:cs="Times New Roman"/>
          <w:b/>
          <w:sz w:val="24"/>
        </w:rPr>
        <w:t xml:space="preserve"> Sequences of predicted biding sites.</w:t>
      </w:r>
    </w:p>
    <w:p w:rsidR="00004213" w:rsidRPr="009864BD" w:rsidRDefault="00004213" w:rsidP="00004213">
      <w:pPr>
        <w:pStyle w:val="af0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 w:rsidRPr="009864BD">
        <w:rPr>
          <w:rFonts w:ascii="Times New Roman" w:hAnsi="Times New Roman" w:cs="Times New Roman"/>
          <w:sz w:val="24"/>
        </w:rPr>
        <w:lastRenderedPageBreak/>
        <w:t xml:space="preserve">Predicted biding sites </w:t>
      </w:r>
      <w:r>
        <w:rPr>
          <w:rFonts w:ascii="Times New Roman" w:hAnsi="Times New Roman" w:cs="Times New Roman"/>
          <w:sz w:val="24"/>
        </w:rPr>
        <w:t>of</w:t>
      </w:r>
      <w:r w:rsidRPr="009864BD">
        <w:rPr>
          <w:rFonts w:ascii="Times New Roman" w:hAnsi="Times New Roman" w:cs="Times New Roman"/>
          <w:sz w:val="24"/>
        </w:rPr>
        <w:t xml:space="preserve"> hsa_circ_0001640 and miR-942.</w:t>
      </w:r>
    </w:p>
    <w:p w:rsidR="00004213" w:rsidRDefault="00004213" w:rsidP="00004213">
      <w:pPr>
        <w:pStyle w:val="af0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 w:rsidRPr="00CD79B0">
        <w:rPr>
          <w:rFonts w:ascii="Times New Roman" w:hAnsi="Times New Roman" w:cs="Times New Roman"/>
          <w:sz w:val="24"/>
        </w:rPr>
        <w:t xml:space="preserve">Predicted biding sites </w:t>
      </w:r>
      <w:r>
        <w:rPr>
          <w:rFonts w:ascii="Times New Roman" w:hAnsi="Times New Roman" w:cs="Times New Roman"/>
          <w:sz w:val="24"/>
        </w:rPr>
        <w:t>of</w:t>
      </w:r>
      <w:r w:rsidRPr="00CD79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GSK3</w:t>
      </w:r>
      <w:r>
        <w:rPr>
          <w:rFonts w:ascii="Times New Roman" w:hAnsi="Times New Roman" w:cs="Times New Roman" w:hint="eastAsia"/>
          <w:sz w:val="24"/>
        </w:rPr>
        <w:t>β</w:t>
      </w:r>
      <w:r w:rsidRPr="00CD79B0">
        <w:rPr>
          <w:rFonts w:ascii="Times New Roman" w:hAnsi="Times New Roman" w:cs="Times New Roman"/>
          <w:sz w:val="24"/>
        </w:rPr>
        <w:t xml:space="preserve"> and miR-942.</w:t>
      </w:r>
    </w:p>
    <w:p w:rsidR="002F5864" w:rsidRPr="00F96EE7" w:rsidRDefault="00004213" w:rsidP="00F96EE7">
      <w:pPr>
        <w:pStyle w:val="af0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 w:hint="eastAsia"/>
          <w:sz w:val="24"/>
        </w:rPr>
      </w:pPr>
      <w:r w:rsidRPr="00CD79B0">
        <w:rPr>
          <w:rFonts w:ascii="Times New Roman" w:hAnsi="Times New Roman" w:cs="Times New Roman"/>
          <w:sz w:val="24"/>
        </w:rPr>
        <w:t xml:space="preserve">Predicted biding sites </w:t>
      </w:r>
      <w:r>
        <w:rPr>
          <w:rFonts w:ascii="Times New Roman" w:hAnsi="Times New Roman" w:cs="Times New Roman"/>
          <w:sz w:val="24"/>
        </w:rPr>
        <w:t>of</w:t>
      </w:r>
      <w:r w:rsidRPr="00CD79B0">
        <w:rPr>
          <w:rFonts w:ascii="Times New Roman" w:hAnsi="Times New Roman" w:cs="Times New Roman"/>
          <w:sz w:val="24"/>
        </w:rPr>
        <w:t xml:space="preserve"> hsa_circ_0001640 and miR-942.</w:t>
      </w:r>
      <w:bookmarkStart w:id="4" w:name="_GoBack"/>
      <w:bookmarkEnd w:id="4"/>
    </w:p>
    <w:sectPr w:rsidR="002F5864" w:rsidRPr="00F96EE7">
      <w:footerReference w:type="even" r:id="rId12"/>
      <w:footerReference w:type="default" r:id="rId13"/>
      <w:footnotePr>
        <w:pos w:val="beneathText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A71" w:rsidRDefault="00C70A71">
      <w:r>
        <w:separator/>
      </w:r>
    </w:p>
  </w:endnote>
  <w:endnote w:type="continuationSeparator" w:id="0">
    <w:p w:rsidR="00C70A71" w:rsidRDefault="00C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"/>
      </w:rPr>
      <w:id w:val="-304391940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:rsidR="009B2BD6" w:rsidRDefault="00004213" w:rsidP="00CA249E">
        <w:pPr>
          <w:pStyle w:val="ad"/>
          <w:framePr w:wrap="none" w:vAnchor="text" w:hAnchor="margin" w:xAlign="center" w:y="1"/>
          <w:spacing w:before="168" w:after="168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9B2BD6" w:rsidRDefault="00C70A7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"/>
      </w:rPr>
      <w:id w:val="-1927259968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:rsidR="009B2BD6" w:rsidRDefault="00004213" w:rsidP="00CA249E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:rsidR="009B2BD6" w:rsidRDefault="00C70A7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A71" w:rsidRDefault="00C70A71">
      <w:r>
        <w:separator/>
      </w:r>
    </w:p>
  </w:footnote>
  <w:footnote w:type="continuationSeparator" w:id="0">
    <w:p w:rsidR="00C70A71" w:rsidRDefault="00C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56982"/>
    <w:multiLevelType w:val="hybridMultilevel"/>
    <w:tmpl w:val="9A564B10"/>
    <w:lvl w:ilvl="0" w:tplc="76AE92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65021A"/>
    <w:multiLevelType w:val="hybridMultilevel"/>
    <w:tmpl w:val="8ECCB8CC"/>
    <w:lvl w:ilvl="0" w:tplc="2678191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FD21F7"/>
    <w:multiLevelType w:val="hybridMultilevel"/>
    <w:tmpl w:val="894E0C0E"/>
    <w:lvl w:ilvl="0" w:tplc="3388427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C3"/>
    <w:rsid w:val="00004213"/>
    <w:rsid w:val="00085647"/>
    <w:rsid w:val="001D6421"/>
    <w:rsid w:val="001F43BF"/>
    <w:rsid w:val="00246243"/>
    <w:rsid w:val="00362C76"/>
    <w:rsid w:val="00426A99"/>
    <w:rsid w:val="00532F67"/>
    <w:rsid w:val="00546A77"/>
    <w:rsid w:val="007B5CC3"/>
    <w:rsid w:val="007D68D7"/>
    <w:rsid w:val="009062FD"/>
    <w:rsid w:val="00925669"/>
    <w:rsid w:val="00977D46"/>
    <w:rsid w:val="00B76FEB"/>
    <w:rsid w:val="00C223A0"/>
    <w:rsid w:val="00C70A71"/>
    <w:rsid w:val="00C9139D"/>
    <w:rsid w:val="00E456BC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33C2E"/>
  <w15:chartTrackingRefBased/>
  <w15:docId w15:val="{1774C8D3-689D-D948-9863-FE073927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论文一级标题"/>
    <w:qFormat/>
    <w:rsid w:val="00362C76"/>
    <w:pPr>
      <w:spacing w:beforeLines="70" w:before="70" w:afterLines="70" w:after="70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a4">
    <w:name w:val="论文正文"/>
    <w:basedOn w:val="a"/>
    <w:qFormat/>
    <w:rsid w:val="00362C76"/>
    <w:pPr>
      <w:spacing w:line="300" w:lineRule="auto"/>
      <w:ind w:firstLineChars="200" w:firstLine="20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论文二级标题"/>
    <w:qFormat/>
    <w:rsid w:val="00362C76"/>
    <w:pPr>
      <w:spacing w:beforeLines="70" w:before="70" w:afterLines="70" w:after="7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6">
    <w:name w:val="论文三级标题"/>
    <w:qFormat/>
    <w:rsid w:val="00362C76"/>
    <w:pPr>
      <w:spacing w:beforeLines="70" w:before="70" w:afterLines="70" w:after="70"/>
    </w:pPr>
    <w:rPr>
      <w:rFonts w:ascii="Times New Roman" w:eastAsia="Times New Roman" w:hAnsi="Times New Roman" w:cs="Times New Roman"/>
      <w:b/>
      <w:sz w:val="24"/>
    </w:rPr>
  </w:style>
  <w:style w:type="paragraph" w:customStyle="1" w:styleId="a7">
    <w:name w:val="论文正文中文"/>
    <w:basedOn w:val="a"/>
    <w:link w:val="a8"/>
    <w:qFormat/>
    <w:rsid w:val="001F43BF"/>
    <w:pPr>
      <w:spacing w:line="300" w:lineRule="auto"/>
      <w:ind w:firstLineChars="200" w:firstLine="200"/>
    </w:pPr>
    <w:rPr>
      <w:rFonts w:asciiTheme="minorEastAsia" w:hAnsiTheme="minorEastAsia"/>
      <w:sz w:val="24"/>
    </w:rPr>
  </w:style>
  <w:style w:type="character" w:customStyle="1" w:styleId="a8">
    <w:name w:val="论文正文中文 字符"/>
    <w:basedOn w:val="a0"/>
    <w:link w:val="a7"/>
    <w:rsid w:val="001F43BF"/>
    <w:rPr>
      <w:rFonts w:asciiTheme="minorEastAsia" w:hAnsiTheme="minorEastAsia"/>
      <w:sz w:val="24"/>
    </w:rPr>
  </w:style>
  <w:style w:type="paragraph" w:customStyle="1" w:styleId="a9">
    <w:name w:val="论文正文英文"/>
    <w:basedOn w:val="a"/>
    <w:qFormat/>
    <w:rsid w:val="001F43BF"/>
    <w:pPr>
      <w:spacing w:line="360" w:lineRule="auto"/>
      <w:ind w:firstLineChars="200" w:firstLine="200"/>
    </w:pPr>
    <w:rPr>
      <w:rFonts w:ascii="Times New Roman" w:eastAsia="Times New Roman" w:hAnsi="Times New Roman" w:cs="Times New Roman"/>
      <w:sz w:val="24"/>
    </w:rPr>
  </w:style>
  <w:style w:type="paragraph" w:customStyle="1" w:styleId="aa">
    <w:name w:val="论文二级标题英文"/>
    <w:qFormat/>
    <w:rsid w:val="001F43BF"/>
    <w:pPr>
      <w:spacing w:beforeLines="70" w:before="70" w:afterLines="70" w:after="7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b">
    <w:name w:val="论文三级标题英文"/>
    <w:qFormat/>
    <w:rsid w:val="001F43BF"/>
    <w:pPr>
      <w:spacing w:beforeLines="70" w:before="70" w:afterLines="70" w:after="70"/>
    </w:pPr>
    <w:rPr>
      <w:rFonts w:ascii="Times New Roman" w:eastAsia="Times New Roman" w:hAnsi="Times New Roman" w:cs="Times New Roman"/>
      <w:b/>
      <w:sz w:val="24"/>
    </w:rPr>
  </w:style>
  <w:style w:type="paragraph" w:customStyle="1" w:styleId="ac">
    <w:name w:val="论文一级标题英文"/>
    <w:qFormat/>
    <w:rsid w:val="001F43BF"/>
    <w:pPr>
      <w:spacing w:beforeLines="70" w:before="70" w:afterLines="70" w:after="70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ad">
    <w:name w:val="footer"/>
    <w:basedOn w:val="a"/>
    <w:link w:val="ae"/>
    <w:uiPriority w:val="99"/>
    <w:unhideWhenUsed/>
    <w:rsid w:val="00004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004213"/>
    <w:rPr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004213"/>
  </w:style>
  <w:style w:type="paragraph" w:styleId="af0">
    <w:name w:val="List Paragraph"/>
    <w:basedOn w:val="a"/>
    <w:uiPriority w:val="34"/>
    <w:qFormat/>
    <w:rsid w:val="000042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韩蕙泽</dc:creator>
  <cp:keywords/>
  <dc:description/>
  <cp:lastModifiedBy>韩蕙泽</cp:lastModifiedBy>
  <cp:revision>3</cp:revision>
  <dcterms:created xsi:type="dcterms:W3CDTF">2021-06-19T12:49:00Z</dcterms:created>
  <dcterms:modified xsi:type="dcterms:W3CDTF">2021-06-20T22:43:00Z</dcterms:modified>
</cp:coreProperties>
</file>