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337" w:rsidRDefault="00FB3AC9" w:rsidP="009A6D8C">
      <w:pPr>
        <w:spacing w:line="360" w:lineRule="auto"/>
        <w:ind w:firstLine="420"/>
        <w:rPr>
          <w:rFonts w:hint="eastAsia"/>
        </w:rPr>
      </w:pPr>
      <w:r w:rsidRPr="00FB3AC9">
        <w:t xml:space="preserve">The solvent method was adopted for grafting modification of recycled PE, and the optimal solvent for grafting was screened by </w:t>
      </w:r>
      <w:proofErr w:type="spellStart"/>
      <w:r w:rsidRPr="00FB3AC9">
        <w:t>HSPiP</w:t>
      </w:r>
      <w:proofErr w:type="spellEnd"/>
      <w:r w:rsidRPr="00FB3AC9">
        <w:t xml:space="preserve"> software simulation as well as experimental validation, and then combined with the guidance of thermodynamic properties, and the theoretical guidance of the solvent screening process was done</w:t>
      </w:r>
      <w:r w:rsidR="009A6D8C">
        <w:rPr>
          <w:rFonts w:hint="eastAsia"/>
        </w:rPr>
        <w:t>.</w:t>
      </w:r>
    </w:p>
    <w:p w:rsidR="009A6D8C" w:rsidRDefault="009A6D8C" w:rsidP="009A6D8C">
      <w:pPr>
        <w:spacing w:line="360" w:lineRule="auto"/>
        <w:rPr>
          <w:rFonts w:hint="eastAsia"/>
        </w:rPr>
      </w:pPr>
    </w:p>
    <w:p w:rsidR="009A6D8C" w:rsidRPr="00FB3AC9" w:rsidRDefault="009A6D8C" w:rsidP="009A6D8C">
      <w:pPr>
        <w:spacing w:line="360" w:lineRule="auto"/>
        <w:ind w:firstLine="420"/>
      </w:pPr>
      <w:r w:rsidRPr="009A6D8C">
        <w:t>PE was graft-modified by solution method, and the optimum process conditions were obtained by orthogonal experiments.</w:t>
      </w:r>
      <w:bookmarkStart w:id="0" w:name="_GoBack"/>
      <w:bookmarkEnd w:id="0"/>
    </w:p>
    <w:sectPr w:rsidR="009A6D8C" w:rsidRPr="00FB3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C38" w:rsidRDefault="000B5C38" w:rsidP="00FB3AC9">
      <w:r>
        <w:separator/>
      </w:r>
    </w:p>
  </w:endnote>
  <w:endnote w:type="continuationSeparator" w:id="0">
    <w:p w:rsidR="000B5C38" w:rsidRDefault="000B5C38" w:rsidP="00FB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C38" w:rsidRDefault="000B5C38" w:rsidP="00FB3AC9">
      <w:r>
        <w:separator/>
      </w:r>
    </w:p>
  </w:footnote>
  <w:footnote w:type="continuationSeparator" w:id="0">
    <w:p w:rsidR="000B5C38" w:rsidRDefault="000B5C38" w:rsidP="00FB3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AC"/>
    <w:rsid w:val="000661AF"/>
    <w:rsid w:val="000B1E5A"/>
    <w:rsid w:val="000B5C38"/>
    <w:rsid w:val="00170F57"/>
    <w:rsid w:val="00476F14"/>
    <w:rsid w:val="00513A06"/>
    <w:rsid w:val="005A50AC"/>
    <w:rsid w:val="009A6D8C"/>
    <w:rsid w:val="00FB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宋体" w:hAnsi="Times New Roman" w:cs="Times New Roman"/>
        <w:color w:val="000000" w:themeColor="text1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3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3A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3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3A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宋体" w:hAnsi="Times New Roman" w:cs="Times New Roman"/>
        <w:color w:val="000000" w:themeColor="text1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3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3A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3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3A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Company>P R C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2023-10-10T12:15:00Z</dcterms:created>
  <dcterms:modified xsi:type="dcterms:W3CDTF">2023-10-12T04:00:00Z</dcterms:modified>
</cp:coreProperties>
</file>