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6965" w14:textId="77777777" w:rsidR="002B72C6" w:rsidRPr="002B72C6" w:rsidRDefault="002B72C6" w:rsidP="00E6589E">
      <w:pPr>
        <w:ind w:leftChars="-203" w:left="-2" w:hangingChars="202" w:hanging="424"/>
        <w:jc w:val="left"/>
        <w:rPr>
          <w:rFonts w:ascii="Times New Roman" w:eastAsia="宋体" w:hAnsi="Times New Roman"/>
          <w:szCs w:val="24"/>
        </w:rPr>
      </w:pPr>
      <w:r w:rsidRPr="002B72C6">
        <w:rPr>
          <w:rFonts w:ascii="Times New Roman" w:eastAsia="宋体" w:hAnsi="Times New Roman"/>
          <w:szCs w:val="24"/>
        </w:rPr>
        <w:t>Table.1 Nominal chemical composition of Al-12 powder (wt%).</w:t>
      </w:r>
    </w:p>
    <w:tbl>
      <w:tblPr>
        <w:tblStyle w:val="TableNormal"/>
        <w:tblW w:w="8973" w:type="dxa"/>
        <w:jc w:val="center"/>
        <w:tblLayout w:type="fixed"/>
        <w:tblLook w:val="01E0" w:firstRow="1" w:lastRow="1" w:firstColumn="1" w:lastColumn="1" w:noHBand="0" w:noVBand="0"/>
      </w:tblPr>
      <w:tblGrid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B72C6" w:rsidRPr="002B72C6" w14:paraId="068E88EF" w14:textId="77777777" w:rsidTr="006F03F4">
        <w:trPr>
          <w:trHeight w:val="422"/>
          <w:jc w:val="center"/>
        </w:trPr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3EAC45F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Elements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7204314C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Si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25E42F6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Mg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3DFACFB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Cu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59FE944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Ni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168ABBD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Fe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6353DC7F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Mn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233EEE59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Zn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404A89A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Al</w:t>
            </w:r>
          </w:p>
        </w:tc>
      </w:tr>
      <w:tr w:rsidR="002B72C6" w:rsidRPr="002B72C6" w14:paraId="070E15D6" w14:textId="77777777" w:rsidTr="006F03F4">
        <w:trPr>
          <w:trHeight w:val="426"/>
          <w:jc w:val="center"/>
        </w:trPr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2527E91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Content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07257D36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12.0-12.5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4441250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1.0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1236886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0.8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511B07B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1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1503075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0.2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303C652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0.04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1800470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0.01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5DB1BF8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Balance</w:t>
            </w:r>
          </w:p>
        </w:tc>
      </w:tr>
    </w:tbl>
    <w:p w14:paraId="385778D6" w14:textId="77777777" w:rsidR="002B72C6" w:rsidRPr="002B72C6" w:rsidRDefault="002B72C6" w:rsidP="00E6589E">
      <w:pPr>
        <w:ind w:leftChars="-203" w:left="-2" w:hangingChars="202" w:hanging="424"/>
        <w:jc w:val="left"/>
        <w:rPr>
          <w:rFonts w:ascii="Times New Roman" w:eastAsia="宋体" w:hAnsi="Times New Roman"/>
          <w:szCs w:val="24"/>
        </w:rPr>
      </w:pPr>
      <w:bookmarkStart w:id="0" w:name="_Hlk150553178"/>
      <w:r w:rsidRPr="002B72C6">
        <w:rPr>
          <w:rFonts w:ascii="Times New Roman" w:eastAsia="宋体" w:hAnsi="Times New Roman"/>
          <w:szCs w:val="24"/>
        </w:rPr>
        <w:t>Table.2 Nominal chemical composition of Fe Amorphous powder (wt%).</w:t>
      </w:r>
    </w:p>
    <w:tbl>
      <w:tblPr>
        <w:tblW w:w="900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1562"/>
        <w:gridCol w:w="1564"/>
        <w:gridCol w:w="1564"/>
        <w:gridCol w:w="1564"/>
        <w:gridCol w:w="1564"/>
      </w:tblGrid>
      <w:tr w:rsidR="002B72C6" w:rsidRPr="002B72C6" w14:paraId="4D966899" w14:textId="77777777" w:rsidTr="006F03F4">
        <w:trPr>
          <w:trHeight w:val="105"/>
          <w:jc w:val="center"/>
        </w:trPr>
        <w:tc>
          <w:tcPr>
            <w:tcW w:w="1185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14:paraId="0EC38E7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bookmarkStart w:id="1" w:name="_Hlk150553182"/>
            <w:bookmarkEnd w:id="0"/>
            <w:r w:rsidRPr="002B72C6">
              <w:rPr>
                <w:rFonts w:ascii="Times New Roman" w:eastAsia="宋体" w:hAnsi="Times New Roman"/>
                <w:szCs w:val="24"/>
              </w:rPr>
              <w:t>Elements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000000"/>
            </w:tcBorders>
          </w:tcPr>
          <w:p w14:paraId="7F3C8A0C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Cr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000000"/>
            </w:tcBorders>
          </w:tcPr>
          <w:p w14:paraId="5088D80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Mo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000000"/>
            </w:tcBorders>
          </w:tcPr>
          <w:p w14:paraId="2CD3A31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B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000000"/>
            </w:tcBorders>
          </w:tcPr>
          <w:p w14:paraId="4E236A96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C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000000"/>
            </w:tcBorders>
          </w:tcPr>
          <w:p w14:paraId="3FBCEB29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Fe</w:t>
            </w:r>
          </w:p>
        </w:tc>
      </w:tr>
      <w:tr w:rsidR="002B72C6" w:rsidRPr="002B72C6" w14:paraId="1C16B38D" w14:textId="77777777" w:rsidTr="006F03F4">
        <w:trPr>
          <w:trHeight w:val="105"/>
          <w:jc w:val="center"/>
        </w:trPr>
        <w:tc>
          <w:tcPr>
            <w:tcW w:w="1185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14:paraId="1E37943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Content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12" w:space="0" w:color="auto"/>
            </w:tcBorders>
          </w:tcPr>
          <w:p w14:paraId="553DEBA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5.0</w:t>
            </w:r>
          </w:p>
        </w:tc>
        <w:tc>
          <w:tcPr>
            <w:tcW w:w="1564" w:type="dxa"/>
            <w:tcBorders>
              <w:top w:val="single" w:sz="12" w:space="0" w:color="000000"/>
              <w:bottom w:val="single" w:sz="12" w:space="0" w:color="auto"/>
            </w:tcBorders>
          </w:tcPr>
          <w:p w14:paraId="43855DAC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2.0</w:t>
            </w:r>
          </w:p>
        </w:tc>
        <w:tc>
          <w:tcPr>
            <w:tcW w:w="1564" w:type="dxa"/>
            <w:tcBorders>
              <w:top w:val="single" w:sz="12" w:space="0" w:color="000000"/>
              <w:bottom w:val="single" w:sz="12" w:space="0" w:color="auto"/>
            </w:tcBorders>
          </w:tcPr>
          <w:p w14:paraId="6E6775AF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2.5</w:t>
            </w:r>
          </w:p>
        </w:tc>
        <w:tc>
          <w:tcPr>
            <w:tcW w:w="1564" w:type="dxa"/>
            <w:tcBorders>
              <w:top w:val="single" w:sz="12" w:space="0" w:color="000000"/>
              <w:bottom w:val="single" w:sz="12" w:space="0" w:color="auto"/>
            </w:tcBorders>
          </w:tcPr>
          <w:p w14:paraId="121AB17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≤ 7.5</w:t>
            </w:r>
          </w:p>
        </w:tc>
        <w:tc>
          <w:tcPr>
            <w:tcW w:w="1564" w:type="dxa"/>
            <w:tcBorders>
              <w:top w:val="single" w:sz="12" w:space="0" w:color="000000"/>
              <w:bottom w:val="single" w:sz="12" w:space="0" w:color="auto"/>
            </w:tcBorders>
          </w:tcPr>
          <w:p w14:paraId="2517C61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Balance</w:t>
            </w:r>
          </w:p>
        </w:tc>
      </w:tr>
    </w:tbl>
    <w:bookmarkEnd w:id="1"/>
    <w:p w14:paraId="5B10DA9C" w14:textId="4EAAF137" w:rsidR="002B72C6" w:rsidRPr="002B72C6" w:rsidRDefault="002B72C6" w:rsidP="00E6589E">
      <w:pPr>
        <w:ind w:leftChars="-203" w:left="-2" w:hangingChars="202" w:hanging="424"/>
        <w:jc w:val="left"/>
        <w:rPr>
          <w:rFonts w:ascii="Times New Roman" w:eastAsia="宋体" w:hAnsi="Times New Roman"/>
          <w:szCs w:val="24"/>
        </w:rPr>
      </w:pPr>
      <w:r w:rsidRPr="002B72C6">
        <w:rPr>
          <w:rFonts w:ascii="Times New Roman" w:eastAsia="宋体" w:hAnsi="Times New Roman"/>
          <w:szCs w:val="24"/>
        </w:rPr>
        <w:t>Table</w:t>
      </w:r>
      <w:r w:rsidR="00E74868">
        <w:rPr>
          <w:rFonts w:ascii="Times New Roman" w:eastAsia="宋体" w:hAnsi="Times New Roman" w:hint="eastAsia"/>
          <w:szCs w:val="24"/>
        </w:rPr>
        <w:t>.</w:t>
      </w:r>
      <w:r w:rsidRPr="002B72C6">
        <w:rPr>
          <w:rFonts w:ascii="Times New Roman" w:eastAsia="宋体" w:hAnsi="Times New Roman"/>
          <w:szCs w:val="24"/>
        </w:rPr>
        <w:t xml:space="preserve"> </w:t>
      </w:r>
      <w:r w:rsidRPr="002B72C6">
        <w:rPr>
          <w:rFonts w:ascii="Times New Roman" w:eastAsia="宋体" w:hAnsi="Times New Roman" w:hint="eastAsia"/>
          <w:szCs w:val="24"/>
        </w:rPr>
        <w:t>3</w:t>
      </w:r>
      <w:r w:rsidRPr="002B72C6">
        <w:rPr>
          <w:rFonts w:ascii="Times New Roman" w:eastAsia="宋体" w:hAnsi="Times New Roman"/>
          <w:szCs w:val="24"/>
        </w:rPr>
        <w:t xml:space="preserve"> Friction coefficients (f), wear scar parameters (d, w, </w:t>
      </w:r>
      <m:oMath>
        <m:acc>
          <m:accPr>
            <m:chr m:val="̅"/>
            <m:ctrlPr>
              <w:rPr>
                <w:rFonts w:ascii="Cambria Math" w:eastAsia="宋体" w:hAnsi="Cambria Math"/>
                <w:i/>
                <w:szCs w:val="21"/>
              </w:rPr>
            </m:ctrlPr>
          </m:accPr>
          <m:e>
            <m:r>
              <w:rPr>
                <w:rFonts w:ascii="Cambria Math" w:eastAsia="宋体" w:hAnsi="Cambria Math"/>
                <w:szCs w:val="21"/>
              </w:rPr>
              <m:t>A</m:t>
            </m:r>
          </m:e>
        </m:acc>
      </m:oMath>
      <w:r w:rsidRPr="002B72C6">
        <w:rPr>
          <w:rFonts w:ascii="Times New Roman" w:eastAsia="宋体" w:hAnsi="Times New Roman"/>
          <w:szCs w:val="24"/>
        </w:rPr>
        <w:t>), and wear volume (</w:t>
      </w:r>
      <m:oMath>
        <m:sSub>
          <m:sSubPr>
            <m:ctrlPr>
              <w:rPr>
                <w:rFonts w:ascii="Cambria Math" w:eastAsia="宋体" w:hAnsi="Cambria Math"/>
                <w:szCs w:val="21"/>
              </w:rPr>
            </m:ctrlPr>
          </m:sSubPr>
          <m:e>
            <m:r>
              <w:rPr>
                <w:rFonts w:ascii="Cambria Math" w:eastAsia="宋体" w:hAnsi="Cambria Math"/>
                <w:szCs w:val="21"/>
              </w:rPr>
              <m:t>W</m:t>
            </m:r>
          </m:e>
          <m:sub>
            <m:r>
              <w:rPr>
                <w:rFonts w:ascii="Cambria Math" w:eastAsia="宋体" w:hAnsi="Cambria Math"/>
                <w:szCs w:val="21"/>
              </w:rPr>
              <m:t>s</m:t>
            </m:r>
          </m:sub>
        </m:sSub>
      </m:oMath>
      <w:r w:rsidRPr="002B72C6">
        <w:rPr>
          <w:rFonts w:ascii="Times New Roman" w:eastAsia="宋体" w:hAnsi="Times New Roman"/>
          <w:szCs w:val="24"/>
        </w:rPr>
        <w:t>) of the</w:t>
      </w:r>
      <w:r w:rsidR="00E6589E">
        <w:rPr>
          <w:rFonts w:ascii="Times New Roman" w:eastAsia="宋体" w:hAnsi="Times New Roman"/>
          <w:szCs w:val="24"/>
        </w:rPr>
        <w:t xml:space="preserve"> </w:t>
      </w:r>
      <w:r w:rsidRPr="002B72C6">
        <w:rPr>
          <w:rFonts w:ascii="Times New Roman" w:eastAsia="宋体" w:hAnsi="Times New Roman"/>
          <w:szCs w:val="24"/>
        </w:rPr>
        <w:t>samples.</w:t>
      </w:r>
    </w:p>
    <w:tbl>
      <w:tblPr>
        <w:tblStyle w:val="TableNormal"/>
        <w:tblW w:w="8993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848"/>
        <w:gridCol w:w="848"/>
        <w:gridCol w:w="849"/>
        <w:gridCol w:w="848"/>
        <w:gridCol w:w="848"/>
        <w:gridCol w:w="849"/>
        <w:gridCol w:w="848"/>
        <w:gridCol w:w="849"/>
      </w:tblGrid>
      <w:tr w:rsidR="002B72C6" w:rsidRPr="002B72C6" w14:paraId="3400CFD5" w14:textId="77777777" w:rsidTr="00CA3540">
        <w:trPr>
          <w:trHeight w:val="347"/>
          <w:jc w:val="center"/>
        </w:trPr>
        <w:tc>
          <w:tcPr>
            <w:tcW w:w="2206" w:type="dxa"/>
            <w:tcBorders>
              <w:top w:val="single" w:sz="12" w:space="0" w:color="000000"/>
              <w:bottom w:val="single" w:sz="6" w:space="0" w:color="000000"/>
            </w:tcBorders>
          </w:tcPr>
          <w:p w14:paraId="309F7235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bookmarkStart w:id="2" w:name="_Hlk150554506"/>
            <w:r w:rsidRPr="002B72C6">
              <w:rPr>
                <w:rFonts w:ascii="Times New Roman" w:eastAsia="宋体" w:hAnsi="Times New Roman"/>
                <w:szCs w:val="24"/>
              </w:rPr>
              <w:t>Sample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FED256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7C1E66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B181A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3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C76AA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4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52C4E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359D6DF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6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894FEE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702DDB9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8</w:t>
            </w:r>
          </w:p>
        </w:tc>
      </w:tr>
      <w:tr w:rsidR="002B72C6" w:rsidRPr="002B72C6" w14:paraId="426003E9" w14:textId="77777777" w:rsidTr="00CA3540">
        <w:trPr>
          <w:trHeight w:val="351"/>
          <w:jc w:val="center"/>
        </w:trPr>
        <w:tc>
          <w:tcPr>
            <w:tcW w:w="2206" w:type="dxa"/>
            <w:tcBorders>
              <w:top w:val="nil"/>
            </w:tcBorders>
          </w:tcPr>
          <w:p w14:paraId="1E31FF1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 xml:space="preserve">Friction coefficient 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f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7F14C21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</w:t>
            </w:r>
            <w:r w:rsidRPr="002B72C6">
              <w:rPr>
                <w:rFonts w:ascii="Times New Roman" w:eastAsia="宋体" w:hAnsi="Times New Roman"/>
                <w:szCs w:val="24"/>
              </w:rPr>
              <w:t>200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5A67D6C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0.16</w:t>
            </w:r>
            <w:r w:rsidRPr="002B72C6">
              <w:rPr>
                <w:rFonts w:ascii="Times New Roman" w:eastAsia="宋体" w:hAnsi="Times New Roman"/>
                <w:szCs w:val="24"/>
              </w:rPr>
              <w:t>4</w:t>
            </w:r>
          </w:p>
        </w:tc>
        <w:tc>
          <w:tcPr>
            <w:tcW w:w="849" w:type="dxa"/>
            <w:tcBorders>
              <w:top w:val="nil"/>
            </w:tcBorders>
            <w:vAlign w:val="center"/>
          </w:tcPr>
          <w:p w14:paraId="5CA7A76C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0.15</w:t>
            </w:r>
            <w:r w:rsidRPr="002B72C6">
              <w:rPr>
                <w:rFonts w:ascii="Times New Roman" w:eastAsia="宋体" w:hAnsi="Times New Roman"/>
                <w:szCs w:val="24"/>
              </w:rPr>
              <w:t>4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26CEC23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0.1</w:t>
            </w:r>
            <w:r w:rsidRPr="002B72C6">
              <w:rPr>
                <w:rFonts w:ascii="Times New Roman" w:eastAsia="宋体" w:hAnsi="Times New Roman"/>
                <w:szCs w:val="24"/>
              </w:rPr>
              <w:t>78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64FE562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0.1</w:t>
            </w:r>
            <w:r w:rsidRPr="002B72C6">
              <w:rPr>
                <w:rFonts w:ascii="Times New Roman" w:eastAsia="宋体" w:hAnsi="Times New Roman"/>
                <w:szCs w:val="24"/>
              </w:rPr>
              <w:t>81</w:t>
            </w:r>
          </w:p>
        </w:tc>
        <w:tc>
          <w:tcPr>
            <w:tcW w:w="849" w:type="dxa"/>
            <w:tcBorders>
              <w:top w:val="nil"/>
            </w:tcBorders>
            <w:vAlign w:val="center"/>
          </w:tcPr>
          <w:p w14:paraId="0C3B242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</w:t>
            </w:r>
            <w:r w:rsidRPr="002B72C6">
              <w:rPr>
                <w:rFonts w:ascii="Times New Roman" w:eastAsia="宋体" w:hAnsi="Times New Roman"/>
                <w:szCs w:val="24"/>
              </w:rPr>
              <w:t>186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14:paraId="53E5CE4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0.12</w:t>
            </w:r>
            <w:r w:rsidRPr="002B72C6">
              <w:rPr>
                <w:rFonts w:ascii="Times New Roman" w:eastAsia="宋体" w:hAnsi="Times New Roman"/>
                <w:szCs w:val="24"/>
              </w:rPr>
              <w:t>7</w:t>
            </w:r>
          </w:p>
        </w:tc>
        <w:tc>
          <w:tcPr>
            <w:tcW w:w="849" w:type="dxa"/>
            <w:tcBorders>
              <w:top w:val="nil"/>
            </w:tcBorders>
            <w:vAlign w:val="center"/>
          </w:tcPr>
          <w:p w14:paraId="3227F7F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0.1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8</w:t>
            </w:r>
          </w:p>
        </w:tc>
      </w:tr>
      <w:tr w:rsidR="002B72C6" w:rsidRPr="002B72C6" w14:paraId="38E25575" w14:textId="77777777" w:rsidTr="00CA3540">
        <w:trPr>
          <w:trHeight w:val="351"/>
          <w:jc w:val="center"/>
        </w:trPr>
        <w:tc>
          <w:tcPr>
            <w:tcW w:w="2206" w:type="dxa"/>
          </w:tcPr>
          <w:p w14:paraId="7882EB4A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Wear scar depth</w:t>
            </w:r>
            <w:r w:rsidRPr="002B72C6">
              <w:rPr>
                <w:rFonts w:ascii="Times New Roman" w:eastAsia="宋体" w:hAnsi="Times New Roman"/>
                <w:szCs w:val="24"/>
              </w:rPr>
              <w:t xml:space="preserve"> d</w:t>
            </w:r>
            <w:r w:rsidRPr="002B72C6">
              <w:rPr>
                <w:rFonts w:ascii="Times New Roman" w:eastAsia="宋体" w:hAnsi="Times New Roman"/>
                <w:szCs w:val="24"/>
              </w:rPr>
              <w:br/>
              <w:t>(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m</w:t>
            </w:r>
            <w:r w:rsidRPr="002B72C6">
              <w:rPr>
                <w:rFonts w:ascii="Times New Roman" w:eastAsia="宋体" w:hAnsi="Times New Roman"/>
                <w:szCs w:val="24"/>
              </w:rPr>
              <w:t>m</w:t>
            </w:r>
            <m:oMath>
              <m:r>
                <m:rPr>
                  <m:sty m:val="p"/>
                </m:rPr>
                <w:rPr>
                  <w:rFonts w:ascii="Cambria Math" w:eastAsia="宋体" w:hAnsi="Cambria Math"/>
                  <w:szCs w:val="24"/>
                </w:rPr>
                <m:t>×</m:t>
              </m:r>
            </m:oMath>
            <w:r w:rsidRPr="002B72C6">
              <w:rPr>
                <w:rFonts w:ascii="Times New Roman" w:eastAsia="宋体" w:hAnsi="Times New Roman" w:hint="eastAsia"/>
                <w:szCs w:val="24"/>
              </w:rPr>
              <w:t>10</w:t>
            </w:r>
            <w:r w:rsidRPr="002B72C6">
              <w:rPr>
                <w:rFonts w:ascii="Times New Roman" w:eastAsia="宋体" w:hAnsi="Times New Roman" w:hint="eastAsia"/>
                <w:szCs w:val="24"/>
                <w:vertAlign w:val="superscript"/>
              </w:rPr>
              <w:t>-2</w:t>
            </w:r>
            <w:r w:rsidRPr="002B72C6">
              <w:rPr>
                <w:rFonts w:ascii="Times New Roman" w:eastAsia="宋体" w:hAnsi="Times New Roman"/>
                <w:szCs w:val="24"/>
              </w:rPr>
              <w:t>)</w:t>
            </w:r>
          </w:p>
        </w:tc>
        <w:tc>
          <w:tcPr>
            <w:tcW w:w="848" w:type="dxa"/>
            <w:vAlign w:val="center"/>
          </w:tcPr>
          <w:p w14:paraId="51897A6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6.20</w:t>
            </w:r>
          </w:p>
        </w:tc>
        <w:tc>
          <w:tcPr>
            <w:tcW w:w="848" w:type="dxa"/>
            <w:vAlign w:val="center"/>
          </w:tcPr>
          <w:p w14:paraId="222AB43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4.56</w:t>
            </w:r>
          </w:p>
        </w:tc>
        <w:tc>
          <w:tcPr>
            <w:tcW w:w="849" w:type="dxa"/>
            <w:vAlign w:val="center"/>
          </w:tcPr>
          <w:p w14:paraId="5B515FA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7</w:t>
            </w:r>
            <w:r w:rsidRPr="002B72C6">
              <w:rPr>
                <w:rFonts w:ascii="Times New Roman" w:eastAsia="宋体" w:hAnsi="Times New Roman"/>
                <w:szCs w:val="24"/>
              </w:rPr>
              <w:t>6</w:t>
            </w:r>
          </w:p>
        </w:tc>
        <w:tc>
          <w:tcPr>
            <w:tcW w:w="848" w:type="dxa"/>
            <w:vAlign w:val="center"/>
          </w:tcPr>
          <w:p w14:paraId="5BD04FA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4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95</w:t>
            </w:r>
          </w:p>
        </w:tc>
        <w:tc>
          <w:tcPr>
            <w:tcW w:w="848" w:type="dxa"/>
            <w:vAlign w:val="center"/>
          </w:tcPr>
          <w:p w14:paraId="618DAC4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5.65</w:t>
            </w:r>
          </w:p>
        </w:tc>
        <w:tc>
          <w:tcPr>
            <w:tcW w:w="849" w:type="dxa"/>
            <w:vAlign w:val="center"/>
          </w:tcPr>
          <w:p w14:paraId="13166F5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5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8</w:t>
            </w:r>
            <w:r w:rsidRPr="002B72C6">
              <w:rPr>
                <w:rFonts w:ascii="Times New Roman" w:eastAsia="宋体" w:hAnsi="Times New Roman"/>
                <w:szCs w:val="24"/>
              </w:rPr>
              <w:t>9</w:t>
            </w:r>
          </w:p>
        </w:tc>
        <w:tc>
          <w:tcPr>
            <w:tcW w:w="848" w:type="dxa"/>
            <w:vAlign w:val="center"/>
          </w:tcPr>
          <w:p w14:paraId="5EB93C4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/>
                <w:szCs w:val="24"/>
              </w:rPr>
              <w:t>2.43</w:t>
            </w:r>
          </w:p>
        </w:tc>
        <w:tc>
          <w:tcPr>
            <w:tcW w:w="849" w:type="dxa"/>
            <w:vAlign w:val="center"/>
          </w:tcPr>
          <w:p w14:paraId="034994E9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2</w:t>
            </w:r>
            <w:r w:rsidRPr="002B72C6">
              <w:rPr>
                <w:rFonts w:ascii="Times New Roman" w:eastAsia="宋体" w:hAnsi="Times New Roman"/>
                <w:szCs w:val="24"/>
              </w:rPr>
              <w:t>7</w:t>
            </w:r>
          </w:p>
        </w:tc>
      </w:tr>
      <w:tr w:rsidR="002B72C6" w:rsidRPr="002B72C6" w14:paraId="209135F6" w14:textId="77777777" w:rsidTr="00CA3540">
        <w:trPr>
          <w:trHeight w:val="351"/>
          <w:jc w:val="center"/>
        </w:trPr>
        <w:tc>
          <w:tcPr>
            <w:tcW w:w="2206" w:type="dxa"/>
          </w:tcPr>
          <w:p w14:paraId="5DF546CA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Wear scar wid</w:t>
            </w:r>
            <w:r w:rsidRPr="002B72C6">
              <w:rPr>
                <w:rFonts w:ascii="Times New Roman" w:eastAsia="宋体" w:hAnsi="Times New Roman"/>
                <w:szCs w:val="24"/>
              </w:rPr>
              <w:t>th w (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mm)</w:t>
            </w:r>
          </w:p>
        </w:tc>
        <w:tc>
          <w:tcPr>
            <w:tcW w:w="848" w:type="dxa"/>
            <w:vAlign w:val="center"/>
          </w:tcPr>
          <w:p w14:paraId="25A9A9B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1</w:t>
            </w:r>
            <w:r w:rsidRPr="002B72C6">
              <w:rPr>
                <w:rFonts w:ascii="Times New Roman" w:eastAsia="宋体" w:hAnsi="Times New Roman"/>
                <w:szCs w:val="24"/>
              </w:rPr>
              <w:t>.03</w:t>
            </w:r>
          </w:p>
        </w:tc>
        <w:tc>
          <w:tcPr>
            <w:tcW w:w="848" w:type="dxa"/>
            <w:vAlign w:val="center"/>
          </w:tcPr>
          <w:p w14:paraId="78DFE43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</w:t>
            </w:r>
            <w:r w:rsidRPr="002B72C6">
              <w:rPr>
                <w:rFonts w:ascii="Times New Roman" w:eastAsia="宋体" w:hAnsi="Times New Roman"/>
                <w:szCs w:val="24"/>
              </w:rPr>
              <w:t>.84</w:t>
            </w:r>
          </w:p>
        </w:tc>
        <w:tc>
          <w:tcPr>
            <w:tcW w:w="849" w:type="dxa"/>
            <w:vAlign w:val="center"/>
          </w:tcPr>
          <w:p w14:paraId="4043B21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</w:t>
            </w:r>
            <w:r w:rsidRPr="002B72C6">
              <w:rPr>
                <w:rFonts w:ascii="Times New Roman" w:eastAsia="宋体" w:hAnsi="Times New Roman"/>
                <w:szCs w:val="24"/>
              </w:rPr>
              <w:t>.80</w:t>
            </w:r>
          </w:p>
        </w:tc>
        <w:tc>
          <w:tcPr>
            <w:tcW w:w="848" w:type="dxa"/>
            <w:vAlign w:val="center"/>
          </w:tcPr>
          <w:p w14:paraId="001392D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</w:t>
            </w:r>
            <w:r w:rsidRPr="002B72C6">
              <w:rPr>
                <w:rFonts w:ascii="Times New Roman" w:eastAsia="宋体" w:hAnsi="Times New Roman"/>
                <w:szCs w:val="24"/>
              </w:rPr>
              <w:t>.93</w:t>
            </w:r>
          </w:p>
        </w:tc>
        <w:tc>
          <w:tcPr>
            <w:tcW w:w="848" w:type="dxa"/>
            <w:vAlign w:val="center"/>
          </w:tcPr>
          <w:p w14:paraId="09F5195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1</w:t>
            </w:r>
            <w:r w:rsidRPr="002B72C6">
              <w:rPr>
                <w:rFonts w:ascii="Times New Roman" w:eastAsia="宋体" w:hAnsi="Times New Roman"/>
                <w:szCs w:val="24"/>
              </w:rPr>
              <w:t>.01</w:t>
            </w:r>
          </w:p>
        </w:tc>
        <w:tc>
          <w:tcPr>
            <w:tcW w:w="849" w:type="dxa"/>
            <w:vAlign w:val="center"/>
          </w:tcPr>
          <w:p w14:paraId="1AD9491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1</w:t>
            </w:r>
            <w:r w:rsidRPr="002B72C6">
              <w:rPr>
                <w:rFonts w:ascii="Times New Roman" w:eastAsia="宋体" w:hAnsi="Times New Roman"/>
                <w:szCs w:val="24"/>
              </w:rPr>
              <w:t>.02</w:t>
            </w:r>
          </w:p>
        </w:tc>
        <w:tc>
          <w:tcPr>
            <w:tcW w:w="848" w:type="dxa"/>
            <w:vAlign w:val="center"/>
          </w:tcPr>
          <w:p w14:paraId="1CD6BB5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</w:t>
            </w:r>
            <w:r w:rsidRPr="002B72C6">
              <w:rPr>
                <w:rFonts w:ascii="Times New Roman" w:eastAsia="宋体" w:hAnsi="Times New Roman"/>
                <w:szCs w:val="24"/>
              </w:rPr>
              <w:t>.63</w:t>
            </w:r>
          </w:p>
        </w:tc>
        <w:tc>
          <w:tcPr>
            <w:tcW w:w="849" w:type="dxa"/>
            <w:vAlign w:val="center"/>
          </w:tcPr>
          <w:p w14:paraId="74DEC0A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0</w:t>
            </w:r>
            <w:r w:rsidRPr="002B72C6">
              <w:rPr>
                <w:rFonts w:ascii="Times New Roman" w:eastAsia="宋体" w:hAnsi="Times New Roman"/>
                <w:szCs w:val="24"/>
              </w:rPr>
              <w:t>.70</w:t>
            </w:r>
          </w:p>
        </w:tc>
      </w:tr>
      <w:tr w:rsidR="002B72C6" w:rsidRPr="002B72C6" w14:paraId="0B5D6A5B" w14:textId="77777777" w:rsidTr="00CA3540">
        <w:trPr>
          <w:trHeight w:val="351"/>
          <w:jc w:val="center"/>
        </w:trPr>
        <w:tc>
          <w:tcPr>
            <w:tcW w:w="2206" w:type="dxa"/>
          </w:tcPr>
          <w:p w14:paraId="7DCFE4DF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Wear</w:t>
            </w:r>
            <w:r w:rsidRPr="002B72C6">
              <w:rPr>
                <w:rFonts w:ascii="Times New Roman" w:eastAsia="宋体" w:hAnsi="Times New Roman"/>
                <w:szCs w:val="24"/>
              </w:rPr>
              <w:t xml:space="preserve"> scar area 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/>
                      <w:szCs w:val="24"/>
                    </w:rPr>
                  </m:ctrlPr>
                </m:accPr>
                <m:e>
                  <m:r>
                    <w:rPr>
                      <w:rFonts w:ascii="Cambria Math" w:eastAsia="宋体" w:hAnsi="Cambria Math"/>
                      <w:szCs w:val="24"/>
                    </w:rPr>
                    <m:t>A</m:t>
                  </m:r>
                </m:e>
              </m:acc>
            </m:oMath>
            <w:r w:rsidRPr="002B72C6">
              <w:rPr>
                <w:rFonts w:ascii="Times New Roman" w:eastAsia="宋体" w:hAnsi="Times New Roman"/>
                <w:szCs w:val="24"/>
              </w:rPr>
              <w:br/>
            </w:r>
            <w:r w:rsidRPr="002B72C6">
              <w:rPr>
                <w:rFonts w:ascii="Times New Roman" w:eastAsia="宋体" w:hAnsi="Times New Roman" w:hint="eastAsia"/>
                <w:szCs w:val="24"/>
              </w:rPr>
              <w:t>(m</w:t>
            </w:r>
            <w:r w:rsidRPr="002B72C6">
              <w:rPr>
                <w:rFonts w:ascii="Times New Roman" w:eastAsia="宋体" w:hAnsi="Times New Roman"/>
                <w:szCs w:val="24"/>
              </w:rPr>
              <w:t>m</w:t>
            </w:r>
            <w:r w:rsidRPr="002B72C6">
              <w:rPr>
                <w:rFonts w:ascii="Times New Roman" w:eastAsia="宋体" w:hAnsi="Times New Roman" w:hint="eastAsia"/>
                <w:szCs w:val="24"/>
                <w:vertAlign w:val="superscript"/>
              </w:rPr>
              <w:t>2</w:t>
            </w:r>
            <m:oMath>
              <m:r>
                <m:rPr>
                  <m:sty m:val="p"/>
                </m:rPr>
                <w:rPr>
                  <w:rFonts w:ascii="Cambria Math" w:eastAsia="宋体" w:hAnsi="Cambria Math"/>
                  <w:szCs w:val="24"/>
                </w:rPr>
                <m:t>×</m:t>
              </m:r>
            </m:oMath>
            <w:r w:rsidRPr="002B72C6">
              <w:rPr>
                <w:rFonts w:ascii="Times New Roman" w:eastAsia="宋体" w:hAnsi="Times New Roman"/>
                <w:szCs w:val="24"/>
              </w:rPr>
              <w:t>10</w:t>
            </w:r>
            <w:r w:rsidRPr="002B72C6">
              <w:rPr>
                <w:rFonts w:ascii="Times New Roman" w:eastAsia="宋体" w:hAnsi="Times New Roman"/>
                <w:szCs w:val="24"/>
                <w:vertAlign w:val="superscript"/>
              </w:rPr>
              <w:t>-2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)</w:t>
            </w:r>
          </w:p>
        </w:tc>
        <w:tc>
          <w:tcPr>
            <w:tcW w:w="848" w:type="dxa"/>
            <w:vAlign w:val="center"/>
          </w:tcPr>
          <w:p w14:paraId="2B8C3C4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4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27</w:t>
            </w:r>
          </w:p>
        </w:tc>
        <w:tc>
          <w:tcPr>
            <w:tcW w:w="848" w:type="dxa"/>
            <w:vAlign w:val="center"/>
          </w:tcPr>
          <w:p w14:paraId="3DF1D7B2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2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50</w:t>
            </w:r>
          </w:p>
        </w:tc>
        <w:tc>
          <w:tcPr>
            <w:tcW w:w="849" w:type="dxa"/>
            <w:vAlign w:val="center"/>
          </w:tcPr>
          <w:p w14:paraId="01ECA85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2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00</w:t>
            </w:r>
          </w:p>
        </w:tc>
        <w:tc>
          <w:tcPr>
            <w:tcW w:w="848" w:type="dxa"/>
            <w:vAlign w:val="center"/>
          </w:tcPr>
          <w:p w14:paraId="6F0237C4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04</w:t>
            </w:r>
          </w:p>
        </w:tc>
        <w:tc>
          <w:tcPr>
            <w:tcW w:w="848" w:type="dxa"/>
            <w:vAlign w:val="center"/>
          </w:tcPr>
          <w:p w14:paraId="43223C36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73</w:t>
            </w:r>
          </w:p>
        </w:tc>
        <w:tc>
          <w:tcPr>
            <w:tcW w:w="849" w:type="dxa"/>
            <w:vAlign w:val="center"/>
          </w:tcPr>
          <w:p w14:paraId="136CC4A7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96</w:t>
            </w:r>
          </w:p>
        </w:tc>
        <w:tc>
          <w:tcPr>
            <w:tcW w:w="848" w:type="dxa"/>
            <w:vAlign w:val="center"/>
          </w:tcPr>
          <w:p w14:paraId="4EC0F6C3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1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00</w:t>
            </w:r>
          </w:p>
        </w:tc>
        <w:tc>
          <w:tcPr>
            <w:tcW w:w="849" w:type="dxa"/>
            <w:vAlign w:val="center"/>
          </w:tcPr>
          <w:p w14:paraId="5BC7643D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1</w:t>
            </w:r>
            <w:r w:rsidRPr="002B72C6">
              <w:rPr>
                <w:rFonts w:ascii="Times New Roman" w:eastAsia="宋体" w:hAnsi="Times New Roman"/>
                <w:szCs w:val="24"/>
              </w:rPr>
              <w:t>.</w:t>
            </w:r>
            <w:r w:rsidRPr="002B72C6">
              <w:rPr>
                <w:rFonts w:ascii="Times New Roman" w:eastAsia="宋体" w:hAnsi="Times New Roman" w:hint="eastAsia"/>
                <w:szCs w:val="24"/>
              </w:rPr>
              <w:t>58</w:t>
            </w:r>
          </w:p>
        </w:tc>
      </w:tr>
      <w:tr w:rsidR="002B72C6" w:rsidRPr="002B72C6" w14:paraId="288379AB" w14:textId="77777777" w:rsidTr="00CA3540">
        <w:trPr>
          <w:trHeight w:val="351"/>
          <w:jc w:val="center"/>
        </w:trPr>
        <w:tc>
          <w:tcPr>
            <w:tcW w:w="2206" w:type="dxa"/>
          </w:tcPr>
          <w:p w14:paraId="19C5D1A5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Wear</w:t>
            </w:r>
            <w:r w:rsidRPr="002B72C6">
              <w:rPr>
                <w:rFonts w:ascii="Times New Roman" w:eastAsia="宋体" w:hAnsi="Times New Roman"/>
                <w:szCs w:val="24"/>
              </w:rPr>
              <w:t xml:space="preserve"> rate </w:t>
            </w:r>
            <m:oMath>
              <m:sSub>
                <m:sSubPr>
                  <m:ctrlPr>
                    <w:rPr>
                      <w:rFonts w:ascii="Cambria Math" w:eastAsia="宋体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="宋体" w:hAnsi="Cambria Math"/>
                      <w:szCs w:val="24"/>
                    </w:rPr>
                    <m:t>s</m:t>
                  </m:r>
                </m:sub>
              </m:sSub>
            </m:oMath>
          </w:p>
          <w:p w14:paraId="55085D57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宋体" w:hAnsi="Cambria Math"/>
                  <w:szCs w:val="24"/>
                </w:rPr>
                <m:t>×</m:t>
              </m:r>
            </m:oMath>
            <w:r w:rsidRPr="002B72C6">
              <w:rPr>
                <w:rFonts w:ascii="Times New Roman" w:eastAsia="宋体" w:hAnsi="Times New Roman" w:hint="eastAsia"/>
                <w:szCs w:val="24"/>
              </w:rPr>
              <w:t>10</w:t>
            </w:r>
            <w:r w:rsidRPr="002B72C6">
              <w:rPr>
                <w:rFonts w:ascii="Times New Roman" w:eastAsia="宋体" w:hAnsi="Times New Roman" w:hint="eastAsia"/>
                <w:szCs w:val="24"/>
                <w:vertAlign w:val="superscript"/>
              </w:rPr>
              <w:t>-5</w:t>
            </w:r>
            <w:r w:rsidRPr="002B72C6">
              <w:rPr>
                <w:rFonts w:ascii="Times New Roman" w:eastAsia="宋体" w:hAnsi="Times New Roman"/>
                <w:szCs w:val="24"/>
              </w:rPr>
              <w:t xml:space="preserve"> mm</w:t>
            </w:r>
            <w:r w:rsidRPr="002B72C6">
              <w:rPr>
                <w:rFonts w:ascii="Times New Roman" w:eastAsia="宋体" w:hAnsi="Times New Roman"/>
                <w:szCs w:val="24"/>
                <w:vertAlign w:val="superscript"/>
              </w:rPr>
              <w:t>3</w:t>
            </w:r>
            <w:r w:rsidRPr="002B72C6">
              <w:rPr>
                <w:rFonts w:ascii="Times New Roman" w:eastAsia="宋体" w:hAnsi="Times New Roman"/>
                <w:szCs w:val="24"/>
              </w:rPr>
              <w:t>·(</w:t>
            </w:r>
            <w:proofErr w:type="spellStart"/>
            <w:r w:rsidRPr="002B72C6">
              <w:rPr>
                <w:rFonts w:ascii="Times New Roman" w:eastAsia="宋体" w:hAnsi="Times New Roman"/>
                <w:szCs w:val="24"/>
              </w:rPr>
              <w:t>N·m</w:t>
            </w:r>
            <w:proofErr w:type="spellEnd"/>
            <w:r w:rsidRPr="002B72C6">
              <w:rPr>
                <w:rFonts w:ascii="Times New Roman" w:eastAsia="宋体" w:hAnsi="Times New Roman"/>
                <w:szCs w:val="24"/>
              </w:rPr>
              <w:t>)</w:t>
            </w:r>
            <w:r w:rsidRPr="002B72C6">
              <w:rPr>
                <w:rFonts w:ascii="Times New Roman" w:eastAsia="宋体" w:hAnsi="Times New Roman"/>
                <w:szCs w:val="24"/>
                <w:vertAlign w:val="superscript"/>
              </w:rPr>
              <w:t>-1</w:t>
            </w:r>
            <w:r w:rsidRPr="002B72C6">
              <w:rPr>
                <w:rFonts w:ascii="Times New Roman" w:eastAsia="宋体" w:hAnsi="Times New Roman"/>
                <w:szCs w:val="24"/>
              </w:rPr>
              <w:t>)</w:t>
            </w:r>
          </w:p>
        </w:tc>
        <w:tc>
          <w:tcPr>
            <w:tcW w:w="848" w:type="dxa"/>
            <w:vAlign w:val="center"/>
          </w:tcPr>
          <w:p w14:paraId="3CF1A78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9.49</w:t>
            </w:r>
          </w:p>
        </w:tc>
        <w:tc>
          <w:tcPr>
            <w:tcW w:w="848" w:type="dxa"/>
            <w:vAlign w:val="center"/>
          </w:tcPr>
          <w:p w14:paraId="1DB3ABA0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5.56</w:t>
            </w:r>
          </w:p>
        </w:tc>
        <w:tc>
          <w:tcPr>
            <w:tcW w:w="849" w:type="dxa"/>
            <w:vAlign w:val="center"/>
          </w:tcPr>
          <w:p w14:paraId="10CBCF9A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4.44</w:t>
            </w:r>
          </w:p>
        </w:tc>
        <w:tc>
          <w:tcPr>
            <w:tcW w:w="848" w:type="dxa"/>
            <w:vAlign w:val="center"/>
          </w:tcPr>
          <w:p w14:paraId="75E7FC71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6.76</w:t>
            </w:r>
          </w:p>
        </w:tc>
        <w:tc>
          <w:tcPr>
            <w:tcW w:w="848" w:type="dxa"/>
            <w:vAlign w:val="center"/>
          </w:tcPr>
          <w:p w14:paraId="5FCC6F6A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8.29</w:t>
            </w:r>
          </w:p>
        </w:tc>
        <w:tc>
          <w:tcPr>
            <w:tcW w:w="849" w:type="dxa"/>
            <w:vAlign w:val="center"/>
          </w:tcPr>
          <w:p w14:paraId="40DB12CB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8.8</w:t>
            </w:r>
          </w:p>
        </w:tc>
        <w:tc>
          <w:tcPr>
            <w:tcW w:w="848" w:type="dxa"/>
            <w:vAlign w:val="center"/>
          </w:tcPr>
          <w:p w14:paraId="2F6CD50E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  <w:highlight w:val="red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2.23</w:t>
            </w:r>
          </w:p>
        </w:tc>
        <w:tc>
          <w:tcPr>
            <w:tcW w:w="849" w:type="dxa"/>
            <w:vAlign w:val="center"/>
          </w:tcPr>
          <w:p w14:paraId="7D3655B8" w14:textId="77777777" w:rsidR="002B72C6" w:rsidRPr="002B72C6" w:rsidRDefault="002B72C6" w:rsidP="002B72C6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2B72C6">
              <w:rPr>
                <w:rFonts w:ascii="Times New Roman" w:eastAsia="宋体" w:hAnsi="Times New Roman" w:hint="eastAsia"/>
                <w:szCs w:val="24"/>
              </w:rPr>
              <w:t>3.51</w:t>
            </w:r>
          </w:p>
        </w:tc>
      </w:tr>
      <w:bookmarkEnd w:id="2"/>
    </w:tbl>
    <w:p w14:paraId="33D7BE60" w14:textId="77777777" w:rsidR="00654007" w:rsidRDefault="00654007"/>
    <w:sectPr w:rsidR="00654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EF83" w14:textId="77777777" w:rsidR="00B06B81" w:rsidRDefault="00B06B81" w:rsidP="00E74868">
      <w:r>
        <w:separator/>
      </w:r>
    </w:p>
  </w:endnote>
  <w:endnote w:type="continuationSeparator" w:id="0">
    <w:p w14:paraId="22E91F2B" w14:textId="77777777" w:rsidR="00B06B81" w:rsidRDefault="00B06B81" w:rsidP="00E7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3B4C" w14:textId="77777777" w:rsidR="00B06B81" w:rsidRDefault="00B06B81" w:rsidP="00E74868">
      <w:r>
        <w:separator/>
      </w:r>
    </w:p>
  </w:footnote>
  <w:footnote w:type="continuationSeparator" w:id="0">
    <w:p w14:paraId="3083686B" w14:textId="77777777" w:rsidR="00B06B81" w:rsidRDefault="00B06B81" w:rsidP="00E74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C6"/>
    <w:rsid w:val="002B72C6"/>
    <w:rsid w:val="00654007"/>
    <w:rsid w:val="008C06EF"/>
    <w:rsid w:val="00B06B81"/>
    <w:rsid w:val="00CA3540"/>
    <w:rsid w:val="00E6589E"/>
    <w:rsid w:val="00E7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8A0C3"/>
  <w14:defaultImageDpi w14:val="32767"/>
  <w15:chartTrackingRefBased/>
  <w15:docId w15:val="{7977D857-C587-4346-BF00-BEC3A5C0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2C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74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48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8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英东</dc:creator>
  <cp:keywords/>
  <dc:description/>
  <cp:lastModifiedBy>英东</cp:lastModifiedBy>
  <cp:revision>2</cp:revision>
  <dcterms:created xsi:type="dcterms:W3CDTF">2024-02-02T14:32:00Z</dcterms:created>
  <dcterms:modified xsi:type="dcterms:W3CDTF">2024-02-28T08:53:00Z</dcterms:modified>
</cp:coreProperties>
</file>