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E20DAF" w14:textId="5C427630" w:rsidR="00A80265" w:rsidRDefault="00944C9A" w:rsidP="0025608C">
      <w:pPr>
        <w:pStyle w:val="BATitle"/>
        <w:rPr>
          <w:rFonts w:eastAsiaTheme="minorHAnsi"/>
          <w:b/>
          <w:bCs/>
          <w:sz w:val="24"/>
          <w:szCs w:val="24"/>
          <w:u w:val="single"/>
          <w:lang w:val="en-GB"/>
        </w:rPr>
      </w:pPr>
      <w:r>
        <w:rPr>
          <w:rFonts w:eastAsiaTheme="minorHAnsi"/>
          <w:b/>
          <w:bCs/>
          <w:sz w:val="24"/>
          <w:szCs w:val="24"/>
          <w:u w:val="single"/>
          <w:lang w:val="en-GB"/>
        </w:rPr>
        <w:t>Supplementary information</w:t>
      </w:r>
      <w:bookmarkStart w:id="0" w:name="_GoBack"/>
      <w:bookmarkEnd w:id="0"/>
    </w:p>
    <w:p w14:paraId="3E548F20" w14:textId="1333D987" w:rsidR="001137B3" w:rsidRPr="0025608C" w:rsidRDefault="00E314B5" w:rsidP="0025608C">
      <w:pPr>
        <w:pStyle w:val="BATitle"/>
        <w:rPr>
          <w:b/>
          <w:sz w:val="24"/>
          <w:szCs w:val="24"/>
        </w:rPr>
      </w:pPr>
      <w:r w:rsidRPr="0025608C">
        <w:rPr>
          <w:b/>
          <w:sz w:val="24"/>
          <w:szCs w:val="24"/>
        </w:rPr>
        <w:t>Sp3-rich</w:t>
      </w:r>
      <w:r w:rsidR="001137B3" w:rsidRPr="0025608C">
        <w:rPr>
          <w:b/>
          <w:sz w:val="24"/>
          <w:szCs w:val="24"/>
        </w:rPr>
        <w:t xml:space="preserve"> Porous Carbon for Doublet Layer Supercapacitors</w:t>
      </w:r>
    </w:p>
    <w:p w14:paraId="4D0391CC" w14:textId="77777777" w:rsidR="001137B3" w:rsidRPr="00EE2E93" w:rsidRDefault="001137B3" w:rsidP="001137B3">
      <w:pPr>
        <w:pStyle w:val="FACorrespondingAuthorFootnote"/>
        <w:spacing w:after="0"/>
        <w:jc w:val="center"/>
        <w:rPr>
          <w:vertAlign w:val="superscript"/>
        </w:rPr>
      </w:pPr>
      <w:r w:rsidRPr="00EE2E93">
        <w:t>Tamoghna Bhattacharyya</w:t>
      </w:r>
      <w:r w:rsidRPr="00EE2E93">
        <w:rPr>
          <w:vertAlign w:val="superscript"/>
        </w:rPr>
        <w:t>˦, Φ, *</w:t>
      </w:r>
    </w:p>
    <w:p w14:paraId="1CFD0A6A" w14:textId="77777777" w:rsidR="001137B3" w:rsidRPr="000C6AEA" w:rsidRDefault="001137B3" w:rsidP="001137B3">
      <w:pPr>
        <w:pStyle w:val="FACorrespondingAuthorFootnote"/>
        <w:spacing w:after="0"/>
        <w:rPr>
          <w:iCs/>
        </w:rPr>
      </w:pPr>
      <w:r w:rsidRPr="000C6AEA">
        <w:rPr>
          <w:iCs/>
          <w:vertAlign w:val="superscript"/>
        </w:rPr>
        <w:t>˦</w:t>
      </w:r>
      <w:r w:rsidRPr="000C6AEA">
        <w:rPr>
          <w:iCs/>
        </w:rPr>
        <w:t>Department of Chemistry, Carnegie Mellon University, 4400 Fifth Avenue, Pittsburgh, PA 15213, USA</w:t>
      </w:r>
    </w:p>
    <w:p w14:paraId="32854D0A" w14:textId="77777777" w:rsidR="001137B3" w:rsidRPr="000C6AEA" w:rsidRDefault="001137B3" w:rsidP="001137B3">
      <w:pPr>
        <w:pStyle w:val="FACorrespondingAuthorFootnote"/>
        <w:spacing w:after="0"/>
        <w:rPr>
          <w:iCs/>
        </w:rPr>
      </w:pPr>
      <w:r w:rsidRPr="000C6AEA">
        <w:rPr>
          <w:iCs/>
          <w:vertAlign w:val="superscript"/>
        </w:rPr>
        <w:t>Φ</w:t>
      </w:r>
      <w:r w:rsidRPr="000C6AEA">
        <w:rPr>
          <w:iCs/>
        </w:rPr>
        <w:t>Currently at: Electronics and Nanoscale Engineering Division, James Watt School of Engineering, University of Glasgow, Glasgow G12 8QQ, UK</w:t>
      </w:r>
    </w:p>
    <w:p w14:paraId="3EE94BE1" w14:textId="5DFABAD1" w:rsidR="001137B3" w:rsidRDefault="001137B3" w:rsidP="001137B3">
      <w:pPr>
        <w:pStyle w:val="FACorrespondingAuthorFootnote"/>
        <w:spacing w:after="0"/>
      </w:pPr>
      <w:r w:rsidRPr="000C6AEA">
        <w:rPr>
          <w:i/>
        </w:rPr>
        <w:t>*</w:t>
      </w:r>
      <w:r w:rsidRPr="000C6AEA">
        <w:rPr>
          <w:iCs/>
        </w:rPr>
        <w:t>E-mail</w:t>
      </w:r>
      <w:r w:rsidR="00E54F6F">
        <w:rPr>
          <w:i/>
        </w:rPr>
        <w:t xml:space="preserve">: </w:t>
      </w:r>
      <w:hyperlink r:id="rId5" w:history="1">
        <w:r w:rsidR="00E314B5" w:rsidRPr="00C40F3E">
          <w:rPr>
            <w:rStyle w:val="Hyperlink"/>
          </w:rPr>
          <w:t>tbhattacharyya2010@gmail.com</w:t>
        </w:r>
      </w:hyperlink>
    </w:p>
    <w:p w14:paraId="7562CE44" w14:textId="77777777" w:rsidR="00E314B5" w:rsidRPr="00E314B5" w:rsidRDefault="00E314B5" w:rsidP="00E314B5">
      <w:pPr>
        <w:rPr>
          <w:lang w:val="en-US"/>
        </w:rPr>
      </w:pPr>
    </w:p>
    <w:p w14:paraId="5EFD4A56" w14:textId="77777777" w:rsidR="009168ED" w:rsidRPr="009168ED" w:rsidRDefault="009168ED" w:rsidP="009168E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36B09" w14:textId="43EF0E99" w:rsidR="00251605" w:rsidRDefault="008443CE" w:rsidP="009168E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Materials &amp; m</w:t>
      </w:r>
      <w:r w:rsidR="00E314B5">
        <w:rPr>
          <w:rFonts w:ascii="Times New Roman" w:hAnsi="Times New Roman" w:cs="Times New Roman"/>
          <w:b/>
          <w:bCs/>
          <w:sz w:val="24"/>
          <w:szCs w:val="24"/>
        </w:rPr>
        <w:t>ethods</w:t>
      </w:r>
    </w:p>
    <w:p w14:paraId="716018BF" w14:textId="3F9A0C94" w:rsidR="00F54522" w:rsidRPr="00E314B5" w:rsidRDefault="00F54522" w:rsidP="00F545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4B5">
        <w:rPr>
          <w:rFonts w:ascii="Times New Roman" w:hAnsi="Times New Roman" w:cs="Times New Roman"/>
          <w:b/>
          <w:bCs/>
          <w:sz w:val="24"/>
          <w:szCs w:val="24"/>
        </w:rPr>
        <w:t>Synthesis of sp</w:t>
      </w:r>
      <w:r w:rsidRPr="00E314B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E314B5">
        <w:rPr>
          <w:rFonts w:ascii="Times New Roman" w:hAnsi="Times New Roman" w:cs="Times New Roman"/>
          <w:b/>
          <w:bCs/>
          <w:sz w:val="24"/>
          <w:szCs w:val="24"/>
        </w:rPr>
        <w:t>-rich carbon materials</w:t>
      </w:r>
      <w:r w:rsidR="002F3D8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314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F97D2" w14:textId="4D7F412D" w:rsidR="00F54522" w:rsidRDefault="00771D20" w:rsidP="00771D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D20">
        <w:rPr>
          <w:rFonts w:ascii="Times New Roman" w:hAnsi="Times New Roman" w:cs="Times New Roman"/>
          <w:sz w:val="24"/>
          <w:szCs w:val="24"/>
        </w:rPr>
        <w:t xml:space="preserve">500mg of </w:t>
      </w:r>
      <w:r>
        <w:rPr>
          <w:rFonts w:ascii="Times New Roman" w:hAnsi="Times New Roman" w:cs="Times New Roman"/>
          <w:sz w:val="24"/>
          <w:szCs w:val="24"/>
        </w:rPr>
        <w:t>N doped rG-O</w:t>
      </w:r>
      <w:r w:rsidRPr="00771D20">
        <w:rPr>
          <w:rFonts w:ascii="Times New Roman" w:hAnsi="Times New Roman" w:cs="Times New Roman"/>
          <w:sz w:val="24"/>
          <w:szCs w:val="24"/>
        </w:rPr>
        <w:t xml:space="preserve"> powder was dispersed in </w:t>
      </w:r>
      <w:r w:rsidR="006F5907">
        <w:rPr>
          <w:rFonts w:ascii="Times New Roman" w:hAnsi="Times New Roman" w:cs="Times New Roman"/>
          <w:sz w:val="24"/>
          <w:szCs w:val="24"/>
        </w:rPr>
        <w:t xml:space="preserve">200 </w:t>
      </w:r>
      <w:r w:rsidRPr="00771D20">
        <w:rPr>
          <w:rFonts w:ascii="Times New Roman" w:hAnsi="Times New Roman" w:cs="Times New Roman"/>
          <w:sz w:val="24"/>
          <w:szCs w:val="24"/>
        </w:rPr>
        <w:t>ml of liquid NH</w:t>
      </w:r>
      <w:r w:rsidRPr="00771D2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71D20">
        <w:rPr>
          <w:rFonts w:ascii="Times New Roman" w:hAnsi="Times New Roman" w:cs="Times New Roman"/>
          <w:sz w:val="24"/>
          <w:szCs w:val="24"/>
        </w:rPr>
        <w:t xml:space="preserve"> that was condensed at −78 °C in a closed reaction vessel using a dry ice-acetone bath. The mixture was stirred for 1h until </w:t>
      </w:r>
      <w:r>
        <w:rPr>
          <w:rFonts w:ascii="Times New Roman" w:hAnsi="Times New Roman" w:cs="Times New Roman"/>
          <w:sz w:val="24"/>
          <w:szCs w:val="24"/>
        </w:rPr>
        <w:t>rG-O</w:t>
      </w:r>
      <w:r w:rsidRPr="00771D20">
        <w:rPr>
          <w:rFonts w:ascii="Times New Roman" w:hAnsi="Times New Roman" w:cs="Times New Roman"/>
          <w:sz w:val="24"/>
          <w:szCs w:val="24"/>
        </w:rPr>
        <w:t xml:space="preserve"> was dispersed in the liquid NH</w:t>
      </w:r>
      <w:r w:rsidRPr="00771D2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71D20">
        <w:rPr>
          <w:rFonts w:ascii="Times New Roman" w:hAnsi="Times New Roman" w:cs="Times New Roman"/>
          <w:sz w:val="24"/>
          <w:szCs w:val="24"/>
        </w:rPr>
        <w:t>. NaBH</w:t>
      </w:r>
      <w:r w:rsidRPr="00AC58E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71D20">
        <w:rPr>
          <w:rFonts w:ascii="Times New Roman" w:hAnsi="Times New Roman" w:cs="Times New Roman"/>
          <w:sz w:val="24"/>
          <w:szCs w:val="24"/>
        </w:rPr>
        <w:t xml:space="preserve"> was then added, and the mixture was further stored in −78 °C for 1h with constant stirring. Afterward, the cooling bath was removed and the NH</w:t>
      </w:r>
      <w:r w:rsidRPr="00771D2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71D20">
        <w:rPr>
          <w:rFonts w:ascii="Times New Roman" w:hAnsi="Times New Roman" w:cs="Times New Roman"/>
          <w:sz w:val="24"/>
          <w:szCs w:val="24"/>
        </w:rPr>
        <w:t xml:space="preserve"> underwent evaporation while the mixture warmed to room temperature. The product was </w:t>
      </w:r>
      <w:r>
        <w:rPr>
          <w:rFonts w:ascii="Times New Roman" w:hAnsi="Times New Roman" w:cs="Times New Roman"/>
          <w:sz w:val="24"/>
          <w:szCs w:val="24"/>
        </w:rPr>
        <w:t xml:space="preserve">further </w:t>
      </w:r>
      <w:r w:rsidRPr="00771D20">
        <w:rPr>
          <w:rFonts w:ascii="Times New Roman" w:hAnsi="Times New Roman" w:cs="Times New Roman"/>
          <w:sz w:val="24"/>
          <w:szCs w:val="24"/>
        </w:rPr>
        <w:t xml:space="preserve">isolated by filtration using a PTFE membrane (Millipore, 0.2 µm pore size), washed with distilled water, </w:t>
      </w:r>
      <w:r>
        <w:rPr>
          <w:rFonts w:ascii="Times New Roman" w:hAnsi="Times New Roman" w:cs="Times New Roman"/>
          <w:sz w:val="24"/>
          <w:szCs w:val="24"/>
        </w:rPr>
        <w:t xml:space="preserve">dry </w:t>
      </w:r>
      <w:r w:rsidRPr="00771D20">
        <w:rPr>
          <w:rFonts w:ascii="Times New Roman" w:hAnsi="Times New Roman" w:cs="Times New Roman"/>
          <w:sz w:val="24"/>
          <w:szCs w:val="24"/>
        </w:rPr>
        <w:t>ethanol and distilled water again, and then dried in vacuum filtration at room temperature.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F42754" w14:textId="5232808D" w:rsidR="00B84ED3" w:rsidRDefault="00B84ED3" w:rsidP="00771D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56B11E2" wp14:editId="2234B1BA">
            <wp:extent cx="2766060" cy="1750857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486" cy="176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A7F68" w14:textId="773E4404" w:rsidR="00714045" w:rsidRDefault="00714045" w:rsidP="00771D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045">
        <w:rPr>
          <w:rFonts w:ascii="Times New Roman" w:hAnsi="Times New Roman" w:cs="Times New Roman"/>
          <w:b/>
          <w:bCs/>
          <w:sz w:val="24"/>
          <w:szCs w:val="24"/>
        </w:rPr>
        <w:t>Fig S1</w:t>
      </w:r>
      <w:r>
        <w:rPr>
          <w:rFonts w:ascii="Times New Roman" w:hAnsi="Times New Roman" w:cs="Times New Roman"/>
          <w:sz w:val="24"/>
          <w:szCs w:val="24"/>
        </w:rPr>
        <w:t>. Scheme of Laser ablation process</w:t>
      </w:r>
      <w:r w:rsidR="00AB01B1">
        <w:rPr>
          <w:rFonts w:ascii="Times New Roman" w:hAnsi="Times New Roman" w:cs="Times New Roman"/>
          <w:sz w:val="24"/>
          <w:szCs w:val="24"/>
        </w:rPr>
        <w:t xml:space="preserve"> to </w:t>
      </w:r>
      <w:r w:rsidR="00AB01B1" w:rsidRPr="004338E0">
        <w:rPr>
          <w:rFonts w:ascii="Times New Roman" w:hAnsi="Times New Roman" w:cs="Times New Roman"/>
          <w:sz w:val="24"/>
          <w:szCs w:val="24"/>
        </w:rPr>
        <w:t xml:space="preserve">generate the </w:t>
      </w:r>
      <w:r w:rsidR="00AB01B1">
        <w:rPr>
          <w:rFonts w:ascii="Times New Roman" w:hAnsi="Times New Roman" w:cs="Times New Roman"/>
          <w:sz w:val="24"/>
          <w:szCs w:val="24"/>
        </w:rPr>
        <w:t>sp</w:t>
      </w:r>
      <w:r w:rsidR="00AB01B1" w:rsidRPr="004338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B01B1">
        <w:rPr>
          <w:rFonts w:ascii="Times New Roman" w:hAnsi="Times New Roman" w:cs="Times New Roman"/>
          <w:sz w:val="24"/>
          <w:szCs w:val="24"/>
        </w:rPr>
        <w:t>-rich</w:t>
      </w:r>
      <w:r w:rsidR="00AB01B1" w:rsidRPr="004338E0">
        <w:rPr>
          <w:rFonts w:ascii="Times New Roman" w:hAnsi="Times New Roman" w:cs="Times New Roman"/>
          <w:sz w:val="24"/>
          <w:szCs w:val="24"/>
        </w:rPr>
        <w:t xml:space="preserve"> </w:t>
      </w:r>
      <w:r w:rsidR="00865003">
        <w:rPr>
          <w:rFonts w:ascii="Times New Roman" w:hAnsi="Times New Roman" w:cs="Times New Roman"/>
          <w:sz w:val="24"/>
          <w:szCs w:val="24"/>
        </w:rPr>
        <w:t xml:space="preserve">carbon </w:t>
      </w:r>
      <w:r w:rsidR="00AB01B1" w:rsidRPr="004338E0">
        <w:rPr>
          <w:rFonts w:ascii="Times New Roman" w:hAnsi="Times New Roman" w:cs="Times New Roman"/>
          <w:sz w:val="24"/>
          <w:szCs w:val="24"/>
        </w:rPr>
        <w:t>material.</w:t>
      </w:r>
    </w:p>
    <w:p w14:paraId="0BFF4171" w14:textId="55F8DA2B" w:rsidR="004338E0" w:rsidRPr="00F54522" w:rsidRDefault="004338E0" w:rsidP="004338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Further, t</w:t>
      </w:r>
      <w:r w:rsidRPr="004338E0">
        <w:rPr>
          <w:rFonts w:ascii="Times New Roman" w:hAnsi="Times New Roman" w:cs="Times New Roman"/>
          <w:sz w:val="24"/>
          <w:szCs w:val="24"/>
        </w:rPr>
        <w:t xml:space="preserve">he material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4338E0">
        <w:rPr>
          <w:rFonts w:ascii="Times New Roman" w:hAnsi="Times New Roman" w:cs="Times New Roman"/>
          <w:sz w:val="24"/>
          <w:szCs w:val="24"/>
        </w:rPr>
        <w:t xml:space="preserve"> mounted as shown in the </w:t>
      </w:r>
      <w:r>
        <w:rPr>
          <w:rFonts w:ascii="Times New Roman" w:hAnsi="Times New Roman" w:cs="Times New Roman"/>
          <w:sz w:val="24"/>
          <w:szCs w:val="24"/>
        </w:rPr>
        <w:t>above figure</w:t>
      </w:r>
      <w:r w:rsidRPr="004338E0">
        <w:rPr>
          <w:rFonts w:ascii="Times New Roman" w:hAnsi="Times New Roman" w:cs="Times New Roman"/>
          <w:sz w:val="24"/>
          <w:szCs w:val="24"/>
        </w:rPr>
        <w:t xml:space="preserve"> and ablation w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4338E0">
        <w:rPr>
          <w:rFonts w:ascii="Times New Roman" w:hAnsi="Times New Roman" w:cs="Times New Roman"/>
          <w:sz w:val="24"/>
          <w:szCs w:val="24"/>
        </w:rPr>
        <w:t xml:space="preserve"> carried out under vacuum in a</w:t>
      </w:r>
      <w:r>
        <w:rPr>
          <w:rFonts w:ascii="Times New Roman" w:hAnsi="Times New Roman" w:cs="Times New Roman"/>
          <w:sz w:val="24"/>
          <w:szCs w:val="24"/>
        </w:rPr>
        <w:t>n inert</w:t>
      </w:r>
      <w:r w:rsidRPr="004338E0">
        <w:rPr>
          <w:rFonts w:ascii="Times New Roman" w:hAnsi="Times New Roman" w:cs="Times New Roman"/>
          <w:sz w:val="24"/>
          <w:szCs w:val="24"/>
        </w:rPr>
        <w:t xml:space="preserve"> atmosphere</w:t>
      </w:r>
      <w:r>
        <w:rPr>
          <w:rFonts w:ascii="Times New Roman" w:hAnsi="Times New Roman" w:cs="Times New Roman"/>
          <w:sz w:val="24"/>
          <w:szCs w:val="24"/>
        </w:rPr>
        <w:t xml:space="preserve"> using a high-power excimer laser (</w:t>
      </w:r>
      <w:r w:rsidRPr="004338E0">
        <w:rPr>
          <w:rFonts w:ascii="Times New Roman" w:hAnsi="Times New Roman" w:cs="Times New Roman"/>
          <w:sz w:val="24"/>
          <w:szCs w:val="24"/>
        </w:rPr>
        <w:t xml:space="preserve">KrF </w:t>
      </w:r>
      <w:r>
        <w:rPr>
          <w:rFonts w:ascii="Times New Roman" w:hAnsi="Times New Roman" w:cs="Times New Roman"/>
          <w:sz w:val="24"/>
          <w:szCs w:val="24"/>
        </w:rPr>
        <w:t xml:space="preserve">laser, </w:t>
      </w:r>
      <w:r w:rsidRPr="004338E0">
        <w:rPr>
          <w:rFonts w:ascii="Times New Roman" w:hAnsi="Times New Roman" w:cs="Times New Roman"/>
          <w:sz w:val="24"/>
          <w:szCs w:val="24"/>
        </w:rPr>
        <w:t>248</w:t>
      </w:r>
      <w:r>
        <w:rPr>
          <w:rFonts w:ascii="Times New Roman" w:hAnsi="Times New Roman" w:cs="Times New Roman"/>
          <w:sz w:val="24"/>
          <w:szCs w:val="24"/>
        </w:rPr>
        <w:t xml:space="preserve"> nm)</w:t>
      </w:r>
      <w:r w:rsidRPr="004338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8E0">
        <w:rPr>
          <w:rFonts w:ascii="Times New Roman" w:hAnsi="Times New Roman" w:cs="Times New Roman"/>
          <w:sz w:val="24"/>
          <w:szCs w:val="24"/>
        </w:rPr>
        <w:t xml:space="preserve">The laser beam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4338E0">
        <w:rPr>
          <w:rFonts w:ascii="Times New Roman" w:hAnsi="Times New Roman" w:cs="Times New Roman"/>
          <w:sz w:val="24"/>
          <w:szCs w:val="24"/>
        </w:rPr>
        <w:t>focused on the target produce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338E0">
        <w:rPr>
          <w:rFonts w:ascii="Times New Roman" w:hAnsi="Times New Roman" w:cs="Times New Roman"/>
          <w:sz w:val="24"/>
          <w:szCs w:val="24"/>
        </w:rPr>
        <w:t xml:space="preserve"> a plasma cloud-plume that spreads symmetrically around a perpendicular axis to the target surface, and finally precipitates at the surface to generate the </w:t>
      </w:r>
      <w:r>
        <w:rPr>
          <w:rFonts w:ascii="Times New Roman" w:hAnsi="Times New Roman" w:cs="Times New Roman"/>
          <w:sz w:val="24"/>
          <w:szCs w:val="24"/>
        </w:rPr>
        <w:t>sp</w:t>
      </w:r>
      <w:r w:rsidRPr="004338E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-rich</w:t>
      </w:r>
      <w:r w:rsidRPr="004338E0">
        <w:rPr>
          <w:rFonts w:ascii="Times New Roman" w:hAnsi="Times New Roman" w:cs="Times New Roman"/>
          <w:sz w:val="24"/>
          <w:szCs w:val="24"/>
        </w:rPr>
        <w:t xml:space="preserve"> material.</w:t>
      </w:r>
    </w:p>
    <w:p w14:paraId="6D03A31D" w14:textId="5B50B03D" w:rsidR="009168ED" w:rsidRPr="00E314B5" w:rsidRDefault="00E314B5" w:rsidP="009168E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Fabrication of </w:t>
      </w:r>
      <w:r w:rsidR="001716F0">
        <w:rPr>
          <w:rFonts w:ascii="Times New Roman" w:hAnsi="Times New Roman" w:cs="Times New Roman"/>
          <w:b/>
          <w:bCs/>
          <w:sz w:val="24"/>
          <w:szCs w:val="24"/>
        </w:rPr>
        <w:t>Supercapacitor</w:t>
      </w:r>
    </w:p>
    <w:p w14:paraId="50D4B765" w14:textId="028F556D" w:rsidR="009168ED" w:rsidRDefault="009168ED" w:rsidP="009168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8ED">
        <w:rPr>
          <w:rFonts w:ascii="Times New Roman" w:hAnsi="Times New Roman" w:cs="Times New Roman"/>
          <w:b/>
          <w:bCs/>
          <w:sz w:val="24"/>
          <w:szCs w:val="24"/>
        </w:rPr>
        <w:t>Two-electrode system:</w:t>
      </w:r>
      <w:r w:rsidRPr="00916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9168ED">
        <w:rPr>
          <w:rFonts w:ascii="Times New Roman" w:hAnsi="Times New Roman" w:cs="Times New Roman"/>
          <w:sz w:val="24"/>
          <w:szCs w:val="24"/>
        </w:rPr>
        <w:t xml:space="preserve">ypically, 80 </w:t>
      </w:r>
      <w:proofErr w:type="spellStart"/>
      <w:r w:rsidRPr="009168ED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9168ED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sp</w:t>
      </w:r>
      <w:r w:rsidRPr="009168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3B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rich carbon materials</w:t>
      </w:r>
      <w:r w:rsidRPr="009168ED">
        <w:rPr>
          <w:rFonts w:ascii="Times New Roman" w:hAnsi="Times New Roman" w:cs="Times New Roman"/>
          <w:sz w:val="24"/>
          <w:szCs w:val="24"/>
        </w:rPr>
        <w:t xml:space="preserve">, 15 </w:t>
      </w:r>
      <w:proofErr w:type="spellStart"/>
      <w:r w:rsidRPr="009168ED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9168ED">
        <w:rPr>
          <w:rFonts w:ascii="Times New Roman" w:hAnsi="Times New Roman" w:cs="Times New Roman"/>
          <w:sz w:val="24"/>
          <w:szCs w:val="24"/>
        </w:rPr>
        <w:t xml:space="preserve">% conducting carbon, and 5 </w:t>
      </w:r>
      <w:proofErr w:type="spellStart"/>
      <w:r w:rsidRPr="009168ED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9168ED">
        <w:rPr>
          <w:rFonts w:ascii="Times New Roman" w:hAnsi="Times New Roman" w:cs="Times New Roman"/>
          <w:sz w:val="24"/>
          <w:szCs w:val="24"/>
        </w:rPr>
        <w:t xml:space="preserve">% PTFE (60 </w:t>
      </w:r>
      <w:proofErr w:type="spellStart"/>
      <w:r w:rsidRPr="009168ED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9168ED">
        <w:rPr>
          <w:rFonts w:ascii="Times New Roman" w:hAnsi="Times New Roman" w:cs="Times New Roman"/>
          <w:sz w:val="24"/>
          <w:szCs w:val="24"/>
        </w:rPr>
        <w:t xml:space="preserve">% dispersion in water) were homogeneously mixed into a paste using an agate mortar and pestle. Then the mixture was rolled into uniform thickness sheets (ranged from 20 to 40 </w:t>
      </w:r>
      <w:proofErr w:type="spellStart"/>
      <w:r w:rsidRPr="009168E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9168E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8ED">
        <w:rPr>
          <w:rFonts w:ascii="Times New Roman" w:hAnsi="Times New Roman" w:cs="Times New Roman"/>
          <w:sz w:val="24"/>
          <w:szCs w:val="24"/>
        </w:rPr>
        <w:t>and punched into about 0.7 cm diameter electrodes. After dried at 60</w:t>
      </w:r>
      <w:r w:rsidRPr="00DA45CF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9168ED">
        <w:rPr>
          <w:rFonts w:ascii="Times New Roman" w:hAnsi="Times New Roman" w:cs="Times New Roman"/>
          <w:sz w:val="24"/>
          <w:szCs w:val="24"/>
        </w:rPr>
        <w:t>C for 24 h, the as-prepared electrodes were soaked with the KOH solution (6 M). The two identical (by weight and size) electrodes were assembled in a test cell, which consisted of two current collectors, two electrodes, and a separator supported in a test fixture consisting of two stainless steel plates.</w:t>
      </w:r>
    </w:p>
    <w:p w14:paraId="7F8BCBC5" w14:textId="0056DA8F" w:rsidR="009168ED" w:rsidRPr="009168ED" w:rsidRDefault="009168ED" w:rsidP="009168E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8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Three-electrode system: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168ED">
        <w:rPr>
          <w:rFonts w:ascii="Times New Roman" w:hAnsi="Times New Roman" w:cs="Times New Roman"/>
          <w:sz w:val="24"/>
          <w:szCs w:val="24"/>
          <w:lang w:val="en-US"/>
        </w:rPr>
        <w:t xml:space="preserve">lectrochemical measurements were carried out by using an Ag/AgCl (saturated KCl) electrode and Pt wire as the reference and the counter electrodes, respectively. An ITO electrode for working electrodes was washed with water and acetone. </w:t>
      </w:r>
      <w:r w:rsidRPr="009168ED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acetone. 8 mg TB and 1.5 mg conducting carbon were dispersed ultrasonically in 2 ml NMP solution of 0.5% PETF to obtain a homogeneous black suspension solution. 10 </w:t>
      </w:r>
      <w:proofErr w:type="spellStart"/>
      <w:r w:rsidRPr="009168ED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Pr="009168ED">
        <w:rPr>
          <w:rFonts w:ascii="Times New Roman" w:hAnsi="Times New Roman" w:cs="Times New Roman"/>
          <w:sz w:val="24"/>
          <w:szCs w:val="24"/>
          <w:lang w:val="en-US"/>
        </w:rPr>
        <w:t xml:space="preserve"> of this solution was drop cast onto </w:t>
      </w:r>
      <w:proofErr w:type="gramStart"/>
      <w:r w:rsidRPr="009168ED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9168ED">
        <w:rPr>
          <w:rFonts w:ascii="Times New Roman" w:hAnsi="Times New Roman" w:cs="Times New Roman"/>
          <w:sz w:val="24"/>
          <w:szCs w:val="24"/>
          <w:lang w:val="en-US"/>
        </w:rPr>
        <w:t xml:space="preserve"> ITO electrode surface and dried at 60</w:t>
      </w:r>
      <w:r w:rsidRPr="009168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9168ED">
        <w:rPr>
          <w:rFonts w:ascii="Times New Roman" w:hAnsi="Times New Roman" w:cs="Times New Roman"/>
          <w:sz w:val="24"/>
          <w:szCs w:val="24"/>
          <w:lang w:val="en-US"/>
        </w:rPr>
        <w:t>C for 24 h.</w:t>
      </w:r>
    </w:p>
    <w:p w14:paraId="16EEBC94" w14:textId="77777777" w:rsidR="00881526" w:rsidRPr="009168ED" w:rsidRDefault="00881526" w:rsidP="0056039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1526" w:rsidRPr="009168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ED"/>
    <w:rsid w:val="00000EB2"/>
    <w:rsid w:val="00002911"/>
    <w:rsid w:val="000D0C38"/>
    <w:rsid w:val="000F4C4C"/>
    <w:rsid w:val="001137B3"/>
    <w:rsid w:val="00155005"/>
    <w:rsid w:val="001716F0"/>
    <w:rsid w:val="00222E20"/>
    <w:rsid w:val="00230DA7"/>
    <w:rsid w:val="00251605"/>
    <w:rsid w:val="0025608C"/>
    <w:rsid w:val="002D50E1"/>
    <w:rsid w:val="002F3D81"/>
    <w:rsid w:val="004338E0"/>
    <w:rsid w:val="00435F12"/>
    <w:rsid w:val="00437C31"/>
    <w:rsid w:val="00470ACB"/>
    <w:rsid w:val="005109DF"/>
    <w:rsid w:val="00511D3A"/>
    <w:rsid w:val="00560390"/>
    <w:rsid w:val="006B13B4"/>
    <w:rsid w:val="006B6437"/>
    <w:rsid w:val="006D7C52"/>
    <w:rsid w:val="006E7D22"/>
    <w:rsid w:val="006F5907"/>
    <w:rsid w:val="00703BD9"/>
    <w:rsid w:val="00714045"/>
    <w:rsid w:val="007554E9"/>
    <w:rsid w:val="00771D20"/>
    <w:rsid w:val="007F37ED"/>
    <w:rsid w:val="008443CE"/>
    <w:rsid w:val="00853046"/>
    <w:rsid w:val="00865003"/>
    <w:rsid w:val="00881526"/>
    <w:rsid w:val="009168ED"/>
    <w:rsid w:val="00944C9A"/>
    <w:rsid w:val="009A3C72"/>
    <w:rsid w:val="009C474C"/>
    <w:rsid w:val="00A34A7B"/>
    <w:rsid w:val="00A80265"/>
    <w:rsid w:val="00A97582"/>
    <w:rsid w:val="00AB01B1"/>
    <w:rsid w:val="00AC13AA"/>
    <w:rsid w:val="00AC58E2"/>
    <w:rsid w:val="00AC72E1"/>
    <w:rsid w:val="00AD47A5"/>
    <w:rsid w:val="00B06CAF"/>
    <w:rsid w:val="00B56663"/>
    <w:rsid w:val="00B84ED3"/>
    <w:rsid w:val="00BE5285"/>
    <w:rsid w:val="00D44756"/>
    <w:rsid w:val="00DA45CF"/>
    <w:rsid w:val="00E314B5"/>
    <w:rsid w:val="00E336AC"/>
    <w:rsid w:val="00E37B3C"/>
    <w:rsid w:val="00E54F6F"/>
    <w:rsid w:val="00E85471"/>
    <w:rsid w:val="00EE2E93"/>
    <w:rsid w:val="00F05325"/>
    <w:rsid w:val="00F309E7"/>
    <w:rsid w:val="00F54522"/>
    <w:rsid w:val="00F7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60C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Normal"/>
    <w:rsid w:val="001137B3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FACorrespondingAuthorFootnote">
    <w:name w:val="FA_Corresponding_Author_Footnote"/>
    <w:basedOn w:val="Normal"/>
    <w:next w:val="Normal"/>
    <w:rsid w:val="001137B3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314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Normal"/>
    <w:rsid w:val="001137B3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FACorrespondingAuthorFootnote">
    <w:name w:val="FA_Corresponding_Author_Footnote"/>
    <w:basedOn w:val="Normal"/>
    <w:next w:val="Normal"/>
    <w:rsid w:val="001137B3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314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11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5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71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24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6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6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69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56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33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06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64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21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66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7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35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2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tbhattacharyya20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Tamoghna Bhattacharyya</dc:creator>
  <cp:keywords/>
  <dc:description/>
  <cp:lastModifiedBy>Tamoghna Bhattacharyya</cp:lastModifiedBy>
  <cp:revision>141</cp:revision>
  <dcterms:created xsi:type="dcterms:W3CDTF">2022-11-29T11:06:00Z</dcterms:created>
  <dcterms:modified xsi:type="dcterms:W3CDTF">2023-12-24T09:32:00Z</dcterms:modified>
</cp:coreProperties>
</file>