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0833B" w14:textId="2164F27D" w:rsidR="00BA5E53" w:rsidRDefault="00BA5E53" w:rsidP="00BA5E53">
      <w:pPr>
        <w:tabs>
          <w:tab w:val="left" w:pos="2093"/>
        </w:tabs>
        <w:spacing w:after="0"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Fatality rate and predictors of mortality in a large Italian cohort of hospitalized COVID-19 patients</w:t>
      </w:r>
    </w:p>
    <w:p w14:paraId="670776E0" w14:textId="77777777" w:rsidR="00BA5E53" w:rsidRDefault="00BA5E53" w:rsidP="00BA5E53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Mattia Bellan,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Giuseppe Patti,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>Eyal Hayden,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Danila Azzolina, MD, PhD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Mario Pirisi,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Antonio Acquaviva,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Gianluca Aimaretti,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Paolo Aluffi Valletti,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Roberto Angilletta,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Roberto Arioli,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Gian Carlo Avanzi,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Gianluca Avino,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Piero Emilio Balbo,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Giulia Baldon,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Francesca Baorda, MD</w:t>
      </w:r>
      <w:r>
        <w:rPr>
          <w:rFonts w:ascii="Times New Roman" w:hAnsi="Times New Roman" w:cs="Times New Roman"/>
          <w:vertAlign w:val="superscript"/>
        </w:rPr>
        <w:t xml:space="preserve">1,3 </w:t>
      </w:r>
      <w:r>
        <w:rPr>
          <w:rFonts w:ascii="Times New Roman" w:hAnsi="Times New Roman" w:cs="Times New Roman"/>
        </w:rPr>
        <w:t>Emanuela Barbero,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 xml:space="preserve"> Alessio Baricich,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>Michela Barini,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Francesco Barone-Adesi, MD, PhD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Sofia Battistini,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Michela Beltrame,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Matteo Bertoli,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Stephanie Bertolin,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Marinella Bertolotti,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Marta Betti,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Flavio Bobbio,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Paolo Boffano, 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 xml:space="preserve"> Lucio Boglione, MD, PhD</w:t>
      </w:r>
      <w:r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 xml:space="preserve"> Silvio Borrè, MD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 Matteo Brucoli,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 xml:space="preserve"> Elisa Calzaducca,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Edoardo Cammarata,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Vincenzo Cantaluppi,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Roberto Cantello,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Andrea Capponi,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Alessandro Carriero,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Francesco Giuseppe Casciaro,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Luigi Mario Castello,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Federico Ceruti,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Guido Chichino,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Emilio Chirico,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Carlo Cisari,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Micol Giulia Cittone,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Crizia Colombo,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Cristoforo Comi, MD, PhD</w:t>
      </w:r>
      <w:r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 xml:space="preserve"> Eleonora Croce, MD</w:t>
      </w:r>
      <w:r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 xml:space="preserve"> Tommaso Daffara,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Pietro Danna,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Francesco Della Corte,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Simona De Vecchi,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Umberto Dianzani, MD, PhD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>Davide Di Benedetto,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Elia Esposto,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Fabrizio Faggiano, MD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Zeno Falaschi,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Daniela Ferrante, MD, PhD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Alice Ferrero,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Ileana Gagliardi,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Gianluca Gaidano,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Alessandra Galbiati,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Silvia Gallo, MD</w:t>
      </w:r>
      <w:r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 xml:space="preserve"> Pietro Luigi Garavelli,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Clara Ada Gardino,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Massimiliano Garzaro,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 xml:space="preserve"> Maria Luisa Gastaldello,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Francesco Gavelli,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Alessandra Gennari,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Greta Maria Giacomini,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Irene Giacone, MD</w:t>
      </w:r>
      <w:r>
        <w:rPr>
          <w:rFonts w:ascii="Times New Roman" w:hAnsi="Times New Roman" w:cs="Times New Roman"/>
          <w:vertAlign w:val="superscript"/>
        </w:rPr>
        <w:t xml:space="preserve">1,3 </w:t>
      </w:r>
      <w:r>
        <w:rPr>
          <w:rFonts w:ascii="Times New Roman" w:hAnsi="Times New Roman" w:cs="Times New Roman"/>
        </w:rPr>
        <w:t>Valentina Giai Via,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Francesca Giolitti,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>Laura Cristina Gironi,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Carla Gramaglia,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Leonardo Grisafi,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Ilaria Inserra,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Marco Invernizzi,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Marco Krengli,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Emanuela Labella,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Irene Cecilia Landi,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Raffaella Landi,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Ilaria Leone,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Veronica Lio,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Luca Lorenzini,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Antonio Maconi,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Mario Malerba, MD</w:t>
      </w:r>
      <w:r>
        <w:rPr>
          <w:rFonts w:ascii="Times New Roman" w:hAnsi="Times New Roman" w:cs="Times New Roman"/>
          <w:vertAlign w:val="superscript"/>
        </w:rPr>
        <w:t xml:space="preserve">1,3 </w:t>
      </w:r>
      <w:r>
        <w:rPr>
          <w:rFonts w:ascii="Times New Roman" w:hAnsi="Times New Roman" w:cs="Times New Roman"/>
        </w:rPr>
        <w:t>Giulia Francesca Manfredi,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Maria Martelli,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Letizia Marzari,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Paolo Marzullo, MD, PhD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>Marco Mennuni,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Claudia Montabone, MD</w:t>
      </w:r>
      <w:r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 xml:space="preserve"> Umberto Morosini,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Marco Mussa,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Ilaria Nerici,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Alessandro Nuzzo,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>Carlo Olivieri, MD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 Samuel Alberto Padelli, MD</w:t>
      </w:r>
      <w:r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 xml:space="preserve"> Massimiliano Panella, MD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Andrea Parisini, MD</w:t>
      </w:r>
      <w:r>
        <w:rPr>
          <w:rFonts w:ascii="Times New Roman" w:hAnsi="Times New Roman" w:cs="Times New Roman"/>
          <w:vertAlign w:val="superscript"/>
        </w:rPr>
        <w:t xml:space="preserve">4 </w:t>
      </w:r>
      <w:r>
        <w:rPr>
          <w:rFonts w:ascii="Times New Roman" w:hAnsi="Times New Roman" w:cs="Times New Roman"/>
        </w:rPr>
        <w:t>Alessio Paschè,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Alberto Pau,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 xml:space="preserve"> Anita Rebecca Pedrinelli,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Ilaria Percivale,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Roberta Re, MD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 Cristina Rigamonti,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Eleonora Rizzi,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Andrea Rognoni,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Annalisa Roveta,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Luigia Salamina,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Matteo Santagostino,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Massimo Saraceno,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>Paola Savoia,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Marco Sciarra,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Andrea Schimmenti, MD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Lorenza Scotti, </w:t>
      </w:r>
      <w:r>
        <w:rPr>
          <w:rFonts w:ascii="Times New Roman" w:hAnsi="Times New Roman" w:cs="Times New Roman"/>
        </w:rPr>
        <w:lastRenderedPageBreak/>
        <w:t>MD, PhD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Enrico Spinoni, MD</w:t>
      </w:r>
      <w:r>
        <w:rPr>
          <w:rFonts w:ascii="Times New Roman" w:hAnsi="Times New Roman" w:cs="Times New Roman"/>
          <w:vertAlign w:val="superscript"/>
        </w:rPr>
        <w:t xml:space="preserve">1,2 </w:t>
      </w:r>
      <w:r>
        <w:rPr>
          <w:rFonts w:ascii="Times New Roman" w:hAnsi="Times New Roman" w:cs="Times New Roman"/>
        </w:rPr>
        <w:t>Carlo Smirne,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Vanessa Tarantino,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Paolo Amedeo Tillio, MD</w:t>
      </w:r>
      <w:r>
        <w:rPr>
          <w:rFonts w:ascii="Times New Roman" w:hAnsi="Times New Roman" w:cs="Times New Roman"/>
          <w:vertAlign w:val="superscript"/>
        </w:rPr>
        <w:t xml:space="preserve">1,3 </w:t>
      </w:r>
      <w:r>
        <w:rPr>
          <w:rFonts w:ascii="Times New Roman" w:hAnsi="Times New Roman" w:cs="Times New Roman"/>
        </w:rPr>
        <w:t>Rosanna Vaschetto, MD, PhD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Veronica Vassia,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Domenico Zagaria,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Elisa Zavattaro,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Patrizia Zeppegno,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Francesca Zottarelli, MD</w:t>
      </w:r>
      <w:r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 Pier Paolo Sainaghi, MD, PhD</w:t>
      </w:r>
      <w:r>
        <w:rPr>
          <w:rFonts w:ascii="Times New Roman" w:hAnsi="Times New Roman" w:cs="Times New Roman"/>
          <w:vertAlign w:val="superscript"/>
        </w:rPr>
        <w:t>1,2*</w:t>
      </w:r>
      <w:r>
        <w:rPr>
          <w:rFonts w:ascii="Times New Roman" w:hAnsi="Times New Roman" w:cs="Times New Roman"/>
        </w:rPr>
        <w:t xml:space="preserve"> for the COVID-UPO Clinical Team.</w:t>
      </w:r>
    </w:p>
    <w:p w14:paraId="246866BD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543A21B2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Università del Piemonte Orientale UPO, Novara, Italy.</w:t>
      </w:r>
    </w:p>
    <w:p w14:paraId="552B9CFA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 </w:t>
      </w:r>
      <w:r w:rsidRPr="00480653">
        <w:rPr>
          <w:rFonts w:ascii="Times New Roman" w:hAnsi="Times New Roman" w:cs="Times New Roman"/>
        </w:rPr>
        <w:t xml:space="preserve">Azienda Ospedaliero Universitaria </w:t>
      </w:r>
      <w:r>
        <w:rPr>
          <w:rFonts w:ascii="Times New Roman" w:hAnsi="Times New Roman" w:cs="Times New Roman"/>
        </w:rPr>
        <w:t>“</w:t>
      </w:r>
      <w:r w:rsidRPr="00480653">
        <w:rPr>
          <w:rFonts w:ascii="Times New Roman" w:hAnsi="Times New Roman" w:cs="Times New Roman"/>
        </w:rPr>
        <w:t>Maggiore della Carita</w:t>
      </w:r>
      <w:r>
        <w:rPr>
          <w:rFonts w:ascii="Times New Roman" w:hAnsi="Times New Roman" w:cs="Times New Roman"/>
        </w:rPr>
        <w:t>”, Novara, Italy.</w:t>
      </w:r>
    </w:p>
    <w:p w14:paraId="05321191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C06C64">
        <w:rPr>
          <w:rFonts w:ascii="Times New Roman" w:hAnsi="Times New Roman" w:cs="Times New Roman"/>
        </w:rPr>
        <w:t>Presidio Ospedaliero S. Andrea</w:t>
      </w:r>
      <w:r>
        <w:rPr>
          <w:rFonts w:ascii="Times New Roman" w:hAnsi="Times New Roman" w:cs="Times New Roman"/>
        </w:rPr>
        <w:t>, ASL VC, Vercelli, Italy.</w:t>
      </w:r>
    </w:p>
    <w:p w14:paraId="6CD8ACFB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Azienda Ospedaliera SS. Antonio e Biagio e Cesare Arrigo, Alessandria, Italy.</w:t>
      </w:r>
    </w:p>
    <w:p w14:paraId="4F711A0F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  <w:b/>
        </w:rPr>
      </w:pPr>
    </w:p>
    <w:p w14:paraId="75B64B9E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6D7FE45B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5E686FEB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679A63C2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28F1FE11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66AC9DED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07337F71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5DACCC91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4930D18F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</w:rPr>
      </w:pPr>
    </w:p>
    <w:p w14:paraId="70E43097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  <w:b/>
        </w:rPr>
      </w:pPr>
    </w:p>
    <w:p w14:paraId="7D29024B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  <w:b/>
        </w:rPr>
      </w:pPr>
    </w:p>
    <w:p w14:paraId="2949F7C0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  <w:b/>
        </w:rPr>
      </w:pPr>
    </w:p>
    <w:p w14:paraId="15B24802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  <w:b/>
        </w:rPr>
      </w:pPr>
    </w:p>
    <w:p w14:paraId="73814499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  <w:b/>
        </w:rPr>
      </w:pPr>
    </w:p>
    <w:p w14:paraId="4131938C" w14:textId="77777777" w:rsidR="00BA5E53" w:rsidRDefault="00BA5E53" w:rsidP="00BA5E53">
      <w:pPr>
        <w:spacing w:after="0" w:line="480" w:lineRule="auto"/>
        <w:rPr>
          <w:rFonts w:ascii="Times New Roman" w:hAnsi="Times New Roman" w:cs="Times New Roman"/>
          <w:b/>
        </w:rPr>
      </w:pPr>
    </w:p>
    <w:p w14:paraId="25F64657" w14:textId="77777777" w:rsidR="00BA5E53" w:rsidRPr="00E51D3F" w:rsidRDefault="00BA5E53" w:rsidP="00BA5E53">
      <w:pPr>
        <w:spacing w:after="0" w:line="480" w:lineRule="auto"/>
        <w:rPr>
          <w:lang w:val="en-GB"/>
        </w:rPr>
      </w:pPr>
      <w:r>
        <w:rPr>
          <w:rFonts w:ascii="Times New Roman" w:hAnsi="Times New Roman" w:cs="Times New Roman"/>
          <w:b/>
        </w:rPr>
        <w:t>* Corresponding author:</w:t>
      </w:r>
      <w:r>
        <w:rPr>
          <w:rFonts w:ascii="Times New Roman" w:hAnsi="Times New Roman" w:cs="Times New Roman"/>
        </w:rPr>
        <w:t xml:space="preserve"> Prof. Pier Paolo Sainaghi, Department of Translational Medicine, Università del Piemonte Orientale UPO, via Solaroli 17, Novara (NO), 28100, Italy. </w:t>
      </w:r>
      <w:r>
        <w:rPr>
          <w:rFonts w:ascii="Times New Roman" w:hAnsi="Times New Roman" w:cs="Times New Roman"/>
          <w:lang w:val="en-GB"/>
        </w:rPr>
        <w:t xml:space="preserve">Tel.: +390321-3737512, email: </w:t>
      </w:r>
      <w:hyperlink r:id="rId8">
        <w:r>
          <w:rPr>
            <w:rStyle w:val="CollegamentoInternet"/>
            <w:rFonts w:ascii="Times New Roman" w:hAnsi="Times New Roman" w:cs="Times New Roman"/>
            <w:lang w:val="en-GB"/>
          </w:rPr>
          <w:t>pierpaolo.sainaghi@med.uniupo.it</w:t>
        </w:r>
      </w:hyperlink>
      <w:r>
        <w:rPr>
          <w:rFonts w:ascii="Times New Roman" w:hAnsi="Times New Roman" w:cs="Times New Roman"/>
          <w:lang w:val="en-GB"/>
        </w:rPr>
        <w:t>.</w:t>
      </w:r>
      <w:r w:rsidRPr="00E51D3F">
        <w:rPr>
          <w:lang w:val="en-GB"/>
        </w:rPr>
        <w:br w:type="page"/>
      </w:r>
    </w:p>
    <w:p w14:paraId="57ACAC45" w14:textId="73F54155" w:rsidR="00BA5E53" w:rsidRDefault="00BA5E53">
      <w:pPr>
        <w:rPr>
          <w:rFonts w:ascii="Times New Roman" w:hAnsi="Times New Roman" w:cs="Times New Roman"/>
          <w:b/>
          <w:lang w:val="en-GB"/>
        </w:rPr>
      </w:pPr>
    </w:p>
    <w:p w14:paraId="2E540EFE" w14:textId="5AD5D080" w:rsidR="00BE3A36" w:rsidRPr="0021234A" w:rsidRDefault="00BE3A36" w:rsidP="00BE3A36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21234A">
        <w:rPr>
          <w:rFonts w:ascii="Times New Roman" w:hAnsi="Times New Roman" w:cs="Times New Roman"/>
          <w:b/>
          <w:lang w:val="en-GB"/>
        </w:rPr>
        <w:t>Supplementary Table 1.</w:t>
      </w:r>
      <w:r>
        <w:rPr>
          <w:rFonts w:ascii="Times New Roman" w:hAnsi="Times New Roman" w:cs="Times New Roman"/>
          <w:lang w:val="en-GB"/>
        </w:rPr>
        <w:t xml:space="preserve"> Univariate analysis of clinical and laboratory data.</w:t>
      </w:r>
      <w:r w:rsidR="0021234A">
        <w:rPr>
          <w:rFonts w:ascii="Times New Roman" w:hAnsi="Times New Roman" w:cs="Times New Roman"/>
          <w:lang w:val="en-GB"/>
        </w:rPr>
        <w:t xml:space="preserve"> For abbreviation: OR, Odds Ratio, IQR, Interquartile range; P/F, PaO</w:t>
      </w:r>
      <w:r w:rsidR="0021234A" w:rsidRPr="0021234A">
        <w:rPr>
          <w:rFonts w:ascii="Times New Roman" w:hAnsi="Times New Roman" w:cs="Times New Roman"/>
          <w:vertAlign w:val="subscript"/>
          <w:lang w:val="en-GB"/>
        </w:rPr>
        <w:t>2</w:t>
      </w:r>
      <w:r w:rsidR="0021234A">
        <w:rPr>
          <w:rFonts w:ascii="Times New Roman" w:hAnsi="Times New Roman" w:cs="Times New Roman"/>
          <w:lang w:val="en-GB"/>
        </w:rPr>
        <w:t>/FiO</w:t>
      </w:r>
      <w:r w:rsidR="0021234A" w:rsidRPr="0021234A">
        <w:rPr>
          <w:rFonts w:ascii="Times New Roman" w:hAnsi="Times New Roman" w:cs="Times New Roman"/>
          <w:vertAlign w:val="subscript"/>
          <w:lang w:val="en-GB"/>
        </w:rPr>
        <w:t>2</w:t>
      </w:r>
      <w:r w:rsidR="0021234A">
        <w:rPr>
          <w:rFonts w:ascii="Times New Roman" w:hAnsi="Times New Roman" w:cs="Times New Roman"/>
          <w:lang w:val="en-GB"/>
        </w:rPr>
        <w:t xml:space="preserve"> ratio</w:t>
      </w:r>
      <w:r w:rsidR="000B1336">
        <w:rPr>
          <w:rFonts w:ascii="Times New Roman" w:hAnsi="Times New Roman" w:cs="Times New Roman"/>
          <w:lang w:val="en-GB"/>
        </w:rPr>
        <w:t>; ALT, alanine aminotransferases; LDH, lactate dehydrogenases;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BE3A36" w:rsidRPr="005D6095" w14:paraId="79B5268F" w14:textId="77777777" w:rsidTr="0020663D">
        <w:trPr>
          <w:jc w:val="center"/>
        </w:trPr>
        <w:tc>
          <w:tcPr>
            <w:tcW w:w="3209" w:type="dxa"/>
          </w:tcPr>
          <w:p w14:paraId="69CFF52C" w14:textId="355F7BDB" w:rsidR="00BE3A36" w:rsidRDefault="00B031D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Variable</w:t>
            </w:r>
          </w:p>
        </w:tc>
        <w:tc>
          <w:tcPr>
            <w:tcW w:w="3209" w:type="dxa"/>
          </w:tcPr>
          <w:p w14:paraId="69FD7D16" w14:textId="1CEE9987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OR [IQR]</w:t>
            </w:r>
          </w:p>
        </w:tc>
        <w:tc>
          <w:tcPr>
            <w:tcW w:w="3210" w:type="dxa"/>
          </w:tcPr>
          <w:p w14:paraId="3CB4A89B" w14:textId="08849D26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</w:t>
            </w:r>
          </w:p>
        </w:tc>
      </w:tr>
      <w:tr w:rsidR="00BE3A36" w:rsidRPr="005D6095" w14:paraId="0ADEEDE8" w14:textId="77777777" w:rsidTr="0020663D">
        <w:trPr>
          <w:jc w:val="center"/>
        </w:trPr>
        <w:tc>
          <w:tcPr>
            <w:tcW w:w="3209" w:type="dxa"/>
          </w:tcPr>
          <w:p w14:paraId="35953D80" w14:textId="1215DA8C" w:rsidR="00BE3A36" w:rsidRDefault="00B031D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Age</w:t>
            </w:r>
          </w:p>
        </w:tc>
        <w:tc>
          <w:tcPr>
            <w:tcW w:w="3209" w:type="dxa"/>
          </w:tcPr>
          <w:p w14:paraId="39653396" w14:textId="6EC6D337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1.08 [1.06-</w:t>
            </w:r>
            <w:r w:rsidRPr="00B031D7">
              <w:rPr>
                <w:rFonts w:ascii="Times New Roman" w:hAnsi="Times New Roman" w:cs="Times New Roman"/>
                <w:lang w:val="en-GB"/>
              </w:rPr>
              <w:t>1.10</w:t>
            </w:r>
            <w:r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3210" w:type="dxa"/>
          </w:tcPr>
          <w:p w14:paraId="7A78E465" w14:textId="32561FE1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BE3A36" w:rsidRPr="005D6095" w14:paraId="64B95EA7" w14:textId="77777777" w:rsidTr="0020663D">
        <w:trPr>
          <w:jc w:val="center"/>
        </w:trPr>
        <w:tc>
          <w:tcPr>
            <w:tcW w:w="3209" w:type="dxa"/>
          </w:tcPr>
          <w:p w14:paraId="25599076" w14:textId="65DCC22C" w:rsidR="00BE3A36" w:rsidRPr="0021234A" w:rsidRDefault="00B031D7" w:rsidP="00B031D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P/F ratio</w:t>
            </w:r>
          </w:p>
        </w:tc>
        <w:tc>
          <w:tcPr>
            <w:tcW w:w="3209" w:type="dxa"/>
          </w:tcPr>
          <w:p w14:paraId="7807B4AA" w14:textId="4207017C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0.99 [0.98-0.99]</w:t>
            </w:r>
          </w:p>
        </w:tc>
        <w:tc>
          <w:tcPr>
            <w:tcW w:w="3210" w:type="dxa"/>
          </w:tcPr>
          <w:p w14:paraId="5AAAC7A1" w14:textId="19F3A2F8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031D7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BE3A36" w:rsidRPr="005D6095" w14:paraId="5B570EFF" w14:textId="77777777" w:rsidTr="0020663D">
        <w:trPr>
          <w:jc w:val="center"/>
        </w:trPr>
        <w:tc>
          <w:tcPr>
            <w:tcW w:w="3209" w:type="dxa"/>
          </w:tcPr>
          <w:p w14:paraId="36710D7A" w14:textId="06310264" w:rsidR="00BE3A36" w:rsidRPr="0021234A" w:rsidRDefault="00B031D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Respiratory rate</w:t>
            </w:r>
          </w:p>
        </w:tc>
        <w:tc>
          <w:tcPr>
            <w:tcW w:w="3209" w:type="dxa"/>
          </w:tcPr>
          <w:p w14:paraId="2A1ECEDF" w14:textId="6FE58828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1.14 [1.08-1.20]</w:t>
            </w:r>
          </w:p>
        </w:tc>
        <w:tc>
          <w:tcPr>
            <w:tcW w:w="3210" w:type="dxa"/>
          </w:tcPr>
          <w:p w14:paraId="7AF31AC6" w14:textId="42B7A4DA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031D7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BE3A36" w:rsidRPr="005D6095" w14:paraId="0D35F620" w14:textId="77777777" w:rsidTr="0020663D">
        <w:trPr>
          <w:jc w:val="center"/>
        </w:trPr>
        <w:tc>
          <w:tcPr>
            <w:tcW w:w="3209" w:type="dxa"/>
          </w:tcPr>
          <w:p w14:paraId="35E72A39" w14:textId="28D13B72" w:rsidR="00BE3A36" w:rsidRPr="0021234A" w:rsidRDefault="0050032D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Dementia</w:t>
            </w:r>
          </w:p>
        </w:tc>
        <w:tc>
          <w:tcPr>
            <w:tcW w:w="3209" w:type="dxa"/>
          </w:tcPr>
          <w:p w14:paraId="004BA188" w14:textId="4D56B9F8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3.66 [2.02-</w:t>
            </w:r>
            <w:r w:rsidRPr="00B031D7">
              <w:rPr>
                <w:rFonts w:ascii="Times New Roman" w:hAnsi="Times New Roman" w:cs="Times New Roman"/>
                <w:lang w:val="en-GB"/>
              </w:rPr>
              <w:t>6.63</w:t>
            </w:r>
            <w:r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3210" w:type="dxa"/>
          </w:tcPr>
          <w:p w14:paraId="70808332" w14:textId="0C56AC55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031D7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D71CF8" w:rsidRPr="005D6095" w14:paraId="15B7E323" w14:textId="77777777" w:rsidTr="0020663D">
        <w:trPr>
          <w:jc w:val="center"/>
        </w:trPr>
        <w:tc>
          <w:tcPr>
            <w:tcW w:w="3209" w:type="dxa"/>
          </w:tcPr>
          <w:p w14:paraId="150BE1DD" w14:textId="31057C63" w:rsidR="00D71CF8" w:rsidRPr="0021234A" w:rsidRDefault="00C06433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C-Reactive Protein</w:t>
            </w:r>
          </w:p>
        </w:tc>
        <w:tc>
          <w:tcPr>
            <w:tcW w:w="3209" w:type="dxa"/>
          </w:tcPr>
          <w:p w14:paraId="03E48BEB" w14:textId="67202C77" w:rsidR="00D71CF8" w:rsidRDefault="00D71CF8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1.13 [1.08-1.18]</w:t>
            </w:r>
          </w:p>
        </w:tc>
        <w:tc>
          <w:tcPr>
            <w:tcW w:w="3210" w:type="dxa"/>
          </w:tcPr>
          <w:p w14:paraId="71D8656C" w14:textId="12ADE387" w:rsidR="00D71CF8" w:rsidRPr="00B031D7" w:rsidRDefault="00D71CF8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031D7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BE3A36" w:rsidRPr="005D6095" w14:paraId="0411E881" w14:textId="77777777" w:rsidTr="0020663D">
        <w:trPr>
          <w:jc w:val="center"/>
        </w:trPr>
        <w:tc>
          <w:tcPr>
            <w:tcW w:w="3209" w:type="dxa"/>
          </w:tcPr>
          <w:p w14:paraId="6A2FED22" w14:textId="162AC813" w:rsidR="00BE3A36" w:rsidRPr="0021234A" w:rsidRDefault="00B031D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Arterial hypertension</w:t>
            </w:r>
          </w:p>
        </w:tc>
        <w:tc>
          <w:tcPr>
            <w:tcW w:w="3209" w:type="dxa"/>
          </w:tcPr>
          <w:p w14:paraId="4BA92471" w14:textId="58169A1F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2.67 [1.65-</w:t>
            </w:r>
            <w:r w:rsidRPr="00B031D7">
              <w:rPr>
                <w:rFonts w:ascii="Times New Roman" w:hAnsi="Times New Roman" w:cs="Times New Roman"/>
                <w:lang w:val="en-GB"/>
              </w:rPr>
              <w:t>4.31</w:t>
            </w:r>
            <w:r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3210" w:type="dxa"/>
          </w:tcPr>
          <w:p w14:paraId="32E7DCE4" w14:textId="41B35601" w:rsidR="00BE3A36" w:rsidRDefault="00B031D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031D7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D71CF8" w:rsidRPr="005D6095" w14:paraId="1D3010B9" w14:textId="77777777" w:rsidTr="0020663D">
        <w:trPr>
          <w:jc w:val="center"/>
        </w:trPr>
        <w:tc>
          <w:tcPr>
            <w:tcW w:w="3209" w:type="dxa"/>
          </w:tcPr>
          <w:p w14:paraId="3A7E42D9" w14:textId="02F8ACC1" w:rsidR="00D71CF8" w:rsidRPr="0021234A" w:rsidRDefault="00D71CF8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Chronic Kidney disease</w:t>
            </w:r>
          </w:p>
        </w:tc>
        <w:tc>
          <w:tcPr>
            <w:tcW w:w="3209" w:type="dxa"/>
          </w:tcPr>
          <w:p w14:paraId="18D74232" w14:textId="068A2971" w:rsidR="00D71CF8" w:rsidRDefault="00D71CF8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4.28 [2.28-7.98]</w:t>
            </w:r>
          </w:p>
        </w:tc>
        <w:tc>
          <w:tcPr>
            <w:tcW w:w="3210" w:type="dxa"/>
          </w:tcPr>
          <w:p w14:paraId="151336F5" w14:textId="13CFE1CE" w:rsidR="00D71CF8" w:rsidRPr="00B031D7" w:rsidRDefault="00D71CF8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031D7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BE3A36" w:rsidRPr="005D6095" w14:paraId="4B32E415" w14:textId="77777777" w:rsidTr="0020663D">
        <w:trPr>
          <w:jc w:val="center"/>
        </w:trPr>
        <w:tc>
          <w:tcPr>
            <w:tcW w:w="3209" w:type="dxa"/>
            <w:tcBorders>
              <w:bottom w:val="single" w:sz="4" w:space="0" w:color="auto"/>
            </w:tcBorders>
          </w:tcPr>
          <w:p w14:paraId="3E114FE4" w14:textId="6D127604" w:rsidR="00BE3A36" w:rsidRPr="0021234A" w:rsidRDefault="00F7051F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Active Malignancy</w:t>
            </w:r>
          </w:p>
        </w:tc>
        <w:tc>
          <w:tcPr>
            <w:tcW w:w="3209" w:type="dxa"/>
            <w:tcBorders>
              <w:bottom w:val="single" w:sz="4" w:space="0" w:color="auto"/>
            </w:tcBorders>
          </w:tcPr>
          <w:p w14:paraId="3932AC0E" w14:textId="56ED8A94" w:rsidR="00BE3A36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3.69 [1.77-</w:t>
            </w:r>
            <w:r w:rsidRPr="00F7051F">
              <w:rPr>
                <w:rFonts w:ascii="Times New Roman" w:hAnsi="Times New Roman" w:cs="Times New Roman"/>
                <w:lang w:val="en-GB"/>
              </w:rPr>
              <w:t>7.71</w:t>
            </w:r>
            <w:r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3210" w:type="dxa"/>
            <w:tcBorders>
              <w:bottom w:val="single" w:sz="4" w:space="0" w:color="auto"/>
            </w:tcBorders>
          </w:tcPr>
          <w:p w14:paraId="67FF60D6" w14:textId="1586BD28" w:rsidR="00BE3A36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7051F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F7051F" w:rsidRPr="005D6095" w14:paraId="7C8526B1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2D2DF784" w14:textId="26D746D6" w:rsidR="00F7051F" w:rsidRPr="0021234A" w:rsidRDefault="00F7051F" w:rsidP="00F7051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 xml:space="preserve">Creatinine </w:t>
            </w:r>
          </w:p>
        </w:tc>
        <w:tc>
          <w:tcPr>
            <w:tcW w:w="3209" w:type="dxa"/>
            <w:shd w:val="clear" w:color="auto" w:fill="FFFFFF" w:themeFill="background1"/>
          </w:tcPr>
          <w:p w14:paraId="577D57B2" w14:textId="79796252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2.22 [1.41-</w:t>
            </w:r>
            <w:r w:rsidRPr="00F7051F">
              <w:rPr>
                <w:rFonts w:ascii="Times New Roman" w:hAnsi="Times New Roman" w:cs="Times New Roman"/>
                <w:lang w:val="en-GB"/>
              </w:rPr>
              <w:t>3.52</w:t>
            </w:r>
            <w:r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3210" w:type="dxa"/>
            <w:shd w:val="clear" w:color="auto" w:fill="FFFFFF" w:themeFill="background1"/>
          </w:tcPr>
          <w:p w14:paraId="7E9A3235" w14:textId="44A31341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F7051F" w:rsidRPr="005D6095" w14:paraId="4C3F0C72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2D9C2EA8" w14:textId="5901CC80" w:rsidR="00F7051F" w:rsidRPr="0021234A" w:rsidRDefault="0021234A" w:rsidP="0021234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Ischemic Cardiopathy</w:t>
            </w:r>
            <w:r w:rsidR="00F7051F" w:rsidRPr="0021234A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3209" w:type="dxa"/>
            <w:shd w:val="clear" w:color="auto" w:fill="FFFFFF" w:themeFill="background1"/>
          </w:tcPr>
          <w:p w14:paraId="5BB6B500" w14:textId="06E8D8E7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7051F">
              <w:rPr>
                <w:rFonts w:ascii="Times New Roman" w:hAnsi="Times New Roman" w:cs="Times New Roman"/>
                <w:lang w:val="en-GB"/>
              </w:rPr>
              <w:t>2.43</w:t>
            </w:r>
            <w:r>
              <w:rPr>
                <w:rFonts w:ascii="Times New Roman" w:hAnsi="Times New Roman" w:cs="Times New Roman"/>
                <w:lang w:val="en-GB"/>
              </w:rPr>
              <w:t xml:space="preserve"> [1.38-4.29]</w:t>
            </w:r>
          </w:p>
        </w:tc>
        <w:tc>
          <w:tcPr>
            <w:tcW w:w="3210" w:type="dxa"/>
            <w:shd w:val="clear" w:color="auto" w:fill="FFFFFF" w:themeFill="background1"/>
          </w:tcPr>
          <w:p w14:paraId="0B4AB644" w14:textId="7100483D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0.002</w:t>
            </w:r>
          </w:p>
        </w:tc>
      </w:tr>
      <w:tr w:rsidR="00BE3A36" w:rsidRPr="005D6095" w14:paraId="21489002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7A64DA82" w14:textId="14EE41AD" w:rsidR="00BE3A36" w:rsidRPr="0021234A" w:rsidRDefault="00F7051F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Smoking</w:t>
            </w:r>
          </w:p>
        </w:tc>
        <w:tc>
          <w:tcPr>
            <w:tcW w:w="3209" w:type="dxa"/>
            <w:shd w:val="clear" w:color="auto" w:fill="FFFFFF" w:themeFill="background1"/>
          </w:tcPr>
          <w:p w14:paraId="0A1FA81D" w14:textId="7CC62691" w:rsidR="00BE3A36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2.28 [1.25-4.18]</w:t>
            </w:r>
          </w:p>
        </w:tc>
        <w:tc>
          <w:tcPr>
            <w:tcW w:w="3210" w:type="dxa"/>
            <w:shd w:val="clear" w:color="auto" w:fill="FFFFFF" w:themeFill="background1"/>
          </w:tcPr>
          <w:p w14:paraId="7B810FD0" w14:textId="5FE0ED38" w:rsidR="00BE3A36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0.008</w:t>
            </w:r>
          </w:p>
        </w:tc>
      </w:tr>
      <w:tr w:rsidR="00F7051F" w:rsidRPr="005D6095" w14:paraId="2DB6BDF2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022DC662" w14:textId="50D20392" w:rsidR="00F7051F" w:rsidRPr="0021234A" w:rsidRDefault="00F7051F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Neutrophil</w:t>
            </w:r>
            <w:r w:rsidR="00542CE3" w:rsidRPr="0021234A">
              <w:rPr>
                <w:rFonts w:ascii="Times New Roman" w:hAnsi="Times New Roman" w:cs="Times New Roman"/>
                <w:lang w:val="en-GB"/>
              </w:rPr>
              <w:t xml:space="preserve"> count</w:t>
            </w:r>
          </w:p>
        </w:tc>
        <w:tc>
          <w:tcPr>
            <w:tcW w:w="3209" w:type="dxa"/>
            <w:shd w:val="clear" w:color="auto" w:fill="FFFFFF" w:themeFill="background1"/>
          </w:tcPr>
          <w:p w14:paraId="312056FF" w14:textId="5480A074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1.10 [1.02-1.18]</w:t>
            </w:r>
          </w:p>
        </w:tc>
        <w:tc>
          <w:tcPr>
            <w:tcW w:w="3210" w:type="dxa"/>
            <w:shd w:val="clear" w:color="auto" w:fill="FFFFFF" w:themeFill="background1"/>
          </w:tcPr>
          <w:p w14:paraId="40B653B9" w14:textId="6EEF0362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0.016</w:t>
            </w:r>
          </w:p>
        </w:tc>
      </w:tr>
      <w:tr w:rsidR="009875D2" w:rsidRPr="005D6095" w14:paraId="03182A50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74853F64" w14:textId="1E8BA511" w:rsidR="009875D2" w:rsidRPr="0021234A" w:rsidRDefault="009875D2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Diastolic arterial pressure</w:t>
            </w:r>
          </w:p>
        </w:tc>
        <w:tc>
          <w:tcPr>
            <w:tcW w:w="3209" w:type="dxa"/>
            <w:shd w:val="clear" w:color="auto" w:fill="FFFFFF" w:themeFill="background1"/>
          </w:tcPr>
          <w:p w14:paraId="36DDDFAE" w14:textId="758D4AB4" w:rsidR="009875D2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0.98 [0.96-1.00]</w:t>
            </w:r>
          </w:p>
        </w:tc>
        <w:tc>
          <w:tcPr>
            <w:tcW w:w="3210" w:type="dxa"/>
            <w:shd w:val="clear" w:color="auto" w:fill="FFFFFF" w:themeFill="background1"/>
          </w:tcPr>
          <w:p w14:paraId="78DAF5E4" w14:textId="685236B2" w:rsidR="009875D2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0.018</w:t>
            </w:r>
          </w:p>
        </w:tc>
      </w:tr>
      <w:tr w:rsidR="00F7051F" w:rsidRPr="005D6095" w14:paraId="0BD8D239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67E3AFEB" w14:textId="2398DCBF" w:rsidR="00F7051F" w:rsidRPr="0021234A" w:rsidRDefault="00F7051F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Atrial fibrillation</w:t>
            </w:r>
          </w:p>
        </w:tc>
        <w:tc>
          <w:tcPr>
            <w:tcW w:w="3209" w:type="dxa"/>
            <w:shd w:val="clear" w:color="auto" w:fill="FFFFFF" w:themeFill="background1"/>
          </w:tcPr>
          <w:p w14:paraId="24E0B97E" w14:textId="7717BC52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2.18 [1.14-4.18]</w:t>
            </w:r>
          </w:p>
        </w:tc>
        <w:tc>
          <w:tcPr>
            <w:tcW w:w="3210" w:type="dxa"/>
            <w:shd w:val="clear" w:color="auto" w:fill="FFFFFF" w:themeFill="background1"/>
          </w:tcPr>
          <w:p w14:paraId="5C38D88F" w14:textId="611E1505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0.019</w:t>
            </w:r>
          </w:p>
        </w:tc>
      </w:tr>
      <w:tr w:rsidR="00F7051F" w:rsidRPr="005D6095" w14:paraId="46C95BEF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33623E6B" w14:textId="729EF215" w:rsidR="00F7051F" w:rsidRPr="0021234A" w:rsidRDefault="00F7051F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Potassium</w:t>
            </w:r>
          </w:p>
        </w:tc>
        <w:tc>
          <w:tcPr>
            <w:tcW w:w="3209" w:type="dxa"/>
            <w:shd w:val="clear" w:color="auto" w:fill="FFFFFF" w:themeFill="background1"/>
          </w:tcPr>
          <w:p w14:paraId="5B016F74" w14:textId="3B226582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1.63 [1.07-2.49]</w:t>
            </w:r>
          </w:p>
        </w:tc>
        <w:tc>
          <w:tcPr>
            <w:tcW w:w="3210" w:type="dxa"/>
            <w:shd w:val="clear" w:color="auto" w:fill="FFFFFF" w:themeFill="background1"/>
          </w:tcPr>
          <w:p w14:paraId="611D9426" w14:textId="09D4ED50" w:rsidR="00F7051F" w:rsidRDefault="00F7051F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0.024</w:t>
            </w:r>
          </w:p>
        </w:tc>
      </w:tr>
      <w:tr w:rsidR="00F7051F" w:rsidRPr="005D6095" w14:paraId="23B76254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277B9E91" w14:textId="69C005D5" w:rsidR="00F7051F" w:rsidRPr="0021234A" w:rsidRDefault="00F7051F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LDH</w:t>
            </w:r>
          </w:p>
        </w:tc>
        <w:tc>
          <w:tcPr>
            <w:tcW w:w="3209" w:type="dxa"/>
            <w:shd w:val="clear" w:color="auto" w:fill="FFFFFF" w:themeFill="background1"/>
          </w:tcPr>
          <w:p w14:paraId="4C7EDB1F" w14:textId="0FB9DACA" w:rsidR="00F7051F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1.00 [</w:t>
            </w:r>
            <w:r w:rsidRPr="009875D2">
              <w:rPr>
                <w:rFonts w:ascii="Times New Roman" w:hAnsi="Times New Roman" w:cs="Times New Roman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.00-1.00]</w:t>
            </w:r>
          </w:p>
        </w:tc>
        <w:tc>
          <w:tcPr>
            <w:tcW w:w="3210" w:type="dxa"/>
            <w:shd w:val="clear" w:color="auto" w:fill="FFFFFF" w:themeFill="background1"/>
          </w:tcPr>
          <w:p w14:paraId="39A901D0" w14:textId="17875F62" w:rsidR="00F7051F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0.026</w:t>
            </w:r>
          </w:p>
        </w:tc>
      </w:tr>
      <w:tr w:rsidR="00F7051F" w:rsidRPr="005D6095" w14:paraId="2E864465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3788C5AF" w14:textId="379AB60C" w:rsidR="00F7051F" w:rsidRPr="0021234A" w:rsidRDefault="009875D2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Platelet</w:t>
            </w:r>
            <w:r w:rsidR="00542CE3" w:rsidRPr="0021234A">
              <w:rPr>
                <w:rFonts w:ascii="Times New Roman" w:hAnsi="Times New Roman" w:cs="Times New Roman"/>
                <w:lang w:val="en-GB"/>
              </w:rPr>
              <w:t xml:space="preserve"> count</w:t>
            </w:r>
          </w:p>
        </w:tc>
        <w:tc>
          <w:tcPr>
            <w:tcW w:w="3209" w:type="dxa"/>
            <w:shd w:val="clear" w:color="auto" w:fill="FFFFFF" w:themeFill="background1"/>
          </w:tcPr>
          <w:p w14:paraId="15149940" w14:textId="195FA876" w:rsidR="00F7051F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1.00 [</w:t>
            </w:r>
            <w:r w:rsidRPr="009875D2">
              <w:rPr>
                <w:rFonts w:ascii="Times New Roman" w:hAnsi="Times New Roman" w:cs="Times New Roman"/>
                <w:lang w:val="en-GB"/>
              </w:rPr>
              <w:t>0.9</w:t>
            </w:r>
            <w:r>
              <w:rPr>
                <w:rFonts w:ascii="Times New Roman" w:hAnsi="Times New Roman" w:cs="Times New Roman"/>
                <w:lang w:val="en-GB"/>
              </w:rPr>
              <w:t>9-</w:t>
            </w:r>
            <w:r w:rsidRPr="009875D2">
              <w:rPr>
                <w:rFonts w:ascii="Times New Roman" w:hAnsi="Times New Roman" w:cs="Times New Roman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.00]</w:t>
            </w:r>
          </w:p>
        </w:tc>
        <w:tc>
          <w:tcPr>
            <w:tcW w:w="3210" w:type="dxa"/>
            <w:shd w:val="clear" w:color="auto" w:fill="FFFFFF" w:themeFill="background1"/>
          </w:tcPr>
          <w:p w14:paraId="5247FB73" w14:textId="30836FDE" w:rsidR="00F7051F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0.048</w:t>
            </w:r>
          </w:p>
        </w:tc>
      </w:tr>
      <w:tr w:rsidR="009875D2" w:rsidRPr="005D6095" w14:paraId="25083B6D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7AC93542" w14:textId="795887E7" w:rsidR="009875D2" w:rsidRPr="0021234A" w:rsidRDefault="009875D2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Heart rate</w:t>
            </w:r>
          </w:p>
        </w:tc>
        <w:tc>
          <w:tcPr>
            <w:tcW w:w="3209" w:type="dxa"/>
            <w:shd w:val="clear" w:color="auto" w:fill="FFFFFF" w:themeFill="background1"/>
          </w:tcPr>
          <w:p w14:paraId="140D257B" w14:textId="5B6357D2" w:rsidR="009875D2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1.01 [</w:t>
            </w:r>
            <w:r w:rsidRPr="009875D2">
              <w:rPr>
                <w:rFonts w:ascii="Times New Roman" w:hAnsi="Times New Roman" w:cs="Times New Roman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.00-1.03]</w:t>
            </w:r>
          </w:p>
        </w:tc>
        <w:tc>
          <w:tcPr>
            <w:tcW w:w="3210" w:type="dxa"/>
            <w:shd w:val="clear" w:color="auto" w:fill="FFFFFF" w:themeFill="background1"/>
          </w:tcPr>
          <w:p w14:paraId="5763A6F0" w14:textId="03242A26" w:rsidR="009875D2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0.051</w:t>
            </w:r>
          </w:p>
        </w:tc>
      </w:tr>
      <w:tr w:rsidR="009875D2" w:rsidRPr="005D6095" w14:paraId="2B34F3C8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7CF04D55" w14:textId="0494D933" w:rsidR="009875D2" w:rsidRPr="0021234A" w:rsidRDefault="009875D2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Chronic liver disease</w:t>
            </w:r>
          </w:p>
        </w:tc>
        <w:tc>
          <w:tcPr>
            <w:tcW w:w="3209" w:type="dxa"/>
            <w:shd w:val="clear" w:color="auto" w:fill="FFFFFF" w:themeFill="background1"/>
          </w:tcPr>
          <w:p w14:paraId="29D3BFE6" w14:textId="08155F3E" w:rsidR="009875D2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2.93 [</w:t>
            </w:r>
            <w:r w:rsidRPr="009875D2">
              <w:rPr>
                <w:rFonts w:ascii="Times New Roman" w:hAnsi="Times New Roman" w:cs="Times New Roman"/>
                <w:lang w:val="en-GB"/>
              </w:rPr>
              <w:t>0.96</w:t>
            </w:r>
            <w:r>
              <w:rPr>
                <w:rFonts w:ascii="Times New Roman" w:hAnsi="Times New Roman" w:cs="Times New Roman"/>
                <w:lang w:val="en-GB"/>
              </w:rPr>
              <w:t>-8.93]</w:t>
            </w:r>
          </w:p>
        </w:tc>
        <w:tc>
          <w:tcPr>
            <w:tcW w:w="3210" w:type="dxa"/>
            <w:shd w:val="clear" w:color="auto" w:fill="FFFFFF" w:themeFill="background1"/>
          </w:tcPr>
          <w:p w14:paraId="3B75A482" w14:textId="00D2B764" w:rsidR="009875D2" w:rsidRDefault="009875D2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0.059</w:t>
            </w:r>
          </w:p>
        </w:tc>
      </w:tr>
      <w:tr w:rsidR="009875D2" w:rsidRPr="005D6095" w14:paraId="687522CD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26C4BA58" w14:textId="398D539F" w:rsidR="009875D2" w:rsidRPr="0021234A" w:rsidRDefault="00C17166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Obesity</w:t>
            </w:r>
          </w:p>
        </w:tc>
        <w:tc>
          <w:tcPr>
            <w:tcW w:w="3209" w:type="dxa"/>
            <w:shd w:val="clear" w:color="auto" w:fill="FFFFFF" w:themeFill="background1"/>
          </w:tcPr>
          <w:p w14:paraId="642D955D" w14:textId="4448EC2A" w:rsidR="009875D2" w:rsidRDefault="00C17166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1.75 [</w:t>
            </w:r>
            <w:r w:rsidRPr="00C17166">
              <w:rPr>
                <w:rFonts w:ascii="Times New Roman" w:hAnsi="Times New Roman" w:cs="Times New Roman"/>
                <w:lang w:val="en-GB"/>
              </w:rPr>
              <w:t>0.94</w:t>
            </w:r>
            <w:r>
              <w:rPr>
                <w:rFonts w:ascii="Times New Roman" w:hAnsi="Times New Roman" w:cs="Times New Roman"/>
                <w:lang w:val="en-GB"/>
              </w:rPr>
              <w:t>-3.27]</w:t>
            </w:r>
          </w:p>
        </w:tc>
        <w:tc>
          <w:tcPr>
            <w:tcW w:w="3210" w:type="dxa"/>
            <w:shd w:val="clear" w:color="auto" w:fill="FFFFFF" w:themeFill="background1"/>
          </w:tcPr>
          <w:p w14:paraId="43C7F0FE" w14:textId="050FB00A" w:rsidR="009875D2" w:rsidRDefault="00C17166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0.077</w:t>
            </w:r>
          </w:p>
        </w:tc>
      </w:tr>
      <w:tr w:rsidR="009875D2" w:rsidRPr="005D6095" w14:paraId="1074C20D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70C50D34" w14:textId="09F309D2" w:rsidR="009875D2" w:rsidRPr="0021234A" w:rsidRDefault="00C17166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ALT</w:t>
            </w:r>
          </w:p>
        </w:tc>
        <w:tc>
          <w:tcPr>
            <w:tcW w:w="3209" w:type="dxa"/>
            <w:shd w:val="clear" w:color="auto" w:fill="FFFFFF" w:themeFill="background1"/>
          </w:tcPr>
          <w:p w14:paraId="529871F6" w14:textId="58A6A298" w:rsidR="009875D2" w:rsidRDefault="00C17166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0.99 [0.98-1.00]</w:t>
            </w:r>
          </w:p>
        </w:tc>
        <w:tc>
          <w:tcPr>
            <w:tcW w:w="3210" w:type="dxa"/>
            <w:shd w:val="clear" w:color="auto" w:fill="FFFFFF" w:themeFill="background1"/>
          </w:tcPr>
          <w:p w14:paraId="3D58BDC3" w14:textId="22C13CDF" w:rsidR="009875D2" w:rsidRDefault="00C17166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0.100</w:t>
            </w:r>
          </w:p>
        </w:tc>
      </w:tr>
      <w:tr w:rsidR="009875D2" w:rsidRPr="005D6095" w14:paraId="5DEEFF58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574C0C31" w14:textId="755ADCD2" w:rsidR="009875D2" w:rsidRPr="0021234A" w:rsidRDefault="00C17166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Hemoglobin</w:t>
            </w:r>
          </w:p>
        </w:tc>
        <w:tc>
          <w:tcPr>
            <w:tcW w:w="3209" w:type="dxa"/>
            <w:shd w:val="clear" w:color="auto" w:fill="FFFFFF" w:themeFill="background1"/>
          </w:tcPr>
          <w:p w14:paraId="1B7C9403" w14:textId="7F70D0D8" w:rsidR="009875D2" w:rsidRDefault="00C17166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0.89 [0.77-</w:t>
            </w:r>
            <w:r w:rsidRPr="00C17166">
              <w:rPr>
                <w:rFonts w:ascii="Times New Roman" w:hAnsi="Times New Roman" w:cs="Times New Roman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.03]</w:t>
            </w:r>
          </w:p>
        </w:tc>
        <w:tc>
          <w:tcPr>
            <w:tcW w:w="3210" w:type="dxa"/>
            <w:shd w:val="clear" w:color="auto" w:fill="FFFFFF" w:themeFill="background1"/>
          </w:tcPr>
          <w:p w14:paraId="1546F343" w14:textId="353EDC23" w:rsidR="009875D2" w:rsidRDefault="00C17166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0.128</w:t>
            </w:r>
          </w:p>
        </w:tc>
      </w:tr>
      <w:tr w:rsidR="009875D2" w:rsidRPr="005D6095" w14:paraId="3229EA64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34C6C10A" w14:textId="0642D9D6" w:rsidR="009875D2" w:rsidRPr="0021234A" w:rsidRDefault="00015CB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lastRenderedPageBreak/>
              <w:t>Myalgia/fatigue</w:t>
            </w:r>
          </w:p>
        </w:tc>
        <w:tc>
          <w:tcPr>
            <w:tcW w:w="3209" w:type="dxa"/>
            <w:shd w:val="clear" w:color="auto" w:fill="FFFFFF" w:themeFill="background1"/>
          </w:tcPr>
          <w:p w14:paraId="47E86FF4" w14:textId="6C4FBF78" w:rsidR="009875D2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0.70 [0.42-1.17]</w:t>
            </w:r>
          </w:p>
        </w:tc>
        <w:tc>
          <w:tcPr>
            <w:tcW w:w="3210" w:type="dxa"/>
            <w:shd w:val="clear" w:color="auto" w:fill="FFFFFF" w:themeFill="background1"/>
          </w:tcPr>
          <w:p w14:paraId="3B1BBCE1" w14:textId="007A9DF1" w:rsidR="009875D2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0.175</w:t>
            </w:r>
          </w:p>
        </w:tc>
      </w:tr>
      <w:tr w:rsidR="009875D2" w:rsidRPr="005D6095" w14:paraId="36989CB3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0D11D254" w14:textId="711B5D95" w:rsidR="009875D2" w:rsidRPr="0021234A" w:rsidRDefault="00015CB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COPD</w:t>
            </w:r>
          </w:p>
        </w:tc>
        <w:tc>
          <w:tcPr>
            <w:tcW w:w="3209" w:type="dxa"/>
            <w:shd w:val="clear" w:color="auto" w:fill="FFFFFF" w:themeFill="background1"/>
          </w:tcPr>
          <w:p w14:paraId="7FBE8560" w14:textId="34EDDB03" w:rsidR="009875D2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15CB7">
              <w:rPr>
                <w:rFonts w:ascii="Times New Roman" w:hAnsi="Times New Roman" w:cs="Times New Roman"/>
                <w:lang w:val="en-GB"/>
              </w:rPr>
              <w:t>1.59</w:t>
            </w:r>
            <w:r>
              <w:rPr>
                <w:rFonts w:ascii="Times New Roman" w:hAnsi="Times New Roman" w:cs="Times New Roman"/>
                <w:lang w:val="en-GB"/>
              </w:rPr>
              <w:t xml:space="preserve"> [0.79-3.23]</w:t>
            </w:r>
          </w:p>
        </w:tc>
        <w:tc>
          <w:tcPr>
            <w:tcW w:w="3210" w:type="dxa"/>
            <w:shd w:val="clear" w:color="auto" w:fill="FFFFFF" w:themeFill="background1"/>
          </w:tcPr>
          <w:p w14:paraId="4B0FC22A" w14:textId="0BB3DBF3" w:rsidR="009875D2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0.197</w:t>
            </w:r>
          </w:p>
        </w:tc>
      </w:tr>
      <w:tr w:rsidR="009875D2" w:rsidRPr="005D6095" w14:paraId="0E76554E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17C057E5" w14:textId="7247E3EC" w:rsidR="009875D2" w:rsidRPr="0021234A" w:rsidRDefault="00015CB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Diabetes</w:t>
            </w:r>
          </w:p>
        </w:tc>
        <w:tc>
          <w:tcPr>
            <w:tcW w:w="3209" w:type="dxa"/>
            <w:shd w:val="clear" w:color="auto" w:fill="FFFFFF" w:themeFill="background1"/>
          </w:tcPr>
          <w:p w14:paraId="48F8B000" w14:textId="2297529E" w:rsidR="009875D2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1.36 [0.82-</w:t>
            </w:r>
            <w:r w:rsidRPr="00015CB7">
              <w:rPr>
                <w:rFonts w:ascii="Times New Roman" w:hAnsi="Times New Roman" w:cs="Times New Roman"/>
                <w:lang w:val="en-GB"/>
              </w:rPr>
              <w:t>2.26</w:t>
            </w:r>
            <w:r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3210" w:type="dxa"/>
            <w:shd w:val="clear" w:color="auto" w:fill="FFFFFF" w:themeFill="background1"/>
          </w:tcPr>
          <w:p w14:paraId="0784D89B" w14:textId="54912F02" w:rsidR="009875D2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0.235</w:t>
            </w:r>
          </w:p>
        </w:tc>
      </w:tr>
      <w:tr w:rsidR="009875D2" w:rsidRPr="005D6095" w14:paraId="555B117C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6CB33E24" w14:textId="1AE37159" w:rsidR="009875D2" w:rsidRPr="0021234A" w:rsidRDefault="00015CB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Autoimmune disease</w:t>
            </w:r>
          </w:p>
        </w:tc>
        <w:tc>
          <w:tcPr>
            <w:tcW w:w="3209" w:type="dxa"/>
            <w:shd w:val="clear" w:color="auto" w:fill="FFFFFF" w:themeFill="background1"/>
          </w:tcPr>
          <w:p w14:paraId="3363DCBF" w14:textId="6C627FC6" w:rsidR="009875D2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15CB7">
              <w:rPr>
                <w:rFonts w:ascii="Times New Roman" w:hAnsi="Times New Roman" w:cs="Times New Roman"/>
                <w:lang w:val="en-GB"/>
              </w:rPr>
              <w:t>2.07</w:t>
            </w:r>
            <w:r>
              <w:rPr>
                <w:rFonts w:ascii="Times New Roman" w:hAnsi="Times New Roman" w:cs="Times New Roman"/>
                <w:lang w:val="en-GB"/>
              </w:rPr>
              <w:t xml:space="preserve"> [0.62-6.94]</w:t>
            </w:r>
          </w:p>
        </w:tc>
        <w:tc>
          <w:tcPr>
            <w:tcW w:w="3210" w:type="dxa"/>
            <w:shd w:val="clear" w:color="auto" w:fill="FFFFFF" w:themeFill="background1"/>
          </w:tcPr>
          <w:p w14:paraId="191853FF" w14:textId="3A1866BF" w:rsidR="009875D2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0.238</w:t>
            </w:r>
          </w:p>
        </w:tc>
      </w:tr>
      <w:tr w:rsidR="00015CB7" w:rsidRPr="005D6095" w14:paraId="0D006D86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3A6F9675" w14:textId="20EBEAC4" w:rsidR="00015CB7" w:rsidRPr="0021234A" w:rsidRDefault="00015CB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Lymphocyte</w:t>
            </w:r>
            <w:r w:rsidR="00542CE3" w:rsidRPr="0021234A">
              <w:rPr>
                <w:rFonts w:ascii="Times New Roman" w:hAnsi="Times New Roman" w:cs="Times New Roman"/>
                <w:lang w:val="en-GB"/>
              </w:rPr>
              <w:t xml:space="preserve"> count</w:t>
            </w:r>
          </w:p>
        </w:tc>
        <w:tc>
          <w:tcPr>
            <w:tcW w:w="3209" w:type="dxa"/>
            <w:shd w:val="clear" w:color="auto" w:fill="FFFFFF" w:themeFill="background1"/>
          </w:tcPr>
          <w:p w14:paraId="65EBCD76" w14:textId="7EE073D3" w:rsidR="00015CB7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1.05 [0.95-</w:t>
            </w:r>
            <w:r w:rsidRPr="00015CB7">
              <w:rPr>
                <w:rFonts w:ascii="Times New Roman" w:hAnsi="Times New Roman" w:cs="Times New Roman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.15]</w:t>
            </w:r>
          </w:p>
        </w:tc>
        <w:tc>
          <w:tcPr>
            <w:tcW w:w="3210" w:type="dxa"/>
            <w:shd w:val="clear" w:color="auto" w:fill="FFFFFF" w:themeFill="background1"/>
          </w:tcPr>
          <w:p w14:paraId="2236023C" w14:textId="1EFEDFE8" w:rsidR="00015CB7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0.373</w:t>
            </w:r>
          </w:p>
        </w:tc>
      </w:tr>
      <w:tr w:rsidR="00015CB7" w:rsidRPr="005D6095" w14:paraId="32A1A40E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4B6E49EA" w14:textId="5A01839E" w:rsidR="00015CB7" w:rsidRPr="0021234A" w:rsidRDefault="0021234A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Pre-existing i</w:t>
            </w:r>
            <w:r w:rsidR="00015CB7" w:rsidRPr="0021234A">
              <w:rPr>
                <w:rFonts w:ascii="Times New Roman" w:hAnsi="Times New Roman" w:cs="Times New Roman"/>
                <w:lang w:val="en-GB"/>
              </w:rPr>
              <w:t>nterstitial lung disease</w:t>
            </w:r>
          </w:p>
        </w:tc>
        <w:tc>
          <w:tcPr>
            <w:tcW w:w="3209" w:type="dxa"/>
            <w:shd w:val="clear" w:color="auto" w:fill="FFFFFF" w:themeFill="background1"/>
          </w:tcPr>
          <w:p w14:paraId="61168401" w14:textId="26DD603C" w:rsidR="00015CB7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1.77 [0.49-6.42]</w:t>
            </w:r>
          </w:p>
        </w:tc>
        <w:tc>
          <w:tcPr>
            <w:tcW w:w="3210" w:type="dxa"/>
            <w:shd w:val="clear" w:color="auto" w:fill="FFFFFF" w:themeFill="background1"/>
          </w:tcPr>
          <w:p w14:paraId="37D2F22E" w14:textId="0D1D5825" w:rsidR="00015CB7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0.385</w:t>
            </w:r>
          </w:p>
        </w:tc>
      </w:tr>
      <w:tr w:rsidR="00015CB7" w:rsidRPr="005D6095" w14:paraId="03900A8C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7E1F82A7" w14:textId="13B4D312" w:rsidR="00015CB7" w:rsidRPr="0021234A" w:rsidRDefault="00015CB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Body temperature</w:t>
            </w:r>
          </w:p>
        </w:tc>
        <w:tc>
          <w:tcPr>
            <w:tcW w:w="3209" w:type="dxa"/>
            <w:shd w:val="clear" w:color="auto" w:fill="FFFFFF" w:themeFill="background1"/>
          </w:tcPr>
          <w:p w14:paraId="19E42B25" w14:textId="5231B7B6" w:rsidR="00015CB7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1.07 [</w:t>
            </w:r>
            <w:r w:rsidRPr="00015CB7">
              <w:rPr>
                <w:rFonts w:ascii="Times New Roman" w:hAnsi="Times New Roman" w:cs="Times New Roman"/>
                <w:lang w:val="en-GB"/>
              </w:rPr>
              <w:t>0.87</w:t>
            </w:r>
            <w:r>
              <w:rPr>
                <w:rFonts w:ascii="Times New Roman" w:hAnsi="Times New Roman" w:cs="Times New Roman"/>
                <w:lang w:val="en-GB"/>
              </w:rPr>
              <w:t>-1.32]</w:t>
            </w:r>
          </w:p>
        </w:tc>
        <w:tc>
          <w:tcPr>
            <w:tcW w:w="3210" w:type="dxa"/>
            <w:shd w:val="clear" w:color="auto" w:fill="FFFFFF" w:themeFill="background1"/>
          </w:tcPr>
          <w:p w14:paraId="6157E243" w14:textId="33E9B1E2" w:rsidR="00015CB7" w:rsidRDefault="00015CB7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0.521</w:t>
            </w:r>
          </w:p>
        </w:tc>
      </w:tr>
      <w:tr w:rsidR="00015CB7" w:rsidRPr="005D6095" w14:paraId="6A4AAD7D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6A922422" w14:textId="56A30E17" w:rsidR="00015CB7" w:rsidRPr="0021234A" w:rsidRDefault="00015CB7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Gender</w:t>
            </w:r>
          </w:p>
        </w:tc>
        <w:tc>
          <w:tcPr>
            <w:tcW w:w="3209" w:type="dxa"/>
            <w:shd w:val="clear" w:color="auto" w:fill="FFFFFF" w:themeFill="background1"/>
          </w:tcPr>
          <w:p w14:paraId="03812D28" w14:textId="7B5FF383" w:rsidR="00015CB7" w:rsidRDefault="003A2744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0.89 [0.58-1.37]</w:t>
            </w:r>
          </w:p>
        </w:tc>
        <w:tc>
          <w:tcPr>
            <w:tcW w:w="3210" w:type="dxa"/>
            <w:shd w:val="clear" w:color="auto" w:fill="FFFFFF" w:themeFill="background1"/>
          </w:tcPr>
          <w:p w14:paraId="0DAE143A" w14:textId="1C581B94" w:rsidR="00015CB7" w:rsidRDefault="003A2744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0.585</w:t>
            </w:r>
          </w:p>
        </w:tc>
      </w:tr>
      <w:tr w:rsidR="00015CB7" w:rsidRPr="005D6095" w14:paraId="1E0FC35A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4DEE8BFF" w14:textId="38C14319" w:rsidR="00015CB7" w:rsidRPr="0021234A" w:rsidRDefault="003A2744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Upper airway congestion</w:t>
            </w:r>
          </w:p>
        </w:tc>
        <w:tc>
          <w:tcPr>
            <w:tcW w:w="3209" w:type="dxa"/>
            <w:shd w:val="clear" w:color="auto" w:fill="FFFFFF" w:themeFill="background1"/>
          </w:tcPr>
          <w:p w14:paraId="537D8B94" w14:textId="2D9C4BF9" w:rsidR="00015CB7" w:rsidRDefault="003A2744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0.73 [0.15-3.57]</w:t>
            </w:r>
          </w:p>
        </w:tc>
        <w:tc>
          <w:tcPr>
            <w:tcW w:w="3210" w:type="dxa"/>
            <w:shd w:val="clear" w:color="auto" w:fill="FFFFFF" w:themeFill="background1"/>
          </w:tcPr>
          <w:p w14:paraId="126093B8" w14:textId="11B2E1BA" w:rsidR="00015CB7" w:rsidRDefault="003A2744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0.695</w:t>
            </w:r>
          </w:p>
        </w:tc>
      </w:tr>
      <w:tr w:rsidR="00015CB7" w:rsidRPr="005D6095" w14:paraId="19D42321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5DC60E70" w14:textId="1C40BBCD" w:rsidR="00015CB7" w:rsidRPr="0021234A" w:rsidRDefault="003A2744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D-dimer</w:t>
            </w:r>
            <w:r w:rsidR="00CB7071" w:rsidRPr="0021234A">
              <w:rPr>
                <w:rFonts w:ascii="Times New Roman" w:hAnsi="Times New Roman" w:cs="Times New Roman"/>
                <w:lang w:val="en-GB"/>
              </w:rPr>
              <w:t xml:space="preserve"> (541-1639</w:t>
            </w:r>
            <w:r w:rsidR="000B1336">
              <w:rPr>
                <w:rFonts w:ascii="Times New Roman" w:hAnsi="Times New Roman" w:cs="Times New Roman"/>
                <w:lang w:val="en-GB"/>
              </w:rPr>
              <w:t xml:space="preserve"> µg/ml</w:t>
            </w:r>
            <w:r w:rsidR="00CB7071" w:rsidRPr="0021234A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3209" w:type="dxa"/>
            <w:shd w:val="clear" w:color="auto" w:fill="FFFFFF" w:themeFill="background1"/>
          </w:tcPr>
          <w:p w14:paraId="1224C81D" w14:textId="61A14ADC" w:rsidR="00015CB7" w:rsidRDefault="00CB7071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CB7071">
              <w:rPr>
                <w:rFonts w:ascii="Times New Roman" w:hAnsi="Times New Roman" w:cs="Times New Roman"/>
                <w:lang w:val="en-GB"/>
              </w:rPr>
              <w:t>0.9</w:t>
            </w:r>
            <w:r>
              <w:rPr>
                <w:rFonts w:ascii="Times New Roman" w:hAnsi="Times New Roman" w:cs="Times New Roman"/>
                <w:lang w:val="en-GB"/>
              </w:rPr>
              <w:t>8</w:t>
            </w:r>
            <w:r w:rsidR="003A2744">
              <w:rPr>
                <w:rFonts w:ascii="Times New Roman" w:hAnsi="Times New Roman" w:cs="Times New Roman"/>
                <w:lang w:val="en-GB"/>
              </w:rPr>
              <w:t xml:space="preserve"> [</w:t>
            </w:r>
            <w:r>
              <w:rPr>
                <w:rFonts w:ascii="Times New Roman" w:hAnsi="Times New Roman" w:cs="Times New Roman"/>
                <w:lang w:val="en-GB"/>
              </w:rPr>
              <w:t>0.87</w:t>
            </w:r>
            <w:r w:rsidR="003A2744">
              <w:rPr>
                <w:rFonts w:ascii="Times New Roman" w:hAnsi="Times New Roman" w:cs="Times New Roman"/>
                <w:lang w:val="en-GB"/>
              </w:rPr>
              <w:t>-1.</w:t>
            </w:r>
            <w:r>
              <w:rPr>
                <w:rFonts w:ascii="Times New Roman" w:hAnsi="Times New Roman" w:cs="Times New Roman"/>
                <w:lang w:val="en-GB"/>
              </w:rPr>
              <w:t>1</w:t>
            </w:r>
            <w:r w:rsidR="003A2744">
              <w:rPr>
                <w:rFonts w:ascii="Times New Roman" w:hAnsi="Times New Roman" w:cs="Times New Roman"/>
                <w:lang w:val="en-GB"/>
              </w:rPr>
              <w:t>]</w:t>
            </w:r>
          </w:p>
        </w:tc>
        <w:tc>
          <w:tcPr>
            <w:tcW w:w="3210" w:type="dxa"/>
            <w:shd w:val="clear" w:color="auto" w:fill="FFFFFF" w:themeFill="background1"/>
          </w:tcPr>
          <w:p w14:paraId="281DC9D1" w14:textId="5A028D8A" w:rsidR="00015CB7" w:rsidRDefault="003A2744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0.724</w:t>
            </w:r>
          </w:p>
        </w:tc>
      </w:tr>
      <w:tr w:rsidR="00015CB7" w:rsidRPr="005D6095" w14:paraId="3A58BD6D" w14:textId="77777777" w:rsidTr="0020663D">
        <w:trPr>
          <w:jc w:val="center"/>
        </w:trPr>
        <w:tc>
          <w:tcPr>
            <w:tcW w:w="3209" w:type="dxa"/>
            <w:shd w:val="clear" w:color="auto" w:fill="FFFFFF" w:themeFill="background1"/>
          </w:tcPr>
          <w:p w14:paraId="7A547869" w14:textId="118555A0" w:rsidR="00015CB7" w:rsidRPr="0021234A" w:rsidRDefault="003A2744" w:rsidP="00BE3A36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21234A">
              <w:rPr>
                <w:rFonts w:ascii="Times New Roman" w:hAnsi="Times New Roman" w:cs="Times New Roman"/>
                <w:lang w:val="en-GB"/>
              </w:rPr>
              <w:t>Systolic arterial pressure</w:t>
            </w:r>
          </w:p>
        </w:tc>
        <w:tc>
          <w:tcPr>
            <w:tcW w:w="3209" w:type="dxa"/>
            <w:shd w:val="clear" w:color="auto" w:fill="FFFFFF" w:themeFill="background1"/>
          </w:tcPr>
          <w:p w14:paraId="159C42AB" w14:textId="456A1668" w:rsidR="00015CB7" w:rsidRDefault="003A2744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3A2744">
              <w:rPr>
                <w:rFonts w:ascii="Times New Roman" w:hAnsi="Times New Roman" w:cs="Times New Roman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.00 [0.99-1.01]</w:t>
            </w:r>
          </w:p>
        </w:tc>
        <w:tc>
          <w:tcPr>
            <w:tcW w:w="3210" w:type="dxa"/>
            <w:shd w:val="clear" w:color="auto" w:fill="FFFFFF" w:themeFill="background1"/>
          </w:tcPr>
          <w:p w14:paraId="26B64A9A" w14:textId="7458B745" w:rsidR="00015CB7" w:rsidRDefault="003A2744" w:rsidP="0021234A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0.942</w:t>
            </w:r>
          </w:p>
        </w:tc>
      </w:tr>
    </w:tbl>
    <w:p w14:paraId="77C95080" w14:textId="4247405F" w:rsidR="00BE3A36" w:rsidRDefault="00BE3A36" w:rsidP="00BE3A36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427D5DC5" w14:textId="59F1C3F1" w:rsidR="00733CE6" w:rsidRDefault="00733CE6" w:rsidP="00BE3A36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2AF6D3A3" w14:textId="5A21DAF2" w:rsidR="00B97E71" w:rsidRDefault="00B97E71" w:rsidP="00BE3A36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344F089A" w14:textId="38F88DAF" w:rsidR="00417069" w:rsidRDefault="00F637E4" w:rsidP="00417069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  <w:r w:rsidR="00417069" w:rsidRPr="002E6692">
        <w:rPr>
          <w:rFonts w:ascii="Times New Roman" w:hAnsi="Times New Roman" w:cs="Times New Roman"/>
          <w:b/>
          <w:lang w:val="en-GB"/>
        </w:rPr>
        <w:lastRenderedPageBreak/>
        <w:t>Supplementary Figure 1.</w:t>
      </w:r>
      <w:r w:rsidR="00417069">
        <w:rPr>
          <w:rFonts w:ascii="Times New Roman" w:hAnsi="Times New Roman" w:cs="Times New Roman"/>
          <w:lang w:val="en-GB"/>
        </w:rPr>
        <w:t xml:space="preserve"> The figure details the selection of the study population.</w:t>
      </w:r>
    </w:p>
    <w:p w14:paraId="5709CD64" w14:textId="77777777" w:rsidR="00417069" w:rsidRDefault="00417069" w:rsidP="00417069">
      <w:pPr>
        <w:rPr>
          <w:rFonts w:ascii="Times New Roman" w:hAnsi="Times New Roman" w:cs="Times New Roman"/>
          <w:lang w:val="en-GB"/>
        </w:rPr>
      </w:pPr>
    </w:p>
    <w:p w14:paraId="2E19602D" w14:textId="77777777" w:rsidR="00417069" w:rsidRDefault="00417069" w:rsidP="00417069">
      <w:pPr>
        <w:rPr>
          <w:rFonts w:ascii="Times New Roman" w:hAnsi="Times New Roman" w:cs="Times New Roman"/>
          <w:lang w:val="en-GB"/>
        </w:rPr>
      </w:pPr>
      <w:r w:rsidRPr="002E6692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AB59D0" wp14:editId="33A17D78">
                <wp:simplePos x="0" y="0"/>
                <wp:positionH relativeFrom="column">
                  <wp:posOffset>372745</wp:posOffset>
                </wp:positionH>
                <wp:positionV relativeFrom="paragraph">
                  <wp:posOffset>198783</wp:posOffset>
                </wp:positionV>
                <wp:extent cx="2360930" cy="1404620"/>
                <wp:effectExtent l="0" t="0" r="22860" b="1143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831D3A" w14:textId="77777777" w:rsidR="00417069" w:rsidRPr="00F637E4" w:rsidRDefault="00417069" w:rsidP="00417069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 w:rsidRPr="00F637E4">
                              <w:rPr>
                                <w:lang w:val="en-GB"/>
                              </w:rPr>
                              <w:t>1697 patients, older than 18 years of age, admitted to hospital because of a confirmed diagnosis of COVID-19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AB59D0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29.35pt;margin-top:15.6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">
                <v:textbox style="mso-fit-shape-to-text:t">
                  <w:txbxContent>
                    <w:p w14:paraId="57831D3A" w14:textId="77777777" w:rsidR="00417069" w:rsidRPr="00F637E4" w:rsidRDefault="00417069" w:rsidP="00417069">
                      <w:pPr>
                        <w:jc w:val="center"/>
                        <w:rPr>
                          <w:lang w:val="en-GB"/>
                        </w:rPr>
                      </w:pPr>
                      <w:proofErr w:type="gramStart"/>
                      <w:r w:rsidRPr="00F637E4">
                        <w:rPr>
                          <w:lang w:val="en-GB"/>
                        </w:rPr>
                        <w:t>1697</w:t>
                      </w:r>
                      <w:proofErr w:type="gramEnd"/>
                      <w:r w:rsidRPr="00F637E4">
                        <w:rPr>
                          <w:lang w:val="en-GB"/>
                        </w:rPr>
                        <w:t xml:space="preserve"> patients, older than 18 years of age, admitted to hospital because of a confirmed diagnosis of COVID-19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E8B78F0" w14:textId="77777777" w:rsidR="00417069" w:rsidRDefault="00417069" w:rsidP="00417069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573690" wp14:editId="0DD52794">
                <wp:simplePos x="0" y="0"/>
                <wp:positionH relativeFrom="margin">
                  <wp:align>center</wp:align>
                </wp:positionH>
                <wp:positionV relativeFrom="paragraph">
                  <wp:posOffset>3023235</wp:posOffset>
                </wp:positionV>
                <wp:extent cx="466725" cy="0"/>
                <wp:effectExtent l="0" t="76200" r="9525" b="95250"/>
                <wp:wrapNone/>
                <wp:docPr id="12" name="Connettore 2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DB1AA6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2" o:spid="_x0000_s1026" type="#_x0000_t32" style="position:absolute;margin-left:0;margin-top:238.05pt;width:36.75pt;height:0;z-index:2516664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5C1682" wp14:editId="78D84679">
                <wp:simplePos x="0" y="0"/>
                <wp:positionH relativeFrom="column">
                  <wp:posOffset>2893474</wp:posOffset>
                </wp:positionH>
                <wp:positionV relativeFrom="paragraph">
                  <wp:posOffset>1641999</wp:posOffset>
                </wp:positionV>
                <wp:extent cx="466725" cy="0"/>
                <wp:effectExtent l="0" t="76200" r="9525" b="95250"/>
                <wp:wrapNone/>
                <wp:docPr id="11" name="Connettore 2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895500" id="Connettore 2 11" o:spid="_x0000_s1026" type="#_x0000_t32" style="position:absolute;margin-left:227.85pt;margin-top:129.3pt;width:36.7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149A94" wp14:editId="5D7AD4BD">
                <wp:simplePos x="0" y="0"/>
                <wp:positionH relativeFrom="column">
                  <wp:posOffset>2929807</wp:posOffset>
                </wp:positionH>
                <wp:positionV relativeFrom="paragraph">
                  <wp:posOffset>307064</wp:posOffset>
                </wp:positionV>
                <wp:extent cx="466725" cy="0"/>
                <wp:effectExtent l="0" t="76200" r="9525" b="95250"/>
                <wp:wrapNone/>
                <wp:docPr id="9" name="Connettore 2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2460EC" id="Connettore 2 9" o:spid="_x0000_s1026" type="#_x0000_t32" style="position:absolute;margin-left:230.7pt;margin-top:24.2pt;width:36.7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" strokecolor="black [3200]" strokeweight=".5pt">
                <v:stroke endarrow="block" joinstyle="miter"/>
              </v:shape>
            </w:pict>
          </mc:Fallback>
        </mc:AlternateContent>
      </w:r>
      <w:r w:rsidRPr="002E6692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C40409C" wp14:editId="57FB745E">
                <wp:simplePos x="0" y="0"/>
                <wp:positionH relativeFrom="column">
                  <wp:posOffset>3490374</wp:posOffset>
                </wp:positionH>
                <wp:positionV relativeFrom="paragraph">
                  <wp:posOffset>2830830</wp:posOffset>
                </wp:positionV>
                <wp:extent cx="1819275" cy="428625"/>
                <wp:effectExtent l="0" t="0" r="28575" b="28575"/>
                <wp:wrapSquare wrapText="bothSides"/>
                <wp:docPr id="15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9D1A86" w14:textId="77777777" w:rsidR="00417069" w:rsidRDefault="00417069" w:rsidP="00417069">
                            <w:pPr>
                              <w:jc w:val="center"/>
                            </w:pPr>
                            <w:r>
                              <w:t>Identification of laboratory predictors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0409C" id="_x0000_s1027" type="#_x0000_t202" style="position:absolute;margin-left:274.85pt;margin-top:222.9pt;width:143.25pt;height:33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">
                <v:textbox>
                  <w:txbxContent>
                    <w:p w14:paraId="4A9D1A86" w14:textId="77777777" w:rsidR="00417069" w:rsidRDefault="00417069" w:rsidP="00417069">
                      <w:pPr>
                        <w:jc w:val="center"/>
                      </w:pPr>
                      <w:proofErr w:type="spellStart"/>
                      <w:r>
                        <w:t>Identification</w:t>
                      </w:r>
                      <w:proofErr w:type="spellEnd"/>
                      <w:r>
                        <w:t xml:space="preserve"> of </w:t>
                      </w:r>
                      <w:proofErr w:type="spellStart"/>
                      <w:r>
                        <w:t>laboratory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predictors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2E6692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4AC0FDD" wp14:editId="37E989B2">
                <wp:simplePos x="0" y="0"/>
                <wp:positionH relativeFrom="column">
                  <wp:posOffset>3568589</wp:posOffset>
                </wp:positionH>
                <wp:positionV relativeFrom="paragraph">
                  <wp:posOffset>139010</wp:posOffset>
                </wp:positionV>
                <wp:extent cx="1819275" cy="1404620"/>
                <wp:effectExtent l="0" t="0" r="28575" b="13970"/>
                <wp:wrapSquare wrapText="bothSides"/>
                <wp:docPr id="1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24F4F0" w14:textId="77777777" w:rsidR="00417069" w:rsidRDefault="00417069" w:rsidP="00417069">
                            <w:pPr>
                              <w:jc w:val="center"/>
                            </w:pPr>
                            <w:r>
                              <w:t>Case fatality rate estimation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AC0FDD" id="_x0000_s1028" type="#_x0000_t202" style="position:absolute;margin-left:281pt;margin-top:10.95pt;width:143.2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">
                <v:textbox style="mso-fit-shape-to-text:t">
                  <w:txbxContent>
                    <w:p w14:paraId="4F24F4F0" w14:textId="77777777" w:rsidR="00417069" w:rsidRDefault="00417069" w:rsidP="00417069">
                      <w:pPr>
                        <w:jc w:val="center"/>
                      </w:pPr>
                      <w:r>
                        <w:t xml:space="preserve">Case </w:t>
                      </w:r>
                      <w:proofErr w:type="spellStart"/>
                      <w:r>
                        <w:t>fatality</w:t>
                      </w:r>
                      <w:proofErr w:type="spellEnd"/>
                      <w:r>
                        <w:t xml:space="preserve"> rate </w:t>
                      </w:r>
                      <w:proofErr w:type="spellStart"/>
                      <w:r>
                        <w:t>estimation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2E6692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5544789" wp14:editId="5D490C63">
                <wp:simplePos x="0" y="0"/>
                <wp:positionH relativeFrom="column">
                  <wp:posOffset>3535515</wp:posOffset>
                </wp:positionH>
                <wp:positionV relativeFrom="paragraph">
                  <wp:posOffset>1439296</wp:posOffset>
                </wp:positionV>
                <wp:extent cx="1819275" cy="428625"/>
                <wp:effectExtent l="0" t="0" r="28575" b="28575"/>
                <wp:wrapSquare wrapText="bothSides"/>
                <wp:docPr id="14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36455A" w14:textId="77777777" w:rsidR="00417069" w:rsidRDefault="00417069" w:rsidP="00417069">
                            <w:pPr>
                              <w:jc w:val="center"/>
                            </w:pPr>
                            <w:r>
                              <w:t>Identification of clinical predictors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44789" id="_x0000_s1029" type="#_x0000_t202" style="position:absolute;margin-left:278.4pt;margin-top:113.35pt;width:143.25pt;height:33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">
                <v:textbox>
                  <w:txbxContent>
                    <w:p w14:paraId="3536455A" w14:textId="77777777" w:rsidR="00417069" w:rsidRDefault="00417069" w:rsidP="00417069">
                      <w:pPr>
                        <w:jc w:val="center"/>
                      </w:pPr>
                      <w:proofErr w:type="spellStart"/>
                      <w:r>
                        <w:t>Identification</w:t>
                      </w:r>
                      <w:proofErr w:type="spellEnd"/>
                      <w:r>
                        <w:t xml:space="preserve"> of </w:t>
                      </w:r>
                      <w:proofErr w:type="spellStart"/>
                      <w:r>
                        <w:t>clinical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predictors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2E6692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6D25F4" wp14:editId="3455E260">
                <wp:simplePos x="0" y="0"/>
                <wp:positionH relativeFrom="column">
                  <wp:posOffset>1514364</wp:posOffset>
                </wp:positionH>
                <wp:positionV relativeFrom="paragraph">
                  <wp:posOffset>1957070</wp:posOffset>
                </wp:positionV>
                <wp:extent cx="0" cy="647700"/>
                <wp:effectExtent l="76200" t="0" r="76200" b="57150"/>
                <wp:wrapNone/>
                <wp:docPr id="8" name="Connettore 2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41A630" id="Connettore 2 8" o:spid="_x0000_s1026" type="#_x0000_t32" style="position:absolute;margin-left:119.25pt;margin-top:154.1pt;width:0;height:5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" strokecolor="black [3200]" strokeweight=".5pt">
                <v:stroke endarrow="block" joinstyle="miter"/>
              </v:shape>
            </w:pict>
          </mc:Fallback>
        </mc:AlternateContent>
      </w:r>
      <w:r w:rsidRPr="002E6692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DDA4375" wp14:editId="195ABD64">
                <wp:simplePos x="0" y="0"/>
                <wp:positionH relativeFrom="column">
                  <wp:posOffset>294198</wp:posOffset>
                </wp:positionH>
                <wp:positionV relativeFrom="paragraph">
                  <wp:posOffset>2749743</wp:posOffset>
                </wp:positionV>
                <wp:extent cx="2360930" cy="476250"/>
                <wp:effectExtent l="0" t="0" r="28575" b="19050"/>
                <wp:wrapSquare wrapText="bothSides"/>
                <wp:docPr id="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29A54B" w14:textId="77777777" w:rsidR="00417069" w:rsidRPr="00F637E4" w:rsidRDefault="00417069" w:rsidP="00417069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 w:rsidRPr="00F637E4">
                              <w:rPr>
                                <w:lang w:val="en-GB"/>
                              </w:rPr>
                              <w:t>256 patients with laboratory data available at data cut-off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A4375" id="_x0000_s1030" type="#_x0000_t202" style="position:absolute;margin-left:23.15pt;margin-top:216.5pt;width:185.9pt;height:37.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">
                <v:textbox>
                  <w:txbxContent>
                    <w:p w14:paraId="2D29A54B" w14:textId="77777777" w:rsidR="00417069" w:rsidRPr="00F637E4" w:rsidRDefault="00417069" w:rsidP="00417069">
                      <w:pPr>
                        <w:jc w:val="center"/>
                        <w:rPr>
                          <w:lang w:val="en-GB"/>
                        </w:rPr>
                      </w:pPr>
                      <w:proofErr w:type="gramStart"/>
                      <w:r w:rsidRPr="00F637E4">
                        <w:rPr>
                          <w:lang w:val="en-GB"/>
                        </w:rPr>
                        <w:t>256</w:t>
                      </w:r>
                      <w:proofErr w:type="gramEnd"/>
                      <w:r w:rsidRPr="00F637E4">
                        <w:rPr>
                          <w:lang w:val="en-GB"/>
                        </w:rPr>
                        <w:t xml:space="preserve"> patients with laboratory data available at data cut-off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E6692"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9206FA8" wp14:editId="7C68610F">
                <wp:simplePos x="0" y="0"/>
                <wp:positionH relativeFrom="column">
                  <wp:posOffset>291631</wp:posOffset>
                </wp:positionH>
                <wp:positionV relativeFrom="paragraph">
                  <wp:posOffset>1391754</wp:posOffset>
                </wp:positionV>
                <wp:extent cx="2360930" cy="476250"/>
                <wp:effectExtent l="0" t="0" r="28575" b="19050"/>
                <wp:wrapSquare wrapText="bothSides"/>
                <wp:docPr id="4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0B5C6" w14:textId="77777777" w:rsidR="00417069" w:rsidRPr="00F637E4" w:rsidRDefault="00417069" w:rsidP="00417069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 w:rsidRPr="00F637E4">
                              <w:rPr>
                                <w:lang w:val="en-GB"/>
                              </w:rPr>
                              <w:t>486 patients with clinical data available at data cut-off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06FA8" id="_x0000_s1031" type="#_x0000_t202" style="position:absolute;margin-left:22.95pt;margin-top:109.6pt;width:185.9pt;height:37.5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">
                <v:textbox>
                  <w:txbxContent>
                    <w:p w14:paraId="5190B5C6" w14:textId="77777777" w:rsidR="00417069" w:rsidRPr="00F637E4" w:rsidRDefault="00417069" w:rsidP="00417069">
                      <w:pPr>
                        <w:jc w:val="center"/>
                        <w:rPr>
                          <w:lang w:val="en-GB"/>
                        </w:rPr>
                      </w:pPr>
                      <w:proofErr w:type="gramStart"/>
                      <w:r w:rsidRPr="00F637E4">
                        <w:rPr>
                          <w:lang w:val="en-GB"/>
                        </w:rPr>
                        <w:t>486</w:t>
                      </w:r>
                      <w:proofErr w:type="gramEnd"/>
                      <w:r w:rsidRPr="00F637E4">
                        <w:rPr>
                          <w:lang w:val="en-GB"/>
                        </w:rPr>
                        <w:t xml:space="preserve"> patients with clinical data available at data cut-off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608545" wp14:editId="50E5759E">
                <wp:simplePos x="0" y="0"/>
                <wp:positionH relativeFrom="column">
                  <wp:posOffset>1539488</wp:posOffset>
                </wp:positionH>
                <wp:positionV relativeFrom="paragraph">
                  <wp:posOffset>696346</wp:posOffset>
                </wp:positionV>
                <wp:extent cx="0" cy="647700"/>
                <wp:effectExtent l="76200" t="0" r="76200" b="57150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50808B" id="Connettore 2 6" o:spid="_x0000_s1026" type="#_x0000_t32" style="position:absolute;margin-left:121.2pt;margin-top:54.85pt;width:0;height:5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lang w:val="en-GB"/>
        </w:rPr>
        <w:br w:type="page"/>
      </w:r>
    </w:p>
    <w:p w14:paraId="713D4950" w14:textId="77777777" w:rsidR="00417069" w:rsidRDefault="00417069">
      <w:pPr>
        <w:rPr>
          <w:rFonts w:ascii="Times New Roman" w:hAnsi="Times New Roman" w:cs="Times New Roman"/>
          <w:b/>
          <w:bCs/>
          <w:lang w:val="en-GB"/>
        </w:rPr>
      </w:pPr>
    </w:p>
    <w:p w14:paraId="4C12419C" w14:textId="648C30E9" w:rsidR="00B22B01" w:rsidRPr="00B97E71" w:rsidRDefault="00B22B01" w:rsidP="00B22B01">
      <w:pPr>
        <w:spacing w:after="0" w:line="48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Supplementary Figure</w:t>
      </w:r>
      <w:r w:rsidRPr="00B97E71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417069">
        <w:rPr>
          <w:rFonts w:ascii="Times New Roman" w:hAnsi="Times New Roman" w:cs="Times New Roman"/>
          <w:b/>
          <w:bCs/>
          <w:lang w:val="en-GB"/>
        </w:rPr>
        <w:t>2</w:t>
      </w:r>
      <w:r>
        <w:rPr>
          <w:rFonts w:ascii="Times New Roman" w:hAnsi="Times New Roman" w:cs="Times New Roman"/>
          <w:b/>
          <w:bCs/>
          <w:lang w:val="en-GB"/>
        </w:rPr>
        <w:t xml:space="preserve"> </w:t>
      </w:r>
      <w:r w:rsidRPr="005C1F86">
        <w:rPr>
          <w:rFonts w:ascii="Times New Roman" w:hAnsi="Times New Roman" w:cs="Times New Roman"/>
          <w:lang w:val="en-GB"/>
        </w:rPr>
        <w:t>In-</w:t>
      </w:r>
      <w:r>
        <w:rPr>
          <w:rFonts w:ascii="Times New Roman" w:hAnsi="Times New Roman" w:cs="Times New Roman"/>
          <w:lang w:val="en-GB"/>
        </w:rPr>
        <w:t>hospital survival curve.</w:t>
      </w:r>
      <w:bookmarkStart w:id="0" w:name="_Hlk41374557"/>
      <w:r>
        <w:rPr>
          <w:rFonts w:ascii="Times New Roman" w:hAnsi="Times New Roman" w:cs="Times New Roman"/>
          <w:lang w:val="en-GB"/>
        </w:rPr>
        <w:t xml:space="preserve"> The median in-hospital survival time is equal to 8 days (95% CI = 7; 11)</w:t>
      </w:r>
    </w:p>
    <w:bookmarkEnd w:id="0"/>
    <w:p w14:paraId="5877390B" w14:textId="0267EE1F" w:rsidR="00F637E4" w:rsidRDefault="00B22B01" w:rsidP="00F637E4">
      <w:pPr>
        <w:jc w:val="center"/>
        <w:rPr>
          <w:lang w:val="en-GB"/>
        </w:rPr>
      </w:pPr>
      <w:r w:rsidRPr="005C1F86">
        <w:rPr>
          <w:noProof/>
          <w:lang w:eastAsia="it-IT"/>
        </w:rPr>
        <w:drawing>
          <wp:inline distT="0" distB="0" distL="0" distR="0" wp14:anchorId="6826C5F8" wp14:editId="6A3FB042">
            <wp:extent cx="6120130" cy="3140710"/>
            <wp:effectExtent l="0" t="0" r="0" b="254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CC335" w14:textId="77777777" w:rsidR="00B97E71" w:rsidRPr="00B97E71" w:rsidRDefault="00B97E71" w:rsidP="00B97E71"/>
    <w:p w14:paraId="1B730169" w14:textId="77777777" w:rsidR="00B97E71" w:rsidRPr="00B97E71" w:rsidRDefault="00B97E71" w:rsidP="00B97E71">
      <w:pPr>
        <w:rPr>
          <w:lang w:val="en-GB"/>
        </w:rPr>
      </w:pPr>
    </w:p>
    <w:sectPr w:rsidR="00B97E71" w:rsidRPr="00B97E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4BBD73" w14:textId="77777777" w:rsidR="00EC3292" w:rsidRDefault="00EC3292" w:rsidP="005F30F3">
      <w:pPr>
        <w:spacing w:after="0" w:line="240" w:lineRule="auto"/>
      </w:pPr>
      <w:r>
        <w:separator/>
      </w:r>
    </w:p>
  </w:endnote>
  <w:endnote w:type="continuationSeparator" w:id="0">
    <w:p w14:paraId="1B116907" w14:textId="77777777" w:rsidR="00EC3292" w:rsidRDefault="00EC3292" w:rsidP="005F3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6D9193" w14:textId="77777777" w:rsidR="00EE64D8" w:rsidRDefault="00EE64D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44788205"/>
      <w:docPartObj>
        <w:docPartGallery w:val="Page Numbers (Bottom of Page)"/>
        <w:docPartUnique/>
      </w:docPartObj>
    </w:sdtPr>
    <w:sdtEndPr/>
    <w:sdtContent>
      <w:p w14:paraId="686B9C53" w14:textId="019D982F" w:rsidR="00EE64D8" w:rsidRDefault="00EE64D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7069">
          <w:rPr>
            <w:noProof/>
          </w:rPr>
          <w:t>1</w:t>
        </w:r>
        <w:r>
          <w:fldChar w:fldCharType="end"/>
        </w:r>
      </w:p>
    </w:sdtContent>
  </w:sdt>
  <w:p w14:paraId="13240545" w14:textId="77777777" w:rsidR="00EE64D8" w:rsidRDefault="00EE64D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A7476A" w14:textId="77777777" w:rsidR="00EE64D8" w:rsidRDefault="00EE64D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F7D881" w14:textId="77777777" w:rsidR="00EC3292" w:rsidRDefault="00EC3292" w:rsidP="005F30F3">
      <w:pPr>
        <w:spacing w:after="0" w:line="240" w:lineRule="auto"/>
      </w:pPr>
      <w:r>
        <w:separator/>
      </w:r>
    </w:p>
  </w:footnote>
  <w:footnote w:type="continuationSeparator" w:id="0">
    <w:p w14:paraId="283681AC" w14:textId="77777777" w:rsidR="00EC3292" w:rsidRDefault="00EC3292" w:rsidP="005F30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12FEC" w14:textId="77777777" w:rsidR="00EE64D8" w:rsidRDefault="00EE64D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DA9F2B" w14:textId="00C75670" w:rsidR="00A120ED" w:rsidRPr="005F30F3" w:rsidRDefault="00A120ED" w:rsidP="005F30F3">
    <w:pPr>
      <w:pStyle w:val="Intestazione"/>
      <w:jc w:val="right"/>
      <w:rPr>
        <w:rFonts w:ascii="Times New Roman" w:hAnsi="Times New Roman" w:cs="Times New Roman"/>
      </w:rPr>
    </w:pPr>
    <w:r w:rsidRPr="005F30F3">
      <w:rPr>
        <w:rFonts w:ascii="Times New Roman" w:hAnsi="Times New Roman" w:cs="Times New Roman"/>
      </w:rPr>
      <w:t>C</w:t>
    </w:r>
    <w:r>
      <w:rPr>
        <w:rFonts w:ascii="Times New Roman" w:hAnsi="Times New Roman" w:cs="Times New Roman"/>
      </w:rPr>
      <w:t>OVID</w:t>
    </w:r>
    <w:r w:rsidRPr="005F30F3">
      <w:rPr>
        <w:rFonts w:ascii="Times New Roman" w:hAnsi="Times New Roman" w:cs="Times New Roman"/>
      </w:rPr>
      <w:t>-19 mortality in Italy</w:t>
    </w:r>
  </w:p>
  <w:p w14:paraId="66190AC9" w14:textId="77777777" w:rsidR="00A120ED" w:rsidRDefault="00A120ED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EC323" w14:textId="77777777" w:rsidR="00EE64D8" w:rsidRDefault="00EE64D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42AFF"/>
    <w:multiLevelType w:val="hybridMultilevel"/>
    <w:tmpl w:val="EF040424"/>
    <w:lvl w:ilvl="0" w:tplc="A14A1B6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C520A8"/>
    <w:multiLevelType w:val="multilevel"/>
    <w:tmpl w:val="6C2AF280"/>
    <w:lvl w:ilvl="0">
      <w:start w:val="1"/>
      <w:numFmt w:val="decimal"/>
      <w:lvlText w:val="[%1]"/>
      <w:lvlJc w:val="left"/>
      <w:rPr>
        <w:rFonts w:hint="default"/>
        <w:color w:val="000000"/>
        <w:position w:val="0"/>
        <w:shd w:val="clear" w:color="auto" w:fill="FFFFFF"/>
      </w:rPr>
    </w:lvl>
    <w:lvl w:ilvl="1">
      <w:start w:val="1"/>
      <w:numFmt w:val="lowerLetter"/>
      <w:lvlText w:val="%2."/>
      <w:lvlJc w:val="left"/>
      <w:rPr>
        <w:color w:val="000000"/>
        <w:position w:val="0"/>
        <w:shd w:val="clear" w:color="auto" w:fill="FFFFFF"/>
      </w:rPr>
    </w:lvl>
    <w:lvl w:ilvl="2">
      <w:start w:val="1"/>
      <w:numFmt w:val="lowerRoman"/>
      <w:lvlText w:val="%3."/>
      <w:lvlJc w:val="left"/>
      <w:rPr>
        <w:color w:val="000000"/>
        <w:position w:val="0"/>
        <w:shd w:val="clear" w:color="auto" w:fill="FFFFFF"/>
      </w:rPr>
    </w:lvl>
    <w:lvl w:ilvl="3">
      <w:start w:val="1"/>
      <w:numFmt w:val="decimal"/>
      <w:lvlText w:val="%4."/>
      <w:lvlJc w:val="left"/>
      <w:rPr>
        <w:color w:val="000000"/>
        <w:position w:val="0"/>
        <w:shd w:val="clear" w:color="auto" w:fill="FFFFFF"/>
      </w:rPr>
    </w:lvl>
    <w:lvl w:ilvl="4">
      <w:start w:val="1"/>
      <w:numFmt w:val="lowerLetter"/>
      <w:lvlText w:val="%5."/>
      <w:lvlJc w:val="left"/>
      <w:rPr>
        <w:color w:val="000000"/>
        <w:position w:val="0"/>
        <w:shd w:val="clear" w:color="auto" w:fill="FFFFFF"/>
      </w:rPr>
    </w:lvl>
    <w:lvl w:ilvl="5">
      <w:start w:val="1"/>
      <w:numFmt w:val="lowerRoman"/>
      <w:lvlText w:val="%6."/>
      <w:lvlJc w:val="left"/>
      <w:rPr>
        <w:color w:val="000000"/>
        <w:position w:val="0"/>
        <w:shd w:val="clear" w:color="auto" w:fill="FFFFFF"/>
      </w:rPr>
    </w:lvl>
    <w:lvl w:ilvl="6">
      <w:start w:val="1"/>
      <w:numFmt w:val="decimal"/>
      <w:lvlText w:val="%7."/>
      <w:lvlJc w:val="left"/>
      <w:rPr>
        <w:color w:val="000000"/>
        <w:position w:val="0"/>
        <w:shd w:val="clear" w:color="auto" w:fill="FFFFFF"/>
      </w:rPr>
    </w:lvl>
    <w:lvl w:ilvl="7">
      <w:start w:val="1"/>
      <w:numFmt w:val="lowerLetter"/>
      <w:lvlText w:val="%8."/>
      <w:lvlJc w:val="left"/>
      <w:rPr>
        <w:color w:val="000000"/>
        <w:position w:val="0"/>
        <w:shd w:val="clear" w:color="auto" w:fill="FFFFFF"/>
      </w:rPr>
    </w:lvl>
    <w:lvl w:ilvl="8">
      <w:start w:val="1"/>
      <w:numFmt w:val="lowerRoman"/>
      <w:lvlText w:val="%9."/>
      <w:lvlJc w:val="left"/>
      <w:rPr>
        <w:color w:val="000000"/>
        <w:position w:val="0"/>
        <w:shd w:val="clear" w:color="auto" w:fill="FFFFFF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trackedChanges" w:enforcement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1NDE1MzU3tzSztDBW0lEKTi0uzszPAykwrgUAE73RtiwAAAA="/>
  </w:docVars>
  <w:rsids>
    <w:rsidRoot w:val="009C2962"/>
    <w:rsid w:val="00013EAC"/>
    <w:rsid w:val="00015CB7"/>
    <w:rsid w:val="00020068"/>
    <w:rsid w:val="00037266"/>
    <w:rsid w:val="00040907"/>
    <w:rsid w:val="00060F6F"/>
    <w:rsid w:val="00061B2F"/>
    <w:rsid w:val="00083F45"/>
    <w:rsid w:val="0008466C"/>
    <w:rsid w:val="00091434"/>
    <w:rsid w:val="000A1E9A"/>
    <w:rsid w:val="000B1336"/>
    <w:rsid w:val="000E2941"/>
    <w:rsid w:val="000E6B70"/>
    <w:rsid w:val="001173A6"/>
    <w:rsid w:val="001313E3"/>
    <w:rsid w:val="00150C86"/>
    <w:rsid w:val="00157AA6"/>
    <w:rsid w:val="00157AB2"/>
    <w:rsid w:val="00161428"/>
    <w:rsid w:val="00162BA9"/>
    <w:rsid w:val="00170CB0"/>
    <w:rsid w:val="00187192"/>
    <w:rsid w:val="001C0099"/>
    <w:rsid w:val="001D25EE"/>
    <w:rsid w:val="001E02B4"/>
    <w:rsid w:val="0020663D"/>
    <w:rsid w:val="0021234A"/>
    <w:rsid w:val="0024299E"/>
    <w:rsid w:val="0024315B"/>
    <w:rsid w:val="00243F03"/>
    <w:rsid w:val="00257AA9"/>
    <w:rsid w:val="002666AB"/>
    <w:rsid w:val="00285B1F"/>
    <w:rsid w:val="00295677"/>
    <w:rsid w:val="002959F6"/>
    <w:rsid w:val="002C7BA9"/>
    <w:rsid w:val="002D0D9D"/>
    <w:rsid w:val="002E6692"/>
    <w:rsid w:val="002F43A2"/>
    <w:rsid w:val="00305792"/>
    <w:rsid w:val="00332330"/>
    <w:rsid w:val="0034040E"/>
    <w:rsid w:val="00355CD7"/>
    <w:rsid w:val="00377413"/>
    <w:rsid w:val="00386A69"/>
    <w:rsid w:val="003A2744"/>
    <w:rsid w:val="003A38E6"/>
    <w:rsid w:val="003A3D74"/>
    <w:rsid w:val="003B7C28"/>
    <w:rsid w:val="003C7055"/>
    <w:rsid w:val="003D2A19"/>
    <w:rsid w:val="003E4A4B"/>
    <w:rsid w:val="003F320D"/>
    <w:rsid w:val="00400747"/>
    <w:rsid w:val="004052B8"/>
    <w:rsid w:val="00417069"/>
    <w:rsid w:val="00426847"/>
    <w:rsid w:val="00427446"/>
    <w:rsid w:val="004433C8"/>
    <w:rsid w:val="004604A9"/>
    <w:rsid w:val="00471279"/>
    <w:rsid w:val="00472DF4"/>
    <w:rsid w:val="00485A69"/>
    <w:rsid w:val="00485DB7"/>
    <w:rsid w:val="00497ECA"/>
    <w:rsid w:val="004D2330"/>
    <w:rsid w:val="004E2CB5"/>
    <w:rsid w:val="004F7340"/>
    <w:rsid w:val="0050032D"/>
    <w:rsid w:val="00503AF5"/>
    <w:rsid w:val="00506BB4"/>
    <w:rsid w:val="00510677"/>
    <w:rsid w:val="00514660"/>
    <w:rsid w:val="005240F3"/>
    <w:rsid w:val="00542CE3"/>
    <w:rsid w:val="00552506"/>
    <w:rsid w:val="005844F3"/>
    <w:rsid w:val="00590CDE"/>
    <w:rsid w:val="00591659"/>
    <w:rsid w:val="005B1F65"/>
    <w:rsid w:val="005B22EE"/>
    <w:rsid w:val="005B2C06"/>
    <w:rsid w:val="005D0416"/>
    <w:rsid w:val="005D6095"/>
    <w:rsid w:val="005F30F3"/>
    <w:rsid w:val="006034B0"/>
    <w:rsid w:val="00606867"/>
    <w:rsid w:val="0064655D"/>
    <w:rsid w:val="006670B2"/>
    <w:rsid w:val="00672D2E"/>
    <w:rsid w:val="006769BC"/>
    <w:rsid w:val="00682644"/>
    <w:rsid w:val="006B60D3"/>
    <w:rsid w:val="006C3467"/>
    <w:rsid w:val="006D2DA1"/>
    <w:rsid w:val="006D3630"/>
    <w:rsid w:val="006E695B"/>
    <w:rsid w:val="006F0E7D"/>
    <w:rsid w:val="007028FA"/>
    <w:rsid w:val="007232A7"/>
    <w:rsid w:val="00733CE6"/>
    <w:rsid w:val="00753AFF"/>
    <w:rsid w:val="00765C02"/>
    <w:rsid w:val="007A0603"/>
    <w:rsid w:val="007C6918"/>
    <w:rsid w:val="007D1B3D"/>
    <w:rsid w:val="007F7642"/>
    <w:rsid w:val="00816C74"/>
    <w:rsid w:val="008171FA"/>
    <w:rsid w:val="008316AC"/>
    <w:rsid w:val="00831DAD"/>
    <w:rsid w:val="00833D69"/>
    <w:rsid w:val="00842751"/>
    <w:rsid w:val="00845CAD"/>
    <w:rsid w:val="0087068E"/>
    <w:rsid w:val="008A67FB"/>
    <w:rsid w:val="008B173C"/>
    <w:rsid w:val="008D6566"/>
    <w:rsid w:val="0090436C"/>
    <w:rsid w:val="00927FFD"/>
    <w:rsid w:val="009324A6"/>
    <w:rsid w:val="00932A6E"/>
    <w:rsid w:val="00954A28"/>
    <w:rsid w:val="00982D83"/>
    <w:rsid w:val="009875D2"/>
    <w:rsid w:val="00995A90"/>
    <w:rsid w:val="009B0C62"/>
    <w:rsid w:val="009B5AE8"/>
    <w:rsid w:val="009C2962"/>
    <w:rsid w:val="009C446E"/>
    <w:rsid w:val="009D1DFE"/>
    <w:rsid w:val="009E21AC"/>
    <w:rsid w:val="009E2D73"/>
    <w:rsid w:val="009F7691"/>
    <w:rsid w:val="00A120ED"/>
    <w:rsid w:val="00A1268D"/>
    <w:rsid w:val="00A25CF8"/>
    <w:rsid w:val="00A277F5"/>
    <w:rsid w:val="00A5253C"/>
    <w:rsid w:val="00A632FB"/>
    <w:rsid w:val="00A74DF5"/>
    <w:rsid w:val="00A821DE"/>
    <w:rsid w:val="00A85104"/>
    <w:rsid w:val="00A8693B"/>
    <w:rsid w:val="00A86AAF"/>
    <w:rsid w:val="00A93479"/>
    <w:rsid w:val="00A95D92"/>
    <w:rsid w:val="00AA64E7"/>
    <w:rsid w:val="00AC2DCE"/>
    <w:rsid w:val="00AC322E"/>
    <w:rsid w:val="00AD04DC"/>
    <w:rsid w:val="00AD16C2"/>
    <w:rsid w:val="00AF07D4"/>
    <w:rsid w:val="00B031D7"/>
    <w:rsid w:val="00B22B01"/>
    <w:rsid w:val="00B403BF"/>
    <w:rsid w:val="00B55275"/>
    <w:rsid w:val="00B63879"/>
    <w:rsid w:val="00B80BD0"/>
    <w:rsid w:val="00B83A62"/>
    <w:rsid w:val="00B8575D"/>
    <w:rsid w:val="00B87C10"/>
    <w:rsid w:val="00B97E71"/>
    <w:rsid w:val="00BA5E53"/>
    <w:rsid w:val="00BD423B"/>
    <w:rsid w:val="00BE3A36"/>
    <w:rsid w:val="00BF4DFC"/>
    <w:rsid w:val="00C01162"/>
    <w:rsid w:val="00C06433"/>
    <w:rsid w:val="00C17166"/>
    <w:rsid w:val="00C25B5C"/>
    <w:rsid w:val="00C31223"/>
    <w:rsid w:val="00C326CA"/>
    <w:rsid w:val="00C3355E"/>
    <w:rsid w:val="00C433B9"/>
    <w:rsid w:val="00C438FE"/>
    <w:rsid w:val="00C5697F"/>
    <w:rsid w:val="00C56C78"/>
    <w:rsid w:val="00C62679"/>
    <w:rsid w:val="00C6458C"/>
    <w:rsid w:val="00C706A4"/>
    <w:rsid w:val="00C775AE"/>
    <w:rsid w:val="00CA7BB3"/>
    <w:rsid w:val="00CB041D"/>
    <w:rsid w:val="00CB5C0C"/>
    <w:rsid w:val="00CB7071"/>
    <w:rsid w:val="00CC5AC4"/>
    <w:rsid w:val="00D16600"/>
    <w:rsid w:val="00D37AC9"/>
    <w:rsid w:val="00D41582"/>
    <w:rsid w:val="00D50819"/>
    <w:rsid w:val="00D71CF8"/>
    <w:rsid w:val="00D7301D"/>
    <w:rsid w:val="00D760C9"/>
    <w:rsid w:val="00D94E05"/>
    <w:rsid w:val="00D9596E"/>
    <w:rsid w:val="00DD0CEC"/>
    <w:rsid w:val="00DD7825"/>
    <w:rsid w:val="00DE698A"/>
    <w:rsid w:val="00E14BCE"/>
    <w:rsid w:val="00E36365"/>
    <w:rsid w:val="00E41894"/>
    <w:rsid w:val="00E62252"/>
    <w:rsid w:val="00E63E0C"/>
    <w:rsid w:val="00E86446"/>
    <w:rsid w:val="00EC1522"/>
    <w:rsid w:val="00EC3292"/>
    <w:rsid w:val="00ED4518"/>
    <w:rsid w:val="00EE64D8"/>
    <w:rsid w:val="00EF05E0"/>
    <w:rsid w:val="00F22903"/>
    <w:rsid w:val="00F422FD"/>
    <w:rsid w:val="00F6359B"/>
    <w:rsid w:val="00F637E4"/>
    <w:rsid w:val="00F7051F"/>
    <w:rsid w:val="00F843B8"/>
    <w:rsid w:val="00FB41BE"/>
    <w:rsid w:val="00FC297B"/>
    <w:rsid w:val="00FC32A7"/>
    <w:rsid w:val="00FD6513"/>
    <w:rsid w:val="00FF2531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111B4"/>
  <w15:chartTrackingRefBased/>
  <w15:docId w15:val="{29AA79A8-1DA5-4F90-92D9-E43D33398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60F6F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F30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F30F3"/>
  </w:style>
  <w:style w:type="paragraph" w:styleId="Pidipagina">
    <w:name w:val="footer"/>
    <w:basedOn w:val="Normale"/>
    <w:link w:val="PidipaginaCarattere"/>
    <w:uiPriority w:val="99"/>
    <w:unhideWhenUsed/>
    <w:rsid w:val="005F30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F30F3"/>
  </w:style>
  <w:style w:type="paragraph" w:customStyle="1" w:styleId="CorpoC">
    <w:name w:val="Corpo C"/>
    <w:rsid w:val="005F30F3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u w:color="000000"/>
      <w:bdr w:val="nil"/>
      <w:lang w:val="en-US" w:eastAsia="en-GB"/>
    </w:rPr>
  </w:style>
  <w:style w:type="paragraph" w:styleId="Bibliografia">
    <w:name w:val="Bibliography"/>
    <w:basedOn w:val="Normale"/>
    <w:next w:val="Normale"/>
    <w:uiPriority w:val="37"/>
    <w:semiHidden/>
    <w:unhideWhenUsed/>
    <w:rsid w:val="008171FA"/>
  </w:style>
  <w:style w:type="table" w:styleId="Grigliatabella">
    <w:name w:val="Table Grid"/>
    <w:basedOn w:val="Tabellanormale"/>
    <w:uiPriority w:val="39"/>
    <w:rsid w:val="00460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C322E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5D609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D6095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5D6095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D609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D6095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60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D6095"/>
    <w:rPr>
      <w:rFonts w:ascii="Segoe UI" w:hAnsi="Segoe UI" w:cs="Segoe UI"/>
      <w:sz w:val="18"/>
      <w:szCs w:val="18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7028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7028FA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Revisione">
    <w:name w:val="Revision"/>
    <w:hidden/>
    <w:uiPriority w:val="99"/>
    <w:semiHidden/>
    <w:rsid w:val="009C446E"/>
    <w:pPr>
      <w:spacing w:after="0" w:line="240" w:lineRule="auto"/>
    </w:pPr>
  </w:style>
  <w:style w:type="paragraph" w:styleId="Didascalia">
    <w:name w:val="caption"/>
    <w:basedOn w:val="Normale"/>
    <w:next w:val="Normale"/>
    <w:uiPriority w:val="35"/>
    <w:unhideWhenUsed/>
    <w:qFormat/>
    <w:rsid w:val="00733CE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asemplice-1">
    <w:name w:val="Plain Table 1"/>
    <w:basedOn w:val="Tabellanormale"/>
    <w:uiPriority w:val="41"/>
    <w:rsid w:val="005B2C0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ollegamentoInternet">
    <w:name w:val="Collegamento Internet"/>
    <w:basedOn w:val="Carpredefinitoparagrafo"/>
    <w:uiPriority w:val="99"/>
    <w:unhideWhenUsed/>
    <w:rsid w:val="00BA5E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0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13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4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177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766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461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032018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06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5130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7545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6510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6927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55031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40268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945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969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2811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33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2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753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336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57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3152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188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948320">
          <w:marLeft w:val="0"/>
          <w:marRight w:val="0"/>
          <w:marTop w:val="48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2695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9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143734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5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850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833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517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15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8419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837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79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50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9" w:color="auto"/>
            <w:bottom w:val="none" w:sz="0" w:space="0" w:color="auto"/>
            <w:right w:val="none" w:sz="0" w:space="0" w:color="auto"/>
          </w:divBdr>
        </w:div>
        <w:div w:id="217853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9" w:color="auto"/>
            <w:bottom w:val="none" w:sz="0" w:space="0" w:color="auto"/>
            <w:right w:val="none" w:sz="0" w:space="0" w:color="auto"/>
          </w:divBdr>
        </w:div>
      </w:divsChild>
    </w:div>
    <w:div w:id="18339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tia.bellan@med.uniupo.it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86DF4-403E-41E2-96C1-192AB2E8B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mattia.bellan</dc:creator>
  <cp:keywords/>
  <dc:description/>
  <cp:lastModifiedBy>Pier Paolo Sainaghi</cp:lastModifiedBy>
  <cp:revision>4</cp:revision>
  <dcterms:created xsi:type="dcterms:W3CDTF">2020-06-22T11:00:00Z</dcterms:created>
  <dcterms:modified xsi:type="dcterms:W3CDTF">2020-06-25T11:25:00Z</dcterms:modified>
</cp:coreProperties>
</file>