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79623B" w14:textId="5767213F" w:rsidR="00910A69" w:rsidRPr="00207FB4" w:rsidRDefault="00910A69" w:rsidP="00207FB4">
      <w:pPr>
        <w:jc w:val="left"/>
        <w:rPr>
          <w:rFonts w:ascii="Times New Roman" w:hAnsi="Times New Roman" w:cs="Times New Roman"/>
          <w:b/>
          <w:bCs/>
        </w:rPr>
      </w:pPr>
      <w:bookmarkStart w:id="0" w:name="OLE_LINK1"/>
      <w:r>
        <w:rPr>
          <w:rFonts w:ascii="Times New Roman" w:hAnsi="Times New Roman" w:cs="Times New Roman"/>
          <w:b/>
          <w:bCs/>
        </w:rPr>
        <w:t>Supplementary</w:t>
      </w:r>
      <w:bookmarkEnd w:id="0"/>
      <w:r>
        <w:rPr>
          <w:rFonts w:ascii="Times New Roman" w:hAnsi="Times New Roman" w:cs="Times New Roman"/>
          <w:b/>
          <w:bCs/>
        </w:rPr>
        <w:t xml:space="preserve"> Table 1:</w:t>
      </w:r>
      <w:r w:rsidR="00452087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>qPCR</w:t>
      </w:r>
      <w:r w:rsidR="00452087">
        <w:rPr>
          <w:rFonts w:ascii="Times New Roman" w:hAnsi="Times New Roman" w:cs="Times New Roman"/>
          <w:b/>
          <w:bCs/>
        </w:rPr>
        <w:t xml:space="preserve"> primers</w:t>
      </w:r>
      <w:r>
        <w:rPr>
          <w:rFonts w:ascii="Times New Roman" w:hAnsi="Times New Roman" w:cs="Times New Roman"/>
          <w:b/>
          <w:bCs/>
        </w:rPr>
        <w:t xml:space="preserve"> used in </w:t>
      </w:r>
      <w:r w:rsidR="00452087">
        <w:rPr>
          <w:rFonts w:ascii="Times New Roman" w:hAnsi="Times New Roman" w:cs="Times New Roman"/>
          <w:b/>
          <w:bCs/>
        </w:rPr>
        <w:t xml:space="preserve">the </w:t>
      </w:r>
      <w:r>
        <w:rPr>
          <w:rFonts w:ascii="Times New Roman" w:hAnsi="Times New Roman" w:cs="Times New Roman"/>
          <w:b/>
          <w:bCs/>
        </w:rPr>
        <w:t>experiment</w:t>
      </w:r>
    </w:p>
    <w:tbl>
      <w:tblPr>
        <w:tblStyle w:val="a7"/>
        <w:tblW w:w="9268" w:type="dxa"/>
        <w:jc w:val="center"/>
        <w:tblInd w:w="0" w:type="dxa"/>
        <w:tblBorders>
          <w:top w:val="single" w:sz="8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89"/>
        <w:gridCol w:w="3682"/>
        <w:gridCol w:w="3697"/>
      </w:tblGrid>
      <w:tr w:rsidR="00910A69" w14:paraId="1595ECC3" w14:textId="77777777" w:rsidTr="005E5EF5">
        <w:trPr>
          <w:trHeight w:val="616"/>
          <w:jc w:val="center"/>
        </w:trPr>
        <w:tc>
          <w:tcPr>
            <w:tcW w:w="1889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hideMark/>
          </w:tcPr>
          <w:p w14:paraId="49BA2522" w14:textId="77777777" w:rsidR="00910A69" w:rsidRPr="001C1BA6" w:rsidRDefault="00910A69" w:rsidP="005E5EF5">
            <w:pPr>
              <w:spacing w:before="15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C1BA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Gene</w:t>
            </w:r>
          </w:p>
        </w:tc>
        <w:tc>
          <w:tcPr>
            <w:tcW w:w="3682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hideMark/>
          </w:tcPr>
          <w:p w14:paraId="052F6FEF" w14:textId="77777777" w:rsidR="00910A69" w:rsidRPr="001C1BA6" w:rsidRDefault="00910A69" w:rsidP="005E5EF5">
            <w:pPr>
              <w:spacing w:before="15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C1BA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Forward 5'-3'</w:t>
            </w:r>
          </w:p>
        </w:tc>
        <w:tc>
          <w:tcPr>
            <w:tcW w:w="3697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hideMark/>
          </w:tcPr>
          <w:p w14:paraId="07E5CA7E" w14:textId="77777777" w:rsidR="00910A69" w:rsidRPr="001C1BA6" w:rsidRDefault="00910A69" w:rsidP="005E5EF5">
            <w:pPr>
              <w:spacing w:before="15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C1BA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Reverse 3'-5'</w:t>
            </w:r>
          </w:p>
        </w:tc>
      </w:tr>
      <w:tr w:rsidR="00910A69" w14:paraId="7E482249" w14:textId="77777777" w:rsidTr="005E5EF5">
        <w:trPr>
          <w:trHeight w:val="480"/>
          <w:jc w:val="center"/>
        </w:trPr>
        <w:tc>
          <w:tcPr>
            <w:tcW w:w="1889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hideMark/>
          </w:tcPr>
          <w:p w14:paraId="33A8B607" w14:textId="2FF17DB1" w:rsidR="00910A69" w:rsidRPr="001C1BA6" w:rsidRDefault="00910A69" w:rsidP="005E5EF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C1BA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H-SIRT1</w:t>
            </w:r>
          </w:p>
        </w:tc>
        <w:tc>
          <w:tcPr>
            <w:tcW w:w="3682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hideMark/>
          </w:tcPr>
          <w:p w14:paraId="6A5C056E" w14:textId="7A884697" w:rsidR="00910A69" w:rsidRPr="001C1BA6" w:rsidRDefault="000A163F" w:rsidP="005E5EF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C1BA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GCAAAGGAGCAGATTAGTAGGC</w:t>
            </w:r>
          </w:p>
        </w:tc>
        <w:tc>
          <w:tcPr>
            <w:tcW w:w="3697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hideMark/>
          </w:tcPr>
          <w:p w14:paraId="67493376" w14:textId="279CDB18" w:rsidR="00910A69" w:rsidRPr="001C1BA6" w:rsidRDefault="000A163F" w:rsidP="005E5EF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C1BA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GTTACTGCCACAAGAACTAGAGG</w:t>
            </w:r>
          </w:p>
        </w:tc>
      </w:tr>
      <w:tr w:rsidR="00910A69" w14:paraId="48F86BC2" w14:textId="77777777" w:rsidTr="005E5EF5">
        <w:trPr>
          <w:trHeight w:val="392"/>
          <w:jc w:val="center"/>
        </w:trPr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058445B" w14:textId="2F96FA04" w:rsidR="00910A69" w:rsidRPr="001C1BA6" w:rsidRDefault="00910A69" w:rsidP="005E5EF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C1BA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H-β-actin</w:t>
            </w:r>
          </w:p>
        </w:tc>
        <w:tc>
          <w:tcPr>
            <w:tcW w:w="368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5431805" w14:textId="13DC40A8" w:rsidR="00910A69" w:rsidRPr="001C1BA6" w:rsidRDefault="00910A69" w:rsidP="005E5EF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C1BA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GGATTCCTATGTGGGCGACGA</w:t>
            </w:r>
          </w:p>
        </w:tc>
        <w:tc>
          <w:tcPr>
            <w:tcW w:w="369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9FD642A" w14:textId="6616E2C4" w:rsidR="00910A69" w:rsidRPr="001C1BA6" w:rsidRDefault="00910A69" w:rsidP="005E5EF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C1BA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GCGTACAGGGATAGCACAGC</w:t>
            </w:r>
          </w:p>
        </w:tc>
      </w:tr>
      <w:tr w:rsidR="00910A69" w14:paraId="17B55B4D" w14:textId="77777777" w:rsidTr="005E5EF5">
        <w:trPr>
          <w:trHeight w:val="454"/>
          <w:jc w:val="center"/>
        </w:trPr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D4ADCC5" w14:textId="45305DF9" w:rsidR="00910A69" w:rsidRPr="001C1BA6" w:rsidRDefault="00910A69" w:rsidP="005E5EF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C1BA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M-SIRT1</w:t>
            </w:r>
          </w:p>
        </w:tc>
        <w:tc>
          <w:tcPr>
            <w:tcW w:w="368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C0475F7" w14:textId="50934DE3" w:rsidR="00910A69" w:rsidRPr="001C1BA6" w:rsidRDefault="00910A69" w:rsidP="005E5EF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C1BA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GCTGACGACTTCGACGACG</w:t>
            </w:r>
          </w:p>
        </w:tc>
        <w:tc>
          <w:tcPr>
            <w:tcW w:w="369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22E5D13" w14:textId="7DF01A11" w:rsidR="00910A69" w:rsidRPr="001C1BA6" w:rsidRDefault="00910A69" w:rsidP="005E5EF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C1BA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TCGGTCAACAGGAGGTTGTCT</w:t>
            </w:r>
          </w:p>
        </w:tc>
      </w:tr>
      <w:tr w:rsidR="00910A69" w14:paraId="70FB801D" w14:textId="77777777" w:rsidTr="005E5EF5">
        <w:trPr>
          <w:trHeight w:val="483"/>
          <w:jc w:val="center"/>
        </w:trPr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37C51B2" w14:textId="4209DEC2" w:rsidR="00910A69" w:rsidRPr="001C1BA6" w:rsidRDefault="00910A69" w:rsidP="005E5EF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C1BA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M-SREBP-1C</w:t>
            </w:r>
          </w:p>
        </w:tc>
        <w:tc>
          <w:tcPr>
            <w:tcW w:w="368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356E065" w14:textId="07FCC96F" w:rsidR="00910A69" w:rsidRPr="001C1BA6" w:rsidRDefault="00910A69" w:rsidP="005E5EF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C1BA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AATCACTGAAGGACCTGGTGT</w:t>
            </w:r>
          </w:p>
        </w:tc>
        <w:tc>
          <w:tcPr>
            <w:tcW w:w="369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6EB6E83" w14:textId="34247932" w:rsidR="00910A69" w:rsidRPr="001C1BA6" w:rsidRDefault="00910A69" w:rsidP="005E5EF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C1BA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CTCAGAGTCACTACCACCACTG</w:t>
            </w:r>
          </w:p>
        </w:tc>
      </w:tr>
      <w:tr w:rsidR="00910A69" w14:paraId="2CB3C37B" w14:textId="77777777" w:rsidTr="005E5EF5">
        <w:trPr>
          <w:trHeight w:val="425"/>
          <w:jc w:val="center"/>
        </w:trPr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B6EC148" w14:textId="1D895F9F" w:rsidR="00910A69" w:rsidRPr="001C1BA6" w:rsidRDefault="00910A69" w:rsidP="005E5EF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C1BA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M-ACC-1</w:t>
            </w:r>
          </w:p>
        </w:tc>
        <w:tc>
          <w:tcPr>
            <w:tcW w:w="368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2F9E4F6" w14:textId="38233C4D" w:rsidR="00910A69" w:rsidRPr="001C1BA6" w:rsidRDefault="00910A69" w:rsidP="005E5EF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C1BA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GTTCTGTTGGACAACGCCTTCAC</w:t>
            </w:r>
          </w:p>
        </w:tc>
        <w:tc>
          <w:tcPr>
            <w:tcW w:w="369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7D18A4F" w14:textId="5270B44B" w:rsidR="00910A69" w:rsidRPr="001C1BA6" w:rsidRDefault="00910A69" w:rsidP="005E5EF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C1BA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GGAGTCACAGAAGCAGCCCATT</w:t>
            </w:r>
          </w:p>
        </w:tc>
      </w:tr>
      <w:tr w:rsidR="00910A69" w14:paraId="4ACF9E32" w14:textId="77777777" w:rsidTr="005E5EF5">
        <w:trPr>
          <w:trHeight w:val="425"/>
          <w:jc w:val="center"/>
        </w:trPr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75F03CE" w14:textId="4823078E" w:rsidR="00910A69" w:rsidRPr="001C1BA6" w:rsidRDefault="00910A69" w:rsidP="005E5EF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C1BA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M-FAS</w:t>
            </w:r>
          </w:p>
        </w:tc>
        <w:tc>
          <w:tcPr>
            <w:tcW w:w="368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3219933" w14:textId="5B08FF6F" w:rsidR="00910A69" w:rsidRPr="001C1BA6" w:rsidRDefault="00910A69" w:rsidP="005E5EF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C1BA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CTGCGATTCTCCTGGCTGTGAA</w:t>
            </w:r>
          </w:p>
        </w:tc>
        <w:tc>
          <w:tcPr>
            <w:tcW w:w="369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AFF2F8B" w14:textId="32493880" w:rsidR="00910A69" w:rsidRPr="001C1BA6" w:rsidRDefault="00910A69" w:rsidP="005E5EF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C1BA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CAACAACCATAGGCGATTTCTGG</w:t>
            </w:r>
          </w:p>
        </w:tc>
      </w:tr>
      <w:tr w:rsidR="00910A69" w14:paraId="0BD02FDA" w14:textId="77777777" w:rsidTr="005E5EF5">
        <w:trPr>
          <w:trHeight w:val="483"/>
          <w:jc w:val="center"/>
        </w:trPr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9F4AE92" w14:textId="14B2F70F" w:rsidR="00910A69" w:rsidRPr="001C1BA6" w:rsidRDefault="00910A69" w:rsidP="005E5EF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C1BA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M-SCD-1</w:t>
            </w:r>
          </w:p>
        </w:tc>
        <w:tc>
          <w:tcPr>
            <w:tcW w:w="368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AD9D8AD" w14:textId="63C23508" w:rsidR="00910A69" w:rsidRPr="001C1BA6" w:rsidRDefault="00910A69" w:rsidP="005E5EF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C1BA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CAGGTTTCCAAGCGCAGTTC</w:t>
            </w:r>
          </w:p>
        </w:tc>
        <w:tc>
          <w:tcPr>
            <w:tcW w:w="369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25A432E" w14:textId="58EC998F" w:rsidR="00910A69" w:rsidRPr="001C1BA6" w:rsidRDefault="00910A69" w:rsidP="005E5EF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C1BA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ACTGGAGATCTCTTGGAGCA</w:t>
            </w:r>
          </w:p>
        </w:tc>
      </w:tr>
      <w:tr w:rsidR="00910A69" w14:paraId="4B218CBC" w14:textId="77777777" w:rsidTr="005E5EF5">
        <w:trPr>
          <w:trHeight w:val="483"/>
          <w:jc w:val="center"/>
        </w:trPr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CC886A7" w14:textId="528DE25A" w:rsidR="00910A69" w:rsidRPr="001C1BA6" w:rsidRDefault="00910A69" w:rsidP="005E5EF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C1BA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M-PPAR-α</w:t>
            </w:r>
          </w:p>
        </w:tc>
        <w:tc>
          <w:tcPr>
            <w:tcW w:w="368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3E280F2" w14:textId="153245FC" w:rsidR="00910A69" w:rsidRPr="001C1BA6" w:rsidRDefault="00910A69" w:rsidP="005E5EF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C1BA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AGAGCCCCATCTGTCCTCTC</w:t>
            </w:r>
          </w:p>
        </w:tc>
        <w:tc>
          <w:tcPr>
            <w:tcW w:w="369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3799A4E" w14:textId="3A486514" w:rsidR="00910A69" w:rsidRPr="001C1BA6" w:rsidRDefault="00910A69" w:rsidP="005E5EF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C1BA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ACTGGTAGTCTGCAAAACCAAA</w:t>
            </w:r>
          </w:p>
        </w:tc>
      </w:tr>
      <w:tr w:rsidR="00910A69" w14:paraId="7C9AB6FB" w14:textId="77777777" w:rsidTr="005E5EF5">
        <w:trPr>
          <w:trHeight w:val="483"/>
          <w:jc w:val="center"/>
        </w:trPr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120DF70" w14:textId="62F47533" w:rsidR="00910A69" w:rsidRPr="001C1BA6" w:rsidRDefault="00910A69" w:rsidP="005E5EF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C1BA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M-PGC-1α</w:t>
            </w:r>
          </w:p>
        </w:tc>
        <w:tc>
          <w:tcPr>
            <w:tcW w:w="368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528AF0B" w14:textId="459F9B48" w:rsidR="00910A69" w:rsidRPr="001C1BA6" w:rsidRDefault="000A163F" w:rsidP="005E5EF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C1BA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CATGGATGGCCTATTTGATGAC</w:t>
            </w:r>
          </w:p>
        </w:tc>
        <w:tc>
          <w:tcPr>
            <w:tcW w:w="369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4D00D4A" w14:textId="729B1535" w:rsidR="00910A69" w:rsidRPr="001C1BA6" w:rsidRDefault="000A163F" w:rsidP="005E5EF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C1BA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CACGGAGAGTTAAAGGAAGAGC</w:t>
            </w:r>
          </w:p>
        </w:tc>
      </w:tr>
      <w:tr w:rsidR="00910A69" w14:paraId="03FD9FF1" w14:textId="77777777" w:rsidTr="005E5EF5">
        <w:trPr>
          <w:trHeight w:val="483"/>
          <w:jc w:val="center"/>
        </w:trPr>
        <w:tc>
          <w:tcPr>
            <w:tcW w:w="1889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66AB8FD" w14:textId="3241221A" w:rsidR="00910A69" w:rsidRPr="001C1BA6" w:rsidRDefault="00910A69" w:rsidP="005E5EF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C1BA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M-CPT-1α</w:t>
            </w:r>
          </w:p>
        </w:tc>
        <w:tc>
          <w:tcPr>
            <w:tcW w:w="3682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7479AD9" w14:textId="1997941A" w:rsidR="00910A69" w:rsidRPr="001C1BA6" w:rsidRDefault="000A163F" w:rsidP="005E5EF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C1BA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CTTCCAAGGCAGAAGAGTGGG</w:t>
            </w:r>
          </w:p>
        </w:tc>
        <w:tc>
          <w:tcPr>
            <w:tcW w:w="3697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10C67F9" w14:textId="38DB0901" w:rsidR="00910A69" w:rsidRPr="001C1BA6" w:rsidRDefault="000A163F" w:rsidP="005E5EF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C1BA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GAACCTTGGCTGCGGTAAGAC</w:t>
            </w:r>
          </w:p>
        </w:tc>
      </w:tr>
      <w:tr w:rsidR="005E5EF5" w14:paraId="6BD66FA0" w14:textId="77777777" w:rsidTr="005E5EF5">
        <w:trPr>
          <w:trHeight w:val="439"/>
          <w:jc w:val="center"/>
        </w:trPr>
        <w:tc>
          <w:tcPr>
            <w:tcW w:w="1889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hideMark/>
          </w:tcPr>
          <w:p w14:paraId="2563ED8E" w14:textId="1121ACEB" w:rsidR="005E5EF5" w:rsidRPr="001C1BA6" w:rsidRDefault="005E5EF5" w:rsidP="005E5EF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C1BA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M-β-actin</w:t>
            </w:r>
          </w:p>
        </w:tc>
        <w:tc>
          <w:tcPr>
            <w:tcW w:w="3682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hideMark/>
          </w:tcPr>
          <w:p w14:paraId="059D2225" w14:textId="53F36C8A" w:rsidR="005E5EF5" w:rsidRPr="001C1BA6" w:rsidRDefault="005E5EF5" w:rsidP="005E5EF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C1BA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GTGCTATGTTGCTCTAGACTTCG</w:t>
            </w:r>
          </w:p>
        </w:tc>
        <w:tc>
          <w:tcPr>
            <w:tcW w:w="3697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hideMark/>
          </w:tcPr>
          <w:p w14:paraId="78338732" w14:textId="3C97DAAD" w:rsidR="005E5EF5" w:rsidRPr="001C1BA6" w:rsidRDefault="005E5EF5" w:rsidP="005E5EF5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C1BA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ATGCCACAGGATTCCATACC</w:t>
            </w:r>
          </w:p>
        </w:tc>
      </w:tr>
    </w:tbl>
    <w:p w14:paraId="1FDD7189" w14:textId="163CA9AB" w:rsidR="005E5EF5" w:rsidRPr="00207FB4" w:rsidRDefault="000A163F" w:rsidP="00207FB4">
      <w:pPr>
        <w:ind w:left="-450" w:right="-514"/>
        <w:rPr>
          <w:rFonts w:ascii="Times New Roman" w:hAnsi="Times New Roman" w:cs="Times New Roman"/>
          <w:sz w:val="20"/>
          <w:szCs w:val="20"/>
        </w:rPr>
      </w:pPr>
      <w:r w:rsidRPr="00207FB4">
        <w:rPr>
          <w:rFonts w:ascii="Times New Roman" w:hAnsi="Times New Roman" w:cs="Times New Roman"/>
          <w:sz w:val="20"/>
          <w:szCs w:val="20"/>
        </w:rPr>
        <w:t>SIRT1,Sirtuin 1;</w:t>
      </w:r>
      <w:r w:rsidR="0065248D">
        <w:rPr>
          <w:rFonts w:ascii="Times New Roman" w:hAnsi="Times New Roman" w:cs="Times New Roman"/>
          <w:sz w:val="20"/>
          <w:szCs w:val="20"/>
        </w:rPr>
        <w:t xml:space="preserve"> </w:t>
      </w:r>
      <w:r w:rsidRPr="00207FB4">
        <w:rPr>
          <w:rFonts w:ascii="Times New Roman" w:hAnsi="Times New Roman" w:cs="Times New Roman"/>
          <w:sz w:val="20"/>
          <w:szCs w:val="20"/>
        </w:rPr>
        <w:t>SREBP-1C, Sterol regulatory element binding protein-1;</w:t>
      </w:r>
      <w:r w:rsidR="0065248D">
        <w:rPr>
          <w:rFonts w:ascii="Times New Roman" w:hAnsi="Times New Roman" w:cs="Times New Roman"/>
          <w:sz w:val="20"/>
          <w:szCs w:val="20"/>
        </w:rPr>
        <w:t xml:space="preserve"> </w:t>
      </w:r>
      <w:r w:rsidRPr="00207FB4">
        <w:rPr>
          <w:rFonts w:ascii="Times New Roman" w:hAnsi="Times New Roman" w:cs="Times New Roman"/>
          <w:sz w:val="20"/>
          <w:szCs w:val="20"/>
        </w:rPr>
        <w:t>ACC-1, Acetyl-CoA</w:t>
      </w:r>
      <w:r w:rsidR="005E5EF5" w:rsidRPr="00207FB4">
        <w:rPr>
          <w:rFonts w:ascii="Times New Roman" w:hAnsi="Times New Roman" w:cs="Times New Roman"/>
          <w:sz w:val="20"/>
          <w:szCs w:val="20"/>
        </w:rPr>
        <w:t>-</w:t>
      </w:r>
      <w:r w:rsidRPr="00207FB4">
        <w:rPr>
          <w:rFonts w:ascii="Times New Roman" w:hAnsi="Times New Roman" w:cs="Times New Roman"/>
          <w:sz w:val="20"/>
          <w:szCs w:val="20"/>
        </w:rPr>
        <w:t>carboxylase 1;</w:t>
      </w:r>
      <w:r w:rsidR="0065248D">
        <w:rPr>
          <w:rFonts w:ascii="Times New Roman" w:hAnsi="Times New Roman" w:cs="Times New Roman"/>
          <w:sz w:val="20"/>
          <w:szCs w:val="20"/>
        </w:rPr>
        <w:t xml:space="preserve"> </w:t>
      </w:r>
      <w:r w:rsidRPr="00207FB4">
        <w:rPr>
          <w:rFonts w:ascii="Times New Roman" w:hAnsi="Times New Roman" w:cs="Times New Roman"/>
          <w:sz w:val="20"/>
          <w:szCs w:val="20"/>
        </w:rPr>
        <w:t>FAS, Fatty Acid Synthase;</w:t>
      </w:r>
      <w:r w:rsidR="0065248D">
        <w:rPr>
          <w:rFonts w:ascii="Times New Roman" w:hAnsi="Times New Roman" w:cs="Times New Roman"/>
          <w:sz w:val="20"/>
          <w:szCs w:val="20"/>
        </w:rPr>
        <w:t xml:space="preserve"> </w:t>
      </w:r>
      <w:r w:rsidRPr="00207FB4">
        <w:rPr>
          <w:rFonts w:ascii="Times New Roman" w:hAnsi="Times New Roman" w:cs="Times New Roman"/>
          <w:sz w:val="20"/>
          <w:szCs w:val="20"/>
        </w:rPr>
        <w:t>SCD-1, Stearoyl-CoA desaturase-1;</w:t>
      </w:r>
      <w:r w:rsidR="0065248D">
        <w:rPr>
          <w:rFonts w:ascii="Times New Roman" w:hAnsi="Times New Roman" w:cs="Times New Roman"/>
          <w:sz w:val="20"/>
          <w:szCs w:val="20"/>
        </w:rPr>
        <w:t xml:space="preserve"> </w:t>
      </w:r>
      <w:r w:rsidRPr="00207FB4">
        <w:rPr>
          <w:rFonts w:ascii="Times New Roman" w:hAnsi="Times New Roman" w:cs="Times New Roman"/>
          <w:sz w:val="20"/>
          <w:szCs w:val="20"/>
        </w:rPr>
        <w:t>PPAR-α, Peroxisome proliferator-activated receptor alpha;</w:t>
      </w:r>
      <w:r w:rsidR="0065248D">
        <w:rPr>
          <w:rFonts w:ascii="Times New Roman" w:hAnsi="Times New Roman" w:cs="Times New Roman"/>
          <w:sz w:val="20"/>
          <w:szCs w:val="20"/>
        </w:rPr>
        <w:t xml:space="preserve"> </w:t>
      </w:r>
      <w:r w:rsidR="005E5EF5" w:rsidRPr="00207FB4">
        <w:rPr>
          <w:rFonts w:ascii="Times New Roman" w:hAnsi="Times New Roman" w:cs="Times New Roman"/>
          <w:sz w:val="20"/>
          <w:szCs w:val="20"/>
        </w:rPr>
        <w:t xml:space="preserve"> PGC-1α, Peroxisome proliferator-activated receptor-gamma coactivator -1alpha; CPT-1α, </w:t>
      </w:r>
      <w:r w:rsidR="00452087" w:rsidRPr="00207FB4">
        <w:rPr>
          <w:rFonts w:ascii="Times New Roman" w:hAnsi="Times New Roman" w:cs="Times New Roman"/>
          <w:sz w:val="20"/>
          <w:szCs w:val="20"/>
        </w:rPr>
        <w:t>C</w:t>
      </w:r>
      <w:r w:rsidR="005E5EF5" w:rsidRPr="00207FB4">
        <w:rPr>
          <w:rFonts w:ascii="Times New Roman" w:hAnsi="Times New Roman" w:cs="Times New Roman"/>
          <w:sz w:val="20"/>
          <w:szCs w:val="20"/>
        </w:rPr>
        <w:t>arnitine palmitoyl transferase 1A.</w:t>
      </w:r>
    </w:p>
    <w:p w14:paraId="7E0DE578" w14:textId="77777777" w:rsidR="005E5EF5" w:rsidRDefault="005E5EF5" w:rsidP="005E5EF5">
      <w:pPr>
        <w:spacing w:line="360" w:lineRule="auto"/>
      </w:pPr>
    </w:p>
    <w:p w14:paraId="6A5B6568" w14:textId="77777777" w:rsidR="00D923A3" w:rsidRDefault="00D923A3" w:rsidP="005E5EF5">
      <w:pPr>
        <w:spacing w:line="360" w:lineRule="auto"/>
      </w:pPr>
    </w:p>
    <w:p w14:paraId="05209019" w14:textId="77777777" w:rsidR="00D923A3" w:rsidRDefault="00D923A3" w:rsidP="005E5EF5">
      <w:pPr>
        <w:spacing w:line="360" w:lineRule="auto"/>
      </w:pPr>
    </w:p>
    <w:p w14:paraId="636CC829" w14:textId="77777777" w:rsidR="00D923A3" w:rsidRDefault="00D923A3" w:rsidP="005E5EF5">
      <w:pPr>
        <w:spacing w:line="360" w:lineRule="auto"/>
      </w:pPr>
    </w:p>
    <w:p w14:paraId="5DA00BC4" w14:textId="77777777" w:rsidR="00D923A3" w:rsidRDefault="00D923A3" w:rsidP="005E5EF5">
      <w:pPr>
        <w:spacing w:line="360" w:lineRule="auto"/>
      </w:pPr>
    </w:p>
    <w:p w14:paraId="1F045FC3" w14:textId="77777777" w:rsidR="00D923A3" w:rsidRDefault="00D923A3" w:rsidP="005E5EF5">
      <w:pPr>
        <w:spacing w:line="360" w:lineRule="auto"/>
      </w:pPr>
    </w:p>
    <w:p w14:paraId="2C6274C2" w14:textId="77777777" w:rsidR="00D923A3" w:rsidRDefault="00D923A3" w:rsidP="005E5EF5">
      <w:pPr>
        <w:spacing w:line="360" w:lineRule="auto"/>
      </w:pPr>
    </w:p>
    <w:p w14:paraId="438410AE" w14:textId="77777777" w:rsidR="00D923A3" w:rsidRDefault="00D923A3" w:rsidP="005E5EF5">
      <w:pPr>
        <w:spacing w:line="360" w:lineRule="auto"/>
      </w:pPr>
    </w:p>
    <w:p w14:paraId="32F840DA" w14:textId="77777777" w:rsidR="00D923A3" w:rsidRDefault="00D923A3" w:rsidP="005E5EF5">
      <w:pPr>
        <w:spacing w:line="360" w:lineRule="auto"/>
      </w:pPr>
    </w:p>
    <w:p w14:paraId="46047886" w14:textId="77777777" w:rsidR="00D923A3" w:rsidRDefault="00D923A3" w:rsidP="005E5EF5">
      <w:pPr>
        <w:spacing w:line="360" w:lineRule="auto"/>
      </w:pPr>
    </w:p>
    <w:p w14:paraId="6B1AF3D2" w14:textId="77777777" w:rsidR="00035C5C" w:rsidRDefault="00035C5C" w:rsidP="005E5EF5">
      <w:pPr>
        <w:spacing w:line="360" w:lineRule="auto"/>
      </w:pPr>
    </w:p>
    <w:p w14:paraId="68975E0A" w14:textId="77777777" w:rsidR="00035C5C" w:rsidRDefault="00035C5C" w:rsidP="005E5EF5">
      <w:pPr>
        <w:spacing w:line="360" w:lineRule="auto"/>
      </w:pPr>
    </w:p>
    <w:p w14:paraId="25F8BFD6" w14:textId="77777777" w:rsidR="00D923A3" w:rsidRDefault="00D923A3" w:rsidP="005E5EF5">
      <w:pPr>
        <w:spacing w:line="360" w:lineRule="auto"/>
      </w:pPr>
    </w:p>
    <w:p w14:paraId="1A938838" w14:textId="77777777" w:rsidR="00D923A3" w:rsidRDefault="00D923A3" w:rsidP="005E5EF5">
      <w:pPr>
        <w:spacing w:line="360" w:lineRule="auto"/>
      </w:pPr>
    </w:p>
    <w:p w14:paraId="4125A5EB" w14:textId="77777777" w:rsidR="00D923A3" w:rsidRDefault="00D923A3" w:rsidP="00D923A3">
      <w:pPr>
        <w:spacing w:line="360" w:lineRule="auto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lastRenderedPageBreak/>
        <w:t>Supplementary Figure 2</w:t>
      </w:r>
    </w:p>
    <w:p w14:paraId="227AB8F3" w14:textId="13D25F39" w:rsidR="005E5EF5" w:rsidRDefault="00035C5C" w:rsidP="00D768EC">
      <w:pPr>
        <w:spacing w:line="360" w:lineRule="auto"/>
      </w:pPr>
      <w:r>
        <w:rPr>
          <w:noProof/>
        </w:rPr>
        <w:drawing>
          <wp:inline distT="0" distB="0" distL="0" distR="0" wp14:anchorId="089BD617" wp14:editId="30E1A705">
            <wp:extent cx="5274310" cy="4549775"/>
            <wp:effectExtent l="0" t="0" r="2540" b="3175"/>
            <wp:docPr id="2146858492" name="图形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6858492" name="图形 2146858492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549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98B5F8" w14:textId="4BBED9C8" w:rsidR="00D923A3" w:rsidRPr="001C1BA6" w:rsidRDefault="00E840DA" w:rsidP="001C1BA6">
      <w:pPr>
        <w:rPr>
          <w:rFonts w:ascii="Times New Roman" w:hAnsi="Times New Roman" w:cs="Times New Roman"/>
          <w:sz w:val="20"/>
          <w:szCs w:val="20"/>
        </w:rPr>
      </w:pPr>
      <w:r w:rsidRPr="001C1BA6">
        <w:rPr>
          <w:rFonts w:ascii="Times New Roman" w:hAnsi="Times New Roman" w:cs="Times New Roman"/>
          <w:b/>
          <w:bCs/>
          <w:sz w:val="20"/>
          <w:szCs w:val="20"/>
        </w:rPr>
        <w:t xml:space="preserve">Supplementary </w:t>
      </w:r>
      <w:r w:rsidR="00207FB4" w:rsidRPr="001C1BA6">
        <w:rPr>
          <w:rFonts w:ascii="Times New Roman" w:hAnsi="Times New Roman" w:cs="Times New Roman"/>
          <w:b/>
          <w:bCs/>
          <w:sz w:val="20"/>
          <w:szCs w:val="20"/>
        </w:rPr>
        <w:t>Fig</w:t>
      </w:r>
      <w:r w:rsidR="0065248D">
        <w:rPr>
          <w:rFonts w:ascii="Times New Roman" w:hAnsi="Times New Roman" w:cs="Times New Roman"/>
          <w:b/>
          <w:bCs/>
          <w:sz w:val="20"/>
          <w:szCs w:val="20"/>
        </w:rPr>
        <w:t>ure</w:t>
      </w:r>
      <w:r w:rsidR="00207FB4" w:rsidRPr="001C1BA6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1C1BA6">
        <w:rPr>
          <w:rFonts w:ascii="Times New Roman" w:hAnsi="Times New Roman" w:cs="Times New Roman"/>
          <w:b/>
          <w:bCs/>
          <w:sz w:val="20"/>
          <w:szCs w:val="20"/>
        </w:rPr>
        <w:t xml:space="preserve">2 </w:t>
      </w:r>
      <w:r w:rsidRPr="001C1BA6">
        <w:rPr>
          <w:rFonts w:ascii="Times New Roman" w:hAnsi="Times New Roman" w:cs="Times New Roman"/>
          <w:sz w:val="20"/>
          <w:szCs w:val="20"/>
        </w:rPr>
        <w:t xml:space="preserve">(A) </w:t>
      </w:r>
      <w:r w:rsidR="0065248D">
        <w:rPr>
          <w:rFonts w:ascii="Times New Roman" w:hAnsi="Times New Roman" w:cs="Times New Roman"/>
          <w:sz w:val="20"/>
          <w:szCs w:val="20"/>
        </w:rPr>
        <w:t xml:space="preserve">Evaluation of the effects </w:t>
      </w:r>
      <w:r w:rsidRPr="001C1BA6">
        <w:rPr>
          <w:rFonts w:ascii="Times New Roman" w:hAnsi="Times New Roman" w:cs="Times New Roman"/>
          <w:sz w:val="20"/>
          <w:szCs w:val="20"/>
        </w:rPr>
        <w:t xml:space="preserve">of chronic-plus-binge ethanol feeding on food intake in each group </w:t>
      </w:r>
      <w:r w:rsidR="00452087" w:rsidRPr="001C1BA6">
        <w:rPr>
          <w:rFonts w:ascii="Times New Roman" w:hAnsi="Times New Roman" w:cs="Times New Roman"/>
          <w:sz w:val="20"/>
          <w:szCs w:val="20"/>
        </w:rPr>
        <w:t xml:space="preserve">of </w:t>
      </w:r>
      <w:r w:rsidRPr="001C1BA6">
        <w:rPr>
          <w:rFonts w:ascii="Times New Roman" w:hAnsi="Times New Roman" w:cs="Times New Roman"/>
          <w:sz w:val="20"/>
          <w:szCs w:val="20"/>
        </w:rPr>
        <w:t>mice</w:t>
      </w:r>
      <w:r w:rsidR="0065248D">
        <w:rPr>
          <w:rFonts w:ascii="Times New Roman" w:hAnsi="Times New Roman" w:cs="Times New Roman"/>
          <w:sz w:val="20"/>
          <w:szCs w:val="20"/>
        </w:rPr>
        <w:t xml:space="preserve"> </w:t>
      </w:r>
      <w:r w:rsidRPr="001C1BA6">
        <w:rPr>
          <w:rFonts w:ascii="Times New Roman" w:hAnsi="Times New Roman" w:cs="Times New Roman"/>
          <w:sz w:val="20"/>
          <w:szCs w:val="20"/>
        </w:rPr>
        <w:t>(n=6). (B)</w:t>
      </w:r>
      <w:bookmarkStart w:id="1" w:name="OLE_LINK2"/>
      <w:r w:rsidR="001C6D17" w:rsidRPr="001C1BA6">
        <w:rPr>
          <w:rFonts w:ascii="Times New Roman" w:hAnsi="Times New Roman" w:cs="Times New Roman"/>
          <w:sz w:val="20"/>
          <w:szCs w:val="20"/>
        </w:rPr>
        <w:t xml:space="preserve"> </w:t>
      </w:r>
      <w:r w:rsidR="0065248D">
        <w:rPr>
          <w:rFonts w:ascii="Times New Roman" w:hAnsi="Times New Roman" w:cs="Times New Roman"/>
          <w:sz w:val="20"/>
          <w:szCs w:val="20"/>
        </w:rPr>
        <w:t>Assessment of changes</w:t>
      </w:r>
      <w:r w:rsidR="0065248D" w:rsidRPr="001C1BA6">
        <w:rPr>
          <w:rFonts w:ascii="Times New Roman" w:hAnsi="Times New Roman" w:cs="Times New Roman"/>
          <w:sz w:val="20"/>
          <w:szCs w:val="20"/>
        </w:rPr>
        <w:t xml:space="preserve"> </w:t>
      </w:r>
      <w:r w:rsidR="001C6D17" w:rsidRPr="001C1BA6">
        <w:rPr>
          <w:rFonts w:ascii="Times New Roman" w:hAnsi="Times New Roman" w:cs="Times New Roman"/>
          <w:sz w:val="20"/>
          <w:szCs w:val="20"/>
        </w:rPr>
        <w:t>in body weight</w:t>
      </w:r>
      <w:r w:rsidR="0065248D">
        <w:rPr>
          <w:rFonts w:ascii="Times New Roman" w:hAnsi="Times New Roman" w:cs="Times New Roman"/>
          <w:sz w:val="20"/>
          <w:szCs w:val="20"/>
        </w:rPr>
        <w:t xml:space="preserve"> </w:t>
      </w:r>
      <w:r w:rsidR="001C6D17" w:rsidRPr="001C1BA6">
        <w:rPr>
          <w:rFonts w:ascii="Times New Roman" w:hAnsi="Times New Roman" w:cs="Times New Roman"/>
          <w:sz w:val="20"/>
          <w:szCs w:val="20"/>
        </w:rPr>
        <w:t>(g) of mice</w:t>
      </w:r>
      <w:r w:rsidR="00452087" w:rsidRPr="001C1BA6">
        <w:rPr>
          <w:rFonts w:ascii="Times New Roman" w:hAnsi="Times New Roman" w:cs="Times New Roman"/>
          <w:sz w:val="20"/>
          <w:szCs w:val="20"/>
        </w:rPr>
        <w:t xml:space="preserve"> </w:t>
      </w:r>
      <w:r w:rsidR="001C6D17" w:rsidRPr="001C1BA6">
        <w:rPr>
          <w:rFonts w:ascii="Times New Roman" w:hAnsi="Times New Roman" w:cs="Times New Roman"/>
          <w:sz w:val="20"/>
          <w:szCs w:val="20"/>
        </w:rPr>
        <w:t>(</w:t>
      </w:r>
      <w:r w:rsidR="0065248D">
        <w:rPr>
          <w:rFonts w:ascii="Times New Roman" w:hAnsi="Times New Roman" w:cs="Times New Roman"/>
          <w:sz w:val="20"/>
          <w:szCs w:val="20"/>
        </w:rPr>
        <w:t>calculated as the difference between the weight on d</w:t>
      </w:r>
      <w:r w:rsidR="001C6D17" w:rsidRPr="001C1BA6">
        <w:rPr>
          <w:rFonts w:ascii="Times New Roman" w:hAnsi="Times New Roman" w:cs="Times New Roman"/>
          <w:sz w:val="20"/>
          <w:szCs w:val="20"/>
        </w:rPr>
        <w:t>ay</w:t>
      </w:r>
      <w:r w:rsidR="0065248D">
        <w:rPr>
          <w:rFonts w:ascii="Times New Roman" w:hAnsi="Times New Roman" w:cs="Times New Roman"/>
          <w:sz w:val="20"/>
          <w:szCs w:val="20"/>
        </w:rPr>
        <w:t xml:space="preserve"> </w:t>
      </w:r>
      <w:r w:rsidR="001C6D17" w:rsidRPr="001C1BA6">
        <w:rPr>
          <w:rFonts w:ascii="Times New Roman" w:hAnsi="Times New Roman" w:cs="Times New Roman"/>
          <w:sz w:val="20"/>
          <w:szCs w:val="20"/>
        </w:rPr>
        <w:t xml:space="preserve">17 </w:t>
      </w:r>
      <w:r w:rsidR="0065248D">
        <w:rPr>
          <w:rFonts w:ascii="Times New Roman" w:hAnsi="Times New Roman" w:cs="Times New Roman"/>
          <w:sz w:val="20"/>
          <w:szCs w:val="20"/>
        </w:rPr>
        <w:t>and</w:t>
      </w:r>
      <w:r w:rsidR="001C6D17" w:rsidRPr="001C1BA6">
        <w:rPr>
          <w:rFonts w:ascii="Times New Roman" w:hAnsi="Times New Roman" w:cs="Times New Roman"/>
          <w:sz w:val="20"/>
          <w:szCs w:val="20"/>
        </w:rPr>
        <w:t xml:space="preserve"> </w:t>
      </w:r>
      <w:r w:rsidR="0065248D">
        <w:rPr>
          <w:rFonts w:ascii="Times New Roman" w:hAnsi="Times New Roman" w:cs="Times New Roman"/>
          <w:sz w:val="20"/>
          <w:szCs w:val="20"/>
        </w:rPr>
        <w:t>day 6</w:t>
      </w:r>
      <w:r w:rsidR="001C6D17" w:rsidRPr="001C1BA6">
        <w:rPr>
          <w:rFonts w:ascii="Times New Roman" w:hAnsi="Times New Roman" w:cs="Times New Roman"/>
          <w:sz w:val="20"/>
          <w:szCs w:val="20"/>
        </w:rPr>
        <w:t>)</w:t>
      </w:r>
      <w:r w:rsidR="007D6830" w:rsidRPr="001C1BA6">
        <w:rPr>
          <w:rFonts w:ascii="Times New Roman" w:hAnsi="Times New Roman" w:cs="Times New Roman"/>
          <w:sz w:val="20"/>
          <w:szCs w:val="20"/>
        </w:rPr>
        <w:t xml:space="preserve"> </w:t>
      </w:r>
      <w:r w:rsidR="001C6D17" w:rsidRPr="001C1BA6">
        <w:rPr>
          <w:rFonts w:ascii="Times New Roman" w:hAnsi="Times New Roman" w:cs="Times New Roman"/>
          <w:sz w:val="20"/>
          <w:szCs w:val="20"/>
        </w:rPr>
        <w:t>(n=6)</w:t>
      </w:r>
      <w:bookmarkEnd w:id="1"/>
      <w:r w:rsidR="001C6D17" w:rsidRPr="001C1BA6">
        <w:rPr>
          <w:rFonts w:ascii="Times New Roman" w:hAnsi="Times New Roman" w:cs="Times New Roman"/>
          <w:sz w:val="20"/>
          <w:szCs w:val="20"/>
        </w:rPr>
        <w:t xml:space="preserve">. </w:t>
      </w:r>
      <w:r w:rsidR="001C6D17" w:rsidRPr="001C1BA6">
        <w:rPr>
          <w:rFonts w:ascii="Times New Roman" w:hAnsi="Times New Roman" w:cs="Times New Roman"/>
          <w:noProof/>
          <w:sz w:val="20"/>
          <w:szCs w:val="20"/>
        </w:rPr>
        <w:t>(C) Liver image</w:t>
      </w:r>
      <w:r w:rsidR="0065248D">
        <w:rPr>
          <w:rFonts w:ascii="Times New Roman" w:hAnsi="Times New Roman" w:cs="Times New Roman"/>
          <w:noProof/>
          <w:sz w:val="20"/>
          <w:szCs w:val="20"/>
        </w:rPr>
        <w:t>s</w:t>
      </w:r>
      <w:r w:rsidR="001C6D17" w:rsidRPr="001C1BA6">
        <w:rPr>
          <w:rFonts w:ascii="Times New Roman" w:hAnsi="Times New Roman" w:cs="Times New Roman"/>
          <w:noProof/>
          <w:sz w:val="20"/>
          <w:szCs w:val="20"/>
        </w:rPr>
        <w:t xml:space="preserve">. (D) </w:t>
      </w:r>
      <w:r w:rsidRPr="001C1BA6">
        <w:rPr>
          <w:rFonts w:ascii="Times New Roman" w:hAnsi="Times New Roman" w:cs="Times New Roman"/>
          <w:sz w:val="20"/>
          <w:szCs w:val="20"/>
        </w:rPr>
        <w:t>Histolog</w:t>
      </w:r>
      <w:r w:rsidR="0065248D">
        <w:rPr>
          <w:rFonts w:ascii="Times New Roman" w:hAnsi="Times New Roman" w:cs="Times New Roman"/>
          <w:sz w:val="20"/>
          <w:szCs w:val="20"/>
        </w:rPr>
        <w:t>ical examination</w:t>
      </w:r>
      <w:r w:rsidRPr="001C1BA6">
        <w:rPr>
          <w:rFonts w:ascii="Times New Roman" w:hAnsi="Times New Roman" w:cs="Times New Roman"/>
          <w:sz w:val="20"/>
          <w:szCs w:val="20"/>
        </w:rPr>
        <w:t xml:space="preserve"> of the liver, kidney, spleen, lung</w:t>
      </w:r>
      <w:r w:rsidR="0065248D">
        <w:rPr>
          <w:rFonts w:ascii="Times New Roman" w:hAnsi="Times New Roman" w:cs="Times New Roman"/>
          <w:sz w:val="20"/>
          <w:szCs w:val="20"/>
        </w:rPr>
        <w:t>,</w:t>
      </w:r>
      <w:r w:rsidRPr="001C1BA6">
        <w:rPr>
          <w:rFonts w:ascii="Times New Roman" w:hAnsi="Times New Roman" w:cs="Times New Roman"/>
          <w:sz w:val="20"/>
          <w:szCs w:val="20"/>
        </w:rPr>
        <w:t xml:space="preserve"> and hea</w:t>
      </w:r>
      <w:r w:rsidR="0065248D">
        <w:rPr>
          <w:rFonts w:ascii="Times New Roman" w:hAnsi="Times New Roman" w:cs="Times New Roman"/>
          <w:sz w:val="20"/>
          <w:szCs w:val="20"/>
        </w:rPr>
        <w:t>r</w:t>
      </w:r>
      <w:r w:rsidRPr="001C1BA6">
        <w:rPr>
          <w:rFonts w:ascii="Times New Roman" w:hAnsi="Times New Roman" w:cs="Times New Roman"/>
          <w:sz w:val="20"/>
          <w:szCs w:val="20"/>
        </w:rPr>
        <w:t>t</w:t>
      </w:r>
      <w:r w:rsidR="0065248D">
        <w:rPr>
          <w:rFonts w:ascii="Times New Roman" w:hAnsi="Times New Roman" w:cs="Times New Roman"/>
          <w:sz w:val="20"/>
          <w:szCs w:val="20"/>
        </w:rPr>
        <w:t xml:space="preserve"> </w:t>
      </w:r>
      <w:r w:rsidRPr="001C1BA6">
        <w:rPr>
          <w:rFonts w:ascii="Times New Roman" w:hAnsi="Times New Roman" w:cs="Times New Roman"/>
          <w:sz w:val="20"/>
          <w:szCs w:val="20"/>
        </w:rPr>
        <w:t>(H&amp;E staining</w:t>
      </w:r>
      <w:r w:rsidR="00984519" w:rsidRPr="001C1BA6">
        <w:rPr>
          <w:rFonts w:ascii="Times New Roman" w:hAnsi="Times New Roman" w:cs="Times New Roman"/>
          <w:sz w:val="20"/>
          <w:szCs w:val="20"/>
        </w:rPr>
        <w:t>,</w:t>
      </w:r>
      <w:r w:rsidR="0065248D">
        <w:rPr>
          <w:rFonts w:ascii="Times New Roman" w:hAnsi="Times New Roman" w:cs="Times New Roman"/>
          <w:sz w:val="20"/>
          <w:szCs w:val="20"/>
        </w:rPr>
        <w:t xml:space="preserve"> scale </w:t>
      </w:r>
      <w:r w:rsidR="00D768EC" w:rsidRPr="001C1BA6">
        <w:rPr>
          <w:rFonts w:ascii="Times New Roman" w:hAnsi="Times New Roman" w:cs="Times New Roman"/>
          <w:sz w:val="20"/>
          <w:szCs w:val="20"/>
        </w:rPr>
        <w:t>bar:100</w:t>
      </w:r>
      <w:r w:rsidR="00452087" w:rsidRPr="001C1BA6">
        <w:rPr>
          <w:rFonts w:ascii="Times New Roman" w:hAnsi="Times New Roman" w:cs="Times New Roman"/>
          <w:sz w:val="20"/>
          <w:szCs w:val="20"/>
        </w:rPr>
        <w:t xml:space="preserve"> µm</w:t>
      </w:r>
      <w:r w:rsidR="00984519" w:rsidRPr="001C1BA6">
        <w:rPr>
          <w:rFonts w:ascii="Times New Roman" w:hAnsi="Times New Roman" w:cs="Times New Roman"/>
          <w:sz w:val="20"/>
          <w:szCs w:val="20"/>
        </w:rPr>
        <w:t>,</w:t>
      </w:r>
      <w:r w:rsidR="00452087" w:rsidRPr="001C1BA6">
        <w:rPr>
          <w:rFonts w:ascii="Times New Roman" w:hAnsi="Times New Roman" w:cs="Times New Roman"/>
          <w:sz w:val="20"/>
          <w:szCs w:val="20"/>
        </w:rPr>
        <w:t xml:space="preserve"> m</w:t>
      </w:r>
      <w:r w:rsidR="00984519" w:rsidRPr="001C1BA6">
        <w:rPr>
          <w:rFonts w:ascii="Times New Roman" w:hAnsi="Times New Roman" w:cs="Times New Roman"/>
          <w:sz w:val="20"/>
          <w:szCs w:val="20"/>
        </w:rPr>
        <w:t>agnified field of view:</w:t>
      </w:r>
      <w:r w:rsidR="0065248D">
        <w:rPr>
          <w:rFonts w:ascii="Times New Roman" w:hAnsi="Times New Roman" w:cs="Times New Roman"/>
          <w:sz w:val="20"/>
          <w:szCs w:val="20"/>
        </w:rPr>
        <w:t xml:space="preserve"> scale </w:t>
      </w:r>
      <w:r w:rsidR="00D768EC" w:rsidRPr="001C1BA6">
        <w:rPr>
          <w:rFonts w:ascii="Times New Roman" w:hAnsi="Times New Roman" w:cs="Times New Roman"/>
          <w:sz w:val="20"/>
          <w:szCs w:val="20"/>
        </w:rPr>
        <w:t>bar:200</w:t>
      </w:r>
      <w:r w:rsidR="00452087" w:rsidRPr="001C1BA6">
        <w:rPr>
          <w:rFonts w:ascii="Times New Roman" w:hAnsi="Times New Roman" w:cs="Times New Roman"/>
          <w:sz w:val="20"/>
          <w:szCs w:val="20"/>
        </w:rPr>
        <w:t xml:space="preserve"> µm</w:t>
      </w:r>
      <w:r w:rsidRPr="001C1BA6">
        <w:rPr>
          <w:rFonts w:ascii="Times New Roman" w:hAnsi="Times New Roman" w:cs="Times New Roman"/>
          <w:sz w:val="20"/>
          <w:szCs w:val="20"/>
        </w:rPr>
        <w:t>) (n=4).</w:t>
      </w:r>
    </w:p>
    <w:p w14:paraId="2AB1D55D" w14:textId="77777777" w:rsidR="00070C8B" w:rsidRDefault="00070C8B" w:rsidP="00A17C68">
      <w:pPr>
        <w:spacing w:line="360" w:lineRule="auto"/>
      </w:pPr>
    </w:p>
    <w:p w14:paraId="39A10622" w14:textId="4E6DB2A4" w:rsidR="00CC36C9" w:rsidRDefault="00CC36C9" w:rsidP="00A17C68">
      <w:pPr>
        <w:spacing w:line="360" w:lineRule="auto"/>
      </w:pPr>
    </w:p>
    <w:p w14:paraId="638DFFA1" w14:textId="77777777" w:rsidR="00CC36C9" w:rsidRDefault="00CC36C9" w:rsidP="00A17C68">
      <w:pPr>
        <w:spacing w:line="360" w:lineRule="auto"/>
      </w:pPr>
    </w:p>
    <w:p w14:paraId="3780D8E0" w14:textId="77777777" w:rsidR="00CC36C9" w:rsidRDefault="00CC36C9" w:rsidP="00A17C68">
      <w:pPr>
        <w:spacing w:line="360" w:lineRule="auto"/>
      </w:pPr>
    </w:p>
    <w:p w14:paraId="3944D45D" w14:textId="77777777" w:rsidR="00CC36C9" w:rsidRDefault="00CC36C9" w:rsidP="00A17C68">
      <w:pPr>
        <w:spacing w:line="360" w:lineRule="auto"/>
      </w:pPr>
    </w:p>
    <w:p w14:paraId="050780EF" w14:textId="77777777" w:rsidR="00035C5C" w:rsidRDefault="00035C5C" w:rsidP="00A17C68">
      <w:pPr>
        <w:spacing w:line="360" w:lineRule="auto"/>
      </w:pPr>
    </w:p>
    <w:p w14:paraId="2A945C94" w14:textId="77777777" w:rsidR="00035C5C" w:rsidRDefault="00035C5C" w:rsidP="00A17C68">
      <w:pPr>
        <w:spacing w:line="360" w:lineRule="auto"/>
      </w:pPr>
    </w:p>
    <w:p w14:paraId="42C324D4" w14:textId="77777777" w:rsidR="00035C5C" w:rsidRDefault="00035C5C" w:rsidP="00A17C68">
      <w:pPr>
        <w:spacing w:line="360" w:lineRule="auto"/>
      </w:pPr>
    </w:p>
    <w:p w14:paraId="718E59A5" w14:textId="77777777" w:rsidR="00035C5C" w:rsidRDefault="00035C5C" w:rsidP="00A17C68">
      <w:pPr>
        <w:spacing w:line="360" w:lineRule="auto"/>
      </w:pPr>
    </w:p>
    <w:p w14:paraId="5DAC6E2E" w14:textId="77777777" w:rsidR="00CC36C9" w:rsidRDefault="00CC36C9" w:rsidP="00A17C68">
      <w:pPr>
        <w:spacing w:line="360" w:lineRule="auto"/>
      </w:pPr>
    </w:p>
    <w:p w14:paraId="56484AF9" w14:textId="77777777" w:rsidR="00070C8B" w:rsidRDefault="00070C8B" w:rsidP="00070C8B">
      <w:pPr>
        <w:spacing w:line="360" w:lineRule="auto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lastRenderedPageBreak/>
        <w:t>Supplementary Figure 3</w:t>
      </w:r>
    </w:p>
    <w:p w14:paraId="139279E5" w14:textId="6025723F" w:rsidR="00005255" w:rsidRDefault="00070C8B" w:rsidP="00070C8B">
      <w:pPr>
        <w:spacing w:line="360" w:lineRule="auto"/>
        <w:jc w:val="center"/>
      </w:pPr>
      <w:r>
        <w:rPr>
          <w:noProof/>
          <w:lang w:eastAsia="en-US"/>
        </w:rPr>
        <w:drawing>
          <wp:inline distT="0" distB="0" distL="0" distR="0" wp14:anchorId="179CB4A7" wp14:editId="636FC307">
            <wp:extent cx="2200275" cy="2533650"/>
            <wp:effectExtent l="0" t="0" r="9525" b="0"/>
            <wp:docPr id="577392718" name="图形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7392718" name="图形 577392718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00275" cy="2533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48B986" w14:textId="6C763F19" w:rsidR="00F767E9" w:rsidRPr="001C1BA6" w:rsidRDefault="00005255" w:rsidP="001C1BA6">
      <w:pPr>
        <w:rPr>
          <w:rFonts w:ascii="Times New Roman" w:hAnsi="Times New Roman" w:cs="Times New Roman"/>
          <w:sz w:val="20"/>
          <w:szCs w:val="20"/>
        </w:rPr>
      </w:pPr>
      <w:bookmarkStart w:id="2" w:name="OLE_LINK5"/>
      <w:r w:rsidRPr="001C1BA6">
        <w:rPr>
          <w:rFonts w:ascii="Times New Roman" w:hAnsi="Times New Roman" w:cs="Times New Roman"/>
          <w:b/>
          <w:bCs/>
          <w:sz w:val="20"/>
          <w:szCs w:val="20"/>
        </w:rPr>
        <w:t xml:space="preserve">Supplementary </w:t>
      </w:r>
      <w:r w:rsidR="00207FB4" w:rsidRPr="001C1BA6">
        <w:rPr>
          <w:rFonts w:ascii="Times New Roman" w:hAnsi="Times New Roman" w:cs="Times New Roman"/>
          <w:b/>
          <w:bCs/>
          <w:sz w:val="20"/>
          <w:szCs w:val="20"/>
        </w:rPr>
        <w:t>Fi</w:t>
      </w:r>
      <w:r w:rsidR="0065248D">
        <w:rPr>
          <w:rFonts w:ascii="Times New Roman" w:hAnsi="Times New Roman" w:cs="Times New Roman"/>
          <w:b/>
          <w:bCs/>
          <w:sz w:val="20"/>
          <w:szCs w:val="20"/>
        </w:rPr>
        <w:t xml:space="preserve">gure </w:t>
      </w:r>
      <w:r w:rsidRPr="001C1BA6">
        <w:rPr>
          <w:rFonts w:ascii="Times New Roman" w:hAnsi="Times New Roman" w:cs="Times New Roman"/>
          <w:b/>
          <w:bCs/>
          <w:sz w:val="20"/>
          <w:szCs w:val="20"/>
        </w:rPr>
        <w:t>3</w:t>
      </w:r>
      <w:r w:rsidR="00070C8B" w:rsidRPr="001C1BA6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070C8B" w:rsidRPr="001C1BA6">
        <w:rPr>
          <w:rFonts w:ascii="Times New Roman" w:hAnsi="Times New Roman" w:cs="Times New Roman"/>
          <w:sz w:val="20"/>
          <w:szCs w:val="20"/>
        </w:rPr>
        <w:t xml:space="preserve">(A) </w:t>
      </w:r>
      <w:r w:rsidR="0065248D">
        <w:rPr>
          <w:rFonts w:ascii="Times New Roman" w:hAnsi="Times New Roman" w:cs="Times New Roman"/>
          <w:sz w:val="20"/>
          <w:szCs w:val="20"/>
        </w:rPr>
        <w:t>Quantification</w:t>
      </w:r>
      <w:r w:rsidR="0065248D" w:rsidRPr="001C1BA6">
        <w:rPr>
          <w:rFonts w:ascii="Times New Roman" w:hAnsi="Times New Roman" w:cs="Times New Roman"/>
          <w:sz w:val="20"/>
          <w:szCs w:val="20"/>
        </w:rPr>
        <w:t xml:space="preserve"> </w:t>
      </w:r>
      <w:r w:rsidR="00FE1F28" w:rsidRPr="001C1BA6">
        <w:rPr>
          <w:rFonts w:ascii="Times New Roman" w:hAnsi="Times New Roman" w:cs="Times New Roman"/>
          <w:sz w:val="20"/>
          <w:szCs w:val="20"/>
        </w:rPr>
        <w:t>of the SIRT1</w:t>
      </w:r>
      <w:r w:rsidR="00452087" w:rsidRPr="001C1BA6">
        <w:rPr>
          <w:rFonts w:ascii="Times New Roman" w:hAnsi="Times New Roman" w:cs="Times New Roman"/>
          <w:sz w:val="20"/>
          <w:szCs w:val="20"/>
        </w:rPr>
        <w:t>-</w:t>
      </w:r>
      <w:r w:rsidR="00FE1F28" w:rsidRPr="001C1BA6">
        <w:rPr>
          <w:rFonts w:ascii="Times New Roman" w:hAnsi="Times New Roman" w:cs="Times New Roman"/>
          <w:sz w:val="20"/>
          <w:szCs w:val="20"/>
        </w:rPr>
        <w:t xml:space="preserve">positive area </w:t>
      </w:r>
      <w:r w:rsidR="0065248D">
        <w:rPr>
          <w:rFonts w:ascii="Times New Roman" w:hAnsi="Times New Roman" w:cs="Times New Roman"/>
          <w:sz w:val="20"/>
          <w:szCs w:val="20"/>
        </w:rPr>
        <w:t>using</w:t>
      </w:r>
      <w:r w:rsidR="0065248D" w:rsidRPr="001C1BA6">
        <w:rPr>
          <w:rFonts w:ascii="Times New Roman" w:hAnsi="Times New Roman" w:cs="Times New Roman"/>
          <w:sz w:val="20"/>
          <w:szCs w:val="20"/>
        </w:rPr>
        <w:t xml:space="preserve"> </w:t>
      </w:r>
      <w:r w:rsidR="00070C8B" w:rsidRPr="001C1BA6">
        <w:rPr>
          <w:rFonts w:ascii="Times New Roman" w:hAnsi="Times New Roman" w:cs="Times New Roman"/>
          <w:sz w:val="20"/>
          <w:szCs w:val="20"/>
        </w:rPr>
        <w:t xml:space="preserve">confocal microscopy images of </w:t>
      </w:r>
      <w:r w:rsidR="00452087" w:rsidRPr="001C1BA6">
        <w:rPr>
          <w:rFonts w:ascii="Times New Roman" w:hAnsi="Times New Roman" w:cs="Times New Roman"/>
          <w:sz w:val="20"/>
          <w:szCs w:val="20"/>
        </w:rPr>
        <w:t xml:space="preserve">SIRT1 </w:t>
      </w:r>
      <w:r w:rsidR="00070C8B" w:rsidRPr="001C1BA6">
        <w:rPr>
          <w:rFonts w:ascii="Times New Roman" w:hAnsi="Times New Roman" w:cs="Times New Roman"/>
          <w:sz w:val="20"/>
          <w:szCs w:val="20"/>
        </w:rPr>
        <w:t>immunostaining in m</w:t>
      </w:r>
      <w:r w:rsidR="00452087" w:rsidRPr="001C1BA6">
        <w:rPr>
          <w:rFonts w:ascii="Times New Roman" w:hAnsi="Times New Roman" w:cs="Times New Roman"/>
          <w:sz w:val="20"/>
          <w:szCs w:val="20"/>
        </w:rPr>
        <w:t>ouse</w:t>
      </w:r>
      <w:r w:rsidR="00070C8B" w:rsidRPr="001C1BA6">
        <w:rPr>
          <w:rFonts w:ascii="Times New Roman" w:hAnsi="Times New Roman" w:cs="Times New Roman"/>
          <w:sz w:val="20"/>
          <w:szCs w:val="20"/>
        </w:rPr>
        <w:t xml:space="preserve"> liver</w:t>
      </w:r>
      <w:r w:rsidR="00452087" w:rsidRPr="001C1BA6">
        <w:rPr>
          <w:rFonts w:ascii="Times New Roman" w:hAnsi="Times New Roman" w:cs="Times New Roman"/>
          <w:sz w:val="20"/>
          <w:szCs w:val="20"/>
        </w:rPr>
        <w:t xml:space="preserve">s </w:t>
      </w:r>
      <w:r w:rsidR="00070C8B" w:rsidRPr="001C1BA6">
        <w:rPr>
          <w:rFonts w:ascii="Times New Roman" w:hAnsi="Times New Roman" w:cs="Times New Roman"/>
          <w:sz w:val="20"/>
          <w:szCs w:val="20"/>
        </w:rPr>
        <w:t>(n=3).</w:t>
      </w:r>
    </w:p>
    <w:p w14:paraId="147C26A1" w14:textId="77777777" w:rsidR="00207FB4" w:rsidRDefault="00207FB4" w:rsidP="00CC36C9">
      <w:pPr>
        <w:spacing w:line="360" w:lineRule="auto"/>
        <w:jc w:val="center"/>
        <w:rPr>
          <w:rFonts w:ascii="Times New Roman" w:hAnsi="Times New Roman" w:cs="Times New Roman"/>
          <w:b/>
          <w:bCs/>
        </w:rPr>
      </w:pPr>
    </w:p>
    <w:p w14:paraId="79E2B31F" w14:textId="77777777" w:rsidR="00207FB4" w:rsidRDefault="00207FB4" w:rsidP="00CC36C9">
      <w:pPr>
        <w:spacing w:line="360" w:lineRule="auto"/>
        <w:jc w:val="center"/>
        <w:rPr>
          <w:rFonts w:ascii="Times New Roman" w:hAnsi="Times New Roman" w:cs="Times New Roman"/>
          <w:b/>
          <w:bCs/>
        </w:rPr>
      </w:pPr>
    </w:p>
    <w:p w14:paraId="08FE94CA" w14:textId="77777777" w:rsidR="00207FB4" w:rsidRDefault="00207FB4" w:rsidP="00CC36C9">
      <w:pPr>
        <w:spacing w:line="360" w:lineRule="auto"/>
        <w:jc w:val="center"/>
        <w:rPr>
          <w:rFonts w:ascii="Times New Roman" w:hAnsi="Times New Roman" w:cs="Times New Roman"/>
          <w:b/>
          <w:bCs/>
        </w:rPr>
      </w:pPr>
    </w:p>
    <w:p w14:paraId="299ECBD9" w14:textId="77777777" w:rsidR="00207FB4" w:rsidRDefault="00207FB4" w:rsidP="00CC36C9">
      <w:pPr>
        <w:spacing w:line="360" w:lineRule="auto"/>
        <w:jc w:val="center"/>
        <w:rPr>
          <w:rFonts w:ascii="Times New Roman" w:hAnsi="Times New Roman" w:cs="Times New Roman"/>
          <w:b/>
          <w:bCs/>
        </w:rPr>
      </w:pPr>
    </w:p>
    <w:p w14:paraId="4BFEFBBA" w14:textId="77777777" w:rsidR="00207FB4" w:rsidRDefault="00207FB4" w:rsidP="00CC36C9">
      <w:pPr>
        <w:spacing w:line="360" w:lineRule="auto"/>
        <w:jc w:val="center"/>
        <w:rPr>
          <w:rFonts w:ascii="Times New Roman" w:hAnsi="Times New Roman" w:cs="Times New Roman"/>
          <w:b/>
          <w:bCs/>
        </w:rPr>
      </w:pPr>
    </w:p>
    <w:p w14:paraId="100BFBBE" w14:textId="77777777" w:rsidR="00207FB4" w:rsidRDefault="00207FB4" w:rsidP="00CC36C9">
      <w:pPr>
        <w:spacing w:line="360" w:lineRule="auto"/>
        <w:jc w:val="center"/>
        <w:rPr>
          <w:rFonts w:ascii="Times New Roman" w:hAnsi="Times New Roman" w:cs="Times New Roman"/>
          <w:b/>
          <w:bCs/>
        </w:rPr>
      </w:pPr>
    </w:p>
    <w:p w14:paraId="36C57474" w14:textId="77777777" w:rsidR="00207FB4" w:rsidRDefault="00207FB4" w:rsidP="00CC36C9">
      <w:pPr>
        <w:spacing w:line="360" w:lineRule="auto"/>
        <w:jc w:val="center"/>
        <w:rPr>
          <w:rFonts w:ascii="Times New Roman" w:hAnsi="Times New Roman" w:cs="Times New Roman"/>
          <w:b/>
          <w:bCs/>
        </w:rPr>
      </w:pPr>
    </w:p>
    <w:p w14:paraId="5011441B" w14:textId="77777777" w:rsidR="00207FB4" w:rsidRDefault="00207FB4" w:rsidP="00CC36C9">
      <w:pPr>
        <w:spacing w:line="360" w:lineRule="auto"/>
        <w:jc w:val="center"/>
        <w:rPr>
          <w:rFonts w:ascii="Times New Roman" w:hAnsi="Times New Roman" w:cs="Times New Roman"/>
          <w:b/>
          <w:bCs/>
        </w:rPr>
      </w:pPr>
    </w:p>
    <w:p w14:paraId="416EA1F7" w14:textId="77777777" w:rsidR="00207FB4" w:rsidRDefault="00207FB4" w:rsidP="00CC36C9">
      <w:pPr>
        <w:spacing w:line="360" w:lineRule="auto"/>
        <w:jc w:val="center"/>
        <w:rPr>
          <w:rFonts w:ascii="Times New Roman" w:hAnsi="Times New Roman" w:cs="Times New Roman"/>
          <w:b/>
          <w:bCs/>
        </w:rPr>
      </w:pPr>
    </w:p>
    <w:p w14:paraId="4C48589F" w14:textId="77777777" w:rsidR="00207FB4" w:rsidRDefault="00207FB4" w:rsidP="00CC36C9">
      <w:pPr>
        <w:spacing w:line="360" w:lineRule="auto"/>
        <w:jc w:val="center"/>
        <w:rPr>
          <w:rFonts w:ascii="Times New Roman" w:hAnsi="Times New Roman" w:cs="Times New Roman"/>
          <w:b/>
          <w:bCs/>
        </w:rPr>
      </w:pPr>
    </w:p>
    <w:p w14:paraId="0E7CA814" w14:textId="77777777" w:rsidR="00207FB4" w:rsidRDefault="00207FB4" w:rsidP="00CC36C9">
      <w:pPr>
        <w:spacing w:line="360" w:lineRule="auto"/>
        <w:jc w:val="center"/>
        <w:rPr>
          <w:rFonts w:ascii="Times New Roman" w:hAnsi="Times New Roman" w:cs="Times New Roman"/>
          <w:b/>
          <w:bCs/>
        </w:rPr>
      </w:pPr>
    </w:p>
    <w:p w14:paraId="5F48B259" w14:textId="77777777" w:rsidR="00207FB4" w:rsidRDefault="00207FB4" w:rsidP="00CC36C9">
      <w:pPr>
        <w:spacing w:line="360" w:lineRule="auto"/>
        <w:jc w:val="center"/>
        <w:rPr>
          <w:rFonts w:ascii="Times New Roman" w:hAnsi="Times New Roman" w:cs="Times New Roman"/>
          <w:b/>
          <w:bCs/>
        </w:rPr>
      </w:pPr>
    </w:p>
    <w:p w14:paraId="02EEEB2F" w14:textId="77777777" w:rsidR="00207FB4" w:rsidRDefault="00207FB4" w:rsidP="00CC36C9">
      <w:pPr>
        <w:spacing w:line="360" w:lineRule="auto"/>
        <w:jc w:val="center"/>
        <w:rPr>
          <w:rFonts w:ascii="Times New Roman" w:hAnsi="Times New Roman" w:cs="Times New Roman"/>
          <w:b/>
          <w:bCs/>
        </w:rPr>
      </w:pPr>
    </w:p>
    <w:p w14:paraId="34D6BE7D" w14:textId="77777777" w:rsidR="00035C5C" w:rsidRDefault="00035C5C" w:rsidP="00CC36C9">
      <w:pPr>
        <w:spacing w:line="360" w:lineRule="auto"/>
        <w:jc w:val="center"/>
        <w:rPr>
          <w:rFonts w:ascii="Times New Roman" w:hAnsi="Times New Roman" w:cs="Times New Roman"/>
          <w:b/>
          <w:bCs/>
        </w:rPr>
      </w:pPr>
    </w:p>
    <w:p w14:paraId="6C6C907E" w14:textId="77777777" w:rsidR="00035C5C" w:rsidRDefault="00035C5C" w:rsidP="00CC36C9">
      <w:pPr>
        <w:spacing w:line="360" w:lineRule="auto"/>
        <w:jc w:val="center"/>
        <w:rPr>
          <w:rFonts w:ascii="Times New Roman" w:hAnsi="Times New Roman" w:cs="Times New Roman"/>
          <w:b/>
          <w:bCs/>
        </w:rPr>
      </w:pPr>
    </w:p>
    <w:p w14:paraId="6544BD66" w14:textId="77777777" w:rsidR="00035C5C" w:rsidRDefault="00035C5C" w:rsidP="00CC36C9">
      <w:pPr>
        <w:spacing w:line="360" w:lineRule="auto"/>
        <w:jc w:val="center"/>
        <w:rPr>
          <w:rFonts w:ascii="Times New Roman" w:hAnsi="Times New Roman" w:cs="Times New Roman"/>
          <w:b/>
          <w:bCs/>
        </w:rPr>
      </w:pPr>
    </w:p>
    <w:p w14:paraId="686D70EB" w14:textId="77777777" w:rsidR="00035C5C" w:rsidRDefault="00035C5C" w:rsidP="00CC36C9">
      <w:pPr>
        <w:spacing w:line="360" w:lineRule="auto"/>
        <w:jc w:val="center"/>
        <w:rPr>
          <w:rFonts w:ascii="Times New Roman" w:hAnsi="Times New Roman" w:cs="Times New Roman"/>
          <w:b/>
          <w:bCs/>
        </w:rPr>
      </w:pPr>
    </w:p>
    <w:p w14:paraId="7CF229A2" w14:textId="77777777" w:rsidR="00035C5C" w:rsidRDefault="00035C5C" w:rsidP="00CC36C9">
      <w:pPr>
        <w:spacing w:line="360" w:lineRule="auto"/>
        <w:jc w:val="center"/>
        <w:rPr>
          <w:rFonts w:ascii="Times New Roman" w:hAnsi="Times New Roman" w:cs="Times New Roman"/>
          <w:b/>
          <w:bCs/>
        </w:rPr>
      </w:pPr>
    </w:p>
    <w:p w14:paraId="774920E6" w14:textId="77777777" w:rsidR="00035C5C" w:rsidRDefault="00035C5C" w:rsidP="00CC36C9">
      <w:pPr>
        <w:spacing w:line="360" w:lineRule="auto"/>
        <w:jc w:val="center"/>
        <w:rPr>
          <w:rFonts w:ascii="Times New Roman" w:hAnsi="Times New Roman" w:cs="Times New Roman"/>
          <w:b/>
          <w:bCs/>
        </w:rPr>
      </w:pPr>
    </w:p>
    <w:p w14:paraId="5A92AFF1" w14:textId="438B0003" w:rsidR="00CC36C9" w:rsidRDefault="00CC36C9" w:rsidP="00CC36C9">
      <w:pPr>
        <w:spacing w:line="360" w:lineRule="auto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lastRenderedPageBreak/>
        <w:t>Supplementary Figure 4</w:t>
      </w:r>
    </w:p>
    <w:p w14:paraId="65B43A9A" w14:textId="77777777" w:rsidR="00207FB4" w:rsidRDefault="00207FB4" w:rsidP="00CC36C9">
      <w:pPr>
        <w:spacing w:line="360" w:lineRule="auto"/>
        <w:jc w:val="center"/>
        <w:rPr>
          <w:rFonts w:ascii="Times New Roman" w:hAnsi="Times New Roman" w:cs="Times New Roman"/>
          <w:b/>
          <w:bCs/>
        </w:rPr>
      </w:pPr>
    </w:p>
    <w:p w14:paraId="2F447356" w14:textId="1ECB170D" w:rsidR="00CC36C9" w:rsidRDefault="00CD15D5" w:rsidP="00867A76">
      <w:pPr>
        <w:spacing w:line="360" w:lineRule="auto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  <w:lang w:eastAsia="en-US"/>
        </w:rPr>
        <w:drawing>
          <wp:inline distT="0" distB="0" distL="0" distR="0" wp14:anchorId="703FFF79" wp14:editId="62C3DEBD">
            <wp:extent cx="5274310" cy="6703695"/>
            <wp:effectExtent l="0" t="0" r="2540" b="1905"/>
            <wp:docPr id="801619532" name="图形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1619532" name="图形 801619532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2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703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21FCA0" w14:textId="6B9B46C4" w:rsidR="00867A76" w:rsidRDefault="00867A76" w:rsidP="00207FB4">
      <w:pPr>
        <w:rPr>
          <w:rFonts w:ascii="Times New Roman" w:hAnsi="Times New Roman" w:cs="Times New Roman"/>
          <w:sz w:val="20"/>
          <w:szCs w:val="20"/>
        </w:rPr>
      </w:pPr>
      <w:r w:rsidRPr="001C1BA6">
        <w:rPr>
          <w:rFonts w:ascii="Times New Roman" w:hAnsi="Times New Roman" w:cs="Times New Roman"/>
          <w:b/>
          <w:bCs/>
          <w:sz w:val="20"/>
          <w:szCs w:val="20"/>
        </w:rPr>
        <w:t xml:space="preserve">Supplementary </w:t>
      </w:r>
      <w:r w:rsidR="00207FB4" w:rsidRPr="001C1BA6">
        <w:rPr>
          <w:rFonts w:ascii="Times New Roman" w:hAnsi="Times New Roman" w:cs="Times New Roman"/>
          <w:b/>
          <w:bCs/>
          <w:sz w:val="20"/>
          <w:szCs w:val="20"/>
        </w:rPr>
        <w:t>Fig</w:t>
      </w:r>
      <w:r w:rsidR="0065248D">
        <w:rPr>
          <w:rFonts w:ascii="Times New Roman" w:hAnsi="Times New Roman" w:cs="Times New Roman"/>
          <w:b/>
          <w:bCs/>
          <w:sz w:val="20"/>
          <w:szCs w:val="20"/>
        </w:rPr>
        <w:t>ure</w:t>
      </w:r>
      <w:r w:rsidR="00207FB4" w:rsidRPr="001C1BA6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1C1BA6">
        <w:rPr>
          <w:rFonts w:ascii="Times New Roman" w:hAnsi="Times New Roman" w:cs="Times New Roman"/>
          <w:b/>
          <w:bCs/>
          <w:sz w:val="20"/>
          <w:szCs w:val="20"/>
        </w:rPr>
        <w:t>4</w:t>
      </w:r>
      <w:r w:rsidRPr="001C1BA6">
        <w:rPr>
          <w:rFonts w:ascii="Times New Roman" w:hAnsi="Times New Roman" w:cs="Times New Roman"/>
          <w:sz w:val="20"/>
          <w:szCs w:val="20"/>
        </w:rPr>
        <w:t xml:space="preserve"> </w:t>
      </w:r>
      <w:r w:rsidR="00CD15D5" w:rsidRPr="001C1BA6">
        <w:rPr>
          <w:rFonts w:ascii="Times New Roman" w:hAnsi="Times New Roman" w:cs="Times New Roman"/>
          <w:sz w:val="20"/>
          <w:szCs w:val="20"/>
        </w:rPr>
        <w:t xml:space="preserve">(A) Total ion flow diagrams of </w:t>
      </w:r>
      <w:proofErr w:type="spellStart"/>
      <w:r w:rsidR="00CD15D5" w:rsidRPr="001C1BA6">
        <w:rPr>
          <w:rFonts w:ascii="Times New Roman" w:hAnsi="Times New Roman" w:cs="Times New Roman"/>
          <w:sz w:val="20"/>
          <w:szCs w:val="20"/>
        </w:rPr>
        <w:t>Saikosaponin</w:t>
      </w:r>
      <w:proofErr w:type="spellEnd"/>
      <w:r w:rsidR="00CD15D5" w:rsidRPr="001C1BA6">
        <w:rPr>
          <w:rFonts w:ascii="Times New Roman" w:hAnsi="Times New Roman" w:cs="Times New Roman"/>
          <w:sz w:val="20"/>
          <w:szCs w:val="20"/>
        </w:rPr>
        <w:t xml:space="preserve"> a, </w:t>
      </w:r>
      <w:proofErr w:type="spellStart"/>
      <w:r w:rsidR="00CD15D5" w:rsidRPr="001C1BA6">
        <w:rPr>
          <w:rFonts w:ascii="Times New Roman" w:hAnsi="Times New Roman" w:cs="Times New Roman"/>
          <w:sz w:val="20"/>
          <w:szCs w:val="20"/>
        </w:rPr>
        <w:t>Saikosaponin</w:t>
      </w:r>
      <w:proofErr w:type="spellEnd"/>
      <w:r w:rsidR="00CD15D5" w:rsidRPr="001C1BA6">
        <w:rPr>
          <w:rFonts w:ascii="Times New Roman" w:hAnsi="Times New Roman" w:cs="Times New Roman"/>
          <w:sz w:val="20"/>
          <w:szCs w:val="20"/>
        </w:rPr>
        <w:t xml:space="preserve"> B1</w:t>
      </w:r>
      <w:r w:rsidR="0065248D">
        <w:rPr>
          <w:rFonts w:ascii="Times New Roman" w:hAnsi="Times New Roman" w:cs="Times New Roman"/>
          <w:sz w:val="20"/>
          <w:szCs w:val="20"/>
        </w:rPr>
        <w:t>,</w:t>
      </w:r>
      <w:r w:rsidR="00CD15D5" w:rsidRPr="001C1BA6">
        <w:rPr>
          <w:rFonts w:ascii="Times New Roman" w:hAnsi="Times New Roman" w:cs="Times New Roman"/>
          <w:sz w:val="20"/>
          <w:szCs w:val="20"/>
        </w:rPr>
        <w:t xml:space="preserve"> and </w:t>
      </w:r>
      <w:proofErr w:type="spellStart"/>
      <w:r w:rsidR="00CD15D5" w:rsidRPr="001C1BA6">
        <w:rPr>
          <w:rFonts w:ascii="Times New Roman" w:hAnsi="Times New Roman" w:cs="Times New Roman"/>
          <w:sz w:val="20"/>
          <w:szCs w:val="20"/>
        </w:rPr>
        <w:t>Saikogenin</w:t>
      </w:r>
      <w:proofErr w:type="spellEnd"/>
      <w:r w:rsidR="00CD15D5" w:rsidRPr="001C1BA6">
        <w:rPr>
          <w:rFonts w:ascii="Times New Roman" w:hAnsi="Times New Roman" w:cs="Times New Roman"/>
          <w:sz w:val="20"/>
          <w:szCs w:val="20"/>
        </w:rPr>
        <w:t xml:space="preserve"> a. </w:t>
      </w:r>
      <w:r w:rsidR="00F767E9" w:rsidRPr="001C1BA6">
        <w:rPr>
          <w:rFonts w:ascii="Times New Roman" w:hAnsi="Times New Roman" w:cs="Times New Roman"/>
          <w:sz w:val="20"/>
          <w:szCs w:val="20"/>
        </w:rPr>
        <w:t>(</w:t>
      </w:r>
      <w:r w:rsidR="00CD15D5" w:rsidRPr="001C1BA6">
        <w:rPr>
          <w:rFonts w:ascii="Times New Roman" w:hAnsi="Times New Roman" w:cs="Times New Roman"/>
          <w:sz w:val="20"/>
          <w:szCs w:val="20"/>
        </w:rPr>
        <w:t>B</w:t>
      </w:r>
      <w:r w:rsidR="00F767E9" w:rsidRPr="001C1BA6">
        <w:rPr>
          <w:rFonts w:ascii="Times New Roman" w:hAnsi="Times New Roman" w:cs="Times New Roman"/>
          <w:sz w:val="20"/>
          <w:szCs w:val="20"/>
        </w:rPr>
        <w:t>,</w:t>
      </w:r>
      <w:r w:rsidR="007D6830" w:rsidRPr="001C1BA6">
        <w:rPr>
          <w:rFonts w:ascii="Times New Roman" w:hAnsi="Times New Roman" w:cs="Times New Roman"/>
          <w:sz w:val="20"/>
          <w:szCs w:val="20"/>
        </w:rPr>
        <w:t xml:space="preserve"> </w:t>
      </w:r>
      <w:r w:rsidR="00CD15D5" w:rsidRPr="001C1BA6">
        <w:rPr>
          <w:rFonts w:ascii="Times New Roman" w:hAnsi="Times New Roman" w:cs="Times New Roman"/>
          <w:sz w:val="20"/>
          <w:szCs w:val="20"/>
        </w:rPr>
        <w:t>C</w:t>
      </w:r>
      <w:r w:rsidR="00F767E9" w:rsidRPr="001C1BA6">
        <w:rPr>
          <w:rFonts w:ascii="Times New Roman" w:hAnsi="Times New Roman" w:cs="Times New Roman"/>
          <w:sz w:val="20"/>
          <w:szCs w:val="20"/>
        </w:rPr>
        <w:t xml:space="preserve">) </w:t>
      </w:r>
      <w:r w:rsidR="0065248D">
        <w:rPr>
          <w:rFonts w:ascii="Times New Roman" w:hAnsi="Times New Roman" w:cs="Times New Roman"/>
          <w:sz w:val="20"/>
          <w:szCs w:val="20"/>
        </w:rPr>
        <w:t>Assessment of changes in the protein</w:t>
      </w:r>
      <w:r w:rsidR="0065248D" w:rsidRPr="001C1BA6">
        <w:rPr>
          <w:rFonts w:ascii="Times New Roman" w:hAnsi="Times New Roman" w:cs="Times New Roman"/>
          <w:sz w:val="20"/>
          <w:szCs w:val="20"/>
        </w:rPr>
        <w:t xml:space="preserve"> </w:t>
      </w:r>
      <w:r w:rsidR="00F767E9" w:rsidRPr="001C1BA6">
        <w:rPr>
          <w:rFonts w:ascii="Times New Roman" w:hAnsi="Times New Roman" w:cs="Times New Roman"/>
          <w:sz w:val="20"/>
          <w:szCs w:val="20"/>
        </w:rPr>
        <w:t>level</w:t>
      </w:r>
      <w:r w:rsidR="0065248D">
        <w:rPr>
          <w:rFonts w:ascii="Times New Roman" w:hAnsi="Times New Roman" w:cs="Times New Roman"/>
          <w:sz w:val="20"/>
          <w:szCs w:val="20"/>
        </w:rPr>
        <w:t>s</w:t>
      </w:r>
      <w:r w:rsidR="00F767E9" w:rsidRPr="001C1BA6">
        <w:rPr>
          <w:rFonts w:ascii="Times New Roman" w:hAnsi="Times New Roman" w:cs="Times New Roman"/>
          <w:sz w:val="20"/>
          <w:szCs w:val="20"/>
        </w:rPr>
        <w:t xml:space="preserve"> of PPAR-α or phosphorylated mTOR </w:t>
      </w:r>
      <w:r w:rsidR="0065248D">
        <w:rPr>
          <w:rFonts w:ascii="Times New Roman" w:hAnsi="Times New Roman" w:cs="Times New Roman"/>
          <w:sz w:val="20"/>
          <w:szCs w:val="20"/>
        </w:rPr>
        <w:t>following treatment with</w:t>
      </w:r>
      <w:r w:rsidR="0065248D" w:rsidRPr="001C1BA6">
        <w:rPr>
          <w:rFonts w:ascii="Times New Roman" w:hAnsi="Times New Roman" w:cs="Times New Roman"/>
          <w:sz w:val="20"/>
          <w:szCs w:val="20"/>
        </w:rPr>
        <w:t xml:space="preserve"> </w:t>
      </w:r>
      <w:r w:rsidR="00F767E9" w:rsidRPr="001C1BA6">
        <w:rPr>
          <w:rFonts w:ascii="Times New Roman" w:hAnsi="Times New Roman" w:cs="Times New Roman"/>
          <w:sz w:val="20"/>
          <w:szCs w:val="20"/>
        </w:rPr>
        <w:t xml:space="preserve">the PPAR-α inhibitor GW6471 or mTOR activator MHY1485, respectively. </w:t>
      </w:r>
      <w:r w:rsidRPr="001C1BA6">
        <w:rPr>
          <w:rFonts w:ascii="Times New Roman" w:hAnsi="Times New Roman" w:cs="Times New Roman"/>
          <w:sz w:val="20"/>
          <w:szCs w:val="20"/>
        </w:rPr>
        <w:t>(</w:t>
      </w:r>
      <w:r w:rsidR="00CD15D5" w:rsidRPr="001C1BA6">
        <w:rPr>
          <w:rFonts w:ascii="Times New Roman" w:hAnsi="Times New Roman" w:cs="Times New Roman"/>
          <w:sz w:val="20"/>
          <w:szCs w:val="20"/>
        </w:rPr>
        <w:t>D</w:t>
      </w:r>
      <w:r w:rsidR="00AB053B" w:rsidRPr="001C1BA6">
        <w:rPr>
          <w:rFonts w:ascii="Times New Roman" w:hAnsi="Times New Roman" w:cs="Times New Roman"/>
          <w:sz w:val="20"/>
          <w:szCs w:val="20"/>
        </w:rPr>
        <w:t>,</w:t>
      </w:r>
      <w:r w:rsidR="007D6830" w:rsidRPr="001C1BA6">
        <w:rPr>
          <w:rFonts w:ascii="Times New Roman" w:hAnsi="Times New Roman" w:cs="Times New Roman"/>
          <w:sz w:val="20"/>
          <w:szCs w:val="20"/>
        </w:rPr>
        <w:t xml:space="preserve"> </w:t>
      </w:r>
      <w:r w:rsidR="00CD15D5" w:rsidRPr="001C1BA6">
        <w:rPr>
          <w:rFonts w:ascii="Times New Roman" w:hAnsi="Times New Roman" w:cs="Times New Roman"/>
          <w:sz w:val="20"/>
          <w:szCs w:val="20"/>
        </w:rPr>
        <w:t>E</w:t>
      </w:r>
      <w:r w:rsidRPr="001C1BA6">
        <w:rPr>
          <w:rFonts w:ascii="Times New Roman" w:hAnsi="Times New Roman" w:cs="Times New Roman"/>
          <w:sz w:val="20"/>
          <w:szCs w:val="20"/>
        </w:rPr>
        <w:t xml:space="preserve">) </w:t>
      </w:r>
      <w:r w:rsidR="0065248D">
        <w:rPr>
          <w:rFonts w:ascii="Times New Roman" w:hAnsi="Times New Roman" w:cs="Times New Roman"/>
          <w:sz w:val="20"/>
          <w:szCs w:val="20"/>
        </w:rPr>
        <w:t>Analysis of</w:t>
      </w:r>
      <w:r w:rsidR="0065248D" w:rsidRPr="001C1BA6">
        <w:rPr>
          <w:rFonts w:ascii="Times New Roman" w:hAnsi="Times New Roman" w:cs="Times New Roman"/>
          <w:sz w:val="20"/>
          <w:szCs w:val="20"/>
        </w:rPr>
        <w:t xml:space="preserve"> </w:t>
      </w:r>
      <w:r w:rsidRPr="001C1BA6">
        <w:rPr>
          <w:rFonts w:ascii="Times New Roman" w:hAnsi="Times New Roman" w:cs="Times New Roman"/>
          <w:sz w:val="20"/>
          <w:szCs w:val="20"/>
        </w:rPr>
        <w:t xml:space="preserve">ROS levels </w:t>
      </w:r>
      <w:r w:rsidR="0065248D">
        <w:rPr>
          <w:rFonts w:ascii="Times New Roman" w:hAnsi="Times New Roman" w:cs="Times New Roman"/>
          <w:sz w:val="20"/>
          <w:szCs w:val="20"/>
        </w:rPr>
        <w:t xml:space="preserve">using </w:t>
      </w:r>
      <w:r w:rsidRPr="001C1BA6">
        <w:rPr>
          <w:rFonts w:ascii="Times New Roman" w:hAnsi="Times New Roman" w:cs="Times New Roman"/>
          <w:sz w:val="20"/>
          <w:szCs w:val="20"/>
        </w:rPr>
        <w:t xml:space="preserve">FCM </w:t>
      </w:r>
      <w:r w:rsidR="0065248D" w:rsidRPr="00AB0079">
        <w:rPr>
          <w:rFonts w:ascii="Times New Roman" w:hAnsi="Times New Roman" w:cs="Times New Roman"/>
          <w:sz w:val="20"/>
          <w:szCs w:val="20"/>
        </w:rPr>
        <w:t xml:space="preserve">in HepG2 cells </w:t>
      </w:r>
      <w:r w:rsidR="0065248D">
        <w:rPr>
          <w:rFonts w:ascii="Times New Roman" w:hAnsi="Times New Roman" w:cs="Times New Roman"/>
          <w:sz w:val="20"/>
          <w:szCs w:val="20"/>
        </w:rPr>
        <w:t xml:space="preserve">subjected to </w:t>
      </w:r>
      <w:r w:rsidRPr="001C1BA6">
        <w:rPr>
          <w:rFonts w:ascii="Times New Roman" w:hAnsi="Times New Roman" w:cs="Times New Roman"/>
          <w:sz w:val="20"/>
          <w:szCs w:val="20"/>
        </w:rPr>
        <w:t>ethanol and/or SGA</w:t>
      </w:r>
      <w:r w:rsidR="0065248D">
        <w:rPr>
          <w:rFonts w:ascii="Times New Roman" w:hAnsi="Times New Roman" w:cs="Times New Roman"/>
          <w:sz w:val="20"/>
          <w:szCs w:val="20"/>
        </w:rPr>
        <w:t xml:space="preserve"> </w:t>
      </w:r>
      <w:r w:rsidRPr="001C1BA6">
        <w:rPr>
          <w:rFonts w:ascii="Times New Roman" w:hAnsi="Times New Roman" w:cs="Times New Roman"/>
          <w:sz w:val="20"/>
          <w:szCs w:val="20"/>
        </w:rPr>
        <w:t>(7.5</w:t>
      </w:r>
      <w:r w:rsidR="007D6830" w:rsidRPr="001C1BA6">
        <w:rPr>
          <w:rFonts w:ascii="Times New Roman" w:hAnsi="Times New Roman" w:cs="Times New Roman"/>
          <w:sz w:val="20"/>
          <w:szCs w:val="20"/>
        </w:rPr>
        <w:t xml:space="preserve"> </w:t>
      </w:r>
      <w:r w:rsidRPr="001C1BA6">
        <w:rPr>
          <w:rFonts w:ascii="Times New Roman" w:hAnsi="Times New Roman" w:cs="Times New Roman" w:hint="eastAsia"/>
          <w:sz w:val="20"/>
          <w:szCs w:val="20"/>
        </w:rPr>
        <w:t>μ</w:t>
      </w:r>
      <w:r w:rsidR="0065248D" w:rsidRPr="0065248D">
        <w:rPr>
          <w:rFonts w:ascii="Times New Roman" w:hAnsi="Times New Roman" w:cs="Times New Roman"/>
          <w:sz w:val="20"/>
          <w:szCs w:val="20"/>
        </w:rPr>
        <w:t>m</w:t>
      </w:r>
      <w:r w:rsidRPr="001C1BA6">
        <w:rPr>
          <w:rFonts w:ascii="Times New Roman" w:hAnsi="Times New Roman" w:cs="Times New Roman"/>
          <w:sz w:val="20"/>
          <w:szCs w:val="20"/>
        </w:rPr>
        <w:t>ol/</w:t>
      </w:r>
      <w:r w:rsidR="0065248D" w:rsidRPr="0065248D">
        <w:rPr>
          <w:rFonts w:ascii="Times New Roman" w:hAnsi="Times New Roman" w:cs="Times New Roman"/>
          <w:sz w:val="20"/>
          <w:szCs w:val="20"/>
        </w:rPr>
        <w:t>L</w:t>
      </w:r>
      <w:r w:rsidRPr="001C1BA6">
        <w:rPr>
          <w:rFonts w:ascii="Times New Roman" w:hAnsi="Times New Roman" w:cs="Times New Roman"/>
          <w:sz w:val="20"/>
          <w:szCs w:val="20"/>
        </w:rPr>
        <w:t>) co</w:t>
      </w:r>
      <w:r w:rsidR="0065248D" w:rsidRPr="0065248D">
        <w:rPr>
          <w:rFonts w:ascii="Times New Roman" w:hAnsi="Times New Roman" w:cs="Times New Roman"/>
          <w:sz w:val="20"/>
          <w:szCs w:val="20"/>
        </w:rPr>
        <w:t>-</w:t>
      </w:r>
      <w:r w:rsidRPr="001C1BA6">
        <w:rPr>
          <w:rFonts w:ascii="Times New Roman" w:hAnsi="Times New Roman" w:cs="Times New Roman"/>
          <w:sz w:val="20"/>
          <w:szCs w:val="20"/>
        </w:rPr>
        <w:t>treatment, with or without GW6471/MHY1485 treatment (n=3).</w:t>
      </w:r>
      <w:r w:rsidR="0065248D">
        <w:rPr>
          <w:rFonts w:ascii="Times New Roman" w:hAnsi="Times New Roman" w:cs="Times New Roman"/>
          <w:sz w:val="20"/>
          <w:szCs w:val="20"/>
        </w:rPr>
        <w:t xml:space="preserve"> </w:t>
      </w:r>
      <w:r w:rsidRPr="001C1BA6">
        <w:rPr>
          <w:rFonts w:ascii="Times New Roman" w:hAnsi="Times New Roman" w:cs="Times New Roman"/>
          <w:sz w:val="20"/>
          <w:szCs w:val="20"/>
        </w:rPr>
        <w:t>(</w:t>
      </w:r>
      <w:r w:rsidR="00CD15D5" w:rsidRPr="001C1BA6">
        <w:rPr>
          <w:rFonts w:ascii="Times New Roman" w:hAnsi="Times New Roman" w:cs="Times New Roman"/>
          <w:sz w:val="20"/>
          <w:szCs w:val="20"/>
        </w:rPr>
        <w:t>F</w:t>
      </w:r>
      <w:r w:rsidR="00AB053B" w:rsidRPr="001C1BA6">
        <w:rPr>
          <w:rFonts w:ascii="Times New Roman" w:hAnsi="Times New Roman" w:cs="Times New Roman"/>
          <w:sz w:val="20"/>
          <w:szCs w:val="20"/>
        </w:rPr>
        <w:t>,</w:t>
      </w:r>
      <w:r w:rsidR="007D6830" w:rsidRPr="001C1BA6">
        <w:rPr>
          <w:rFonts w:ascii="Times New Roman" w:hAnsi="Times New Roman" w:cs="Times New Roman"/>
          <w:sz w:val="20"/>
          <w:szCs w:val="20"/>
        </w:rPr>
        <w:t xml:space="preserve"> </w:t>
      </w:r>
      <w:r w:rsidR="00CD15D5" w:rsidRPr="001C1BA6">
        <w:rPr>
          <w:rFonts w:ascii="Times New Roman" w:hAnsi="Times New Roman" w:cs="Times New Roman"/>
          <w:sz w:val="20"/>
          <w:szCs w:val="20"/>
        </w:rPr>
        <w:t>G</w:t>
      </w:r>
      <w:r w:rsidRPr="001C1BA6">
        <w:rPr>
          <w:rFonts w:ascii="Times New Roman" w:hAnsi="Times New Roman" w:cs="Times New Roman"/>
          <w:sz w:val="20"/>
          <w:szCs w:val="20"/>
        </w:rPr>
        <w:t xml:space="preserve">) Isopropanol elution and quantification of cellular lipid droplets </w:t>
      </w:r>
      <w:r w:rsidR="0065248D">
        <w:rPr>
          <w:rFonts w:ascii="Times New Roman" w:hAnsi="Times New Roman" w:cs="Times New Roman"/>
          <w:sz w:val="20"/>
          <w:szCs w:val="20"/>
        </w:rPr>
        <w:t xml:space="preserve">under the influence </w:t>
      </w:r>
      <w:r w:rsidRPr="001C1BA6">
        <w:rPr>
          <w:rFonts w:ascii="Times New Roman" w:hAnsi="Times New Roman" w:cs="Times New Roman"/>
          <w:sz w:val="20"/>
          <w:szCs w:val="20"/>
        </w:rPr>
        <w:t>of SGA</w:t>
      </w:r>
      <w:r w:rsidR="0065248D">
        <w:rPr>
          <w:rFonts w:ascii="Times New Roman" w:hAnsi="Times New Roman" w:cs="Times New Roman"/>
          <w:sz w:val="20"/>
          <w:szCs w:val="20"/>
        </w:rPr>
        <w:t xml:space="preserve"> </w:t>
      </w:r>
      <w:r w:rsidRPr="001C1BA6">
        <w:rPr>
          <w:rFonts w:ascii="Times New Roman" w:hAnsi="Times New Roman" w:cs="Times New Roman"/>
          <w:sz w:val="20"/>
          <w:szCs w:val="20"/>
        </w:rPr>
        <w:t>(7.5</w:t>
      </w:r>
      <w:r w:rsidR="007D6830" w:rsidRPr="001C1BA6">
        <w:rPr>
          <w:rFonts w:ascii="Times New Roman" w:hAnsi="Times New Roman" w:cs="Times New Roman"/>
          <w:sz w:val="20"/>
          <w:szCs w:val="20"/>
        </w:rPr>
        <w:t xml:space="preserve"> </w:t>
      </w:r>
      <w:r w:rsidRPr="001C1BA6">
        <w:rPr>
          <w:rFonts w:ascii="Times New Roman" w:hAnsi="Times New Roman" w:cs="Times New Roman" w:hint="eastAsia"/>
          <w:sz w:val="20"/>
          <w:szCs w:val="20"/>
        </w:rPr>
        <w:t>μ</w:t>
      </w:r>
      <w:r w:rsidRPr="001C1BA6">
        <w:rPr>
          <w:rFonts w:ascii="Times New Roman" w:hAnsi="Times New Roman" w:cs="Times New Roman"/>
          <w:sz w:val="20"/>
          <w:szCs w:val="20"/>
        </w:rPr>
        <w:t>mol/</w:t>
      </w:r>
      <w:r w:rsidR="0065248D" w:rsidRPr="0065248D">
        <w:rPr>
          <w:rFonts w:ascii="Times New Roman" w:hAnsi="Times New Roman" w:cs="Times New Roman"/>
          <w:sz w:val="20"/>
          <w:szCs w:val="20"/>
        </w:rPr>
        <w:t>L</w:t>
      </w:r>
      <w:r w:rsidRPr="001C1BA6">
        <w:rPr>
          <w:rFonts w:ascii="Times New Roman" w:hAnsi="Times New Roman" w:cs="Times New Roman"/>
          <w:sz w:val="20"/>
          <w:szCs w:val="20"/>
        </w:rPr>
        <w:t>) on ethanol-induced lipid storage</w:t>
      </w:r>
      <w:r w:rsidR="0065248D">
        <w:rPr>
          <w:rFonts w:ascii="Times New Roman" w:hAnsi="Times New Roman" w:cs="Times New Roman"/>
          <w:sz w:val="20"/>
          <w:szCs w:val="20"/>
        </w:rPr>
        <w:t>,</w:t>
      </w:r>
      <w:r w:rsidRPr="001C1BA6">
        <w:rPr>
          <w:rFonts w:ascii="Times New Roman" w:hAnsi="Times New Roman" w:cs="Times New Roman"/>
          <w:sz w:val="20"/>
          <w:szCs w:val="20"/>
        </w:rPr>
        <w:t xml:space="preserve"> with or without GW6471/MHY1485 treatment in HepG2 cells</w:t>
      </w:r>
      <w:r w:rsidR="0065248D">
        <w:rPr>
          <w:rFonts w:ascii="Times New Roman" w:hAnsi="Times New Roman" w:cs="Times New Roman"/>
          <w:sz w:val="20"/>
          <w:szCs w:val="20"/>
        </w:rPr>
        <w:t>, measured</w:t>
      </w:r>
      <w:r w:rsidRPr="001C1BA6">
        <w:rPr>
          <w:rFonts w:ascii="Times New Roman" w:hAnsi="Times New Roman" w:cs="Times New Roman"/>
          <w:sz w:val="20"/>
          <w:szCs w:val="20"/>
        </w:rPr>
        <w:t xml:space="preserve"> at OD510</w:t>
      </w:r>
      <w:r w:rsidR="00452087" w:rsidRPr="001C1BA6">
        <w:rPr>
          <w:rFonts w:ascii="Times New Roman" w:hAnsi="Times New Roman" w:cs="Times New Roman"/>
          <w:sz w:val="20"/>
          <w:szCs w:val="20"/>
        </w:rPr>
        <w:t xml:space="preserve"> </w:t>
      </w:r>
      <w:r w:rsidRPr="001C1BA6">
        <w:rPr>
          <w:rFonts w:ascii="Times New Roman" w:hAnsi="Times New Roman" w:cs="Times New Roman"/>
          <w:sz w:val="20"/>
          <w:szCs w:val="20"/>
        </w:rPr>
        <w:t>nm</w:t>
      </w:r>
      <w:r w:rsidR="00452087" w:rsidRPr="001C1BA6">
        <w:rPr>
          <w:rFonts w:ascii="Times New Roman" w:hAnsi="Times New Roman" w:cs="Times New Roman"/>
          <w:sz w:val="20"/>
          <w:szCs w:val="20"/>
        </w:rPr>
        <w:t xml:space="preserve"> </w:t>
      </w:r>
      <w:r w:rsidRPr="001C1BA6">
        <w:rPr>
          <w:rFonts w:ascii="Times New Roman" w:hAnsi="Times New Roman" w:cs="Times New Roman"/>
          <w:sz w:val="20"/>
          <w:szCs w:val="20"/>
        </w:rPr>
        <w:lastRenderedPageBreak/>
        <w:t xml:space="preserve">(n=3).  </w:t>
      </w:r>
    </w:p>
    <w:p w14:paraId="3BDDA72C" w14:textId="77777777" w:rsidR="007454AC" w:rsidRPr="001C1BA6" w:rsidRDefault="007454AC" w:rsidP="00496B3A">
      <w:pPr>
        <w:jc w:val="center"/>
        <w:rPr>
          <w:rFonts w:ascii="Times New Roman" w:hAnsi="Times New Roman" w:cs="Times New Roman"/>
          <w:sz w:val="20"/>
          <w:szCs w:val="20"/>
        </w:rPr>
      </w:pPr>
    </w:p>
    <w:p w14:paraId="7FCD51FF" w14:textId="52F1F24D" w:rsidR="007454AC" w:rsidRPr="00207FB4" w:rsidRDefault="007454AC" w:rsidP="00496B3A"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Supplementary Table 2: Molecular docking analysis for </w:t>
      </w:r>
      <w:proofErr w:type="spellStart"/>
      <w:r>
        <w:rPr>
          <w:rFonts w:ascii="Times New Roman" w:hAnsi="Times New Roman" w:cs="Times New Roman"/>
          <w:b/>
          <w:bCs/>
        </w:rPr>
        <w:t>Saikosaponin</w:t>
      </w:r>
      <w:proofErr w:type="spellEnd"/>
      <w:r>
        <w:rPr>
          <w:rFonts w:ascii="Times New Roman" w:hAnsi="Times New Roman" w:cs="Times New Roman"/>
          <w:b/>
          <w:bCs/>
        </w:rPr>
        <w:t xml:space="preserve"> a and its metabolisms</w:t>
      </w:r>
    </w:p>
    <w:tbl>
      <w:tblPr>
        <w:tblStyle w:val="a7"/>
        <w:tblW w:w="8363" w:type="dxa"/>
        <w:jc w:val="center"/>
        <w:tblInd w:w="0" w:type="dxa"/>
        <w:tblBorders>
          <w:top w:val="single" w:sz="8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58"/>
        <w:gridCol w:w="1603"/>
        <w:gridCol w:w="1275"/>
        <w:gridCol w:w="3827"/>
      </w:tblGrid>
      <w:tr w:rsidR="007454AC" w14:paraId="643FC414" w14:textId="3030A04C" w:rsidTr="00496B3A">
        <w:trPr>
          <w:trHeight w:val="636"/>
          <w:jc w:val="center"/>
        </w:trPr>
        <w:tc>
          <w:tcPr>
            <w:tcW w:w="1658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hideMark/>
          </w:tcPr>
          <w:p w14:paraId="02CF96A8" w14:textId="66A64697" w:rsidR="007454AC" w:rsidRPr="001C1BA6" w:rsidRDefault="007454AC" w:rsidP="00496B3A">
            <w:pPr>
              <w:spacing w:before="15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S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aikosaponins</w:t>
            </w:r>
            <w:proofErr w:type="spellEnd"/>
          </w:p>
        </w:tc>
        <w:tc>
          <w:tcPr>
            <w:tcW w:w="1603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hideMark/>
          </w:tcPr>
          <w:p w14:paraId="70D3579C" w14:textId="6988BE7C" w:rsidR="007454AC" w:rsidRPr="001C1BA6" w:rsidRDefault="007454AC" w:rsidP="00496B3A">
            <w:pPr>
              <w:spacing w:before="15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M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olecular formula</w:t>
            </w:r>
          </w:p>
        </w:tc>
        <w:tc>
          <w:tcPr>
            <w:tcW w:w="1275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hideMark/>
          </w:tcPr>
          <w:p w14:paraId="76D4FECC" w14:textId="3780A6D7" w:rsidR="007454AC" w:rsidRPr="001C1BA6" w:rsidRDefault="007454AC" w:rsidP="00496B3A">
            <w:pPr>
              <w:spacing w:before="15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Gock score</w:t>
            </w:r>
          </w:p>
        </w:tc>
        <w:tc>
          <w:tcPr>
            <w:tcW w:w="3827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</w:tcPr>
          <w:p w14:paraId="548259DA" w14:textId="66EDA286" w:rsidR="007454AC" w:rsidRDefault="007454AC" w:rsidP="00496B3A">
            <w:pPr>
              <w:spacing w:before="15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I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nteracting amino acid</w:t>
            </w:r>
          </w:p>
        </w:tc>
      </w:tr>
      <w:tr w:rsidR="007454AC" w14:paraId="60254295" w14:textId="27BDDCA9" w:rsidTr="00496B3A">
        <w:trPr>
          <w:trHeight w:val="496"/>
          <w:jc w:val="center"/>
        </w:trPr>
        <w:tc>
          <w:tcPr>
            <w:tcW w:w="1658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hideMark/>
          </w:tcPr>
          <w:p w14:paraId="7D5229B9" w14:textId="4DA0F334" w:rsidR="007454AC" w:rsidRPr="001C1BA6" w:rsidRDefault="007454AC" w:rsidP="00496B3A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S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aikosaponin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a</w:t>
            </w:r>
          </w:p>
        </w:tc>
        <w:tc>
          <w:tcPr>
            <w:tcW w:w="1603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hideMark/>
          </w:tcPr>
          <w:p w14:paraId="5417A514" w14:textId="45C98694" w:rsidR="007454AC" w:rsidRPr="007454AC" w:rsidRDefault="007454AC" w:rsidP="00496B3A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C</w:t>
            </w:r>
            <w:r w:rsidRPr="007454AC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bscript"/>
              </w:rPr>
              <w:t>42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H</w:t>
            </w:r>
            <w:r w:rsidRPr="007454AC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bscript"/>
              </w:rPr>
              <w:t>68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</w:t>
            </w:r>
            <w:r w:rsidRPr="007454AC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bscript"/>
              </w:rPr>
              <w:t>13</w:t>
            </w:r>
          </w:p>
        </w:tc>
        <w:tc>
          <w:tcPr>
            <w:tcW w:w="1275" w:type="dxa"/>
            <w:tcBorders>
              <w:top w:val="single" w:sz="8" w:space="0" w:color="auto"/>
              <w:left w:val="nil"/>
              <w:bottom w:val="nil"/>
              <w:right w:val="nil"/>
            </w:tcBorders>
            <w:noWrap/>
            <w:hideMark/>
          </w:tcPr>
          <w:p w14:paraId="2A24C84F" w14:textId="244A5270" w:rsidR="007454AC" w:rsidRPr="001C1BA6" w:rsidRDefault="007454AC" w:rsidP="00496B3A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-6.56</w:t>
            </w:r>
          </w:p>
        </w:tc>
        <w:tc>
          <w:tcPr>
            <w:tcW w:w="3827" w:type="dxa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39C6F86A" w14:textId="73F6BDCB" w:rsidR="007454AC" w:rsidRPr="001C1BA6" w:rsidRDefault="007454AC" w:rsidP="00496B3A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H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IS-</w:t>
            </w:r>
            <w:proofErr w:type="gramStart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363;VAL</w:t>
            </w:r>
            <w:proofErr w:type="gramEnd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-412;ARG-446</w:t>
            </w:r>
          </w:p>
        </w:tc>
      </w:tr>
      <w:tr w:rsidR="007454AC" w14:paraId="559A9E52" w14:textId="2134DD1E" w:rsidTr="00496B3A">
        <w:trPr>
          <w:trHeight w:val="405"/>
          <w:jc w:val="center"/>
        </w:trPr>
        <w:tc>
          <w:tcPr>
            <w:tcW w:w="1658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0783DB3" w14:textId="7ACCB0CE" w:rsidR="007454AC" w:rsidRPr="001C1BA6" w:rsidRDefault="007454AC" w:rsidP="00496B3A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Saikosaponin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B1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FE3C142" w14:textId="737B7ADE" w:rsidR="007454AC" w:rsidRPr="001C1BA6" w:rsidRDefault="007454AC" w:rsidP="00496B3A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</w:t>
            </w:r>
            <w:r w:rsidRPr="007454AC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bscript"/>
              </w:rPr>
              <w:t>42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H</w:t>
            </w:r>
            <w:r w:rsidRPr="007454AC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bscript"/>
              </w:rPr>
              <w:t>68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</w:t>
            </w:r>
            <w:r w:rsidRPr="007454AC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bscript"/>
              </w:rPr>
              <w:t>13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F79FAE3" w14:textId="3209FB39" w:rsidR="007454AC" w:rsidRPr="001C1BA6" w:rsidRDefault="007454AC" w:rsidP="00496B3A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-5.05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</w:tcPr>
          <w:p w14:paraId="04137CE0" w14:textId="45E4AB61" w:rsidR="007454AC" w:rsidRPr="001C1BA6" w:rsidRDefault="007454AC" w:rsidP="00496B3A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G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LN-</w:t>
            </w:r>
            <w:proofErr w:type="gramStart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190;GLU</w:t>
            </w:r>
            <w:proofErr w:type="gramEnd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-467</w:t>
            </w:r>
          </w:p>
        </w:tc>
      </w:tr>
      <w:tr w:rsidR="007454AC" w14:paraId="450AEAF7" w14:textId="38F86BD0" w:rsidTr="00496B3A">
        <w:trPr>
          <w:trHeight w:val="453"/>
          <w:jc w:val="center"/>
        </w:trPr>
        <w:tc>
          <w:tcPr>
            <w:tcW w:w="1658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hideMark/>
          </w:tcPr>
          <w:p w14:paraId="06B27059" w14:textId="51C8F214" w:rsidR="007454AC" w:rsidRPr="001C1BA6" w:rsidRDefault="007454AC" w:rsidP="00496B3A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Saikogenin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A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hideMark/>
          </w:tcPr>
          <w:p w14:paraId="068CBA1C" w14:textId="43CB408A" w:rsidR="007454AC" w:rsidRPr="001C1BA6" w:rsidRDefault="007454AC" w:rsidP="00496B3A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</w:t>
            </w:r>
            <w:r w:rsidRPr="007454AC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bscript"/>
              </w:rPr>
              <w:t>30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H</w:t>
            </w:r>
            <w:r w:rsidRPr="007454AC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bscript"/>
              </w:rPr>
              <w:t>48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</w:t>
            </w:r>
            <w:r w:rsidRPr="007454AC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bscript"/>
              </w:rPr>
              <w:t>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12" w:space="0" w:color="auto"/>
              <w:right w:val="nil"/>
            </w:tcBorders>
            <w:noWrap/>
            <w:hideMark/>
          </w:tcPr>
          <w:p w14:paraId="5FCC8B5A" w14:textId="36C0985E" w:rsidR="007454AC" w:rsidRPr="001C1BA6" w:rsidRDefault="007454AC" w:rsidP="00496B3A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-9.08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2D4CDDBC" w14:textId="75CBD53E" w:rsidR="007454AC" w:rsidRPr="001C1BA6" w:rsidRDefault="007454AC" w:rsidP="00496B3A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0"/>
                <w:szCs w:val="20"/>
              </w:rPr>
              <w:t>P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HE-</w:t>
            </w:r>
            <w:proofErr w:type="gramStart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297;HIS</w:t>
            </w:r>
            <w:proofErr w:type="gramEnd"/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-363;VLA-412;PHE-414;GLY-415;GLU-416</w:t>
            </w:r>
          </w:p>
        </w:tc>
      </w:tr>
    </w:tbl>
    <w:p w14:paraId="6355690F" w14:textId="7EE559BE" w:rsidR="00867A76" w:rsidRDefault="00867A76" w:rsidP="00496B3A">
      <w:pPr>
        <w:spacing w:line="360" w:lineRule="auto"/>
        <w:jc w:val="center"/>
        <w:rPr>
          <w:rFonts w:ascii="Times New Roman" w:hAnsi="Times New Roman" w:cs="Times New Roman"/>
          <w:b/>
          <w:bCs/>
        </w:rPr>
      </w:pPr>
    </w:p>
    <w:p w14:paraId="44BB53BC" w14:textId="77777777" w:rsidR="004619E8" w:rsidRDefault="004619E8" w:rsidP="00867A76">
      <w:pPr>
        <w:spacing w:line="360" w:lineRule="auto"/>
        <w:jc w:val="left"/>
        <w:rPr>
          <w:rFonts w:ascii="Times New Roman" w:hAnsi="Times New Roman" w:cs="Times New Roman"/>
          <w:b/>
          <w:bCs/>
        </w:rPr>
      </w:pPr>
    </w:p>
    <w:p w14:paraId="41BF57CC" w14:textId="77777777" w:rsidR="004619E8" w:rsidRDefault="004619E8" w:rsidP="00867A76">
      <w:pPr>
        <w:spacing w:line="360" w:lineRule="auto"/>
        <w:jc w:val="left"/>
        <w:rPr>
          <w:rFonts w:ascii="Times New Roman" w:hAnsi="Times New Roman" w:cs="Times New Roman"/>
          <w:b/>
          <w:bCs/>
        </w:rPr>
      </w:pPr>
    </w:p>
    <w:p w14:paraId="397D10DC" w14:textId="77777777" w:rsidR="004619E8" w:rsidRDefault="004619E8" w:rsidP="00867A76">
      <w:pPr>
        <w:spacing w:line="360" w:lineRule="auto"/>
        <w:jc w:val="left"/>
        <w:rPr>
          <w:rFonts w:ascii="Times New Roman" w:hAnsi="Times New Roman" w:cs="Times New Roman"/>
          <w:b/>
          <w:bCs/>
        </w:rPr>
      </w:pPr>
    </w:p>
    <w:p w14:paraId="30B0FDAF" w14:textId="77777777" w:rsidR="004619E8" w:rsidRDefault="004619E8" w:rsidP="00867A76">
      <w:pPr>
        <w:spacing w:line="360" w:lineRule="auto"/>
        <w:jc w:val="left"/>
        <w:rPr>
          <w:rFonts w:ascii="Times New Roman" w:hAnsi="Times New Roman" w:cs="Times New Roman"/>
          <w:b/>
          <w:bCs/>
        </w:rPr>
      </w:pPr>
    </w:p>
    <w:p w14:paraId="6CDD8BD1" w14:textId="77777777" w:rsidR="004619E8" w:rsidRDefault="004619E8" w:rsidP="00867A76">
      <w:pPr>
        <w:spacing w:line="360" w:lineRule="auto"/>
        <w:jc w:val="left"/>
        <w:rPr>
          <w:rFonts w:ascii="Times New Roman" w:hAnsi="Times New Roman" w:cs="Times New Roman"/>
          <w:b/>
          <w:bCs/>
        </w:rPr>
      </w:pPr>
    </w:p>
    <w:p w14:paraId="4AEEC77F" w14:textId="77777777" w:rsidR="004619E8" w:rsidRDefault="004619E8" w:rsidP="00867A76">
      <w:pPr>
        <w:spacing w:line="360" w:lineRule="auto"/>
        <w:jc w:val="left"/>
        <w:rPr>
          <w:rFonts w:ascii="Times New Roman" w:hAnsi="Times New Roman" w:cs="Times New Roman"/>
          <w:b/>
          <w:bCs/>
        </w:rPr>
      </w:pPr>
    </w:p>
    <w:p w14:paraId="49025F73" w14:textId="77777777" w:rsidR="004619E8" w:rsidRDefault="004619E8" w:rsidP="00867A76">
      <w:pPr>
        <w:spacing w:line="360" w:lineRule="auto"/>
        <w:jc w:val="left"/>
        <w:rPr>
          <w:rFonts w:ascii="Times New Roman" w:hAnsi="Times New Roman" w:cs="Times New Roman"/>
          <w:b/>
          <w:bCs/>
        </w:rPr>
      </w:pPr>
    </w:p>
    <w:p w14:paraId="5F07A464" w14:textId="77777777" w:rsidR="004619E8" w:rsidRPr="00F767E9" w:rsidRDefault="004619E8" w:rsidP="00867A76">
      <w:pPr>
        <w:spacing w:line="360" w:lineRule="auto"/>
        <w:jc w:val="left"/>
        <w:rPr>
          <w:rFonts w:ascii="Times New Roman" w:hAnsi="Times New Roman" w:cs="Times New Roman"/>
          <w:b/>
          <w:bCs/>
        </w:rPr>
      </w:pPr>
    </w:p>
    <w:p w14:paraId="45831B9C" w14:textId="75F02C71" w:rsidR="000E48E3" w:rsidRPr="00867A76" w:rsidRDefault="00B123DF" w:rsidP="00DD1D98">
      <w:pPr>
        <w:spacing w:line="360" w:lineRule="auto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Supplementary Figure 5</w:t>
      </w:r>
    </w:p>
    <w:bookmarkEnd w:id="2"/>
    <w:p w14:paraId="22ACEED1" w14:textId="6BEB3A63" w:rsidR="00A17C68" w:rsidRDefault="00890951" w:rsidP="00005255">
      <w:pPr>
        <w:spacing w:line="360" w:lineRule="auto"/>
        <w:jc w:val="center"/>
        <w:rPr>
          <w:b/>
          <w:bCs/>
        </w:rPr>
      </w:pPr>
      <w:r>
        <w:rPr>
          <w:b/>
          <w:bCs/>
          <w:noProof/>
          <w:lang w:eastAsia="en-US"/>
        </w:rPr>
        <w:drawing>
          <wp:inline distT="0" distB="0" distL="0" distR="0" wp14:anchorId="3A2BD609" wp14:editId="3D3D5BF7">
            <wp:extent cx="3448050" cy="3048000"/>
            <wp:effectExtent l="0" t="0" r="0" b="0"/>
            <wp:docPr id="1337182602" name="图形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7182602" name="图形 1337182602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4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4805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36FE8A" w14:textId="169D7C43" w:rsidR="00005255" w:rsidRPr="001C1BA6" w:rsidRDefault="00005255" w:rsidP="001C1BA6">
      <w:pPr>
        <w:rPr>
          <w:rFonts w:ascii="Times New Roman" w:hAnsi="Times New Roman" w:cs="Times New Roman"/>
          <w:sz w:val="20"/>
          <w:szCs w:val="20"/>
        </w:rPr>
      </w:pPr>
      <w:r w:rsidRPr="001C1BA6">
        <w:rPr>
          <w:rFonts w:ascii="Times New Roman" w:hAnsi="Times New Roman" w:cs="Times New Roman"/>
          <w:b/>
          <w:bCs/>
          <w:sz w:val="20"/>
          <w:szCs w:val="20"/>
        </w:rPr>
        <w:t xml:space="preserve">Supplementary </w:t>
      </w:r>
      <w:r w:rsidR="00207FB4" w:rsidRPr="001C1BA6">
        <w:rPr>
          <w:rFonts w:ascii="Times New Roman" w:hAnsi="Times New Roman" w:cs="Times New Roman"/>
          <w:b/>
          <w:bCs/>
          <w:sz w:val="20"/>
          <w:szCs w:val="20"/>
        </w:rPr>
        <w:t>Fig</w:t>
      </w:r>
      <w:r w:rsidR="0065248D">
        <w:rPr>
          <w:rFonts w:ascii="Times New Roman" w:hAnsi="Times New Roman" w:cs="Times New Roman"/>
          <w:b/>
          <w:bCs/>
          <w:sz w:val="20"/>
          <w:szCs w:val="20"/>
        </w:rPr>
        <w:t>ure</w:t>
      </w:r>
      <w:r w:rsidR="00207FB4" w:rsidRPr="001C1BA6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F45CA6" w:rsidRPr="001C1BA6">
        <w:rPr>
          <w:rFonts w:ascii="Times New Roman" w:hAnsi="Times New Roman" w:cs="Times New Roman"/>
          <w:b/>
          <w:bCs/>
          <w:sz w:val="20"/>
          <w:szCs w:val="20"/>
        </w:rPr>
        <w:t>5</w:t>
      </w:r>
      <w:r w:rsidRPr="001C1BA6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1C1BA6">
        <w:rPr>
          <w:rFonts w:ascii="Times New Roman" w:hAnsi="Times New Roman" w:cs="Times New Roman"/>
          <w:sz w:val="20"/>
          <w:szCs w:val="20"/>
        </w:rPr>
        <w:t xml:space="preserve">(A) Cells were </w:t>
      </w:r>
      <w:r w:rsidR="0065248D">
        <w:rPr>
          <w:rFonts w:ascii="Times New Roman" w:hAnsi="Times New Roman" w:cs="Times New Roman"/>
          <w:sz w:val="20"/>
          <w:szCs w:val="20"/>
        </w:rPr>
        <w:t>subjected to various</w:t>
      </w:r>
      <w:r w:rsidRPr="001C1BA6">
        <w:rPr>
          <w:rFonts w:ascii="Times New Roman" w:hAnsi="Times New Roman" w:cs="Times New Roman"/>
          <w:sz w:val="20"/>
          <w:szCs w:val="20"/>
        </w:rPr>
        <w:t xml:space="preserve"> concentrations of SGA or </w:t>
      </w:r>
      <w:proofErr w:type="spellStart"/>
      <w:r w:rsidRPr="001C1BA6">
        <w:rPr>
          <w:rFonts w:ascii="Times New Roman" w:hAnsi="Times New Roman" w:cs="Times New Roman"/>
          <w:sz w:val="20"/>
          <w:szCs w:val="20"/>
        </w:rPr>
        <w:t>SSa</w:t>
      </w:r>
      <w:proofErr w:type="spellEnd"/>
      <w:r w:rsidRPr="001C1BA6">
        <w:rPr>
          <w:rFonts w:ascii="Times New Roman" w:hAnsi="Times New Roman" w:cs="Times New Roman"/>
          <w:sz w:val="20"/>
          <w:szCs w:val="20"/>
        </w:rPr>
        <w:t xml:space="preserve"> for 24</w:t>
      </w:r>
      <w:r w:rsidR="00452087" w:rsidRPr="001C1BA6">
        <w:rPr>
          <w:rFonts w:ascii="Times New Roman" w:hAnsi="Times New Roman" w:cs="Times New Roman"/>
          <w:sz w:val="20"/>
          <w:szCs w:val="20"/>
        </w:rPr>
        <w:t xml:space="preserve"> </w:t>
      </w:r>
      <w:r w:rsidRPr="001C1BA6">
        <w:rPr>
          <w:rFonts w:ascii="Times New Roman" w:hAnsi="Times New Roman" w:cs="Times New Roman"/>
          <w:sz w:val="20"/>
          <w:szCs w:val="20"/>
        </w:rPr>
        <w:t>h</w:t>
      </w:r>
      <w:r w:rsidR="0065248D">
        <w:rPr>
          <w:rFonts w:ascii="Times New Roman" w:hAnsi="Times New Roman" w:cs="Times New Roman"/>
          <w:sz w:val="20"/>
          <w:szCs w:val="20"/>
        </w:rPr>
        <w:t>ours</w:t>
      </w:r>
      <w:r w:rsidRPr="001C1BA6">
        <w:rPr>
          <w:rFonts w:ascii="Times New Roman" w:hAnsi="Times New Roman" w:cs="Times New Roman"/>
          <w:sz w:val="20"/>
          <w:szCs w:val="20"/>
        </w:rPr>
        <w:t xml:space="preserve">. Logarithmic transformation of SGA or </w:t>
      </w:r>
      <w:proofErr w:type="spellStart"/>
      <w:r w:rsidRPr="001C1BA6">
        <w:rPr>
          <w:rFonts w:ascii="Times New Roman" w:hAnsi="Times New Roman" w:cs="Times New Roman"/>
          <w:sz w:val="20"/>
          <w:szCs w:val="20"/>
        </w:rPr>
        <w:t>SSa</w:t>
      </w:r>
      <w:proofErr w:type="spellEnd"/>
      <w:r w:rsidRPr="001C1BA6">
        <w:rPr>
          <w:rFonts w:ascii="Times New Roman" w:hAnsi="Times New Roman" w:cs="Times New Roman"/>
          <w:sz w:val="20"/>
          <w:szCs w:val="20"/>
        </w:rPr>
        <w:t xml:space="preserve"> concentrations and cell viability data </w:t>
      </w:r>
      <w:r w:rsidR="0065248D">
        <w:rPr>
          <w:rFonts w:ascii="Times New Roman" w:hAnsi="Times New Roman" w:cs="Times New Roman"/>
          <w:sz w:val="20"/>
          <w:szCs w:val="20"/>
        </w:rPr>
        <w:t>were</w:t>
      </w:r>
      <w:r w:rsidR="0065248D" w:rsidRPr="001C1BA6">
        <w:rPr>
          <w:rFonts w:ascii="Times New Roman" w:hAnsi="Times New Roman" w:cs="Times New Roman"/>
          <w:sz w:val="20"/>
          <w:szCs w:val="20"/>
        </w:rPr>
        <w:t xml:space="preserve"> </w:t>
      </w:r>
      <w:r w:rsidRPr="001C1BA6">
        <w:rPr>
          <w:rFonts w:ascii="Times New Roman" w:hAnsi="Times New Roman" w:cs="Times New Roman"/>
          <w:sz w:val="20"/>
          <w:szCs w:val="20"/>
        </w:rPr>
        <w:t>fit</w:t>
      </w:r>
      <w:r w:rsidR="0065248D">
        <w:rPr>
          <w:rFonts w:ascii="Times New Roman" w:hAnsi="Times New Roman" w:cs="Times New Roman"/>
          <w:sz w:val="20"/>
          <w:szCs w:val="20"/>
        </w:rPr>
        <w:t>ted</w:t>
      </w:r>
      <w:r w:rsidRPr="001C1BA6">
        <w:rPr>
          <w:rFonts w:ascii="Times New Roman" w:hAnsi="Times New Roman" w:cs="Times New Roman"/>
          <w:sz w:val="20"/>
          <w:szCs w:val="20"/>
        </w:rPr>
        <w:t xml:space="preserve"> to a nonlinear regression curve</w:t>
      </w:r>
      <w:r w:rsidR="0065248D">
        <w:rPr>
          <w:rFonts w:ascii="Times New Roman" w:hAnsi="Times New Roman" w:cs="Times New Roman"/>
          <w:sz w:val="20"/>
          <w:szCs w:val="20"/>
        </w:rPr>
        <w:t xml:space="preserve"> </w:t>
      </w:r>
      <w:r w:rsidRPr="001C1BA6">
        <w:rPr>
          <w:rFonts w:ascii="Times New Roman" w:hAnsi="Times New Roman" w:cs="Times New Roman"/>
          <w:sz w:val="20"/>
          <w:szCs w:val="20"/>
        </w:rPr>
        <w:t>(log(inhibitor) vs. response-</w:t>
      </w:r>
      <w:r w:rsidR="00452087" w:rsidRPr="001C1BA6">
        <w:rPr>
          <w:rFonts w:ascii="Times New Roman" w:hAnsi="Times New Roman" w:cs="Times New Roman"/>
          <w:sz w:val="20"/>
          <w:szCs w:val="20"/>
        </w:rPr>
        <w:t>v</w:t>
      </w:r>
      <w:r w:rsidRPr="001C1BA6">
        <w:rPr>
          <w:rFonts w:ascii="Times New Roman" w:hAnsi="Times New Roman" w:cs="Times New Roman"/>
          <w:sz w:val="20"/>
          <w:szCs w:val="20"/>
        </w:rPr>
        <w:t xml:space="preserve">ariable slope) to </w:t>
      </w:r>
      <w:r w:rsidR="0065248D">
        <w:rPr>
          <w:rFonts w:ascii="Times New Roman" w:hAnsi="Times New Roman" w:cs="Times New Roman"/>
          <w:sz w:val="20"/>
          <w:szCs w:val="20"/>
        </w:rPr>
        <w:t>ascertain</w:t>
      </w:r>
      <w:r w:rsidR="0065248D" w:rsidRPr="001C1BA6">
        <w:rPr>
          <w:rFonts w:ascii="Times New Roman" w:hAnsi="Times New Roman" w:cs="Times New Roman"/>
          <w:sz w:val="20"/>
          <w:szCs w:val="20"/>
        </w:rPr>
        <w:t xml:space="preserve"> </w:t>
      </w:r>
      <w:r w:rsidR="00452087" w:rsidRPr="001C1BA6">
        <w:rPr>
          <w:rFonts w:ascii="Times New Roman" w:hAnsi="Times New Roman" w:cs="Times New Roman"/>
          <w:sz w:val="20"/>
          <w:szCs w:val="20"/>
        </w:rPr>
        <w:t xml:space="preserve">the </w:t>
      </w:r>
      <w:r w:rsidRPr="001C1BA6">
        <w:rPr>
          <w:rFonts w:ascii="Times New Roman" w:hAnsi="Times New Roman" w:cs="Times New Roman"/>
          <w:sz w:val="20"/>
          <w:szCs w:val="20"/>
        </w:rPr>
        <w:t>LC50 of LO</w:t>
      </w:r>
      <w:r w:rsidRPr="001C1BA6">
        <w:rPr>
          <w:rFonts w:ascii="Times New Roman" w:hAnsi="Times New Roman" w:cs="Times New Roman"/>
          <w:sz w:val="20"/>
          <w:szCs w:val="20"/>
          <w:vertAlign w:val="subscript"/>
        </w:rPr>
        <w:t>2</w:t>
      </w:r>
      <w:r w:rsidR="004265C3" w:rsidRPr="001C1BA6">
        <w:rPr>
          <w:rFonts w:ascii="Times New Roman" w:hAnsi="Times New Roman" w:cs="Times New Roman"/>
          <w:sz w:val="20"/>
          <w:szCs w:val="20"/>
          <w:vertAlign w:val="subscript"/>
        </w:rPr>
        <w:t xml:space="preserve"> </w:t>
      </w:r>
      <w:r w:rsidR="004265C3" w:rsidRPr="001C1BA6">
        <w:rPr>
          <w:rFonts w:ascii="Times New Roman" w:hAnsi="Times New Roman" w:cs="Times New Roman"/>
          <w:sz w:val="20"/>
          <w:szCs w:val="20"/>
        </w:rPr>
        <w:t>(n=6)</w:t>
      </w:r>
      <w:r w:rsidRPr="001C1BA6">
        <w:rPr>
          <w:rFonts w:ascii="Times New Roman" w:hAnsi="Times New Roman" w:cs="Times New Roman"/>
          <w:sz w:val="20"/>
          <w:szCs w:val="20"/>
        </w:rPr>
        <w:t>.</w:t>
      </w:r>
    </w:p>
    <w:p w14:paraId="4DA24033" w14:textId="77777777" w:rsidR="00D54BF0" w:rsidRDefault="00D54BF0" w:rsidP="00005255">
      <w:pPr>
        <w:spacing w:line="360" w:lineRule="auto"/>
        <w:jc w:val="left"/>
        <w:rPr>
          <w:rFonts w:ascii="Times New Roman" w:hAnsi="Times New Roman" w:cs="Times New Roman"/>
          <w:b/>
          <w:bCs/>
        </w:rPr>
      </w:pPr>
    </w:p>
    <w:p w14:paraId="140C14E2" w14:textId="68C4B55C" w:rsidR="00CA070C" w:rsidRDefault="00CA070C" w:rsidP="00CA070C">
      <w:pPr>
        <w:spacing w:line="360" w:lineRule="auto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Supplementary Figure </w:t>
      </w:r>
      <w:r w:rsidR="007164F8">
        <w:rPr>
          <w:rFonts w:ascii="Times New Roman" w:hAnsi="Times New Roman" w:cs="Times New Roman"/>
          <w:b/>
          <w:bCs/>
        </w:rPr>
        <w:t>6</w:t>
      </w:r>
    </w:p>
    <w:p w14:paraId="5893965E" w14:textId="674615B1" w:rsidR="00005255" w:rsidRDefault="00397EB6" w:rsidP="005F228E">
      <w:pPr>
        <w:spacing w:line="360" w:lineRule="auto"/>
        <w:jc w:val="center"/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06BB0ABC" wp14:editId="43616852">
            <wp:extent cx="5274310" cy="4328795"/>
            <wp:effectExtent l="0" t="0" r="2540" b="0"/>
            <wp:docPr id="1306535650" name="图形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6535650" name="图形 1306535650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328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9230E4" w14:textId="62EF2761" w:rsidR="005F228E" w:rsidRPr="001C1BA6" w:rsidRDefault="005F228E" w:rsidP="001C1BA6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1C1BA6">
        <w:rPr>
          <w:rFonts w:ascii="Times New Roman" w:hAnsi="Times New Roman" w:cs="Times New Roman"/>
          <w:b/>
          <w:bCs/>
          <w:sz w:val="20"/>
          <w:szCs w:val="20"/>
        </w:rPr>
        <w:t xml:space="preserve">Supplementary </w:t>
      </w:r>
      <w:r w:rsidR="00207FB4" w:rsidRPr="001C1BA6">
        <w:rPr>
          <w:rFonts w:ascii="Times New Roman" w:hAnsi="Times New Roman" w:cs="Times New Roman"/>
          <w:b/>
          <w:bCs/>
          <w:sz w:val="20"/>
          <w:szCs w:val="20"/>
        </w:rPr>
        <w:t>Fig</w:t>
      </w:r>
      <w:r w:rsidR="0065248D">
        <w:rPr>
          <w:rFonts w:ascii="Times New Roman" w:hAnsi="Times New Roman" w:cs="Times New Roman"/>
          <w:b/>
          <w:bCs/>
          <w:sz w:val="20"/>
          <w:szCs w:val="20"/>
        </w:rPr>
        <w:t>ure</w:t>
      </w:r>
      <w:r w:rsidR="00207FB4" w:rsidRPr="001C1BA6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7164F8" w:rsidRPr="001C1BA6">
        <w:rPr>
          <w:rFonts w:ascii="Times New Roman" w:hAnsi="Times New Roman" w:cs="Times New Roman"/>
          <w:b/>
          <w:bCs/>
          <w:sz w:val="20"/>
          <w:szCs w:val="20"/>
        </w:rPr>
        <w:t>6</w:t>
      </w:r>
      <w:r w:rsidRPr="001C1BA6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1C1BA6">
        <w:rPr>
          <w:rFonts w:ascii="Times New Roman" w:hAnsi="Times New Roman" w:cs="Times New Roman"/>
          <w:sz w:val="20"/>
          <w:szCs w:val="20"/>
        </w:rPr>
        <w:t xml:space="preserve">(A) </w:t>
      </w:r>
      <w:r w:rsidR="0065248D">
        <w:rPr>
          <w:rFonts w:ascii="Times New Roman" w:hAnsi="Times New Roman" w:cs="Times New Roman"/>
          <w:sz w:val="20"/>
          <w:szCs w:val="20"/>
        </w:rPr>
        <w:t xml:space="preserve">Assessment of the impact of </w:t>
      </w:r>
      <w:r w:rsidRPr="001C1BA6">
        <w:rPr>
          <w:rFonts w:ascii="Times New Roman" w:hAnsi="Times New Roman" w:cs="Times New Roman"/>
          <w:sz w:val="20"/>
          <w:szCs w:val="20"/>
        </w:rPr>
        <w:t xml:space="preserve">chronic-plus-binge ethanol feeding on food intake in each group </w:t>
      </w:r>
      <w:r w:rsidR="0065248D">
        <w:rPr>
          <w:rFonts w:ascii="Times New Roman" w:hAnsi="Times New Roman" w:cs="Times New Roman"/>
          <w:sz w:val="20"/>
          <w:szCs w:val="20"/>
        </w:rPr>
        <w:t xml:space="preserve">of mice, </w:t>
      </w:r>
      <w:r w:rsidRPr="001C1BA6">
        <w:rPr>
          <w:rFonts w:ascii="Times New Roman" w:hAnsi="Times New Roman" w:cs="Times New Roman"/>
          <w:sz w:val="20"/>
          <w:szCs w:val="20"/>
        </w:rPr>
        <w:t>with or without hepatic SIRT1 knockdown (n=6).</w:t>
      </w:r>
      <w:r w:rsidR="00D901CD" w:rsidRPr="001C1BA6">
        <w:rPr>
          <w:rFonts w:ascii="Times New Roman" w:hAnsi="Times New Roman" w:cs="Times New Roman"/>
          <w:sz w:val="20"/>
          <w:szCs w:val="20"/>
        </w:rPr>
        <w:t xml:space="preserve"> </w:t>
      </w:r>
      <w:r w:rsidR="00DC1A23" w:rsidRPr="001C1BA6">
        <w:rPr>
          <w:rFonts w:ascii="Times New Roman" w:hAnsi="Times New Roman" w:cs="Times New Roman"/>
          <w:sz w:val="20"/>
          <w:szCs w:val="20"/>
        </w:rPr>
        <w:t>(B)</w:t>
      </w:r>
      <w:r w:rsidR="00452087" w:rsidRPr="001C1BA6">
        <w:rPr>
          <w:rFonts w:ascii="Times New Roman" w:hAnsi="Times New Roman" w:cs="Times New Roman"/>
          <w:sz w:val="20"/>
          <w:szCs w:val="20"/>
        </w:rPr>
        <w:t xml:space="preserve"> </w:t>
      </w:r>
      <w:r w:rsidR="0065248D">
        <w:rPr>
          <w:rFonts w:ascii="Times New Roman" w:hAnsi="Times New Roman" w:cs="Times New Roman"/>
          <w:sz w:val="20"/>
          <w:szCs w:val="20"/>
        </w:rPr>
        <w:t>Evaluation of changes</w:t>
      </w:r>
      <w:r w:rsidR="0065248D" w:rsidRPr="001C1BA6">
        <w:rPr>
          <w:rFonts w:ascii="Times New Roman" w:hAnsi="Times New Roman" w:cs="Times New Roman"/>
          <w:sz w:val="20"/>
          <w:szCs w:val="20"/>
        </w:rPr>
        <w:t xml:space="preserve"> </w:t>
      </w:r>
      <w:r w:rsidR="00DC1A23" w:rsidRPr="001C1BA6">
        <w:rPr>
          <w:rFonts w:ascii="Times New Roman" w:hAnsi="Times New Roman" w:cs="Times New Roman"/>
          <w:sz w:val="20"/>
          <w:szCs w:val="20"/>
        </w:rPr>
        <w:t>in body weight</w:t>
      </w:r>
      <w:r w:rsidR="007D6830" w:rsidRPr="001C1BA6">
        <w:rPr>
          <w:rFonts w:ascii="Times New Roman" w:hAnsi="Times New Roman" w:cs="Times New Roman"/>
          <w:sz w:val="20"/>
          <w:szCs w:val="20"/>
        </w:rPr>
        <w:t xml:space="preserve"> </w:t>
      </w:r>
      <w:r w:rsidR="00DC1A23" w:rsidRPr="001C1BA6">
        <w:rPr>
          <w:rFonts w:ascii="Times New Roman" w:hAnsi="Times New Roman" w:cs="Times New Roman"/>
          <w:sz w:val="20"/>
          <w:szCs w:val="20"/>
        </w:rPr>
        <w:t xml:space="preserve">(g) of mice with or without hepatic knockdown </w:t>
      </w:r>
      <w:r w:rsidR="00452087" w:rsidRPr="001C1BA6">
        <w:rPr>
          <w:rFonts w:ascii="Times New Roman" w:hAnsi="Times New Roman" w:cs="Times New Roman"/>
          <w:sz w:val="20"/>
          <w:szCs w:val="20"/>
        </w:rPr>
        <w:t xml:space="preserve">of </w:t>
      </w:r>
      <w:r w:rsidR="00DC1A23" w:rsidRPr="001C1BA6">
        <w:rPr>
          <w:rFonts w:ascii="Times New Roman" w:hAnsi="Times New Roman" w:cs="Times New Roman"/>
          <w:sz w:val="20"/>
          <w:szCs w:val="20"/>
        </w:rPr>
        <w:t>SIRT1 (</w:t>
      </w:r>
      <w:r w:rsidR="00142A3E">
        <w:rPr>
          <w:rFonts w:ascii="Times New Roman" w:hAnsi="Times New Roman" w:cs="Times New Roman"/>
          <w:sz w:val="20"/>
          <w:szCs w:val="20"/>
        </w:rPr>
        <w:t>calculated as the difference between the weight on d</w:t>
      </w:r>
      <w:r w:rsidR="00142A3E" w:rsidRPr="00AB0079">
        <w:rPr>
          <w:rFonts w:ascii="Times New Roman" w:hAnsi="Times New Roman" w:cs="Times New Roman"/>
          <w:sz w:val="20"/>
          <w:szCs w:val="20"/>
        </w:rPr>
        <w:t>ay</w:t>
      </w:r>
      <w:r w:rsidR="00142A3E">
        <w:rPr>
          <w:rFonts w:ascii="Times New Roman" w:hAnsi="Times New Roman" w:cs="Times New Roman"/>
          <w:sz w:val="20"/>
          <w:szCs w:val="20"/>
        </w:rPr>
        <w:t xml:space="preserve"> </w:t>
      </w:r>
      <w:r w:rsidR="00142A3E" w:rsidRPr="00AB0079">
        <w:rPr>
          <w:rFonts w:ascii="Times New Roman" w:hAnsi="Times New Roman" w:cs="Times New Roman"/>
          <w:sz w:val="20"/>
          <w:szCs w:val="20"/>
        </w:rPr>
        <w:t xml:space="preserve">17 </w:t>
      </w:r>
      <w:r w:rsidR="00142A3E">
        <w:rPr>
          <w:rFonts w:ascii="Times New Roman" w:hAnsi="Times New Roman" w:cs="Times New Roman"/>
          <w:sz w:val="20"/>
          <w:szCs w:val="20"/>
        </w:rPr>
        <w:t>and</w:t>
      </w:r>
      <w:r w:rsidR="00142A3E" w:rsidRPr="00AB0079">
        <w:rPr>
          <w:rFonts w:ascii="Times New Roman" w:hAnsi="Times New Roman" w:cs="Times New Roman"/>
          <w:sz w:val="20"/>
          <w:szCs w:val="20"/>
        </w:rPr>
        <w:t xml:space="preserve"> </w:t>
      </w:r>
      <w:r w:rsidR="00142A3E">
        <w:rPr>
          <w:rFonts w:ascii="Times New Roman" w:hAnsi="Times New Roman" w:cs="Times New Roman"/>
          <w:sz w:val="20"/>
          <w:szCs w:val="20"/>
        </w:rPr>
        <w:t>day 6</w:t>
      </w:r>
      <w:r w:rsidR="00DC1A23" w:rsidRPr="001C1BA6">
        <w:rPr>
          <w:rFonts w:ascii="Times New Roman" w:hAnsi="Times New Roman" w:cs="Times New Roman"/>
          <w:sz w:val="20"/>
          <w:szCs w:val="20"/>
        </w:rPr>
        <w:t>)</w:t>
      </w:r>
      <w:r w:rsidR="00452087" w:rsidRPr="001C1BA6">
        <w:rPr>
          <w:rFonts w:ascii="Times New Roman" w:hAnsi="Times New Roman" w:cs="Times New Roman"/>
          <w:sz w:val="20"/>
          <w:szCs w:val="20"/>
        </w:rPr>
        <w:t xml:space="preserve"> </w:t>
      </w:r>
      <w:r w:rsidR="00DC1A23" w:rsidRPr="001C1BA6">
        <w:rPr>
          <w:rFonts w:ascii="Times New Roman" w:hAnsi="Times New Roman" w:cs="Times New Roman"/>
          <w:sz w:val="20"/>
          <w:szCs w:val="20"/>
        </w:rPr>
        <w:t>(n=6)</w:t>
      </w:r>
      <w:r w:rsidR="007D6830" w:rsidRPr="001C1BA6">
        <w:rPr>
          <w:rFonts w:ascii="Times New Roman" w:hAnsi="Times New Roman" w:cs="Times New Roman"/>
          <w:sz w:val="20"/>
          <w:szCs w:val="20"/>
        </w:rPr>
        <w:t>.</w:t>
      </w:r>
      <w:r w:rsidR="00DC1A23" w:rsidRPr="001C1BA6">
        <w:rPr>
          <w:rFonts w:ascii="Times New Roman" w:hAnsi="Times New Roman" w:cs="Times New Roman"/>
          <w:sz w:val="20"/>
          <w:szCs w:val="20"/>
        </w:rPr>
        <w:t xml:space="preserve"> </w:t>
      </w:r>
      <w:r w:rsidR="00D901CD" w:rsidRPr="001C1BA6">
        <w:rPr>
          <w:rFonts w:ascii="Times New Roman" w:hAnsi="Times New Roman" w:cs="Times New Roman"/>
          <w:sz w:val="20"/>
          <w:szCs w:val="20"/>
        </w:rPr>
        <w:t xml:space="preserve">(C) </w:t>
      </w:r>
      <w:r w:rsidR="00452087" w:rsidRPr="001C1BA6">
        <w:rPr>
          <w:rFonts w:ascii="Times New Roman" w:hAnsi="Times New Roman" w:cs="Times New Roman"/>
          <w:sz w:val="20"/>
          <w:szCs w:val="20"/>
        </w:rPr>
        <w:t>L</w:t>
      </w:r>
      <w:r w:rsidR="00D901CD" w:rsidRPr="001C1BA6">
        <w:rPr>
          <w:rFonts w:ascii="Times New Roman" w:hAnsi="Times New Roman" w:cs="Times New Roman"/>
          <w:sz w:val="20"/>
          <w:szCs w:val="20"/>
        </w:rPr>
        <w:t>iver image</w:t>
      </w:r>
      <w:r w:rsidR="00142A3E">
        <w:rPr>
          <w:rFonts w:ascii="Times New Roman" w:hAnsi="Times New Roman" w:cs="Times New Roman"/>
          <w:sz w:val="20"/>
          <w:szCs w:val="20"/>
        </w:rPr>
        <w:t>s</w:t>
      </w:r>
      <w:r w:rsidR="00D901CD" w:rsidRPr="001C1BA6">
        <w:rPr>
          <w:rFonts w:ascii="Times New Roman" w:hAnsi="Times New Roman" w:cs="Times New Roman"/>
          <w:sz w:val="20"/>
          <w:szCs w:val="20"/>
        </w:rPr>
        <w:t xml:space="preserve"> (Thumbnail: liver rear image).</w:t>
      </w:r>
    </w:p>
    <w:p w14:paraId="195613E9" w14:textId="77777777" w:rsidR="005F228E" w:rsidRDefault="005F228E" w:rsidP="005F228E">
      <w:pPr>
        <w:spacing w:line="360" w:lineRule="auto"/>
        <w:jc w:val="left"/>
        <w:rPr>
          <w:b/>
          <w:bCs/>
        </w:rPr>
      </w:pPr>
    </w:p>
    <w:p w14:paraId="636F23A1" w14:textId="77777777" w:rsidR="006778E3" w:rsidRDefault="006778E3" w:rsidP="005F228E">
      <w:pPr>
        <w:spacing w:line="360" w:lineRule="auto"/>
        <w:jc w:val="left"/>
        <w:rPr>
          <w:b/>
          <w:bCs/>
        </w:rPr>
      </w:pPr>
    </w:p>
    <w:p w14:paraId="006721E8" w14:textId="77777777" w:rsidR="006778E3" w:rsidRDefault="006778E3" w:rsidP="005F228E">
      <w:pPr>
        <w:spacing w:line="360" w:lineRule="auto"/>
        <w:jc w:val="left"/>
        <w:rPr>
          <w:b/>
          <w:bCs/>
        </w:rPr>
      </w:pPr>
    </w:p>
    <w:p w14:paraId="354F15AC" w14:textId="77777777" w:rsidR="004279EE" w:rsidRDefault="004279EE" w:rsidP="005F228E">
      <w:pPr>
        <w:spacing w:line="360" w:lineRule="auto"/>
        <w:jc w:val="left"/>
        <w:rPr>
          <w:b/>
          <w:bCs/>
        </w:rPr>
      </w:pPr>
    </w:p>
    <w:p w14:paraId="1A1E39FC" w14:textId="77777777" w:rsidR="004279EE" w:rsidRDefault="004279EE" w:rsidP="005F228E">
      <w:pPr>
        <w:spacing w:line="360" w:lineRule="auto"/>
        <w:jc w:val="left"/>
        <w:rPr>
          <w:b/>
          <w:bCs/>
        </w:rPr>
      </w:pPr>
    </w:p>
    <w:p w14:paraId="56018FA4" w14:textId="77777777" w:rsidR="004279EE" w:rsidRDefault="004279EE" w:rsidP="005F228E">
      <w:pPr>
        <w:spacing w:line="360" w:lineRule="auto"/>
        <w:jc w:val="left"/>
        <w:rPr>
          <w:b/>
          <w:bCs/>
        </w:rPr>
      </w:pPr>
    </w:p>
    <w:p w14:paraId="642B807D" w14:textId="77777777" w:rsidR="004279EE" w:rsidRDefault="004279EE" w:rsidP="005F228E">
      <w:pPr>
        <w:spacing w:line="360" w:lineRule="auto"/>
        <w:jc w:val="left"/>
        <w:rPr>
          <w:b/>
          <w:bCs/>
        </w:rPr>
      </w:pPr>
    </w:p>
    <w:p w14:paraId="6EAD4C5C" w14:textId="77777777" w:rsidR="004279EE" w:rsidRDefault="004279EE" w:rsidP="005F228E">
      <w:pPr>
        <w:spacing w:line="360" w:lineRule="auto"/>
        <w:jc w:val="left"/>
        <w:rPr>
          <w:b/>
          <w:bCs/>
        </w:rPr>
      </w:pPr>
    </w:p>
    <w:p w14:paraId="7813862E" w14:textId="77777777" w:rsidR="004279EE" w:rsidRDefault="004279EE" w:rsidP="005F228E">
      <w:pPr>
        <w:spacing w:line="360" w:lineRule="auto"/>
        <w:jc w:val="left"/>
        <w:rPr>
          <w:b/>
          <w:bCs/>
        </w:rPr>
      </w:pPr>
    </w:p>
    <w:p w14:paraId="0FF7132B" w14:textId="77777777" w:rsidR="004279EE" w:rsidRDefault="004279EE" w:rsidP="005F228E">
      <w:pPr>
        <w:spacing w:line="360" w:lineRule="auto"/>
        <w:jc w:val="left"/>
        <w:rPr>
          <w:b/>
          <w:bCs/>
        </w:rPr>
      </w:pPr>
    </w:p>
    <w:p w14:paraId="6B116404" w14:textId="77777777" w:rsidR="004279EE" w:rsidRDefault="004279EE" w:rsidP="005F228E">
      <w:pPr>
        <w:spacing w:line="360" w:lineRule="auto"/>
        <w:jc w:val="left"/>
        <w:rPr>
          <w:b/>
          <w:bCs/>
        </w:rPr>
      </w:pPr>
    </w:p>
    <w:p w14:paraId="43558E55" w14:textId="397E033B" w:rsidR="006778E3" w:rsidRDefault="006778E3" w:rsidP="006778E3">
      <w:pPr>
        <w:spacing w:line="360" w:lineRule="auto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Supplementary Figure 7</w:t>
      </w:r>
    </w:p>
    <w:p w14:paraId="5422FE50" w14:textId="0A43FD2E" w:rsidR="006778E3" w:rsidRDefault="006778E3" w:rsidP="006778E3">
      <w:pPr>
        <w:spacing w:line="360" w:lineRule="auto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6D548648" wp14:editId="189C4F12">
            <wp:extent cx="5274310" cy="2367280"/>
            <wp:effectExtent l="0" t="0" r="0" b="0"/>
            <wp:docPr id="85605780" name="图形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605780" name="图形 85605780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8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67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C3D881" w14:textId="716D36DE" w:rsidR="006778E3" w:rsidRPr="00E840DA" w:rsidRDefault="006778E3" w:rsidP="005F228E">
      <w:pPr>
        <w:spacing w:line="360" w:lineRule="auto"/>
        <w:jc w:val="left"/>
        <w:rPr>
          <w:b/>
          <w:bCs/>
        </w:rPr>
      </w:pPr>
      <w:r w:rsidRPr="001C1BA6">
        <w:rPr>
          <w:rFonts w:ascii="Times New Roman" w:hAnsi="Times New Roman" w:cs="Times New Roman"/>
          <w:b/>
          <w:bCs/>
          <w:sz w:val="20"/>
          <w:szCs w:val="20"/>
        </w:rPr>
        <w:t>Supplementary Fig</w:t>
      </w:r>
      <w:r>
        <w:rPr>
          <w:rFonts w:ascii="Times New Roman" w:hAnsi="Times New Roman" w:cs="Times New Roman"/>
          <w:b/>
          <w:bCs/>
          <w:sz w:val="20"/>
          <w:szCs w:val="20"/>
        </w:rPr>
        <w:t>ure</w:t>
      </w:r>
      <w:r w:rsidRPr="001C1BA6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4279EE">
        <w:rPr>
          <w:rFonts w:ascii="Times New Roman" w:hAnsi="Times New Roman" w:cs="Times New Roman"/>
          <w:b/>
          <w:bCs/>
          <w:sz w:val="20"/>
          <w:szCs w:val="20"/>
        </w:rPr>
        <w:t>7</w:t>
      </w:r>
      <w:r w:rsidRPr="001C1BA6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1C1BA6">
        <w:rPr>
          <w:rFonts w:ascii="Times New Roman" w:hAnsi="Times New Roman" w:cs="Times New Roman"/>
          <w:sz w:val="20"/>
          <w:szCs w:val="20"/>
        </w:rPr>
        <w:t>(A)</w:t>
      </w:r>
      <w:r w:rsidR="00305E47">
        <w:rPr>
          <w:rFonts w:ascii="Times New Roman" w:hAnsi="Times New Roman" w:cs="Times New Roman"/>
          <w:sz w:val="20"/>
          <w:szCs w:val="20"/>
        </w:rPr>
        <w:t xml:space="preserve"> </w:t>
      </w:r>
      <w:r w:rsidR="00305E47">
        <w:rPr>
          <w:rFonts w:ascii="Times New Roman" w:hAnsi="Times New Roman" w:cs="Times New Roman" w:hint="eastAsia"/>
          <w:sz w:val="20"/>
          <w:szCs w:val="20"/>
        </w:rPr>
        <w:t>AAV</w:t>
      </w:r>
      <w:r w:rsidR="00305E47">
        <w:rPr>
          <w:rFonts w:ascii="Times New Roman" w:hAnsi="Times New Roman" w:cs="Times New Roman"/>
          <w:sz w:val="20"/>
          <w:szCs w:val="20"/>
        </w:rPr>
        <w:t>8-</w:t>
      </w:r>
      <w:r w:rsidR="00305E47">
        <w:rPr>
          <w:rFonts w:ascii="Times New Roman" w:hAnsi="Times New Roman" w:cs="Times New Roman" w:hint="eastAsia"/>
          <w:sz w:val="20"/>
          <w:szCs w:val="20"/>
        </w:rPr>
        <w:t>TBG</w:t>
      </w:r>
      <w:r w:rsidR="00305E47">
        <w:rPr>
          <w:rFonts w:ascii="Times New Roman" w:hAnsi="Times New Roman" w:cs="Times New Roman"/>
          <w:sz w:val="20"/>
          <w:szCs w:val="20"/>
        </w:rPr>
        <w:t>-mir30-m-SIRT1 vector</w:t>
      </w:r>
    </w:p>
    <w:sectPr w:rsidR="006778E3" w:rsidRPr="00E840D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7684FA" w14:textId="77777777" w:rsidR="0019183F" w:rsidRDefault="0019183F" w:rsidP="00910A69">
      <w:r>
        <w:separator/>
      </w:r>
    </w:p>
  </w:endnote>
  <w:endnote w:type="continuationSeparator" w:id="0">
    <w:p w14:paraId="6BB88823" w14:textId="77777777" w:rsidR="0019183F" w:rsidRDefault="0019183F" w:rsidP="00910A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B331B4" w14:textId="77777777" w:rsidR="0019183F" w:rsidRDefault="0019183F" w:rsidP="00910A69">
      <w:r>
        <w:separator/>
      </w:r>
    </w:p>
  </w:footnote>
  <w:footnote w:type="continuationSeparator" w:id="0">
    <w:p w14:paraId="29A3BEC3" w14:textId="77777777" w:rsidR="0019183F" w:rsidRDefault="0019183F" w:rsidP="00910A6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711F"/>
    <w:rsid w:val="00005255"/>
    <w:rsid w:val="00027A25"/>
    <w:rsid w:val="00035C5C"/>
    <w:rsid w:val="00055239"/>
    <w:rsid w:val="00070C8B"/>
    <w:rsid w:val="000A163F"/>
    <w:rsid w:val="000E48E3"/>
    <w:rsid w:val="00140375"/>
    <w:rsid w:val="00142A3E"/>
    <w:rsid w:val="0019183F"/>
    <w:rsid w:val="001A286E"/>
    <w:rsid w:val="001B5F16"/>
    <w:rsid w:val="001C1BA6"/>
    <w:rsid w:val="001C6D17"/>
    <w:rsid w:val="00207FB4"/>
    <w:rsid w:val="00305E47"/>
    <w:rsid w:val="0032283C"/>
    <w:rsid w:val="00397EB6"/>
    <w:rsid w:val="004265C3"/>
    <w:rsid w:val="004279EE"/>
    <w:rsid w:val="00444BA3"/>
    <w:rsid w:val="00452087"/>
    <w:rsid w:val="004619E8"/>
    <w:rsid w:val="00496B3A"/>
    <w:rsid w:val="004B27CA"/>
    <w:rsid w:val="004D1467"/>
    <w:rsid w:val="004E0278"/>
    <w:rsid w:val="00541870"/>
    <w:rsid w:val="005804CC"/>
    <w:rsid w:val="005E5EF5"/>
    <w:rsid w:val="005F228E"/>
    <w:rsid w:val="0065248D"/>
    <w:rsid w:val="0067711F"/>
    <w:rsid w:val="006778E3"/>
    <w:rsid w:val="007164F8"/>
    <w:rsid w:val="00727DC7"/>
    <w:rsid w:val="007454AC"/>
    <w:rsid w:val="007A0AA8"/>
    <w:rsid w:val="007D6830"/>
    <w:rsid w:val="007F4555"/>
    <w:rsid w:val="0083376D"/>
    <w:rsid w:val="00867A76"/>
    <w:rsid w:val="00890951"/>
    <w:rsid w:val="00910A69"/>
    <w:rsid w:val="00924573"/>
    <w:rsid w:val="00984519"/>
    <w:rsid w:val="009F7C5A"/>
    <w:rsid w:val="00A17C68"/>
    <w:rsid w:val="00A42B7E"/>
    <w:rsid w:val="00AB053B"/>
    <w:rsid w:val="00AC4AE7"/>
    <w:rsid w:val="00B123DF"/>
    <w:rsid w:val="00B7505F"/>
    <w:rsid w:val="00B825CD"/>
    <w:rsid w:val="00BB3806"/>
    <w:rsid w:val="00BB7077"/>
    <w:rsid w:val="00CA070C"/>
    <w:rsid w:val="00CC36C9"/>
    <w:rsid w:val="00CD15D5"/>
    <w:rsid w:val="00D54BF0"/>
    <w:rsid w:val="00D768EC"/>
    <w:rsid w:val="00D901CD"/>
    <w:rsid w:val="00D923A3"/>
    <w:rsid w:val="00DB17C9"/>
    <w:rsid w:val="00DC1A23"/>
    <w:rsid w:val="00DD1D98"/>
    <w:rsid w:val="00DF0DFE"/>
    <w:rsid w:val="00DF298A"/>
    <w:rsid w:val="00E840DA"/>
    <w:rsid w:val="00F45CA6"/>
    <w:rsid w:val="00F52CD2"/>
    <w:rsid w:val="00F767E9"/>
    <w:rsid w:val="00F85EAD"/>
    <w:rsid w:val="00FE1F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769D19A"/>
  <w15:docId w15:val="{B98954CE-5CD4-C145-8D61-6D51C7E7A0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10A69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10A6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10A6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10A6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10A69"/>
    <w:rPr>
      <w:sz w:val="18"/>
      <w:szCs w:val="18"/>
    </w:rPr>
  </w:style>
  <w:style w:type="table" w:styleId="a7">
    <w:name w:val="Table Grid"/>
    <w:basedOn w:val="a1"/>
    <w:uiPriority w:val="39"/>
    <w:rsid w:val="00910A69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207FB4"/>
    <w:rPr>
      <w:rFonts w:ascii="Tahoma" w:hAnsi="Tahoma" w:cs="Tahoma"/>
      <w:sz w:val="16"/>
      <w:szCs w:val="16"/>
    </w:rPr>
  </w:style>
  <w:style w:type="character" w:customStyle="1" w:styleId="a9">
    <w:name w:val="批注框文本 字符"/>
    <w:basedOn w:val="a0"/>
    <w:link w:val="a8"/>
    <w:uiPriority w:val="99"/>
    <w:semiHidden/>
    <w:rsid w:val="00207FB4"/>
    <w:rPr>
      <w:rFonts w:ascii="Tahoma" w:hAnsi="Tahoma" w:cs="Tahoma"/>
      <w:sz w:val="16"/>
      <w:szCs w:val="16"/>
    </w:rPr>
  </w:style>
  <w:style w:type="paragraph" w:styleId="aa">
    <w:name w:val="Revision"/>
    <w:hidden/>
    <w:uiPriority w:val="99"/>
    <w:semiHidden/>
    <w:rsid w:val="0065248D"/>
    <w:rPr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39644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svg"/><Relationship Id="rId13" Type="http://schemas.openxmlformats.org/officeDocument/2006/relationships/image" Target="media/image7.png"/><Relationship Id="rId18" Type="http://schemas.openxmlformats.org/officeDocument/2006/relationships/image" Target="media/image12.sv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svg"/><Relationship Id="rId17" Type="http://schemas.openxmlformats.org/officeDocument/2006/relationships/image" Target="media/image11.png"/><Relationship Id="rId2" Type="http://schemas.openxmlformats.org/officeDocument/2006/relationships/styles" Target="styles.xml"/><Relationship Id="rId16" Type="http://schemas.openxmlformats.org/officeDocument/2006/relationships/image" Target="media/image10.sv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sv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sv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E90A61C-B5EA-436E-B5B7-370339DEC9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</TotalTime>
  <Pages>7</Pages>
  <Words>540</Words>
  <Characters>3081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明珠 江</dc:creator>
  <cp:keywords/>
  <dc:description/>
  <cp:lastModifiedBy>明珠 江</cp:lastModifiedBy>
  <cp:revision>11</cp:revision>
  <dcterms:created xsi:type="dcterms:W3CDTF">2023-10-30T07:57:00Z</dcterms:created>
  <dcterms:modified xsi:type="dcterms:W3CDTF">2023-11-05T11:07:00Z</dcterms:modified>
</cp:coreProperties>
</file>