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989EA" w14:textId="77777777" w:rsidR="00A60BF7" w:rsidRPr="00DD111B" w:rsidRDefault="00591A6E">
      <w:pPr>
        <w:rPr>
          <w:b/>
          <w:vertAlign w:val="baseline"/>
        </w:rPr>
      </w:pPr>
      <w:r w:rsidRPr="00DD111B">
        <w:rPr>
          <w:b/>
          <w:vertAlign w:val="baseline"/>
        </w:rPr>
        <w:t>Supplemental table 1: comparison between patients with normal and abnormal LVEF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531"/>
        <w:gridCol w:w="2280"/>
        <w:gridCol w:w="2281"/>
        <w:gridCol w:w="1924"/>
      </w:tblGrid>
      <w:tr w:rsidR="00591A6E" w14:paraId="5AB170EE" w14:textId="77777777" w:rsidTr="00591A6E">
        <w:tc>
          <w:tcPr>
            <w:tcW w:w="2531" w:type="dxa"/>
          </w:tcPr>
          <w:p w14:paraId="465C897C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2280" w:type="dxa"/>
          </w:tcPr>
          <w:p w14:paraId="67132BB7" w14:textId="77777777" w:rsidR="00591A6E" w:rsidRPr="00A8526C" w:rsidRDefault="00591A6E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LVEF&lt;55%</w:t>
            </w:r>
            <w:r w:rsidR="00073064"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(n=7)</w:t>
            </w:r>
          </w:p>
        </w:tc>
        <w:tc>
          <w:tcPr>
            <w:tcW w:w="2281" w:type="dxa"/>
          </w:tcPr>
          <w:p w14:paraId="65810B3B" w14:textId="77777777" w:rsidR="00591A6E" w:rsidRPr="00A8526C" w:rsidRDefault="00591A6E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LVEF&gt;55%</w:t>
            </w:r>
            <w:r w:rsidR="00073064"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(n=79)</w:t>
            </w:r>
          </w:p>
        </w:tc>
        <w:tc>
          <w:tcPr>
            <w:tcW w:w="1924" w:type="dxa"/>
          </w:tcPr>
          <w:p w14:paraId="2298CB06" w14:textId="77777777" w:rsidR="00591A6E" w:rsidRPr="00A8526C" w:rsidRDefault="00591A6E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p-value</w:t>
            </w:r>
          </w:p>
        </w:tc>
      </w:tr>
      <w:tr w:rsidR="00591A6E" w14:paraId="1C43163A" w14:textId="77777777" w:rsidTr="00591A6E">
        <w:tc>
          <w:tcPr>
            <w:tcW w:w="2531" w:type="dxa"/>
          </w:tcPr>
          <w:p w14:paraId="64464CCD" w14:textId="77777777" w:rsidR="00591A6E" w:rsidRPr="00A8526C" w:rsidRDefault="00591A6E" w:rsidP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Age (</w:t>
            </w: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yr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)</w:t>
            </w:r>
          </w:p>
        </w:tc>
        <w:tc>
          <w:tcPr>
            <w:tcW w:w="2280" w:type="dxa"/>
          </w:tcPr>
          <w:p w14:paraId="77FD355A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43.9 (30.2-48.6)</w:t>
            </w:r>
          </w:p>
        </w:tc>
        <w:tc>
          <w:tcPr>
            <w:tcW w:w="2281" w:type="dxa"/>
          </w:tcPr>
          <w:p w14:paraId="47F4B894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33.8 (21.4-44.9)</w:t>
            </w:r>
          </w:p>
        </w:tc>
        <w:tc>
          <w:tcPr>
            <w:tcW w:w="1924" w:type="dxa"/>
          </w:tcPr>
          <w:p w14:paraId="1259DB69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0.279</w:t>
            </w:r>
          </w:p>
        </w:tc>
      </w:tr>
      <w:tr w:rsidR="00591A6E" w14:paraId="3F44C5BC" w14:textId="77777777" w:rsidTr="00591A6E">
        <w:tc>
          <w:tcPr>
            <w:tcW w:w="2531" w:type="dxa"/>
          </w:tcPr>
          <w:p w14:paraId="54B862B2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Sex: female (%)</w:t>
            </w:r>
          </w:p>
        </w:tc>
        <w:tc>
          <w:tcPr>
            <w:tcW w:w="2280" w:type="dxa"/>
          </w:tcPr>
          <w:p w14:paraId="40AF2646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 (57.1)</w:t>
            </w:r>
          </w:p>
        </w:tc>
        <w:tc>
          <w:tcPr>
            <w:tcW w:w="2281" w:type="dxa"/>
          </w:tcPr>
          <w:p w14:paraId="1A5C1C94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44 (55.7)</w:t>
            </w:r>
          </w:p>
        </w:tc>
        <w:tc>
          <w:tcPr>
            <w:tcW w:w="1924" w:type="dxa"/>
          </w:tcPr>
          <w:p w14:paraId="5AC128BD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0.630</w:t>
            </w:r>
          </w:p>
        </w:tc>
      </w:tr>
      <w:tr w:rsidR="00591A6E" w14:paraId="1F6AEBCE" w14:textId="77777777" w:rsidTr="00591A6E">
        <w:tc>
          <w:tcPr>
            <w:tcW w:w="2531" w:type="dxa"/>
          </w:tcPr>
          <w:p w14:paraId="4C62866D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BMI (kg/m²)</w:t>
            </w:r>
          </w:p>
        </w:tc>
        <w:tc>
          <w:tcPr>
            <w:tcW w:w="2280" w:type="dxa"/>
          </w:tcPr>
          <w:p w14:paraId="7ACBE839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23.3 (21.8-24.8)</w:t>
            </w:r>
          </w:p>
        </w:tc>
        <w:tc>
          <w:tcPr>
            <w:tcW w:w="2281" w:type="dxa"/>
          </w:tcPr>
          <w:p w14:paraId="7B98D0BC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20.1 (18.7-25)</w:t>
            </w:r>
          </w:p>
        </w:tc>
        <w:tc>
          <w:tcPr>
            <w:tcW w:w="1924" w:type="dxa"/>
          </w:tcPr>
          <w:p w14:paraId="308CAA38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0.381</w:t>
            </w:r>
          </w:p>
        </w:tc>
      </w:tr>
      <w:tr w:rsidR="00591A6E" w14:paraId="29D88DF7" w14:textId="77777777" w:rsidTr="00591A6E">
        <w:tc>
          <w:tcPr>
            <w:tcW w:w="2531" w:type="dxa"/>
          </w:tcPr>
          <w:p w14:paraId="63E4FFEC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BB-use (%)</w:t>
            </w:r>
          </w:p>
        </w:tc>
        <w:tc>
          <w:tcPr>
            <w:tcW w:w="2280" w:type="dxa"/>
          </w:tcPr>
          <w:p w14:paraId="633AE284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 (57.1)</w:t>
            </w:r>
          </w:p>
        </w:tc>
        <w:tc>
          <w:tcPr>
            <w:tcW w:w="2281" w:type="dxa"/>
          </w:tcPr>
          <w:p w14:paraId="6510BD5D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53 (67.1)</w:t>
            </w:r>
          </w:p>
        </w:tc>
        <w:tc>
          <w:tcPr>
            <w:tcW w:w="1924" w:type="dxa"/>
          </w:tcPr>
          <w:p w14:paraId="4E3D89B4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0.439</w:t>
            </w:r>
          </w:p>
        </w:tc>
      </w:tr>
      <w:tr w:rsidR="00591A6E" w14:paraId="5F0C6971" w14:textId="77777777" w:rsidTr="00591A6E">
        <w:tc>
          <w:tcPr>
            <w:tcW w:w="2531" w:type="dxa"/>
          </w:tcPr>
          <w:p w14:paraId="73CB12D2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SBP (mmHg)</w:t>
            </w:r>
          </w:p>
        </w:tc>
        <w:tc>
          <w:tcPr>
            <w:tcW w:w="2280" w:type="dxa"/>
          </w:tcPr>
          <w:p w14:paraId="509DF72D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124±15.8</w:t>
            </w:r>
          </w:p>
        </w:tc>
        <w:tc>
          <w:tcPr>
            <w:tcW w:w="2281" w:type="dxa"/>
          </w:tcPr>
          <w:p w14:paraId="572060F9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12.3±14.1</w:t>
            </w:r>
          </w:p>
        </w:tc>
        <w:tc>
          <w:tcPr>
            <w:tcW w:w="1924" w:type="dxa"/>
          </w:tcPr>
          <w:p w14:paraId="10351251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0.894</w:t>
            </w:r>
          </w:p>
        </w:tc>
      </w:tr>
      <w:tr w:rsidR="00591A6E" w14:paraId="22CD8416" w14:textId="77777777" w:rsidTr="00591A6E">
        <w:tc>
          <w:tcPr>
            <w:tcW w:w="2531" w:type="dxa"/>
          </w:tcPr>
          <w:p w14:paraId="7A3600D8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DBP (mmHg)</w:t>
            </w:r>
          </w:p>
        </w:tc>
        <w:tc>
          <w:tcPr>
            <w:tcW w:w="2280" w:type="dxa"/>
          </w:tcPr>
          <w:p w14:paraId="04CB54C9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71.6±6</w:t>
            </w:r>
          </w:p>
        </w:tc>
        <w:tc>
          <w:tcPr>
            <w:tcW w:w="2281" w:type="dxa"/>
          </w:tcPr>
          <w:p w14:paraId="07804F4E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69.7±11.3</w:t>
            </w:r>
          </w:p>
        </w:tc>
        <w:tc>
          <w:tcPr>
            <w:tcW w:w="1924" w:type="dxa"/>
          </w:tcPr>
          <w:p w14:paraId="606F2439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0.668</w:t>
            </w:r>
          </w:p>
        </w:tc>
      </w:tr>
      <w:tr w:rsidR="00591A6E" w14:paraId="02C79E49" w14:textId="77777777" w:rsidTr="00591A6E">
        <w:tc>
          <w:tcPr>
            <w:tcW w:w="2531" w:type="dxa"/>
          </w:tcPr>
          <w:p w14:paraId="4151109E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AoRR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 xml:space="preserve"> (%)</w:t>
            </w:r>
          </w:p>
        </w:tc>
        <w:tc>
          <w:tcPr>
            <w:tcW w:w="2280" w:type="dxa"/>
          </w:tcPr>
          <w:p w14:paraId="5DF741F5" w14:textId="77777777" w:rsidR="00591A6E" w:rsidRPr="00A8526C" w:rsidRDefault="00C26D6D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 (</w:t>
            </w:r>
            <w:r w:rsidR="00073064"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42.9</w:t>
            </w: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)</w:t>
            </w:r>
          </w:p>
        </w:tc>
        <w:tc>
          <w:tcPr>
            <w:tcW w:w="2281" w:type="dxa"/>
          </w:tcPr>
          <w:p w14:paraId="71AA358F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19 (24.1)</w:t>
            </w:r>
          </w:p>
        </w:tc>
        <w:tc>
          <w:tcPr>
            <w:tcW w:w="1924" w:type="dxa"/>
          </w:tcPr>
          <w:p w14:paraId="29D59BD2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0.250</w:t>
            </w:r>
          </w:p>
        </w:tc>
      </w:tr>
      <w:tr w:rsidR="00591A6E" w14:paraId="6F316A8B" w14:textId="77777777" w:rsidTr="00591A6E">
        <w:tc>
          <w:tcPr>
            <w:tcW w:w="2531" w:type="dxa"/>
          </w:tcPr>
          <w:p w14:paraId="3F100593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Ao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 xml:space="preserve"> sinus (mm)</w:t>
            </w:r>
          </w:p>
        </w:tc>
        <w:tc>
          <w:tcPr>
            <w:tcW w:w="2280" w:type="dxa"/>
          </w:tcPr>
          <w:p w14:paraId="64B2B4F0" w14:textId="77777777" w:rsidR="00591A6E" w:rsidRPr="00A8526C" w:rsidRDefault="00054D0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40 (34-40.75)</w:t>
            </w:r>
          </w:p>
        </w:tc>
        <w:tc>
          <w:tcPr>
            <w:tcW w:w="2281" w:type="dxa"/>
          </w:tcPr>
          <w:p w14:paraId="36D4588B" w14:textId="77777777" w:rsidR="00591A6E" w:rsidRPr="00A8526C" w:rsidRDefault="00054D0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40 (37-44.5)</w:t>
            </w:r>
          </w:p>
        </w:tc>
        <w:tc>
          <w:tcPr>
            <w:tcW w:w="1924" w:type="dxa"/>
          </w:tcPr>
          <w:p w14:paraId="0B55A1EB" w14:textId="77777777" w:rsidR="00591A6E" w:rsidRPr="00A8526C" w:rsidRDefault="00054D0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0.645</w:t>
            </w:r>
          </w:p>
        </w:tc>
      </w:tr>
      <w:tr w:rsidR="00591A6E" w14:paraId="79D47DEF" w14:textId="77777777" w:rsidTr="00591A6E">
        <w:tc>
          <w:tcPr>
            <w:tcW w:w="2531" w:type="dxa"/>
          </w:tcPr>
          <w:p w14:paraId="55D13CD9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LVEDDi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 xml:space="preserve"> (mm/m²)</w:t>
            </w:r>
          </w:p>
        </w:tc>
        <w:tc>
          <w:tcPr>
            <w:tcW w:w="2280" w:type="dxa"/>
          </w:tcPr>
          <w:p w14:paraId="57182F77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bookmarkStart w:id="0" w:name="_Hlk531791218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28.2±3.5</w:t>
            </w:r>
            <w:bookmarkEnd w:id="0"/>
          </w:p>
        </w:tc>
        <w:tc>
          <w:tcPr>
            <w:tcW w:w="2281" w:type="dxa"/>
          </w:tcPr>
          <w:p w14:paraId="55E1D1E1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bookmarkStart w:id="1" w:name="_Hlk531791238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25.3±3.5</w:t>
            </w:r>
            <w:bookmarkEnd w:id="1"/>
          </w:p>
        </w:tc>
        <w:tc>
          <w:tcPr>
            <w:tcW w:w="1924" w:type="dxa"/>
          </w:tcPr>
          <w:p w14:paraId="533D82EC" w14:textId="77777777" w:rsidR="00591A6E" w:rsidRPr="00A8526C" w:rsidRDefault="00591A6E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0.038</w:t>
            </w:r>
            <w:r w:rsidR="00E40DC5"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*</w:t>
            </w:r>
          </w:p>
        </w:tc>
      </w:tr>
      <w:tr w:rsidR="00591A6E" w14:paraId="5C907DDC" w14:textId="77777777" w:rsidTr="00591A6E">
        <w:tc>
          <w:tcPr>
            <w:tcW w:w="2531" w:type="dxa"/>
          </w:tcPr>
          <w:p w14:paraId="67F030BC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LVESDi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 xml:space="preserve"> (mm/m²)</w:t>
            </w:r>
          </w:p>
        </w:tc>
        <w:tc>
          <w:tcPr>
            <w:tcW w:w="2280" w:type="dxa"/>
          </w:tcPr>
          <w:p w14:paraId="048A8055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bookmarkStart w:id="2" w:name="_Hlk531791320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21.7±2.6</w:t>
            </w:r>
            <w:bookmarkEnd w:id="2"/>
          </w:p>
        </w:tc>
        <w:tc>
          <w:tcPr>
            <w:tcW w:w="2281" w:type="dxa"/>
          </w:tcPr>
          <w:p w14:paraId="5069DCCC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bookmarkStart w:id="3" w:name="_Hlk531791298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16.6±2.7</w:t>
            </w:r>
            <w:bookmarkEnd w:id="3"/>
          </w:p>
        </w:tc>
        <w:tc>
          <w:tcPr>
            <w:tcW w:w="1924" w:type="dxa"/>
          </w:tcPr>
          <w:p w14:paraId="0848667D" w14:textId="77777777" w:rsidR="00591A6E" w:rsidRPr="00A8526C" w:rsidRDefault="00591A6E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&lt;0.001</w:t>
            </w:r>
            <w:r w:rsidR="00E40DC5"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*</w:t>
            </w:r>
          </w:p>
        </w:tc>
      </w:tr>
      <w:tr w:rsidR="00591A6E" w14:paraId="5D51ACF0" w14:textId="77777777" w:rsidTr="00591A6E">
        <w:tc>
          <w:tcPr>
            <w:tcW w:w="2531" w:type="dxa"/>
          </w:tcPr>
          <w:p w14:paraId="2E394075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LVEF (%)</w:t>
            </w:r>
          </w:p>
        </w:tc>
        <w:tc>
          <w:tcPr>
            <w:tcW w:w="2280" w:type="dxa"/>
          </w:tcPr>
          <w:p w14:paraId="656A92AE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bookmarkStart w:id="4" w:name="_Hlk531791150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53.1 (47.1-53.7)</w:t>
            </w:r>
            <w:bookmarkEnd w:id="4"/>
          </w:p>
        </w:tc>
        <w:tc>
          <w:tcPr>
            <w:tcW w:w="2281" w:type="dxa"/>
          </w:tcPr>
          <w:p w14:paraId="448A16AB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65.5 (60.4-72.1)</w:t>
            </w:r>
          </w:p>
        </w:tc>
        <w:tc>
          <w:tcPr>
            <w:tcW w:w="1924" w:type="dxa"/>
          </w:tcPr>
          <w:p w14:paraId="009488D3" w14:textId="77777777" w:rsidR="00591A6E" w:rsidRPr="00A8526C" w:rsidRDefault="00635E81">
            <w:pPr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&lt;0.001</w:t>
            </w:r>
            <w:r w:rsidR="00E40DC5"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*</w:t>
            </w:r>
          </w:p>
        </w:tc>
      </w:tr>
      <w:tr w:rsidR="00591A6E" w14:paraId="5C71710B" w14:textId="77777777" w:rsidTr="00591A6E">
        <w:tc>
          <w:tcPr>
            <w:tcW w:w="2531" w:type="dxa"/>
          </w:tcPr>
          <w:p w14:paraId="21646C6D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Moderate/severe MR (%)</w:t>
            </w:r>
          </w:p>
        </w:tc>
        <w:tc>
          <w:tcPr>
            <w:tcW w:w="2280" w:type="dxa"/>
          </w:tcPr>
          <w:p w14:paraId="24A04C7E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34A34EC6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 (6.7)</w:t>
            </w:r>
          </w:p>
        </w:tc>
        <w:tc>
          <w:tcPr>
            <w:tcW w:w="1924" w:type="dxa"/>
          </w:tcPr>
          <w:p w14:paraId="7811C2F7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0.425</w:t>
            </w:r>
          </w:p>
        </w:tc>
      </w:tr>
      <w:tr w:rsidR="00591A6E" w14:paraId="7446F2BA" w14:textId="77777777" w:rsidTr="00591A6E">
        <w:tc>
          <w:tcPr>
            <w:tcW w:w="2531" w:type="dxa"/>
          </w:tcPr>
          <w:p w14:paraId="070AA1D2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Moderate/severe AR (%)</w:t>
            </w:r>
          </w:p>
        </w:tc>
        <w:tc>
          <w:tcPr>
            <w:tcW w:w="2280" w:type="dxa"/>
          </w:tcPr>
          <w:p w14:paraId="3DEE9B34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05C4F049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 (5.2)</w:t>
            </w:r>
          </w:p>
        </w:tc>
        <w:tc>
          <w:tcPr>
            <w:tcW w:w="1924" w:type="dxa"/>
          </w:tcPr>
          <w:p w14:paraId="6F42E48D" w14:textId="77777777" w:rsidR="00591A6E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0.356</w:t>
            </w:r>
          </w:p>
        </w:tc>
      </w:tr>
      <w:tr w:rsidR="00635E81" w14:paraId="77EAF5DA" w14:textId="77777777" w:rsidTr="00591A6E">
        <w:tc>
          <w:tcPr>
            <w:tcW w:w="2531" w:type="dxa"/>
          </w:tcPr>
          <w:p w14:paraId="60DAAD00" w14:textId="77777777" w:rsidR="00635E81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MVP (%)</w:t>
            </w:r>
          </w:p>
        </w:tc>
        <w:tc>
          <w:tcPr>
            <w:tcW w:w="2280" w:type="dxa"/>
          </w:tcPr>
          <w:p w14:paraId="402BB457" w14:textId="77777777" w:rsidR="00635E81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67B23130" w14:textId="77777777" w:rsidR="00635E81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15 (19.5)</w:t>
            </w:r>
          </w:p>
        </w:tc>
        <w:tc>
          <w:tcPr>
            <w:tcW w:w="1924" w:type="dxa"/>
          </w:tcPr>
          <w:p w14:paraId="3A15F87F" w14:textId="77777777" w:rsidR="00635E81" w:rsidRPr="00A8526C" w:rsidRDefault="00073064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0.601</w:t>
            </w:r>
          </w:p>
        </w:tc>
      </w:tr>
      <w:tr w:rsidR="00591A6E" w14:paraId="48B8E9CC" w14:textId="77777777" w:rsidTr="00591A6E">
        <w:tc>
          <w:tcPr>
            <w:tcW w:w="2531" w:type="dxa"/>
          </w:tcPr>
          <w:p w14:paraId="0BE6A49C" w14:textId="77777777" w:rsidR="00591A6E" w:rsidRPr="00A8526C" w:rsidRDefault="00591A6E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NT-</w:t>
            </w: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proBNP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 xml:space="preserve"> (</w:t>
            </w: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pg</w:t>
            </w:r>
            <w:proofErr w:type="spellEnd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/ml)</w:t>
            </w:r>
          </w:p>
        </w:tc>
        <w:tc>
          <w:tcPr>
            <w:tcW w:w="2280" w:type="dxa"/>
          </w:tcPr>
          <w:p w14:paraId="2A45A441" w14:textId="77777777" w:rsidR="00591A6E" w:rsidRPr="00A8526C" w:rsidRDefault="00054D0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113 (96-129)</w:t>
            </w:r>
          </w:p>
        </w:tc>
        <w:tc>
          <w:tcPr>
            <w:tcW w:w="2281" w:type="dxa"/>
          </w:tcPr>
          <w:p w14:paraId="4CBB1233" w14:textId="77777777" w:rsidR="00591A6E" w:rsidRPr="00A8526C" w:rsidRDefault="00054D0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60 (33-155.5)</w:t>
            </w:r>
          </w:p>
        </w:tc>
        <w:tc>
          <w:tcPr>
            <w:tcW w:w="1924" w:type="dxa"/>
          </w:tcPr>
          <w:p w14:paraId="3FB61E65" w14:textId="77777777" w:rsidR="00591A6E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0.090</w:t>
            </w:r>
          </w:p>
        </w:tc>
      </w:tr>
      <w:tr w:rsidR="00614B21" w14:paraId="429DBA9E" w14:textId="77777777" w:rsidTr="00591A6E">
        <w:tc>
          <w:tcPr>
            <w:tcW w:w="2531" w:type="dxa"/>
          </w:tcPr>
          <w:p w14:paraId="78EE2088" w14:textId="77777777" w:rsidR="00614B21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VES/24h</w:t>
            </w:r>
          </w:p>
        </w:tc>
        <w:tc>
          <w:tcPr>
            <w:tcW w:w="2280" w:type="dxa"/>
          </w:tcPr>
          <w:p w14:paraId="6262F10C" w14:textId="77777777" w:rsidR="00614B21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245 (5-4342)</w:t>
            </w:r>
          </w:p>
        </w:tc>
        <w:tc>
          <w:tcPr>
            <w:tcW w:w="2281" w:type="dxa"/>
          </w:tcPr>
          <w:p w14:paraId="08C64C14" w14:textId="77777777" w:rsidR="00614B21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 (1-85)</w:t>
            </w:r>
          </w:p>
        </w:tc>
        <w:tc>
          <w:tcPr>
            <w:tcW w:w="1924" w:type="dxa"/>
          </w:tcPr>
          <w:p w14:paraId="3A615243" w14:textId="77777777" w:rsidR="00614B21" w:rsidRPr="00A8526C" w:rsidRDefault="00635E81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0.076</w:t>
            </w:r>
          </w:p>
        </w:tc>
      </w:tr>
    </w:tbl>
    <w:p w14:paraId="380D16EA" w14:textId="77777777" w:rsidR="00FB5696" w:rsidRDefault="00FB5696" w:rsidP="00FB5696">
      <w:pPr>
        <w:spacing w:after="0" w:line="240" w:lineRule="auto"/>
        <w:rPr>
          <w:sz w:val="18"/>
          <w:szCs w:val="18"/>
          <w:vertAlign w:val="baseline"/>
        </w:rPr>
      </w:pPr>
      <w:r w:rsidRPr="00437158">
        <w:rPr>
          <w:sz w:val="18"/>
          <w:szCs w:val="18"/>
          <w:vertAlign w:val="baseline"/>
        </w:rPr>
        <w:t>*Statistic significant at a level of p&lt;0.05</w:t>
      </w:r>
    </w:p>
    <w:p w14:paraId="6934EED7" w14:textId="77777777" w:rsidR="00FB5696" w:rsidRDefault="00FB5696" w:rsidP="00FB5696">
      <w:pPr>
        <w:spacing w:after="0" w:line="240" w:lineRule="auto"/>
        <w:rPr>
          <w:vertAlign w:val="baseline"/>
        </w:rPr>
      </w:pPr>
    </w:p>
    <w:p w14:paraId="0A28FF5A" w14:textId="77777777" w:rsidR="00A8526C" w:rsidRDefault="00FB5696">
      <w:pPr>
        <w:rPr>
          <w:sz w:val="18"/>
          <w:szCs w:val="18"/>
          <w:vertAlign w:val="baseline"/>
        </w:rPr>
      </w:pPr>
      <w:r w:rsidRPr="00FB5696">
        <w:rPr>
          <w:sz w:val="18"/>
          <w:szCs w:val="18"/>
          <w:vertAlign w:val="baseline"/>
        </w:rPr>
        <w:t>Abbreviations:</w:t>
      </w:r>
      <w:r>
        <w:rPr>
          <w:sz w:val="18"/>
          <w:szCs w:val="18"/>
          <w:vertAlign w:val="baseline"/>
        </w:rPr>
        <w:t xml:space="preserve"> LVEF: Left ventricular ejection fraction, BMI: Body mass index, BB: Beta-blocker, SBP: Systolic blood pressure, DBP: Diastolic blood pressure, </w:t>
      </w:r>
      <w:proofErr w:type="spellStart"/>
      <w:r>
        <w:rPr>
          <w:sz w:val="18"/>
          <w:szCs w:val="18"/>
          <w:vertAlign w:val="baseline"/>
        </w:rPr>
        <w:t>AoRR</w:t>
      </w:r>
      <w:proofErr w:type="spellEnd"/>
      <w:r>
        <w:rPr>
          <w:sz w:val="18"/>
          <w:szCs w:val="18"/>
          <w:vertAlign w:val="baseline"/>
        </w:rPr>
        <w:t xml:space="preserve">: Aortic root replacement, </w:t>
      </w:r>
      <w:proofErr w:type="spellStart"/>
      <w:r>
        <w:rPr>
          <w:sz w:val="18"/>
          <w:szCs w:val="18"/>
          <w:vertAlign w:val="baseline"/>
        </w:rPr>
        <w:t>Ao</w:t>
      </w:r>
      <w:proofErr w:type="spellEnd"/>
      <w:r>
        <w:rPr>
          <w:sz w:val="18"/>
          <w:szCs w:val="18"/>
          <w:vertAlign w:val="baseline"/>
        </w:rPr>
        <w:t xml:space="preserve">: aortic, </w:t>
      </w:r>
      <w:proofErr w:type="spellStart"/>
      <w:r>
        <w:rPr>
          <w:sz w:val="18"/>
          <w:szCs w:val="18"/>
          <w:vertAlign w:val="baseline"/>
        </w:rPr>
        <w:t>LVEDDi</w:t>
      </w:r>
      <w:proofErr w:type="spellEnd"/>
      <w:r>
        <w:rPr>
          <w:sz w:val="18"/>
          <w:szCs w:val="18"/>
          <w:vertAlign w:val="baseline"/>
        </w:rPr>
        <w:t xml:space="preserve">: Left ventricular end diastolic diameter index, </w:t>
      </w:r>
      <w:proofErr w:type="spellStart"/>
      <w:r>
        <w:rPr>
          <w:sz w:val="18"/>
          <w:szCs w:val="18"/>
          <w:vertAlign w:val="baseline"/>
        </w:rPr>
        <w:t>LVESDi</w:t>
      </w:r>
      <w:proofErr w:type="spellEnd"/>
      <w:r>
        <w:rPr>
          <w:sz w:val="18"/>
          <w:szCs w:val="18"/>
          <w:vertAlign w:val="baseline"/>
        </w:rPr>
        <w:t xml:space="preserve">: Left ventricular end systolic diameter index, MR: Mitral regurgitation, AR: Aortic regurgitation, MVP: Mitral valve prolapse, VES: Ventricular extrasystoles. </w:t>
      </w:r>
    </w:p>
    <w:p w14:paraId="73956DBE" w14:textId="77777777" w:rsidR="00A8526C" w:rsidRPr="00A8526C" w:rsidRDefault="00A8526C">
      <w:pPr>
        <w:rPr>
          <w:rFonts w:cstheme="minorHAnsi"/>
          <w:vertAlign w:val="baseline"/>
        </w:rPr>
      </w:pPr>
    </w:p>
    <w:p w14:paraId="46A00D21" w14:textId="3CC03FC5" w:rsidR="00A8526C" w:rsidRDefault="00A8526C" w:rsidP="00A8526C">
      <w:pPr>
        <w:rPr>
          <w:rFonts w:cstheme="minorHAnsi"/>
          <w:b/>
          <w:vertAlign w:val="baseline"/>
        </w:rPr>
      </w:pPr>
      <w:r w:rsidRPr="00A8526C">
        <w:rPr>
          <w:rFonts w:cstheme="minorHAnsi"/>
          <w:b/>
          <w:vertAlign w:val="baseline"/>
        </w:rPr>
        <w:t>Supplemental table 2: Evolution of left ventricular function during follow-up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368"/>
        <w:gridCol w:w="900"/>
        <w:gridCol w:w="1168"/>
        <w:gridCol w:w="958"/>
        <w:gridCol w:w="1276"/>
        <w:gridCol w:w="941"/>
      </w:tblGrid>
      <w:tr w:rsidR="00A8526C" w:rsidRPr="00A8526C" w14:paraId="5BAA3D3E" w14:textId="77777777" w:rsidTr="00A8526C">
        <w:tc>
          <w:tcPr>
            <w:tcW w:w="1271" w:type="dxa"/>
          </w:tcPr>
          <w:p w14:paraId="163A2AB7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</w:tcPr>
          <w:p w14:paraId="508573B7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2268" w:type="dxa"/>
            <w:gridSpan w:val="2"/>
          </w:tcPr>
          <w:p w14:paraId="2AB50707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Control 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14:paraId="7DDB5F52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MFS-1</w:t>
            </w:r>
          </w:p>
        </w:tc>
        <w:tc>
          <w:tcPr>
            <w:tcW w:w="2217" w:type="dxa"/>
            <w:gridSpan w:val="2"/>
          </w:tcPr>
          <w:p w14:paraId="63E4CD70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MFS-2</w:t>
            </w:r>
          </w:p>
        </w:tc>
      </w:tr>
      <w:tr w:rsidR="00A8526C" w:rsidRPr="00A8526C" w14:paraId="5BF05B87" w14:textId="77777777" w:rsidTr="00A8526C">
        <w:tc>
          <w:tcPr>
            <w:tcW w:w="1271" w:type="dxa"/>
          </w:tcPr>
          <w:p w14:paraId="2CFC6185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35F7AB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368" w:type="dxa"/>
            <w:tcBorders>
              <w:bottom w:val="single" w:sz="4" w:space="0" w:color="auto"/>
              <w:right w:val="nil"/>
            </w:tcBorders>
          </w:tcPr>
          <w:p w14:paraId="566B387B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900" w:type="dxa"/>
            <w:tcBorders>
              <w:left w:val="nil"/>
              <w:right w:val="single" w:sz="4" w:space="0" w:color="auto"/>
            </w:tcBorders>
          </w:tcPr>
          <w:p w14:paraId="6A62ACF5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p-value</w:t>
            </w:r>
          </w:p>
        </w:tc>
        <w:tc>
          <w:tcPr>
            <w:tcW w:w="1168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69230E2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958" w:type="dxa"/>
            <w:tcBorders>
              <w:left w:val="nil"/>
            </w:tcBorders>
          </w:tcPr>
          <w:p w14:paraId="116A2DF0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p-value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14:paraId="31710FE1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941" w:type="dxa"/>
            <w:tcBorders>
              <w:left w:val="nil"/>
            </w:tcBorders>
          </w:tcPr>
          <w:p w14:paraId="597AED59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p-value</w:t>
            </w:r>
          </w:p>
        </w:tc>
      </w:tr>
      <w:tr w:rsidR="00A8526C" w:rsidRPr="00A8526C" w14:paraId="6122DFA3" w14:textId="77777777" w:rsidTr="00A8526C">
        <w:tc>
          <w:tcPr>
            <w:tcW w:w="1271" w:type="dxa"/>
            <w:vMerge w:val="restart"/>
            <w:tcBorders>
              <w:right w:val="single" w:sz="4" w:space="0" w:color="auto"/>
            </w:tcBorders>
          </w:tcPr>
          <w:p w14:paraId="2EF42EF9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LVEDDi</w:t>
            </w:r>
            <w:proofErr w:type="spellEnd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(mm/m²)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BAD3A2" w14:textId="77777777" w:rsidR="00A8526C" w:rsidRPr="00A8526C" w:rsidRDefault="00A8526C" w:rsidP="00A8526C">
            <w:pPr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  <w:t>Baseline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55CB23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24.7±2.4</w:t>
            </w:r>
          </w:p>
        </w:tc>
        <w:tc>
          <w:tcPr>
            <w:tcW w:w="900" w:type="dxa"/>
            <w:vMerge w:val="restart"/>
            <w:tcBorders>
              <w:left w:val="single" w:sz="4" w:space="0" w:color="auto"/>
            </w:tcBorders>
            <w:vAlign w:val="center"/>
          </w:tcPr>
          <w:p w14:paraId="105EDD07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0.083</w:t>
            </w:r>
          </w:p>
        </w:tc>
        <w:tc>
          <w:tcPr>
            <w:tcW w:w="1168" w:type="dxa"/>
            <w:tcBorders>
              <w:bottom w:val="nil"/>
            </w:tcBorders>
          </w:tcPr>
          <w:p w14:paraId="22520AD2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24.8±3.4</w:t>
            </w:r>
          </w:p>
        </w:tc>
        <w:tc>
          <w:tcPr>
            <w:tcW w:w="958" w:type="dxa"/>
            <w:vMerge w:val="restart"/>
            <w:vAlign w:val="center"/>
          </w:tcPr>
          <w:p w14:paraId="4075D362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0.098</w:t>
            </w:r>
          </w:p>
        </w:tc>
        <w:tc>
          <w:tcPr>
            <w:tcW w:w="1276" w:type="dxa"/>
            <w:tcBorders>
              <w:bottom w:val="nil"/>
            </w:tcBorders>
          </w:tcPr>
          <w:p w14:paraId="033B402E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26.7±3.5</w:t>
            </w:r>
          </w:p>
        </w:tc>
        <w:tc>
          <w:tcPr>
            <w:tcW w:w="941" w:type="dxa"/>
            <w:vMerge w:val="restart"/>
            <w:vAlign w:val="center"/>
          </w:tcPr>
          <w:p w14:paraId="1319D591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0.053</w:t>
            </w:r>
          </w:p>
        </w:tc>
      </w:tr>
      <w:tr w:rsidR="00A8526C" w:rsidRPr="00A8526C" w14:paraId="4254EF64" w14:textId="77777777" w:rsidTr="00A8526C">
        <w:tc>
          <w:tcPr>
            <w:tcW w:w="1271" w:type="dxa"/>
            <w:vMerge/>
            <w:tcBorders>
              <w:right w:val="single" w:sz="4" w:space="0" w:color="auto"/>
            </w:tcBorders>
          </w:tcPr>
          <w:p w14:paraId="11EA5765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775BC" w14:textId="77777777" w:rsidR="00A8526C" w:rsidRPr="00A8526C" w:rsidRDefault="00A8526C" w:rsidP="00A8526C">
            <w:pPr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  <w:t>End FU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CA868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25.4±2.2</w:t>
            </w:r>
          </w:p>
        </w:tc>
        <w:tc>
          <w:tcPr>
            <w:tcW w:w="900" w:type="dxa"/>
            <w:vMerge/>
            <w:tcBorders>
              <w:left w:val="single" w:sz="4" w:space="0" w:color="auto"/>
            </w:tcBorders>
          </w:tcPr>
          <w:p w14:paraId="363561F8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68" w:type="dxa"/>
            <w:tcBorders>
              <w:top w:val="nil"/>
            </w:tcBorders>
          </w:tcPr>
          <w:p w14:paraId="38FC25CF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24.3±2.9</w:t>
            </w:r>
          </w:p>
        </w:tc>
        <w:tc>
          <w:tcPr>
            <w:tcW w:w="958" w:type="dxa"/>
            <w:vMerge/>
          </w:tcPr>
          <w:p w14:paraId="3C435150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7D933F1A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26±3.3</w:t>
            </w:r>
          </w:p>
        </w:tc>
        <w:tc>
          <w:tcPr>
            <w:tcW w:w="941" w:type="dxa"/>
            <w:vMerge/>
          </w:tcPr>
          <w:p w14:paraId="14E8CEDF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</w:tr>
      <w:tr w:rsidR="00A8526C" w:rsidRPr="00A8526C" w14:paraId="372174C1" w14:textId="77777777" w:rsidTr="00A8526C">
        <w:trPr>
          <w:trHeight w:val="57"/>
        </w:trPr>
        <w:tc>
          <w:tcPr>
            <w:tcW w:w="1271" w:type="dxa"/>
            <w:shd w:val="clear" w:color="auto" w:fill="D9D9D9" w:themeFill="background1" w:themeFillShade="D9"/>
          </w:tcPr>
          <w:p w14:paraId="4F70B9E0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297AB74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F995C40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3974FEA8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85A532A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958" w:type="dxa"/>
            <w:shd w:val="clear" w:color="auto" w:fill="D9D9D9" w:themeFill="background1" w:themeFillShade="D9"/>
          </w:tcPr>
          <w:p w14:paraId="1C354DD3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F749C8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14:paraId="00D644FE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</w:tr>
      <w:tr w:rsidR="00A8526C" w:rsidRPr="00A8526C" w14:paraId="6FD633A4" w14:textId="77777777" w:rsidTr="00A8526C">
        <w:tc>
          <w:tcPr>
            <w:tcW w:w="1271" w:type="dxa"/>
            <w:vMerge w:val="restart"/>
          </w:tcPr>
          <w:p w14:paraId="1988D799" w14:textId="77777777" w:rsidR="00A8526C" w:rsidRPr="00A8526C" w:rsidRDefault="00A8526C" w:rsidP="00A8526C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LVEF (%)</w:t>
            </w:r>
          </w:p>
        </w:tc>
        <w:tc>
          <w:tcPr>
            <w:tcW w:w="1134" w:type="dxa"/>
            <w:tcBorders>
              <w:bottom w:val="nil"/>
            </w:tcBorders>
          </w:tcPr>
          <w:p w14:paraId="31C3D276" w14:textId="77777777" w:rsidR="00A8526C" w:rsidRPr="00A8526C" w:rsidRDefault="00A8526C" w:rsidP="00A8526C">
            <w:pPr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  <w:t>Baseline</w:t>
            </w:r>
          </w:p>
        </w:tc>
        <w:tc>
          <w:tcPr>
            <w:tcW w:w="1368" w:type="dxa"/>
            <w:tcBorders>
              <w:bottom w:val="nil"/>
            </w:tcBorders>
          </w:tcPr>
          <w:p w14:paraId="406DD674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68.3±7.2</w:t>
            </w:r>
          </w:p>
        </w:tc>
        <w:tc>
          <w:tcPr>
            <w:tcW w:w="900" w:type="dxa"/>
            <w:vMerge w:val="restart"/>
            <w:vAlign w:val="center"/>
          </w:tcPr>
          <w:p w14:paraId="50C8F4F5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0.607</w:t>
            </w:r>
          </w:p>
        </w:tc>
        <w:tc>
          <w:tcPr>
            <w:tcW w:w="1168" w:type="dxa"/>
            <w:tcBorders>
              <w:bottom w:val="nil"/>
            </w:tcBorders>
          </w:tcPr>
          <w:p w14:paraId="486A4C85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66±7.2</w:t>
            </w:r>
          </w:p>
        </w:tc>
        <w:tc>
          <w:tcPr>
            <w:tcW w:w="958" w:type="dxa"/>
            <w:vMerge w:val="restart"/>
            <w:vAlign w:val="center"/>
          </w:tcPr>
          <w:p w14:paraId="31066B46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0.410</w:t>
            </w:r>
          </w:p>
        </w:tc>
        <w:tc>
          <w:tcPr>
            <w:tcW w:w="1276" w:type="dxa"/>
            <w:tcBorders>
              <w:bottom w:val="nil"/>
            </w:tcBorders>
          </w:tcPr>
          <w:p w14:paraId="5E4E37EA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62.5±7.6</w:t>
            </w:r>
          </w:p>
        </w:tc>
        <w:tc>
          <w:tcPr>
            <w:tcW w:w="941" w:type="dxa"/>
            <w:vMerge w:val="restart"/>
            <w:vAlign w:val="center"/>
          </w:tcPr>
          <w:p w14:paraId="79C403E4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0.368</w:t>
            </w:r>
          </w:p>
        </w:tc>
      </w:tr>
      <w:tr w:rsidR="00A8526C" w:rsidRPr="00A8526C" w14:paraId="23DC8A07" w14:textId="77777777" w:rsidTr="00A8526C">
        <w:tc>
          <w:tcPr>
            <w:tcW w:w="1271" w:type="dxa"/>
            <w:vMerge/>
          </w:tcPr>
          <w:p w14:paraId="0788177D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14:paraId="0AF9C219" w14:textId="77777777" w:rsidR="00A8526C" w:rsidRPr="00A8526C" w:rsidRDefault="00A8526C" w:rsidP="00A8526C">
            <w:pPr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i/>
                <w:iCs/>
                <w:sz w:val="18"/>
                <w:szCs w:val="18"/>
                <w:vertAlign w:val="baseline"/>
              </w:rPr>
              <w:t>End FU</w:t>
            </w:r>
          </w:p>
        </w:tc>
        <w:tc>
          <w:tcPr>
            <w:tcW w:w="1368" w:type="dxa"/>
            <w:tcBorders>
              <w:top w:val="nil"/>
            </w:tcBorders>
          </w:tcPr>
          <w:p w14:paraId="2A97E897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68.9±6.4</w:t>
            </w:r>
          </w:p>
        </w:tc>
        <w:tc>
          <w:tcPr>
            <w:tcW w:w="900" w:type="dxa"/>
            <w:vMerge/>
          </w:tcPr>
          <w:p w14:paraId="20C2A27A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168" w:type="dxa"/>
            <w:tcBorders>
              <w:top w:val="nil"/>
            </w:tcBorders>
          </w:tcPr>
          <w:p w14:paraId="65DFEFF2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64.1±6.5</w:t>
            </w:r>
          </w:p>
        </w:tc>
        <w:tc>
          <w:tcPr>
            <w:tcW w:w="958" w:type="dxa"/>
            <w:vMerge/>
          </w:tcPr>
          <w:p w14:paraId="5B04F7A5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689D61E3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63.1±6.7</w:t>
            </w:r>
          </w:p>
        </w:tc>
        <w:tc>
          <w:tcPr>
            <w:tcW w:w="941" w:type="dxa"/>
            <w:vMerge/>
          </w:tcPr>
          <w:p w14:paraId="78C11F59" w14:textId="77777777" w:rsidR="00A8526C" w:rsidRPr="00A8526C" w:rsidRDefault="00A8526C" w:rsidP="00A8526C">
            <w:pPr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</w:p>
        </w:tc>
      </w:tr>
    </w:tbl>
    <w:p w14:paraId="6AAA9F12" w14:textId="2EA5694E" w:rsidR="00A8526C" w:rsidRDefault="00A8526C" w:rsidP="00A8526C">
      <w:pPr>
        <w:rPr>
          <w:rFonts w:asciiTheme="majorHAnsi" w:hAnsiTheme="majorHAnsi" w:cstheme="majorHAnsi"/>
          <w:sz w:val="18"/>
          <w:szCs w:val="18"/>
          <w:vertAlign w:val="baseline"/>
        </w:rPr>
      </w:pPr>
      <w:r w:rsidRPr="00A8526C">
        <w:rPr>
          <w:rFonts w:asciiTheme="majorHAnsi" w:hAnsiTheme="majorHAnsi" w:cstheme="majorHAnsi"/>
          <w:sz w:val="18"/>
          <w:szCs w:val="18"/>
          <w:vertAlign w:val="baseline"/>
        </w:rPr>
        <w:t xml:space="preserve">Abbreviations: </w:t>
      </w:r>
      <w:proofErr w:type="spellStart"/>
      <w:r w:rsidRPr="00A8526C">
        <w:rPr>
          <w:rFonts w:asciiTheme="majorHAnsi" w:hAnsiTheme="majorHAnsi" w:cstheme="majorHAnsi"/>
          <w:sz w:val="18"/>
          <w:szCs w:val="18"/>
          <w:vertAlign w:val="baseline"/>
        </w:rPr>
        <w:t>LVEDDi</w:t>
      </w:r>
      <w:proofErr w:type="spellEnd"/>
      <w:r w:rsidRPr="00A8526C">
        <w:rPr>
          <w:rFonts w:asciiTheme="majorHAnsi" w:hAnsiTheme="majorHAnsi" w:cstheme="majorHAnsi"/>
          <w:sz w:val="18"/>
          <w:szCs w:val="18"/>
          <w:vertAlign w:val="baseline"/>
        </w:rPr>
        <w:t>: Left ventricular end diastolic diameter index, LVEF: Left ventricular ejection fraction, FU: follow-up, MFS: Marfan syndrome</w:t>
      </w:r>
    </w:p>
    <w:p w14:paraId="1AC5A12A" w14:textId="2AC49B34" w:rsidR="00A8526C" w:rsidRDefault="00A8526C" w:rsidP="00A8526C">
      <w:pPr>
        <w:rPr>
          <w:rFonts w:asciiTheme="majorHAnsi" w:hAnsiTheme="majorHAnsi" w:cstheme="majorHAnsi"/>
          <w:sz w:val="18"/>
          <w:szCs w:val="18"/>
          <w:vertAlign w:val="baseline"/>
        </w:rPr>
      </w:pPr>
    </w:p>
    <w:p w14:paraId="5781B28B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vertAlign w:val="baseline"/>
        </w:rPr>
      </w:pPr>
      <w:r w:rsidRPr="00A8526C">
        <w:rPr>
          <w:rFonts w:cstheme="minorHAnsi"/>
          <w:b/>
          <w:vertAlign w:val="baseline"/>
        </w:rPr>
        <w:t>Supplemental table 3: Clinical characteristics of the patients with atrial fibrillation</w:t>
      </w:r>
    </w:p>
    <w:p w14:paraId="25AB6BF8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vertAlign w:val="baseline"/>
        </w:rPr>
      </w:pPr>
    </w:p>
    <w:tbl>
      <w:tblPr>
        <w:tblStyle w:val="Tabelraster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42"/>
        <w:gridCol w:w="533"/>
        <w:gridCol w:w="952"/>
        <w:gridCol w:w="1418"/>
        <w:gridCol w:w="684"/>
        <w:gridCol w:w="1229"/>
        <w:gridCol w:w="720"/>
        <w:gridCol w:w="1477"/>
        <w:gridCol w:w="851"/>
        <w:gridCol w:w="992"/>
        <w:gridCol w:w="1134"/>
      </w:tblGrid>
      <w:tr w:rsidR="00A8526C" w:rsidRPr="00A8526C" w14:paraId="00B922E7" w14:textId="77777777" w:rsidTr="005C3326">
        <w:tc>
          <w:tcPr>
            <w:tcW w:w="642" w:type="dxa"/>
          </w:tcPr>
          <w:p w14:paraId="3C59E20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Case</w:t>
            </w:r>
          </w:p>
        </w:tc>
        <w:tc>
          <w:tcPr>
            <w:tcW w:w="533" w:type="dxa"/>
          </w:tcPr>
          <w:p w14:paraId="5F413E0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Sex</w:t>
            </w:r>
          </w:p>
        </w:tc>
        <w:tc>
          <w:tcPr>
            <w:tcW w:w="952" w:type="dxa"/>
          </w:tcPr>
          <w:p w14:paraId="64F636D6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Age (</w:t>
            </w: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yr</w:t>
            </w:r>
            <w:proofErr w:type="spellEnd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)</w:t>
            </w:r>
          </w:p>
        </w:tc>
        <w:tc>
          <w:tcPr>
            <w:tcW w:w="1418" w:type="dxa"/>
          </w:tcPr>
          <w:p w14:paraId="54A29FD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BMI (kg/m²)</w:t>
            </w:r>
          </w:p>
        </w:tc>
        <w:tc>
          <w:tcPr>
            <w:tcW w:w="684" w:type="dxa"/>
          </w:tcPr>
          <w:p w14:paraId="7DDAA463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HTAa</w:t>
            </w:r>
            <w:proofErr w:type="spellEnd"/>
          </w:p>
        </w:tc>
        <w:tc>
          <w:tcPr>
            <w:tcW w:w="1229" w:type="dxa"/>
          </w:tcPr>
          <w:p w14:paraId="47E16D6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BB</w:t>
            </w:r>
          </w:p>
        </w:tc>
        <w:tc>
          <w:tcPr>
            <w:tcW w:w="720" w:type="dxa"/>
          </w:tcPr>
          <w:p w14:paraId="2E2E5FE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AoRR</w:t>
            </w:r>
            <w:proofErr w:type="spellEnd"/>
          </w:p>
        </w:tc>
        <w:tc>
          <w:tcPr>
            <w:tcW w:w="1477" w:type="dxa"/>
          </w:tcPr>
          <w:p w14:paraId="442130A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LAVi</w:t>
            </w:r>
            <w:proofErr w:type="spellEnd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(ml/m²)</w:t>
            </w:r>
          </w:p>
        </w:tc>
        <w:tc>
          <w:tcPr>
            <w:tcW w:w="851" w:type="dxa"/>
          </w:tcPr>
          <w:p w14:paraId="485532F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E/</w:t>
            </w: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Em</w:t>
            </w:r>
            <w:proofErr w:type="spellEnd"/>
          </w:p>
        </w:tc>
        <w:tc>
          <w:tcPr>
            <w:tcW w:w="992" w:type="dxa"/>
          </w:tcPr>
          <w:p w14:paraId="0790161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MVP</w:t>
            </w:r>
          </w:p>
        </w:tc>
        <w:tc>
          <w:tcPr>
            <w:tcW w:w="1134" w:type="dxa"/>
          </w:tcPr>
          <w:p w14:paraId="3DABBE87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MR</w:t>
            </w:r>
          </w:p>
        </w:tc>
      </w:tr>
      <w:tr w:rsidR="00A8526C" w:rsidRPr="00A8526C" w14:paraId="200FC4A0" w14:textId="77777777" w:rsidTr="005C3326">
        <w:tc>
          <w:tcPr>
            <w:tcW w:w="10632" w:type="dxa"/>
            <w:gridSpan w:val="11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7CB3EF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Afib</w:t>
            </w:r>
            <w:proofErr w:type="spellEnd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in medical </w:t>
            </w: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historyb</w:t>
            </w:r>
            <w:proofErr w:type="spellEnd"/>
          </w:p>
        </w:tc>
      </w:tr>
      <w:tr w:rsidR="00A8526C" w:rsidRPr="00A8526C" w14:paraId="5C3E66D0" w14:textId="77777777" w:rsidTr="005C3326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F6E32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75FFE6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F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E7107E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0880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25.7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1EDDEB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4396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Sotalol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8A93F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5A1EAA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5731F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25B16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A12BF37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</w:tr>
      <w:tr w:rsidR="00A8526C" w:rsidRPr="00A8526C" w14:paraId="441FBF27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FB1E7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1CCD94F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F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5D80B9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4072A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20.5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</w:tcPr>
          <w:p w14:paraId="6F7A196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3A2D3D8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Bisoprolol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9DB45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611B4637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E618E3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n.a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998C7A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AEFCA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Moderate</w:t>
            </w:r>
          </w:p>
        </w:tc>
      </w:tr>
      <w:tr w:rsidR="00A8526C" w:rsidRPr="00A8526C" w14:paraId="32A00921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F51A4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25FCF65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F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48379CA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E422D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21.6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</w:tcPr>
          <w:p w14:paraId="3519275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2105EB2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Sotalol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19F3E7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2DAED77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78D7F8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n.a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62ECFB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2A523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</w:tr>
      <w:tr w:rsidR="00A8526C" w:rsidRPr="00A8526C" w14:paraId="7ED350E9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08AFCF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17A8F6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F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B9AA4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72A03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20.4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A366FE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B2F71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Metoprolol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D040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4FFA2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D595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n.a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8C23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5F4B2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</w:tr>
      <w:tr w:rsidR="00A8526C" w:rsidRPr="00A8526C" w14:paraId="5FF1B5A4" w14:textId="77777777" w:rsidTr="005C3326">
        <w:tc>
          <w:tcPr>
            <w:tcW w:w="10632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BD405D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</w:pP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Afib</w:t>
            </w:r>
            <w:proofErr w:type="spellEnd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 xml:space="preserve"> during follow-</w:t>
            </w:r>
            <w:proofErr w:type="spellStart"/>
            <w:r w:rsidRPr="00A8526C">
              <w:rPr>
                <w:rFonts w:asciiTheme="majorHAnsi" w:hAnsiTheme="majorHAnsi" w:cstheme="majorHAnsi"/>
                <w:b/>
                <w:sz w:val="18"/>
                <w:szCs w:val="18"/>
                <w:vertAlign w:val="baseline"/>
              </w:rPr>
              <w:t>upc</w:t>
            </w:r>
            <w:proofErr w:type="spellEnd"/>
          </w:p>
        </w:tc>
      </w:tr>
      <w:tr w:rsidR="00A8526C" w:rsidRPr="00A8526C" w14:paraId="0732B3E0" w14:textId="77777777" w:rsidTr="005C3326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D243E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5d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848B6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E5B48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4AA5E3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28.1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AB3F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668435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Bisoprolol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EAED06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93DE1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CDDB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8.8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1C35E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A00AE7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</w:tr>
      <w:tr w:rsidR="00A8526C" w:rsidRPr="00A8526C" w14:paraId="0DDC0472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2B505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7BB6341B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7F9DE7B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D8D31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23.1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</w:tcPr>
          <w:p w14:paraId="04274BB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28F5E1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Atenolol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19EA0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5A330B31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41470B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4F5A0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3E4B5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</w:tr>
      <w:tr w:rsidR="00A8526C" w:rsidRPr="00A8526C" w14:paraId="283A457A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A34EB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7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300FE9B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F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D8621D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CE1C5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19.1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</w:tcPr>
          <w:p w14:paraId="7720FACE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4742B78F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Bisoprolol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88B33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484FABF4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849638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10.4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83AF6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B9EDC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Mild</w:t>
            </w:r>
          </w:p>
        </w:tc>
      </w:tr>
      <w:tr w:rsidR="00A8526C" w:rsidRPr="00A8526C" w14:paraId="5F890F8E" w14:textId="77777777" w:rsidTr="005C3326"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88194F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8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3FCA3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3C48C9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C12D72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25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F953F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6231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Bisoprolol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DCC00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980C3F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1A841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6.4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4AFAF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8BAD6D" w14:textId="77777777" w:rsidR="00A8526C" w:rsidRPr="00A8526C" w:rsidRDefault="00A8526C" w:rsidP="005C332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</w:pPr>
            <w:r w:rsidRPr="00A8526C">
              <w:rPr>
                <w:rFonts w:asciiTheme="majorHAnsi" w:hAnsiTheme="majorHAnsi" w:cstheme="majorHAnsi"/>
                <w:sz w:val="18"/>
                <w:szCs w:val="18"/>
                <w:vertAlign w:val="baseline"/>
              </w:rPr>
              <w:t>Mild</w:t>
            </w:r>
          </w:p>
        </w:tc>
      </w:tr>
    </w:tbl>
    <w:p w14:paraId="28269613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  <w:vertAlign w:val="baseline"/>
        </w:rPr>
      </w:pPr>
      <w:r w:rsidRPr="00A8526C">
        <w:rPr>
          <w:rFonts w:cstheme="minorHAnsi"/>
          <w:sz w:val="18"/>
          <w:szCs w:val="18"/>
          <w:vertAlign w:val="baseline"/>
        </w:rPr>
        <w:t>a Defined as systolic blood pressure above 140mmHg</w:t>
      </w:r>
    </w:p>
    <w:p w14:paraId="6B58286C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  <w:vertAlign w:val="baseline"/>
        </w:rPr>
      </w:pPr>
      <w:r w:rsidRPr="00A8526C">
        <w:rPr>
          <w:rFonts w:cstheme="minorHAnsi"/>
          <w:sz w:val="18"/>
          <w:szCs w:val="18"/>
          <w:vertAlign w:val="baseline"/>
        </w:rPr>
        <w:t>b Data at baseline is shown</w:t>
      </w:r>
    </w:p>
    <w:p w14:paraId="3013A90D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  <w:vertAlign w:val="baseline"/>
        </w:rPr>
      </w:pPr>
      <w:r w:rsidRPr="00A8526C">
        <w:rPr>
          <w:rFonts w:cstheme="minorHAnsi"/>
          <w:sz w:val="18"/>
          <w:szCs w:val="18"/>
          <w:vertAlign w:val="baseline"/>
        </w:rPr>
        <w:t xml:space="preserve">c Data from the visit previous to the </w:t>
      </w:r>
      <w:proofErr w:type="spellStart"/>
      <w:r w:rsidRPr="00A8526C">
        <w:rPr>
          <w:rFonts w:cstheme="minorHAnsi"/>
          <w:sz w:val="18"/>
          <w:szCs w:val="18"/>
          <w:vertAlign w:val="baseline"/>
        </w:rPr>
        <w:t>Afib</w:t>
      </w:r>
      <w:proofErr w:type="spellEnd"/>
      <w:r w:rsidRPr="00A8526C">
        <w:rPr>
          <w:rFonts w:cstheme="minorHAnsi"/>
          <w:sz w:val="18"/>
          <w:szCs w:val="18"/>
          <w:vertAlign w:val="baseline"/>
        </w:rPr>
        <w:t xml:space="preserve"> event</w:t>
      </w:r>
    </w:p>
    <w:p w14:paraId="7D492E43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  <w:vertAlign w:val="baseline"/>
        </w:rPr>
      </w:pPr>
      <w:r w:rsidRPr="00A8526C">
        <w:rPr>
          <w:rFonts w:cstheme="minorHAnsi"/>
          <w:sz w:val="18"/>
          <w:szCs w:val="18"/>
          <w:vertAlign w:val="baseline"/>
        </w:rPr>
        <w:t xml:space="preserve">d This patient had severe sleep </w:t>
      </w:r>
      <w:proofErr w:type="spellStart"/>
      <w:r w:rsidRPr="00A8526C">
        <w:rPr>
          <w:rFonts w:cstheme="minorHAnsi"/>
          <w:sz w:val="18"/>
          <w:szCs w:val="18"/>
          <w:vertAlign w:val="baseline"/>
        </w:rPr>
        <w:t>apnea</w:t>
      </w:r>
      <w:proofErr w:type="spellEnd"/>
      <w:r w:rsidRPr="00A8526C">
        <w:rPr>
          <w:rFonts w:cstheme="minorHAnsi"/>
          <w:sz w:val="18"/>
          <w:szCs w:val="18"/>
          <w:vertAlign w:val="baseline"/>
        </w:rPr>
        <w:t xml:space="preserve"> syndrome</w:t>
      </w:r>
    </w:p>
    <w:p w14:paraId="7B80B8AC" w14:textId="77777777" w:rsidR="00A8526C" w:rsidRPr="00A8526C" w:rsidRDefault="00A8526C" w:rsidP="00A8526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18"/>
          <w:szCs w:val="18"/>
          <w:vertAlign w:val="baseline"/>
        </w:rPr>
      </w:pPr>
    </w:p>
    <w:p w14:paraId="143993E6" w14:textId="77777777" w:rsidR="00A8526C" w:rsidRPr="00A8526C" w:rsidRDefault="00A8526C" w:rsidP="00A8526C">
      <w:pPr>
        <w:spacing w:after="0" w:line="240" w:lineRule="auto"/>
        <w:rPr>
          <w:sz w:val="18"/>
          <w:szCs w:val="18"/>
          <w:vertAlign w:val="baseline"/>
        </w:rPr>
      </w:pPr>
      <w:r w:rsidRPr="00A8526C">
        <w:rPr>
          <w:rFonts w:cstheme="minorHAnsi"/>
          <w:sz w:val="18"/>
          <w:szCs w:val="18"/>
          <w:vertAlign w:val="baseline"/>
        </w:rPr>
        <w:lastRenderedPageBreak/>
        <w:t xml:space="preserve">Abbreviations: </w:t>
      </w:r>
      <w:proofErr w:type="spellStart"/>
      <w:r w:rsidRPr="00A8526C">
        <w:rPr>
          <w:sz w:val="18"/>
          <w:szCs w:val="18"/>
          <w:vertAlign w:val="baseline"/>
        </w:rPr>
        <w:t>Afib</w:t>
      </w:r>
      <w:proofErr w:type="spellEnd"/>
      <w:r w:rsidRPr="00A8526C">
        <w:rPr>
          <w:sz w:val="18"/>
          <w:szCs w:val="18"/>
          <w:vertAlign w:val="baseline"/>
        </w:rPr>
        <w:t xml:space="preserve">: Atrial fibrillation, </w:t>
      </w:r>
      <w:proofErr w:type="spellStart"/>
      <w:r w:rsidRPr="00A8526C">
        <w:rPr>
          <w:sz w:val="18"/>
          <w:szCs w:val="18"/>
          <w:vertAlign w:val="baseline"/>
        </w:rPr>
        <w:t>AoRR</w:t>
      </w:r>
      <w:proofErr w:type="spellEnd"/>
      <w:r w:rsidRPr="00A8526C">
        <w:rPr>
          <w:sz w:val="18"/>
          <w:szCs w:val="18"/>
          <w:vertAlign w:val="baseline"/>
        </w:rPr>
        <w:t xml:space="preserve">: Aortic root replacement, BB: Beta-blocker, BMI: Body mass index, HTA: Arterial hypertension, MVP: Mitral valve prolapse, MR: Mitral regurgitation, </w:t>
      </w:r>
      <w:proofErr w:type="spellStart"/>
      <w:r w:rsidRPr="00A8526C">
        <w:rPr>
          <w:sz w:val="18"/>
          <w:szCs w:val="18"/>
          <w:vertAlign w:val="baseline"/>
        </w:rPr>
        <w:t>LAVi</w:t>
      </w:r>
      <w:proofErr w:type="spellEnd"/>
      <w:r w:rsidRPr="00A8526C">
        <w:rPr>
          <w:sz w:val="18"/>
          <w:szCs w:val="18"/>
          <w:vertAlign w:val="baseline"/>
        </w:rPr>
        <w:t>: left atrium volume index.</w:t>
      </w:r>
    </w:p>
    <w:p w14:paraId="5382F6A7" w14:textId="77777777" w:rsidR="00A8526C" w:rsidRPr="00A8526C" w:rsidRDefault="00A8526C" w:rsidP="00A8526C">
      <w:pPr>
        <w:rPr>
          <w:rFonts w:asciiTheme="majorHAnsi" w:hAnsiTheme="majorHAnsi" w:cstheme="majorHAnsi"/>
          <w:sz w:val="18"/>
          <w:szCs w:val="18"/>
          <w:vertAlign w:val="baseline"/>
        </w:rPr>
      </w:pPr>
    </w:p>
    <w:p w14:paraId="2EBB9429" w14:textId="2342CBD7" w:rsidR="00A60BF7" w:rsidRPr="00A8526C" w:rsidRDefault="00A60BF7" w:rsidP="00A8526C">
      <w:pPr>
        <w:rPr>
          <w:sz w:val="18"/>
          <w:szCs w:val="18"/>
          <w:vertAlign w:val="baseline"/>
        </w:rPr>
      </w:pPr>
    </w:p>
    <w:sectPr w:rsidR="00A60BF7" w:rsidRPr="00A852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93F"/>
    <w:rsid w:val="00002E80"/>
    <w:rsid w:val="000235E7"/>
    <w:rsid w:val="00054D01"/>
    <w:rsid w:val="00073064"/>
    <w:rsid w:val="00084191"/>
    <w:rsid w:val="000C3BE4"/>
    <w:rsid w:val="00107BA0"/>
    <w:rsid w:val="001648AB"/>
    <w:rsid w:val="00240BAD"/>
    <w:rsid w:val="002D4021"/>
    <w:rsid w:val="002E7EA0"/>
    <w:rsid w:val="00336E66"/>
    <w:rsid w:val="003A532F"/>
    <w:rsid w:val="0040433F"/>
    <w:rsid w:val="00437158"/>
    <w:rsid w:val="00564A63"/>
    <w:rsid w:val="00591A6E"/>
    <w:rsid w:val="005F2BDB"/>
    <w:rsid w:val="005F3060"/>
    <w:rsid w:val="00614B21"/>
    <w:rsid w:val="00635E81"/>
    <w:rsid w:val="00637009"/>
    <w:rsid w:val="00665F4C"/>
    <w:rsid w:val="006E7A8A"/>
    <w:rsid w:val="007408AF"/>
    <w:rsid w:val="007821B7"/>
    <w:rsid w:val="007B400A"/>
    <w:rsid w:val="007C3A89"/>
    <w:rsid w:val="007D593F"/>
    <w:rsid w:val="007E6AA8"/>
    <w:rsid w:val="0082074B"/>
    <w:rsid w:val="00851F3C"/>
    <w:rsid w:val="00924102"/>
    <w:rsid w:val="009D6DF2"/>
    <w:rsid w:val="009F044C"/>
    <w:rsid w:val="00A60BF7"/>
    <w:rsid w:val="00A827FB"/>
    <w:rsid w:val="00A8526C"/>
    <w:rsid w:val="00B82C9A"/>
    <w:rsid w:val="00C26D6D"/>
    <w:rsid w:val="00CC4419"/>
    <w:rsid w:val="00CD3C82"/>
    <w:rsid w:val="00DD111B"/>
    <w:rsid w:val="00E05CDB"/>
    <w:rsid w:val="00E1292F"/>
    <w:rsid w:val="00E40DC5"/>
    <w:rsid w:val="00EA280A"/>
    <w:rsid w:val="00F0228C"/>
    <w:rsid w:val="00F04A15"/>
    <w:rsid w:val="00FB42D9"/>
    <w:rsid w:val="00FB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A5AAAB"/>
  <w15:chartTrackingRefBased/>
  <w15:docId w15:val="{A4FD97DD-2B28-4EEA-A4BB-7EA894D9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vertAlign w:val="superscript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D593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D5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Muino Mosquera</dc:creator>
  <cp:keywords/>
  <dc:description/>
  <cp:lastModifiedBy>Laura Muino Mosquera</cp:lastModifiedBy>
  <cp:revision>3</cp:revision>
  <dcterms:created xsi:type="dcterms:W3CDTF">2020-09-21T08:27:00Z</dcterms:created>
  <dcterms:modified xsi:type="dcterms:W3CDTF">2020-09-21T08:44:00Z</dcterms:modified>
</cp:coreProperties>
</file>