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8B1EB" w14:textId="2AC4835D" w:rsidR="004B4F63" w:rsidRPr="00007404" w:rsidRDefault="00FD5AA0" w:rsidP="00B56CFC">
      <w:pPr>
        <w:pStyle w:val="Title2"/>
        <w:spacing w:after="240"/>
        <w:rPr>
          <w:bCs/>
          <w:sz w:val="32"/>
          <w:szCs w:val="32"/>
        </w:rPr>
      </w:pPr>
      <w:bookmarkStart w:id="0" w:name="_Hlk120454726"/>
      <w:bookmarkEnd w:id="0"/>
      <w:r w:rsidRPr="00007404">
        <w:rPr>
          <w:bCs/>
          <w:sz w:val="32"/>
          <w:szCs w:val="32"/>
        </w:rPr>
        <w:t>Supp</w:t>
      </w:r>
      <w:r w:rsidR="001E47A6" w:rsidRPr="00007404">
        <w:rPr>
          <w:bCs/>
          <w:sz w:val="32"/>
          <w:szCs w:val="32"/>
        </w:rPr>
        <w:t>lementary</w:t>
      </w:r>
      <w:r w:rsidRPr="00007404">
        <w:rPr>
          <w:bCs/>
          <w:sz w:val="32"/>
          <w:szCs w:val="32"/>
        </w:rPr>
        <w:t xml:space="preserve"> Information</w:t>
      </w:r>
    </w:p>
    <w:p w14:paraId="16D59F78" w14:textId="17E448EC" w:rsidR="00862551" w:rsidRPr="00007404" w:rsidRDefault="00817694" w:rsidP="00E12CE3">
      <w:pPr>
        <w:pStyle w:val="Heading1"/>
        <w:jc w:val="center"/>
      </w:pPr>
      <w:bookmarkStart w:id="1" w:name="_Toc153880863"/>
      <w:bookmarkStart w:id="2" w:name="_Toc153881251"/>
      <w:bookmarkStart w:id="3" w:name="_Toc153896647"/>
      <w:r w:rsidRPr="00007404">
        <w:t>One-pot</w:t>
      </w:r>
      <w:r w:rsidR="00477DF2" w:rsidRPr="00007404">
        <w:t xml:space="preserve"> microfluidic fabrication of </w:t>
      </w:r>
      <w:r w:rsidR="004A7C9B" w:rsidRPr="00007404">
        <w:t>micro ceramic particles</w:t>
      </w:r>
      <w:bookmarkEnd w:id="1"/>
      <w:bookmarkEnd w:id="2"/>
      <w:bookmarkEnd w:id="3"/>
    </w:p>
    <w:p w14:paraId="4FE01C76" w14:textId="0EADE45A" w:rsidR="006E13EB" w:rsidRPr="00007404" w:rsidRDefault="006E13EB" w:rsidP="006E13EB">
      <w:pPr>
        <w:jc w:val="center"/>
        <w:rPr>
          <w:sz w:val="24"/>
          <w:szCs w:val="24"/>
          <w:lang w:eastAsia="zh-CN"/>
        </w:rPr>
      </w:pPr>
      <w:r w:rsidRPr="00007404">
        <w:rPr>
          <w:sz w:val="24"/>
          <w:szCs w:val="24"/>
          <w:lang w:eastAsia="zh-CN"/>
        </w:rPr>
        <w:t>Chenchen Zhou</w:t>
      </w:r>
      <w:r w:rsidRPr="00007404">
        <w:rPr>
          <w:sz w:val="24"/>
          <w:szCs w:val="24"/>
          <w:vertAlign w:val="superscript"/>
          <w:lang w:eastAsia="zh-CN"/>
        </w:rPr>
        <w:t>1,2</w:t>
      </w:r>
      <w:r w:rsidRPr="00007404">
        <w:rPr>
          <w:sz w:val="24"/>
          <w:szCs w:val="24"/>
          <w:lang w:eastAsia="zh-CN"/>
        </w:rPr>
        <w:t>, Shuaishuai Liang</w:t>
      </w:r>
      <w:r w:rsidRPr="00007404">
        <w:rPr>
          <w:sz w:val="24"/>
          <w:szCs w:val="24"/>
          <w:vertAlign w:val="superscript"/>
          <w:lang w:eastAsia="zh-CN"/>
        </w:rPr>
        <w:t>3</w:t>
      </w:r>
      <w:r w:rsidRPr="00007404">
        <w:rPr>
          <w:sz w:val="24"/>
          <w:szCs w:val="24"/>
          <w:lang w:eastAsia="zh-CN"/>
        </w:rPr>
        <w:t>, Bin Qi</w:t>
      </w:r>
      <w:r w:rsidRPr="00007404">
        <w:rPr>
          <w:sz w:val="24"/>
          <w:szCs w:val="24"/>
          <w:vertAlign w:val="superscript"/>
          <w:lang w:eastAsia="zh-CN"/>
        </w:rPr>
        <w:t>3</w:t>
      </w:r>
      <w:r w:rsidRPr="00007404">
        <w:rPr>
          <w:sz w:val="24"/>
          <w:szCs w:val="24"/>
          <w:lang w:eastAsia="zh-CN"/>
        </w:rPr>
        <w:t>, Chenxu Liu</w:t>
      </w:r>
      <w:r w:rsidRPr="00007404">
        <w:rPr>
          <w:sz w:val="24"/>
          <w:szCs w:val="24"/>
          <w:vertAlign w:val="superscript"/>
          <w:lang w:eastAsia="zh-CN"/>
        </w:rPr>
        <w:t>2</w:t>
      </w:r>
      <w:r w:rsidRPr="00007404">
        <w:rPr>
          <w:sz w:val="24"/>
          <w:szCs w:val="24"/>
          <w:lang w:eastAsia="zh-CN"/>
        </w:rPr>
        <w:t>, Nam-Joon Cho</w:t>
      </w:r>
      <w:r w:rsidRPr="00007404">
        <w:rPr>
          <w:sz w:val="24"/>
          <w:szCs w:val="24"/>
          <w:vertAlign w:val="superscript"/>
          <w:lang w:eastAsia="zh-CN"/>
        </w:rPr>
        <w:t>1,</w:t>
      </w:r>
      <w:r w:rsidRPr="00007404">
        <w:rPr>
          <w:sz w:val="24"/>
          <w:szCs w:val="24"/>
          <w:lang w:eastAsia="zh-CN"/>
        </w:rPr>
        <w:t>*</w:t>
      </w:r>
    </w:p>
    <w:p w14:paraId="63B0BB4C" w14:textId="0EADE45A" w:rsidR="006E13EB" w:rsidRPr="00007404" w:rsidRDefault="006E13EB" w:rsidP="00E12CE3">
      <w:pPr>
        <w:pStyle w:val="maintext"/>
        <w:ind w:firstLineChars="0" w:firstLine="0"/>
        <w:rPr>
          <w:vertAlign w:val="superscript"/>
          <w:lang w:val="de-DE" w:eastAsia="zh-CN"/>
        </w:rPr>
      </w:pPr>
      <w:bookmarkStart w:id="4" w:name="_Toc153880864"/>
      <w:bookmarkStart w:id="5" w:name="_Toc153881252"/>
      <w:r w:rsidRPr="00007404">
        <w:rPr>
          <w:vertAlign w:val="superscript"/>
          <w:lang w:val="de-DE" w:eastAsia="zh-CN"/>
        </w:rPr>
        <w:t>1</w:t>
      </w:r>
      <w:r w:rsidRPr="00007404">
        <w:rPr>
          <w:lang w:val="de-DE"/>
        </w:rPr>
        <w:t>School of Materials Science and Engineering, Nanyang Technological University, 639798 Singapore, Singapore</w:t>
      </w:r>
      <w:bookmarkEnd w:id="4"/>
      <w:bookmarkEnd w:id="5"/>
    </w:p>
    <w:p w14:paraId="0E0E4A0C" w14:textId="77777777" w:rsidR="006E13EB" w:rsidRPr="00007404" w:rsidRDefault="006E13EB" w:rsidP="00E12CE3">
      <w:pPr>
        <w:pStyle w:val="maintext"/>
        <w:ind w:firstLineChars="0" w:firstLine="0"/>
        <w:rPr>
          <w:lang w:val="de-DE"/>
        </w:rPr>
      </w:pPr>
      <w:bookmarkStart w:id="6" w:name="_Toc153880865"/>
      <w:bookmarkStart w:id="7" w:name="_Toc153881253"/>
      <w:r w:rsidRPr="00007404">
        <w:rPr>
          <w:vertAlign w:val="superscript"/>
          <w:lang w:val="de-DE" w:eastAsia="zh-CN"/>
        </w:rPr>
        <w:t>2</w:t>
      </w:r>
      <w:r w:rsidRPr="00007404">
        <w:rPr>
          <w:lang w:val="de-DE"/>
        </w:rPr>
        <w:t>Department of Mechanical Engineering, Tsinghua University, Beijing 100084, P.R. China</w:t>
      </w:r>
      <w:bookmarkEnd w:id="6"/>
      <w:bookmarkEnd w:id="7"/>
    </w:p>
    <w:p w14:paraId="2D1589D8" w14:textId="7E2344AE" w:rsidR="0015359B" w:rsidRPr="00007404" w:rsidRDefault="006E13EB" w:rsidP="00E12CE3">
      <w:pPr>
        <w:pStyle w:val="maintext"/>
        <w:ind w:firstLineChars="0" w:firstLine="0"/>
        <w:rPr>
          <w:rStyle w:val="maintext0"/>
          <w:rFonts w:asciiTheme="majorBidi" w:eastAsiaTheme="minorEastAsia" w:hAnsiTheme="majorBidi" w:cstheme="majorBidi"/>
          <w:i/>
          <w:iCs/>
          <w:lang w:val="de-DE" w:eastAsia="zh-CN"/>
        </w:rPr>
      </w:pPr>
      <w:r w:rsidRPr="00007404">
        <w:rPr>
          <w:vertAlign w:val="superscript"/>
          <w:lang w:eastAsia="zh-CN"/>
        </w:rPr>
        <w:t>3</w:t>
      </w:r>
      <w:r w:rsidRPr="00007404">
        <w:rPr>
          <w:lang w:eastAsia="zh-CN"/>
        </w:rPr>
        <w:t xml:space="preserve">School of Mechanical Engineering, University of Science and Technology Beijing, Beijing 100083, </w:t>
      </w:r>
      <w:r w:rsidRPr="00007404">
        <w:t xml:space="preserve">P.R. </w:t>
      </w:r>
      <w:r w:rsidRPr="00007404">
        <w:rPr>
          <w:lang w:eastAsia="zh-CN"/>
        </w:rPr>
        <w:t>China</w:t>
      </w:r>
    </w:p>
    <w:p w14:paraId="7A5FB71C" w14:textId="77777777" w:rsidR="00482903" w:rsidRPr="00007404" w:rsidRDefault="00482903">
      <w:pPr>
        <w:spacing w:line="240" w:lineRule="auto"/>
        <w:jc w:val="left"/>
        <w:rPr>
          <w:b/>
          <w:kern w:val="32"/>
          <w:sz w:val="28"/>
          <w:szCs w:val="28"/>
        </w:rPr>
      </w:pPr>
      <w:r w:rsidRPr="00007404">
        <w:rPr>
          <w:sz w:val="28"/>
          <w:szCs w:val="28"/>
        </w:rPr>
        <w:br w:type="page"/>
      </w:r>
    </w:p>
    <w:p w14:paraId="61EF2A34" w14:textId="34F10C4D" w:rsidR="004F2ECE" w:rsidRPr="00007404" w:rsidRDefault="00591FE3" w:rsidP="001A72AB">
      <w:pPr>
        <w:pStyle w:val="Heading1"/>
      </w:pPr>
      <w:bookmarkStart w:id="8" w:name="_Toc153880866"/>
      <w:bookmarkStart w:id="9" w:name="_Toc153881254"/>
      <w:bookmarkStart w:id="10" w:name="_Toc153896648"/>
      <w:r w:rsidRPr="00007404">
        <w:lastRenderedPageBreak/>
        <w:t>Table of Contents</w:t>
      </w:r>
      <w:bookmarkEnd w:id="8"/>
      <w:bookmarkEnd w:id="9"/>
      <w:bookmarkEnd w:id="10"/>
    </w:p>
    <w:sdt>
      <w:sdtPr>
        <w:rPr>
          <w:sz w:val="24"/>
        </w:rPr>
        <w:id w:val="109255553"/>
        <w:docPartObj>
          <w:docPartGallery w:val="Table of Contents"/>
          <w:docPartUnique/>
        </w:docPartObj>
      </w:sdtPr>
      <w:sdtEndPr>
        <w:rPr>
          <w:bCs/>
          <w:noProof/>
        </w:rPr>
      </w:sdtEndPr>
      <w:sdtContent>
        <w:p w14:paraId="4D85EE85" w14:textId="19FF478B" w:rsidR="00192D6E" w:rsidRPr="00007404" w:rsidRDefault="003642D0" w:rsidP="00322A00">
          <w:pPr>
            <w:pStyle w:val="TOC1"/>
            <w:rPr>
              <w:rFonts w:asciiTheme="minorHAnsi" w:hAnsiTheme="minorHAnsi" w:cstheme="minorBidi"/>
              <w:noProof/>
              <w:kern w:val="2"/>
              <w:sz w:val="24"/>
              <w:szCs w:val="22"/>
              <w:lang w:eastAsia="zh-CN"/>
              <w14:ligatures w14:val="standardContextual"/>
            </w:rPr>
          </w:pPr>
          <w:r w:rsidRPr="00007404">
            <w:rPr>
              <w:sz w:val="24"/>
            </w:rPr>
            <w:fldChar w:fldCharType="begin"/>
          </w:r>
          <w:r w:rsidRPr="00007404">
            <w:rPr>
              <w:sz w:val="24"/>
            </w:rPr>
            <w:instrText xml:space="preserve"> TOC \o "1-3" \h \z \u </w:instrText>
          </w:r>
          <w:r w:rsidRPr="00007404">
            <w:rPr>
              <w:sz w:val="24"/>
            </w:rPr>
            <w:fldChar w:fldCharType="separate"/>
          </w:r>
          <w:hyperlink w:anchor="_Toc153896649" w:history="1">
            <w:r w:rsidR="00192D6E" w:rsidRPr="00007404">
              <w:rPr>
                <w:rStyle w:val="Hyperlink"/>
                <w:noProof/>
                <w:sz w:val="24"/>
              </w:rPr>
              <w:t xml:space="preserve">S1 </w:t>
            </w:r>
            <w:r w:rsidR="00192D6E" w:rsidRPr="00007404">
              <w:rPr>
                <w:rStyle w:val="Hyperlink"/>
                <w:rFonts w:eastAsia="宋体"/>
                <w:noProof/>
                <w:sz w:val="24"/>
                <w:lang w:eastAsia="zh-CN"/>
              </w:rPr>
              <w:t xml:space="preserve">“Groove &amp; tongue” assembling for </w:t>
            </w:r>
            <w:r w:rsidR="00192D6E" w:rsidRPr="00007404">
              <w:rPr>
                <w:rStyle w:val="Hyperlink"/>
                <w:noProof/>
                <w:sz w:val="24"/>
              </w:rPr>
              <w:t>gear-shaped MC fabrication</w:t>
            </w:r>
            <w:r w:rsidR="00192D6E" w:rsidRPr="00007404">
              <w:rPr>
                <w:noProof/>
                <w:webHidden/>
                <w:sz w:val="24"/>
              </w:rPr>
              <w:tab/>
            </w:r>
            <w:r w:rsidR="00192D6E" w:rsidRPr="00007404">
              <w:rPr>
                <w:noProof/>
                <w:webHidden/>
                <w:sz w:val="24"/>
              </w:rPr>
              <w:fldChar w:fldCharType="begin"/>
            </w:r>
            <w:r w:rsidR="00192D6E" w:rsidRPr="00007404">
              <w:rPr>
                <w:noProof/>
                <w:webHidden/>
                <w:sz w:val="24"/>
              </w:rPr>
              <w:instrText xml:space="preserve"> PAGEREF _Toc153896649 \h </w:instrText>
            </w:r>
            <w:r w:rsidR="00192D6E" w:rsidRPr="00007404">
              <w:rPr>
                <w:noProof/>
                <w:webHidden/>
                <w:sz w:val="24"/>
              </w:rPr>
            </w:r>
            <w:r w:rsidR="00192D6E" w:rsidRPr="00007404">
              <w:rPr>
                <w:noProof/>
                <w:webHidden/>
                <w:sz w:val="24"/>
              </w:rPr>
              <w:fldChar w:fldCharType="separate"/>
            </w:r>
            <w:r w:rsidR="00192D6E" w:rsidRPr="00007404">
              <w:rPr>
                <w:noProof/>
                <w:webHidden/>
                <w:sz w:val="24"/>
              </w:rPr>
              <w:t>5</w:t>
            </w:r>
            <w:r w:rsidR="00192D6E" w:rsidRPr="00007404">
              <w:rPr>
                <w:noProof/>
                <w:webHidden/>
                <w:sz w:val="24"/>
              </w:rPr>
              <w:fldChar w:fldCharType="end"/>
            </w:r>
          </w:hyperlink>
        </w:p>
        <w:p w14:paraId="264F81C6" w14:textId="0DF4E550" w:rsidR="00192D6E" w:rsidRPr="00007404" w:rsidRDefault="00192D6E" w:rsidP="00322A00">
          <w:pPr>
            <w:pStyle w:val="TOC1"/>
            <w:rPr>
              <w:rFonts w:asciiTheme="minorHAnsi" w:hAnsiTheme="minorHAnsi" w:cstheme="minorBidi"/>
              <w:noProof/>
              <w:kern w:val="2"/>
              <w:sz w:val="24"/>
              <w:szCs w:val="22"/>
              <w:lang w:eastAsia="zh-CN"/>
              <w14:ligatures w14:val="standardContextual"/>
            </w:rPr>
          </w:pPr>
          <w:hyperlink w:anchor="_Toc153896653" w:history="1">
            <w:r w:rsidRPr="00007404">
              <w:rPr>
                <w:rStyle w:val="Hyperlink"/>
                <w:noProof/>
                <w:sz w:val="24"/>
                <w:lang w:val="de-DE" w:eastAsia="zh-CN"/>
              </w:rPr>
              <w:t>S2 Rheological test</w:t>
            </w:r>
            <w:r w:rsidRPr="00007404">
              <w:rPr>
                <w:noProof/>
                <w:webHidden/>
                <w:sz w:val="24"/>
              </w:rPr>
              <w:tab/>
            </w:r>
            <w:r w:rsidRPr="00007404">
              <w:rPr>
                <w:noProof/>
                <w:webHidden/>
                <w:sz w:val="24"/>
              </w:rPr>
              <w:fldChar w:fldCharType="begin"/>
            </w:r>
            <w:r w:rsidRPr="00007404">
              <w:rPr>
                <w:noProof/>
                <w:webHidden/>
                <w:sz w:val="24"/>
              </w:rPr>
              <w:instrText xml:space="preserve"> PAGEREF _Toc153896653 \h </w:instrText>
            </w:r>
            <w:r w:rsidRPr="00007404">
              <w:rPr>
                <w:noProof/>
                <w:webHidden/>
                <w:sz w:val="24"/>
              </w:rPr>
            </w:r>
            <w:r w:rsidRPr="00007404">
              <w:rPr>
                <w:noProof/>
                <w:webHidden/>
                <w:sz w:val="24"/>
              </w:rPr>
              <w:fldChar w:fldCharType="separate"/>
            </w:r>
            <w:r w:rsidRPr="00007404">
              <w:rPr>
                <w:noProof/>
                <w:webHidden/>
                <w:sz w:val="24"/>
              </w:rPr>
              <w:t>9</w:t>
            </w:r>
            <w:r w:rsidRPr="00007404">
              <w:rPr>
                <w:noProof/>
                <w:webHidden/>
                <w:sz w:val="24"/>
              </w:rPr>
              <w:fldChar w:fldCharType="end"/>
            </w:r>
          </w:hyperlink>
        </w:p>
        <w:p w14:paraId="4AAA11A8" w14:textId="24E3DA6C" w:rsidR="00192D6E" w:rsidRPr="00007404" w:rsidRDefault="00192D6E" w:rsidP="00322A00">
          <w:pPr>
            <w:pStyle w:val="TOC1"/>
            <w:rPr>
              <w:rFonts w:asciiTheme="minorHAnsi" w:hAnsiTheme="minorHAnsi" w:cstheme="minorBidi"/>
              <w:noProof/>
              <w:kern w:val="2"/>
              <w:sz w:val="24"/>
              <w:szCs w:val="22"/>
              <w:lang w:eastAsia="zh-CN"/>
              <w14:ligatures w14:val="standardContextual"/>
            </w:rPr>
          </w:pPr>
          <w:hyperlink w:anchor="_Toc153896655" w:history="1">
            <w:r w:rsidRPr="00007404">
              <w:rPr>
                <w:rStyle w:val="Hyperlink"/>
                <w:noProof/>
                <w:sz w:val="24"/>
                <w:lang w:val="de-DE" w:eastAsia="zh-CN"/>
              </w:rPr>
              <w:t xml:space="preserve">S3 Sliding assembling </w:t>
            </w:r>
            <w:r w:rsidRPr="00007404">
              <w:rPr>
                <w:rStyle w:val="Hyperlink"/>
                <w:rFonts w:eastAsia="宋体"/>
                <w:noProof/>
                <w:sz w:val="24"/>
                <w:lang w:eastAsia="zh-CN"/>
              </w:rPr>
              <w:t xml:space="preserve">for </w:t>
            </w:r>
            <w:r w:rsidRPr="00007404">
              <w:rPr>
                <w:rStyle w:val="Hyperlink"/>
                <w:noProof/>
                <w:sz w:val="24"/>
              </w:rPr>
              <w:t>MCs fabrication</w:t>
            </w:r>
            <w:r w:rsidRPr="00007404">
              <w:rPr>
                <w:noProof/>
                <w:webHidden/>
                <w:sz w:val="24"/>
              </w:rPr>
              <w:tab/>
            </w:r>
            <w:r w:rsidRPr="00007404">
              <w:rPr>
                <w:noProof/>
                <w:webHidden/>
                <w:sz w:val="24"/>
              </w:rPr>
              <w:fldChar w:fldCharType="begin"/>
            </w:r>
            <w:r w:rsidRPr="00007404">
              <w:rPr>
                <w:noProof/>
                <w:webHidden/>
                <w:sz w:val="24"/>
              </w:rPr>
              <w:instrText xml:space="preserve"> PAGEREF _Toc153896655 \h </w:instrText>
            </w:r>
            <w:r w:rsidRPr="00007404">
              <w:rPr>
                <w:noProof/>
                <w:webHidden/>
                <w:sz w:val="24"/>
              </w:rPr>
            </w:r>
            <w:r w:rsidRPr="00007404">
              <w:rPr>
                <w:noProof/>
                <w:webHidden/>
                <w:sz w:val="24"/>
              </w:rPr>
              <w:fldChar w:fldCharType="separate"/>
            </w:r>
            <w:r w:rsidRPr="00007404">
              <w:rPr>
                <w:noProof/>
                <w:webHidden/>
                <w:sz w:val="24"/>
              </w:rPr>
              <w:t>10</w:t>
            </w:r>
            <w:r w:rsidRPr="00007404">
              <w:rPr>
                <w:noProof/>
                <w:webHidden/>
                <w:sz w:val="24"/>
              </w:rPr>
              <w:fldChar w:fldCharType="end"/>
            </w:r>
          </w:hyperlink>
        </w:p>
        <w:p w14:paraId="37804F95" w14:textId="09CDAB02" w:rsidR="00192D6E" w:rsidRPr="00007404" w:rsidRDefault="00192D6E" w:rsidP="00322A00">
          <w:pPr>
            <w:pStyle w:val="TOC1"/>
            <w:rPr>
              <w:rFonts w:asciiTheme="minorHAnsi" w:hAnsiTheme="minorHAnsi" w:cstheme="minorBidi"/>
              <w:noProof/>
              <w:kern w:val="2"/>
              <w:sz w:val="24"/>
              <w:szCs w:val="22"/>
              <w:lang w:eastAsia="zh-CN"/>
              <w14:ligatures w14:val="standardContextual"/>
            </w:rPr>
          </w:pPr>
          <w:hyperlink w:anchor="_Toc153896658" w:history="1">
            <w:r w:rsidRPr="00007404">
              <w:rPr>
                <w:rStyle w:val="Hyperlink"/>
                <w:noProof/>
                <w:sz w:val="24"/>
                <w:lang w:val="de-DE" w:eastAsia="zh-CN"/>
              </w:rPr>
              <w:t>S4 Characterizations of MP green bodies</w:t>
            </w:r>
            <w:r w:rsidRPr="00007404">
              <w:rPr>
                <w:noProof/>
                <w:webHidden/>
                <w:sz w:val="24"/>
              </w:rPr>
              <w:tab/>
            </w:r>
            <w:r w:rsidRPr="00007404">
              <w:rPr>
                <w:noProof/>
                <w:webHidden/>
                <w:sz w:val="24"/>
              </w:rPr>
              <w:fldChar w:fldCharType="begin"/>
            </w:r>
            <w:r w:rsidRPr="00007404">
              <w:rPr>
                <w:noProof/>
                <w:webHidden/>
                <w:sz w:val="24"/>
              </w:rPr>
              <w:instrText xml:space="preserve"> PAGEREF _Toc153896658 \h </w:instrText>
            </w:r>
            <w:r w:rsidRPr="00007404">
              <w:rPr>
                <w:noProof/>
                <w:webHidden/>
                <w:sz w:val="24"/>
              </w:rPr>
            </w:r>
            <w:r w:rsidRPr="00007404">
              <w:rPr>
                <w:noProof/>
                <w:webHidden/>
                <w:sz w:val="24"/>
              </w:rPr>
              <w:fldChar w:fldCharType="separate"/>
            </w:r>
            <w:r w:rsidRPr="00007404">
              <w:rPr>
                <w:noProof/>
                <w:webHidden/>
                <w:sz w:val="24"/>
              </w:rPr>
              <w:t>12</w:t>
            </w:r>
            <w:r w:rsidRPr="00007404">
              <w:rPr>
                <w:noProof/>
                <w:webHidden/>
                <w:sz w:val="24"/>
              </w:rPr>
              <w:fldChar w:fldCharType="end"/>
            </w:r>
          </w:hyperlink>
        </w:p>
        <w:p w14:paraId="520BF52A" w14:textId="757E325E" w:rsidR="00192D6E" w:rsidRPr="00007404" w:rsidRDefault="00192D6E" w:rsidP="00322A00">
          <w:pPr>
            <w:pStyle w:val="TOC1"/>
            <w:rPr>
              <w:rFonts w:asciiTheme="minorHAnsi" w:hAnsiTheme="minorHAnsi" w:cstheme="minorBidi"/>
              <w:noProof/>
              <w:kern w:val="2"/>
              <w:sz w:val="24"/>
              <w:szCs w:val="22"/>
              <w:lang w:eastAsia="zh-CN"/>
              <w14:ligatures w14:val="standardContextual"/>
            </w:rPr>
          </w:pPr>
          <w:hyperlink w:anchor="_Toc153896662" w:history="1">
            <w:r w:rsidRPr="00007404">
              <w:rPr>
                <w:rStyle w:val="Hyperlink"/>
                <w:noProof/>
                <w:sz w:val="24"/>
                <w:lang w:eastAsia="zh-CN"/>
              </w:rPr>
              <w:t>S5 Scratch tests</w:t>
            </w:r>
            <w:r w:rsidRPr="00007404">
              <w:rPr>
                <w:noProof/>
                <w:webHidden/>
                <w:sz w:val="24"/>
              </w:rPr>
              <w:tab/>
            </w:r>
            <w:r w:rsidRPr="00007404">
              <w:rPr>
                <w:noProof/>
                <w:webHidden/>
                <w:sz w:val="24"/>
              </w:rPr>
              <w:fldChar w:fldCharType="begin"/>
            </w:r>
            <w:r w:rsidRPr="00007404">
              <w:rPr>
                <w:noProof/>
                <w:webHidden/>
                <w:sz w:val="24"/>
              </w:rPr>
              <w:instrText xml:space="preserve"> PAGEREF _Toc153896662 \h </w:instrText>
            </w:r>
            <w:r w:rsidRPr="00007404">
              <w:rPr>
                <w:noProof/>
                <w:webHidden/>
                <w:sz w:val="24"/>
              </w:rPr>
            </w:r>
            <w:r w:rsidRPr="00007404">
              <w:rPr>
                <w:noProof/>
                <w:webHidden/>
                <w:sz w:val="24"/>
              </w:rPr>
              <w:fldChar w:fldCharType="separate"/>
            </w:r>
            <w:r w:rsidRPr="00007404">
              <w:rPr>
                <w:noProof/>
                <w:webHidden/>
                <w:sz w:val="24"/>
              </w:rPr>
              <w:t>17</w:t>
            </w:r>
            <w:r w:rsidRPr="00007404">
              <w:rPr>
                <w:noProof/>
                <w:webHidden/>
                <w:sz w:val="24"/>
              </w:rPr>
              <w:fldChar w:fldCharType="end"/>
            </w:r>
          </w:hyperlink>
        </w:p>
        <w:p w14:paraId="524BC450" w14:textId="2F4840F7" w:rsidR="00192D6E" w:rsidRPr="00007404" w:rsidRDefault="00192D6E" w:rsidP="00322A00">
          <w:pPr>
            <w:pStyle w:val="TOC1"/>
            <w:rPr>
              <w:rFonts w:asciiTheme="minorHAnsi" w:hAnsiTheme="minorHAnsi" w:cstheme="minorBidi"/>
              <w:noProof/>
              <w:kern w:val="2"/>
              <w:sz w:val="24"/>
              <w:szCs w:val="22"/>
              <w:lang w:eastAsia="zh-CN"/>
              <w14:ligatures w14:val="standardContextual"/>
            </w:rPr>
          </w:pPr>
          <w:hyperlink w:anchor="_Toc153896666" w:history="1">
            <w:r w:rsidRPr="00007404">
              <w:rPr>
                <w:rStyle w:val="Hyperlink"/>
                <w:noProof/>
                <w:sz w:val="24"/>
                <w:lang w:val="de-DE" w:eastAsia="zh-CN"/>
              </w:rPr>
              <w:t>S6 Characterization of MP’s corner</w:t>
            </w:r>
            <w:r w:rsidRPr="00007404">
              <w:rPr>
                <w:noProof/>
                <w:webHidden/>
                <w:sz w:val="24"/>
              </w:rPr>
              <w:tab/>
            </w:r>
            <w:r w:rsidRPr="00007404">
              <w:rPr>
                <w:noProof/>
                <w:webHidden/>
                <w:sz w:val="24"/>
              </w:rPr>
              <w:fldChar w:fldCharType="begin"/>
            </w:r>
            <w:r w:rsidRPr="00007404">
              <w:rPr>
                <w:noProof/>
                <w:webHidden/>
                <w:sz w:val="24"/>
              </w:rPr>
              <w:instrText xml:space="preserve"> PAGEREF _Toc153896666 \h </w:instrText>
            </w:r>
            <w:r w:rsidRPr="00007404">
              <w:rPr>
                <w:noProof/>
                <w:webHidden/>
                <w:sz w:val="24"/>
              </w:rPr>
            </w:r>
            <w:r w:rsidRPr="00007404">
              <w:rPr>
                <w:noProof/>
                <w:webHidden/>
                <w:sz w:val="24"/>
              </w:rPr>
              <w:fldChar w:fldCharType="separate"/>
            </w:r>
            <w:r w:rsidRPr="00007404">
              <w:rPr>
                <w:noProof/>
                <w:webHidden/>
                <w:sz w:val="24"/>
              </w:rPr>
              <w:t>20</w:t>
            </w:r>
            <w:r w:rsidRPr="00007404">
              <w:rPr>
                <w:noProof/>
                <w:webHidden/>
                <w:sz w:val="24"/>
              </w:rPr>
              <w:fldChar w:fldCharType="end"/>
            </w:r>
          </w:hyperlink>
        </w:p>
        <w:p w14:paraId="1C7C4B3E" w14:textId="6CC67358" w:rsidR="00192D6E" w:rsidRPr="00007404" w:rsidRDefault="00192D6E" w:rsidP="00322A00">
          <w:pPr>
            <w:pStyle w:val="TOC1"/>
            <w:rPr>
              <w:rFonts w:asciiTheme="minorHAnsi" w:hAnsiTheme="minorHAnsi" w:cstheme="minorBidi"/>
              <w:noProof/>
              <w:kern w:val="2"/>
              <w:sz w:val="24"/>
              <w:szCs w:val="22"/>
              <w:lang w:eastAsia="zh-CN"/>
              <w14:ligatures w14:val="standardContextual"/>
            </w:rPr>
          </w:pPr>
          <w:hyperlink w:anchor="_Toc153896668" w:history="1">
            <w:r w:rsidRPr="00007404">
              <w:rPr>
                <w:rStyle w:val="Hyperlink"/>
                <w:noProof/>
                <w:sz w:val="24"/>
              </w:rPr>
              <w:t>S7 Assessment of our OPMF system</w:t>
            </w:r>
            <w:r w:rsidRPr="00007404">
              <w:rPr>
                <w:noProof/>
                <w:webHidden/>
                <w:sz w:val="24"/>
              </w:rPr>
              <w:tab/>
            </w:r>
            <w:r w:rsidRPr="00007404">
              <w:rPr>
                <w:noProof/>
                <w:webHidden/>
                <w:sz w:val="24"/>
              </w:rPr>
              <w:fldChar w:fldCharType="begin"/>
            </w:r>
            <w:r w:rsidRPr="00007404">
              <w:rPr>
                <w:noProof/>
                <w:webHidden/>
                <w:sz w:val="24"/>
              </w:rPr>
              <w:instrText xml:space="preserve"> PAGEREF _Toc153896668 \h </w:instrText>
            </w:r>
            <w:r w:rsidRPr="00007404">
              <w:rPr>
                <w:noProof/>
                <w:webHidden/>
                <w:sz w:val="24"/>
              </w:rPr>
            </w:r>
            <w:r w:rsidRPr="00007404">
              <w:rPr>
                <w:noProof/>
                <w:webHidden/>
                <w:sz w:val="24"/>
              </w:rPr>
              <w:fldChar w:fldCharType="separate"/>
            </w:r>
            <w:r w:rsidRPr="00007404">
              <w:rPr>
                <w:noProof/>
                <w:webHidden/>
                <w:sz w:val="24"/>
              </w:rPr>
              <w:t>21</w:t>
            </w:r>
            <w:r w:rsidRPr="00007404">
              <w:rPr>
                <w:noProof/>
                <w:webHidden/>
                <w:sz w:val="24"/>
              </w:rPr>
              <w:fldChar w:fldCharType="end"/>
            </w:r>
          </w:hyperlink>
        </w:p>
        <w:p w14:paraId="376E7863" w14:textId="514AB661" w:rsidR="003642D0" w:rsidRPr="00007404" w:rsidRDefault="00192D6E" w:rsidP="00322A00">
          <w:pPr>
            <w:pStyle w:val="TOC1"/>
          </w:pPr>
          <w:hyperlink w:anchor="_Toc153896671" w:history="1">
            <w:r w:rsidRPr="00007404">
              <w:rPr>
                <w:rStyle w:val="Hyperlink"/>
                <w:noProof/>
                <w:sz w:val="24"/>
              </w:rPr>
              <w:t>References</w:t>
            </w:r>
            <w:r w:rsidRPr="00007404">
              <w:rPr>
                <w:noProof/>
                <w:webHidden/>
                <w:sz w:val="24"/>
              </w:rPr>
              <w:tab/>
            </w:r>
            <w:r w:rsidRPr="00007404">
              <w:rPr>
                <w:noProof/>
                <w:webHidden/>
                <w:sz w:val="24"/>
              </w:rPr>
              <w:fldChar w:fldCharType="begin"/>
            </w:r>
            <w:r w:rsidRPr="00007404">
              <w:rPr>
                <w:noProof/>
                <w:webHidden/>
                <w:sz w:val="24"/>
              </w:rPr>
              <w:instrText xml:space="preserve"> PAGEREF _Toc153896671 \h </w:instrText>
            </w:r>
            <w:r w:rsidRPr="00007404">
              <w:rPr>
                <w:noProof/>
                <w:webHidden/>
                <w:sz w:val="24"/>
              </w:rPr>
            </w:r>
            <w:r w:rsidRPr="00007404">
              <w:rPr>
                <w:noProof/>
                <w:webHidden/>
                <w:sz w:val="24"/>
              </w:rPr>
              <w:fldChar w:fldCharType="separate"/>
            </w:r>
            <w:r w:rsidRPr="00007404">
              <w:rPr>
                <w:noProof/>
                <w:webHidden/>
                <w:sz w:val="24"/>
              </w:rPr>
              <w:t>24</w:t>
            </w:r>
            <w:r w:rsidRPr="00007404">
              <w:rPr>
                <w:noProof/>
                <w:webHidden/>
                <w:sz w:val="24"/>
              </w:rPr>
              <w:fldChar w:fldCharType="end"/>
            </w:r>
          </w:hyperlink>
          <w:r w:rsidR="003642D0" w:rsidRPr="00007404">
            <w:rPr>
              <w:bCs/>
              <w:noProof/>
              <w:sz w:val="24"/>
            </w:rPr>
            <w:fldChar w:fldCharType="end"/>
          </w:r>
        </w:p>
      </w:sdtContent>
    </w:sdt>
    <w:p w14:paraId="6A7857DE" w14:textId="523E9743" w:rsidR="00500D30" w:rsidRPr="00007404" w:rsidRDefault="00855972" w:rsidP="00E12CE3">
      <w:pPr>
        <w:spacing w:line="240" w:lineRule="auto"/>
        <w:jc w:val="left"/>
      </w:pPr>
      <w:r w:rsidRPr="00007404">
        <w:br w:type="page"/>
      </w:r>
    </w:p>
    <w:p w14:paraId="318C46AE" w14:textId="17DE7DC1" w:rsidR="00500D30" w:rsidRPr="00007404" w:rsidRDefault="00741A4A" w:rsidP="001A72AB">
      <w:pPr>
        <w:pStyle w:val="Heading1"/>
      </w:pPr>
      <w:bookmarkStart w:id="11" w:name="_Toc153896649"/>
      <w:r w:rsidRPr="00007404">
        <w:lastRenderedPageBreak/>
        <w:t xml:space="preserve">S1 </w:t>
      </w:r>
      <w:r w:rsidR="009D3672" w:rsidRPr="00007404">
        <w:rPr>
          <w:rFonts w:eastAsia="宋体"/>
          <w:lang w:eastAsia="zh-CN"/>
        </w:rPr>
        <w:t>“</w:t>
      </w:r>
      <w:r w:rsidR="009D3672" w:rsidRPr="00007404">
        <w:rPr>
          <w:rFonts w:eastAsia="宋体"/>
          <w:lang w:eastAsia="zh-CN"/>
        </w:rPr>
        <w:t>G</w:t>
      </w:r>
      <w:r w:rsidR="009D3672" w:rsidRPr="00007404">
        <w:rPr>
          <w:rFonts w:eastAsia="宋体"/>
          <w:lang w:eastAsia="zh-CN"/>
        </w:rPr>
        <w:t xml:space="preserve">roove &amp; tongue” assembling </w:t>
      </w:r>
      <w:r w:rsidR="009D3672" w:rsidRPr="00007404">
        <w:rPr>
          <w:rFonts w:eastAsia="宋体"/>
          <w:lang w:eastAsia="zh-CN"/>
        </w:rPr>
        <w:t xml:space="preserve">for </w:t>
      </w:r>
      <w:r w:rsidR="009D3672" w:rsidRPr="00007404">
        <w:t>g</w:t>
      </w:r>
      <w:r w:rsidR="005A4077" w:rsidRPr="00007404">
        <w:t xml:space="preserve">ear-shaped MC </w:t>
      </w:r>
      <w:proofErr w:type="gramStart"/>
      <w:r w:rsidR="007032EF" w:rsidRPr="00007404">
        <w:t>fabrication</w:t>
      </w:r>
      <w:bookmarkEnd w:id="11"/>
      <w:proofErr w:type="gramEnd"/>
    </w:p>
    <w:p w14:paraId="56BA153D" w14:textId="43B44E4D" w:rsidR="00623ABF" w:rsidRPr="00007404" w:rsidRDefault="00654088" w:rsidP="00174F1D">
      <w:pPr>
        <w:pStyle w:val="maintext"/>
        <w:ind w:firstLineChars="0" w:firstLine="0"/>
        <w:rPr>
          <w:lang w:val="de-DE"/>
        </w:rPr>
      </w:pPr>
      <w:r w:rsidRPr="00007404">
        <w:rPr>
          <w:lang w:val="de-DE"/>
        </w:rPr>
        <w:t xml:space="preserve">The standard parameters of micro gear are selected as follows: module </w:t>
      </w:r>
      <w:r w:rsidRPr="00007404">
        <w:rPr>
          <w:i/>
          <w:iCs/>
          <w:lang w:val="de-DE"/>
        </w:rPr>
        <w:t>m</w:t>
      </w:r>
      <w:r w:rsidRPr="00007404">
        <w:rPr>
          <w:lang w:val="de-DE"/>
        </w:rPr>
        <w:t xml:space="preserve"> = 0.1, pitch diameter </w:t>
      </w:r>
      <w:r w:rsidRPr="00007404">
        <w:rPr>
          <w:i/>
          <w:iCs/>
          <w:lang w:val="de-DE"/>
        </w:rPr>
        <w:t>d</w:t>
      </w:r>
      <w:r w:rsidRPr="00007404">
        <w:rPr>
          <w:lang w:val="de-DE"/>
        </w:rPr>
        <w:t xml:space="preserve"> = 1 mm, outer diameter </w:t>
      </w:r>
      <w:r w:rsidRPr="00007404">
        <w:rPr>
          <w:i/>
          <w:iCs/>
          <w:lang w:val="de-DE"/>
        </w:rPr>
        <w:t>D</w:t>
      </w:r>
      <w:r w:rsidRPr="00007404">
        <w:rPr>
          <w:vertAlign w:val="subscript"/>
          <w:lang w:val="de-DE"/>
        </w:rPr>
        <w:t>o</w:t>
      </w:r>
      <w:r w:rsidRPr="00007404">
        <w:rPr>
          <w:lang w:val="de-DE"/>
        </w:rPr>
        <w:t xml:space="preserve"> = 1.2 mm, root diameter </w:t>
      </w:r>
      <w:r w:rsidRPr="00007404">
        <w:rPr>
          <w:i/>
          <w:iCs/>
          <w:lang w:val="de-DE"/>
        </w:rPr>
        <w:t>D</w:t>
      </w:r>
      <w:r w:rsidRPr="00007404">
        <w:rPr>
          <w:vertAlign w:val="subscript"/>
          <w:lang w:val="de-DE"/>
        </w:rPr>
        <w:t>r</w:t>
      </w:r>
      <w:r w:rsidRPr="00007404">
        <w:rPr>
          <w:lang w:val="de-DE"/>
        </w:rPr>
        <w:t xml:space="preserve"> = 0.75 mm. The cross-section area </w:t>
      </w:r>
      <w:r w:rsidRPr="00007404">
        <w:rPr>
          <w:i/>
          <w:iCs/>
          <w:lang w:val="de-DE"/>
        </w:rPr>
        <w:t>a</w:t>
      </w:r>
      <w:r w:rsidRPr="00007404">
        <w:rPr>
          <w:vertAlign w:val="subscript"/>
          <w:lang w:val="de-DE"/>
        </w:rPr>
        <w:t>g</w:t>
      </w:r>
      <w:r w:rsidRPr="00007404">
        <w:rPr>
          <w:lang w:val="de-DE"/>
        </w:rPr>
        <w:t xml:space="preserve"> and length of the gear outer contour </w:t>
      </w:r>
      <w:r w:rsidRPr="00007404">
        <w:rPr>
          <w:i/>
          <w:iCs/>
          <w:lang w:val="de-DE"/>
        </w:rPr>
        <w:t>l</w:t>
      </w:r>
      <w:r w:rsidRPr="00007404">
        <w:rPr>
          <w:vertAlign w:val="subscript"/>
          <w:lang w:val="de-DE"/>
        </w:rPr>
        <w:t>g</w:t>
      </w:r>
      <w:r w:rsidRPr="00007404">
        <w:rPr>
          <w:lang w:val="de-DE"/>
        </w:rPr>
        <w:t xml:space="preserve"> are calculated as 0.7557 mm</w:t>
      </w:r>
      <w:r w:rsidRPr="00007404">
        <w:rPr>
          <w:vertAlign w:val="superscript"/>
          <w:lang w:val="de-DE"/>
        </w:rPr>
        <w:t>2</w:t>
      </w:r>
      <w:r w:rsidRPr="00007404">
        <w:rPr>
          <w:lang w:val="de-DE"/>
        </w:rPr>
        <w:t xml:space="preserve"> and 6.1370 mm, respectively. The assembled MC is divided into ten pieces, according to which a convex metal mold is designed (Supplementary Fig. 1a). To ensure the precision of the MC fabrication, a reverse molding strategy (Supplementary Fig. 2) is presented. An additional concave PDMS reverse mold demolded from the metal mold serves as an intermediary MC features transferer (Supplementary Fig. 1b), which is to ensure the convex feature of the initial machined metal mold so as to get rid of influences from the non-negligible diameter of machining wires as much as possible, therefore avoiding the rounded features in PDMS substrate that will lead to wedge-shaped channel conners consequently. The obtained MC substrate is cut into ten pieces (Supplementary Figs. 1c,d,3a). The partially enlarged view</w:t>
      </w:r>
      <w:r w:rsidR="001504E1" w:rsidRPr="00007404">
        <w:rPr>
          <w:lang w:val="de-DE"/>
        </w:rPr>
        <w:t>s</w:t>
      </w:r>
      <w:r w:rsidRPr="00007404">
        <w:rPr>
          <w:lang w:val="de-DE"/>
        </w:rPr>
        <w:t xml:space="preserve"> of a single MC piece (Supplementary Fig. 1e)</w:t>
      </w:r>
      <w:r w:rsidR="006D1F6B" w:rsidRPr="00007404">
        <w:rPr>
          <w:lang w:val="de-DE"/>
        </w:rPr>
        <w:t xml:space="preserve"> schematically</w:t>
      </w:r>
      <w:r w:rsidRPr="00007404">
        <w:rPr>
          <w:lang w:val="de-DE"/>
        </w:rPr>
        <w:t xml:space="preserve"> show</w:t>
      </w:r>
      <w:r w:rsidR="002A0058" w:rsidRPr="00007404">
        <w:rPr>
          <w:lang w:val="de-DE"/>
        </w:rPr>
        <w:t xml:space="preserve"> an</w:t>
      </w:r>
      <w:r w:rsidRPr="00007404">
        <w:rPr>
          <w:lang w:val="de-DE"/>
        </w:rPr>
        <w:t xml:space="preserve"> </w:t>
      </w:r>
      <w:r w:rsidR="002A0058" w:rsidRPr="00007404">
        <w:t>intact contour of a gear tooth</w:t>
      </w:r>
      <w:r w:rsidR="002A0058" w:rsidRPr="00007404">
        <w:t xml:space="preserve"> and </w:t>
      </w:r>
      <w:r w:rsidR="000523BB" w:rsidRPr="00007404">
        <w:t xml:space="preserve">intermediate groove and </w:t>
      </w:r>
      <w:r w:rsidR="00174F1D" w:rsidRPr="00007404">
        <w:t>tongue.</w:t>
      </w:r>
      <w:r w:rsidR="00174F1D" w:rsidRPr="00007404">
        <w:rPr>
          <w:lang w:val="de-DE"/>
        </w:rPr>
        <w:t xml:space="preserve"> </w:t>
      </w:r>
      <w:r w:rsidR="00D21255" w:rsidRPr="00007404">
        <w:rPr>
          <w:lang w:val="de-DE"/>
        </w:rPr>
        <w:t>The separated MC pieces are assembled one by one and finally form an MC with a closed gear-shaped cross-section (Supplementary Figs. 1f</w:t>
      </w:r>
      <w:r w:rsidR="00D21255" w:rsidRPr="00007404">
        <w:rPr>
          <w:lang w:val="de-DE"/>
        </w:rPr>
        <w:softHyphen/>
      </w:r>
      <w:r w:rsidR="00D21255" w:rsidRPr="00007404">
        <w:rPr>
          <w:lang w:val="de-DE"/>
        </w:rPr>
        <w:softHyphen/>
      </w:r>
      <w:r w:rsidR="00D21255" w:rsidRPr="00007404">
        <w:rPr>
          <w:lang w:val="de-DE"/>
        </w:rPr>
        <w:softHyphen/>
      </w:r>
      <w:r w:rsidR="00D21255" w:rsidRPr="00007404">
        <w:rPr>
          <w:lang w:val="de-DE"/>
        </w:rPr>
        <w:softHyphen/>
      </w:r>
      <w:r w:rsidR="00D21255" w:rsidRPr="00007404">
        <w:rPr>
          <w:lang w:val="de-DE"/>
        </w:rPr>
        <w:softHyphen/>
      </w:r>
      <w:r w:rsidR="00D21255" w:rsidRPr="00007404">
        <w:rPr>
          <w:lang w:val="de-DE"/>
        </w:rPr>
        <w:softHyphen/>
        <w:t xml:space="preserve">−h). </w:t>
      </w:r>
      <w:r w:rsidR="00623ABF" w:rsidRPr="00007404">
        <w:rPr>
          <w:lang w:val="de-DE"/>
        </w:rPr>
        <w:t>The outer contour of MC is a regular decagon, and the distance between MC’s inner surface and outer surface is too thick for efficient heat transfer. Thus, the peripheral part of MC is cut to form a square outer shape, and the scratches caused by the cutting process are eliminated by coating a thin layer of PDMS, therefore, the top view of the straight gear-shaped MC can be observed (Supplementary Fig. 3b).</w:t>
      </w:r>
    </w:p>
    <w:p w14:paraId="1D1605A9" w14:textId="6A790FC0" w:rsidR="00117506" w:rsidRPr="00007404" w:rsidRDefault="0053022D" w:rsidP="00117506">
      <w:pPr>
        <w:jc w:val="center"/>
        <w:rPr>
          <w:rFonts w:asciiTheme="majorBidi" w:hAnsiTheme="majorBidi" w:cstheme="majorBidi"/>
          <w:sz w:val="24"/>
          <w:szCs w:val="24"/>
          <w:lang w:val="de-DE" w:eastAsia="zh-CN"/>
        </w:rPr>
      </w:pPr>
      <w:r w:rsidRPr="00007404">
        <w:rPr>
          <w:noProof/>
        </w:rPr>
        <w:lastRenderedPageBreak/>
        <w:drawing>
          <wp:inline distT="0" distB="0" distL="0" distR="0" wp14:anchorId="1699E82B" wp14:editId="0D4140FF">
            <wp:extent cx="6199324" cy="3957695"/>
            <wp:effectExtent l="0" t="0" r="0" b="5080"/>
            <wp:docPr id="728425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2357" cy="4010704"/>
                    </a:xfrm>
                    <a:prstGeom prst="rect">
                      <a:avLst/>
                    </a:prstGeom>
                    <a:noFill/>
                    <a:ln>
                      <a:noFill/>
                    </a:ln>
                  </pic:spPr>
                </pic:pic>
              </a:graphicData>
            </a:graphic>
          </wp:inline>
        </w:drawing>
      </w:r>
    </w:p>
    <w:p w14:paraId="69F35D8E" w14:textId="5B37297A" w:rsidR="00185C71" w:rsidRPr="00007404" w:rsidRDefault="00B91687" w:rsidP="007032EF">
      <w:pPr>
        <w:pStyle w:val="Heading2"/>
        <w:rPr>
          <w:b w:val="0"/>
          <w:bCs/>
        </w:rPr>
      </w:pPr>
      <w:bookmarkStart w:id="12" w:name="_Toc153880868"/>
      <w:bookmarkStart w:id="13" w:name="_Toc153881256"/>
      <w:bookmarkStart w:id="14" w:name="_Toc153896650"/>
      <w:r w:rsidRPr="00007404">
        <w:t>Supplementary Fig. 1 |</w:t>
      </w:r>
      <w:r w:rsidR="00117506" w:rsidRPr="00007404">
        <w:t xml:space="preserve"> Fabrication of gear-shaped MCs based on precise “groove &amp; tongue” assembling. </w:t>
      </w:r>
      <w:r w:rsidR="00937CFA" w:rsidRPr="00007404">
        <w:t>a</w:t>
      </w:r>
      <w:r w:rsidR="00937CFA" w:rsidRPr="00007404">
        <w:rPr>
          <w:b w:val="0"/>
          <w:bCs/>
        </w:rPr>
        <w:t>,</w:t>
      </w:r>
      <w:r w:rsidR="00117506" w:rsidRPr="00007404">
        <w:rPr>
          <w:b w:val="0"/>
          <w:bCs/>
        </w:rPr>
        <w:t xml:space="preserve"> Liquid PDMS prepolymer was cast and fully cured over the metal mold with designed structures. </w:t>
      </w:r>
      <w:r w:rsidR="00937CFA" w:rsidRPr="00007404">
        <w:t>b</w:t>
      </w:r>
      <w:r w:rsidR="00937CFA" w:rsidRPr="00007404">
        <w:rPr>
          <w:b w:val="0"/>
          <w:bCs/>
        </w:rPr>
        <w:t>,</w:t>
      </w:r>
      <w:r w:rsidR="00117506" w:rsidRPr="00007404">
        <w:rPr>
          <w:b w:val="0"/>
          <w:bCs/>
        </w:rPr>
        <w:t xml:space="preserve"> PDMS reverse mold was peeled off and coated with </w:t>
      </w:r>
      <w:r w:rsidR="00810CB8" w:rsidRPr="00007404">
        <w:rPr>
          <w:b w:val="0"/>
          <w:bCs/>
        </w:rPr>
        <w:t xml:space="preserve">the </w:t>
      </w:r>
      <w:r w:rsidR="00117506" w:rsidRPr="00007404">
        <w:rPr>
          <w:b w:val="0"/>
          <w:bCs/>
        </w:rPr>
        <w:t>releasing agent, followed by casting and half</w:t>
      </w:r>
      <w:r w:rsidR="009E07D5" w:rsidRPr="00007404">
        <w:rPr>
          <w:b w:val="0"/>
          <w:bCs/>
        </w:rPr>
        <w:t>-</w:t>
      </w:r>
      <w:r w:rsidR="00117506" w:rsidRPr="00007404">
        <w:rPr>
          <w:b w:val="0"/>
          <w:bCs/>
        </w:rPr>
        <w:t xml:space="preserve">curing of the new batch of PDMS prepolymer. </w:t>
      </w:r>
      <w:r w:rsidR="00937CFA" w:rsidRPr="00007404">
        <w:t>c</w:t>
      </w:r>
      <w:r w:rsidR="00937CFA" w:rsidRPr="00007404">
        <w:rPr>
          <w:b w:val="0"/>
          <w:bCs/>
        </w:rPr>
        <w:t>,</w:t>
      </w:r>
      <w:r w:rsidR="00117506" w:rsidRPr="00007404">
        <w:rPr>
          <w:b w:val="0"/>
          <w:bCs/>
        </w:rPr>
        <w:t xml:space="preserve"> MC substrate was demolded and cut into pieces. </w:t>
      </w:r>
      <w:r w:rsidR="00937CFA" w:rsidRPr="00007404">
        <w:t>d</w:t>
      </w:r>
      <w:r w:rsidR="00937CFA" w:rsidRPr="00007404">
        <w:rPr>
          <w:b w:val="0"/>
          <w:bCs/>
        </w:rPr>
        <w:t>,</w:t>
      </w:r>
      <w:r w:rsidR="00117506" w:rsidRPr="00007404">
        <w:rPr>
          <w:b w:val="0"/>
          <w:bCs/>
        </w:rPr>
        <w:t xml:space="preserve"> The split MC piece</w:t>
      </w:r>
      <w:r w:rsidR="009E07D5" w:rsidRPr="00007404">
        <w:rPr>
          <w:b w:val="0"/>
          <w:bCs/>
        </w:rPr>
        <w:t xml:space="preserve"> </w:t>
      </w:r>
      <w:r w:rsidR="00117506" w:rsidRPr="00007404">
        <w:rPr>
          <w:b w:val="0"/>
          <w:bCs/>
        </w:rPr>
        <w:t>each has a</w:t>
      </w:r>
      <w:r w:rsidR="009E07D5" w:rsidRPr="00007404">
        <w:rPr>
          <w:b w:val="0"/>
          <w:bCs/>
        </w:rPr>
        <w:t>n</w:t>
      </w:r>
      <w:r w:rsidR="00117506" w:rsidRPr="00007404">
        <w:rPr>
          <w:b w:val="0"/>
          <w:bCs/>
        </w:rPr>
        <w:t xml:space="preserve"> entire profile of </w:t>
      </w:r>
      <w:r w:rsidR="00937CFA" w:rsidRPr="00007404">
        <w:t>e</w:t>
      </w:r>
      <w:r w:rsidR="00937CFA" w:rsidRPr="00007404">
        <w:rPr>
          <w:b w:val="0"/>
          <w:bCs/>
        </w:rPr>
        <w:t xml:space="preserve">-i, </w:t>
      </w:r>
      <w:r w:rsidR="00117506" w:rsidRPr="00007404">
        <w:rPr>
          <w:b w:val="0"/>
          <w:bCs/>
        </w:rPr>
        <w:t xml:space="preserve">one gear tooth on the tip and </w:t>
      </w:r>
      <w:r w:rsidR="00937CFA" w:rsidRPr="00007404">
        <w:t>e</w:t>
      </w:r>
      <w:r w:rsidR="00937CFA" w:rsidRPr="00007404">
        <w:rPr>
          <w:b w:val="0"/>
          <w:bCs/>
        </w:rPr>
        <w:t xml:space="preserve">-ii, </w:t>
      </w:r>
      <w:r w:rsidR="00117506" w:rsidRPr="00007404">
        <w:rPr>
          <w:b w:val="0"/>
          <w:bCs/>
        </w:rPr>
        <w:t xml:space="preserve">groove &amp; tongue structures at </w:t>
      </w:r>
      <w:r w:rsidR="009E07D5" w:rsidRPr="00007404">
        <w:rPr>
          <w:b w:val="0"/>
          <w:bCs/>
        </w:rPr>
        <w:t xml:space="preserve">the </w:t>
      </w:r>
      <w:r w:rsidR="00117506" w:rsidRPr="00007404">
        <w:rPr>
          <w:b w:val="0"/>
          <w:bCs/>
        </w:rPr>
        <w:t xml:space="preserve">side walls. </w:t>
      </w:r>
      <w:r w:rsidR="00117506" w:rsidRPr="00007404">
        <w:t>f</w:t>
      </w:r>
      <w:r w:rsidR="00937CFA" w:rsidRPr="00007404">
        <w:rPr>
          <w:b w:val="0"/>
          <w:bCs/>
        </w:rPr>
        <w:t>,</w:t>
      </w:r>
      <w:r w:rsidR="00117506" w:rsidRPr="00007404">
        <w:rPr>
          <w:b w:val="0"/>
          <w:bCs/>
        </w:rPr>
        <w:t xml:space="preserve"> The split MC pieces were assembled subsequently and fully cured to form </w:t>
      </w:r>
      <w:r w:rsidR="00937CFA" w:rsidRPr="00007404">
        <w:t>g</w:t>
      </w:r>
      <w:r w:rsidR="00937CFA" w:rsidRPr="00007404">
        <w:rPr>
          <w:b w:val="0"/>
          <w:bCs/>
        </w:rPr>
        <w:t xml:space="preserve">, </w:t>
      </w:r>
      <w:r w:rsidR="00117506" w:rsidRPr="00007404">
        <w:rPr>
          <w:b w:val="0"/>
          <w:bCs/>
        </w:rPr>
        <w:t xml:space="preserve">a closed MC with </w:t>
      </w:r>
      <w:r w:rsidR="00937CFA" w:rsidRPr="00007404">
        <w:rPr>
          <w:b w:val="0"/>
          <w:bCs/>
        </w:rPr>
        <w:t xml:space="preserve">h, </w:t>
      </w:r>
      <w:r w:rsidR="00117506" w:rsidRPr="00007404">
        <w:rPr>
          <w:b w:val="0"/>
          <w:bCs/>
        </w:rPr>
        <w:t>a gear-shaped cross-section.</w:t>
      </w:r>
      <w:bookmarkEnd w:id="12"/>
      <w:bookmarkEnd w:id="13"/>
      <w:bookmarkEnd w:id="14"/>
    </w:p>
    <w:p w14:paraId="59DBA77E" w14:textId="78A61C22" w:rsidR="004E7626" w:rsidRPr="00007404" w:rsidRDefault="004E7626">
      <w:pPr>
        <w:spacing w:line="240" w:lineRule="auto"/>
        <w:jc w:val="left"/>
        <w:rPr>
          <w:lang w:val="de-DE"/>
        </w:rPr>
      </w:pPr>
      <w:r w:rsidRPr="00007404">
        <w:rPr>
          <w:lang w:val="de-DE"/>
        </w:rPr>
        <w:br w:type="page"/>
      </w:r>
    </w:p>
    <w:p w14:paraId="7D0ACA42" w14:textId="34045107" w:rsidR="0067719B" w:rsidRPr="00007404" w:rsidRDefault="0067719B" w:rsidP="0067719B">
      <w:pPr>
        <w:pStyle w:val="Text"/>
        <w:ind w:firstLine="0"/>
        <w:jc w:val="center"/>
        <w:rPr>
          <w:lang w:val="de-DE" w:eastAsia="zh-CN"/>
        </w:rPr>
      </w:pPr>
      <w:r w:rsidRPr="00007404">
        <w:rPr>
          <w:noProof/>
        </w:rPr>
        <w:lastRenderedPageBreak/>
        <w:drawing>
          <wp:inline distT="0" distB="0" distL="0" distR="0" wp14:anchorId="300E4488" wp14:editId="556AA3B2">
            <wp:extent cx="5873061" cy="3059513"/>
            <wp:effectExtent l="0" t="0" r="0" b="7620"/>
            <wp:docPr id="615282109" name="Picture 2" descr="形状&#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82109" name="Picture 2" descr="形状&#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020" cy="3094394"/>
                    </a:xfrm>
                    <a:prstGeom prst="rect">
                      <a:avLst/>
                    </a:prstGeom>
                    <a:noFill/>
                    <a:ln>
                      <a:noFill/>
                    </a:ln>
                  </pic:spPr>
                </pic:pic>
              </a:graphicData>
            </a:graphic>
          </wp:inline>
        </w:drawing>
      </w:r>
    </w:p>
    <w:p w14:paraId="57E34E09" w14:textId="7C24D51F" w:rsidR="0067719B" w:rsidRPr="00007404" w:rsidRDefault="0067719B" w:rsidP="00C50E95">
      <w:pPr>
        <w:pStyle w:val="Heading2"/>
      </w:pPr>
      <w:bookmarkStart w:id="15" w:name="_Toc153880869"/>
      <w:bookmarkStart w:id="16" w:name="_Toc153881257"/>
      <w:bookmarkStart w:id="17" w:name="_Toc153896651"/>
      <w:r w:rsidRPr="00007404">
        <w:t>Supplementary Fig. 2 | Comparison between traditional direct molding and novel reverse molding strategies for gear-shaped MCs fabrication.</w:t>
      </w:r>
      <w:r w:rsidRPr="00007404">
        <w:rPr>
          <w:b w:val="0"/>
          <w:bCs/>
        </w:rPr>
        <w:t xml:space="preserve"> </w:t>
      </w:r>
      <w:r w:rsidRPr="00007404">
        <w:t>a</w:t>
      </w:r>
      <w:r w:rsidRPr="00007404">
        <w:rPr>
          <w:b w:val="0"/>
          <w:bCs/>
        </w:rPr>
        <w:t xml:space="preserve">, Traditional direct molding: The concave edge of the wire-cut metal mold is roundly shaped with a corner radius that equals the wire’s radius instead of being sharp, which causes wedge-shaped defects in the channel. </w:t>
      </w:r>
      <w:r w:rsidRPr="00007404">
        <w:t>b</w:t>
      </w:r>
      <w:r w:rsidRPr="00007404">
        <w:rPr>
          <w:b w:val="0"/>
          <w:bCs/>
        </w:rPr>
        <w:t>, Novel reverse molding: An additional PDMS reverse mold is introduced as an intermediary MC features transferer to remove the influences from the non-negligible thickness of the machining wire to the utmost extent. Once the cutting wire meets the convex edges, two spare moving distances are additionally incorporated into the processing path of the wire. The wire trace is denoted as the red dotted line with an arrow. The sharpness of the convex edge is well-defined, contributing to fabricating assembled MCs with high precision.</w:t>
      </w:r>
      <w:bookmarkEnd w:id="15"/>
      <w:bookmarkEnd w:id="16"/>
      <w:bookmarkEnd w:id="17"/>
    </w:p>
    <w:p w14:paraId="0D5CF3CF" w14:textId="060A0DC5" w:rsidR="004E7626" w:rsidRPr="00007404" w:rsidRDefault="004E7626">
      <w:pPr>
        <w:spacing w:line="240" w:lineRule="auto"/>
        <w:jc w:val="left"/>
        <w:rPr>
          <w:rFonts w:eastAsia="Times New Roman"/>
          <w:sz w:val="24"/>
          <w:szCs w:val="24"/>
          <w:lang w:val="de-DE" w:eastAsia="ja-JP"/>
        </w:rPr>
      </w:pPr>
      <w:r w:rsidRPr="00007404">
        <w:rPr>
          <w:lang w:val="de-DE"/>
        </w:rPr>
        <w:br w:type="page"/>
      </w:r>
    </w:p>
    <w:p w14:paraId="0A4F12DF" w14:textId="77777777" w:rsidR="00DB1BF4" w:rsidRPr="00007404" w:rsidRDefault="00DB1BF4" w:rsidP="00DB1BF4">
      <w:pPr>
        <w:jc w:val="center"/>
        <w:rPr>
          <w:rFonts w:asciiTheme="majorBidi" w:hAnsiTheme="majorBidi" w:cstheme="majorBidi"/>
          <w:sz w:val="24"/>
          <w:szCs w:val="24"/>
          <w:lang w:val="de-DE" w:eastAsia="zh-CN"/>
        </w:rPr>
      </w:pPr>
      <w:r w:rsidRPr="00007404">
        <w:rPr>
          <w:noProof/>
        </w:rPr>
        <w:lastRenderedPageBreak/>
        <w:drawing>
          <wp:inline distT="0" distB="0" distL="0" distR="0" wp14:anchorId="67C85750" wp14:editId="175D1D86">
            <wp:extent cx="5216191" cy="1635470"/>
            <wp:effectExtent l="0" t="0" r="3810" b="3175"/>
            <wp:docPr id="1595015808" name="Picture 4" descr="卡通人物&#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015808" name="Picture 4" descr="卡通人物&#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0657" cy="1646276"/>
                    </a:xfrm>
                    <a:prstGeom prst="rect">
                      <a:avLst/>
                    </a:prstGeom>
                    <a:noFill/>
                    <a:ln>
                      <a:noFill/>
                    </a:ln>
                  </pic:spPr>
                </pic:pic>
              </a:graphicData>
            </a:graphic>
          </wp:inline>
        </w:drawing>
      </w:r>
    </w:p>
    <w:p w14:paraId="51B42D4D" w14:textId="2DE8C0FA" w:rsidR="00DB1BF4" w:rsidRPr="00007404" w:rsidRDefault="00DB1BF4" w:rsidP="00CE0D55">
      <w:pPr>
        <w:pStyle w:val="Heading2"/>
      </w:pPr>
      <w:bookmarkStart w:id="18" w:name="_Toc153880870"/>
      <w:bookmarkStart w:id="19" w:name="_Toc153881258"/>
      <w:bookmarkStart w:id="20" w:name="_Toc153896652"/>
      <w:r w:rsidRPr="00007404">
        <w:t>Supplementary Fig. 3 | Structural characterizations of the gear-shaped MC.</w:t>
      </w:r>
      <w:r w:rsidRPr="00007404">
        <w:rPr>
          <w:b w:val="0"/>
          <w:bCs/>
        </w:rPr>
        <w:t xml:space="preserve"> </w:t>
      </w:r>
      <w:r w:rsidRPr="00007404">
        <w:t>a</w:t>
      </w:r>
      <w:r w:rsidRPr="00007404">
        <w:rPr>
          <w:b w:val="0"/>
          <w:bCs/>
        </w:rPr>
        <w:t>,</w:t>
      </w:r>
      <w:r w:rsidRPr="00007404">
        <w:t xml:space="preserve"> </w:t>
      </w:r>
      <w:r w:rsidRPr="00007404">
        <w:rPr>
          <w:b w:val="0"/>
          <w:bCs/>
        </w:rPr>
        <w:t xml:space="preserve">Optical image of the precisely assembled gear-shaped MC substrate after cutting the thin layer of PDMS joints between adjacent pieces. </w:t>
      </w:r>
      <w:r w:rsidRPr="00007404">
        <w:t>b</w:t>
      </w:r>
      <w:r w:rsidRPr="00007404">
        <w:rPr>
          <w:b w:val="0"/>
          <w:bCs/>
        </w:rPr>
        <w:t>, Optical image of the gear-shaped MC from the top view. The gear-shaped MCs were first peeled peripherally to form a square outer shape, and then the peeling scratches were smoothed by applying a thin layer of PDMS coating.</w:t>
      </w:r>
      <w:bookmarkEnd w:id="18"/>
      <w:bookmarkEnd w:id="19"/>
      <w:bookmarkEnd w:id="20"/>
    </w:p>
    <w:p w14:paraId="6503EB0C" w14:textId="483D8005" w:rsidR="000D7797" w:rsidRPr="00007404" w:rsidRDefault="00DB1BF4">
      <w:pPr>
        <w:spacing w:line="240" w:lineRule="auto"/>
        <w:jc w:val="left"/>
        <w:rPr>
          <w:lang w:val="de-DE"/>
        </w:rPr>
      </w:pPr>
      <w:r w:rsidRPr="00007404">
        <w:rPr>
          <w:lang w:val="de-DE"/>
        </w:rPr>
        <w:br w:type="page"/>
      </w:r>
    </w:p>
    <w:p w14:paraId="7BC863B7" w14:textId="4A7DEA67" w:rsidR="000D7797" w:rsidRPr="00007404" w:rsidRDefault="008575D9" w:rsidP="00DB1BF4">
      <w:pPr>
        <w:pStyle w:val="Heading1"/>
        <w:rPr>
          <w:lang w:val="de-DE" w:eastAsia="zh-CN"/>
        </w:rPr>
      </w:pPr>
      <w:bookmarkStart w:id="21" w:name="_Toc153896653"/>
      <w:r w:rsidRPr="00007404">
        <w:rPr>
          <w:lang w:val="de-DE" w:eastAsia="zh-CN"/>
        </w:rPr>
        <w:lastRenderedPageBreak/>
        <w:t>S</w:t>
      </w:r>
      <w:r w:rsidR="006827ED" w:rsidRPr="00007404">
        <w:rPr>
          <w:lang w:val="de-DE" w:eastAsia="zh-CN"/>
        </w:rPr>
        <w:t>2</w:t>
      </w:r>
      <w:r w:rsidRPr="00007404">
        <w:rPr>
          <w:lang w:val="de-DE" w:eastAsia="zh-CN"/>
        </w:rPr>
        <w:t xml:space="preserve"> </w:t>
      </w:r>
      <w:r w:rsidR="00DB1BF4" w:rsidRPr="00007404">
        <w:rPr>
          <w:lang w:val="de-DE" w:eastAsia="zh-CN"/>
        </w:rPr>
        <w:t>Rheological test</w:t>
      </w:r>
      <w:bookmarkEnd w:id="21"/>
    </w:p>
    <w:p w14:paraId="0791521C" w14:textId="5123E9FC" w:rsidR="00CA5C87" w:rsidRPr="00007404" w:rsidRDefault="00D21255" w:rsidP="00B313D4">
      <w:pPr>
        <w:rPr>
          <w:rFonts w:asciiTheme="majorBidi" w:hAnsiTheme="majorBidi" w:cstheme="majorBidi"/>
          <w:sz w:val="24"/>
          <w:szCs w:val="24"/>
          <w:lang w:val="de-DE" w:eastAsia="zh-CN"/>
        </w:rPr>
      </w:pPr>
      <w:r w:rsidRPr="00007404">
        <w:rPr>
          <w:lang w:val="de-DE"/>
        </w:rPr>
        <w:t>The modulus variation of the mixing precursor as temperature increases is imitated in a rheometer set-up with constant humidity (Supplementary Fig. 4). BS is initially filled in the gap between the spindle bottom and the substrate base. The temperature of this set-up is raised from 20 to 70 ℃ at a rate of 6.49 ℃/min. Proportionate CS is added into BS at room temperature (RT, 25 ℃).</w:t>
      </w:r>
    </w:p>
    <w:p w14:paraId="35ACF9B4" w14:textId="6A29AC8E" w:rsidR="00053DE3" w:rsidRPr="00007404" w:rsidRDefault="002D5FF2" w:rsidP="002D5FF2">
      <w:pPr>
        <w:jc w:val="center"/>
        <w:rPr>
          <w:rFonts w:asciiTheme="majorBidi" w:hAnsiTheme="majorBidi" w:cstheme="majorBidi"/>
          <w:sz w:val="24"/>
          <w:szCs w:val="24"/>
          <w:lang w:val="de-DE" w:eastAsia="zh-CN"/>
        </w:rPr>
      </w:pPr>
      <w:r w:rsidRPr="00007404">
        <w:rPr>
          <w:noProof/>
        </w:rPr>
        <w:drawing>
          <wp:inline distT="0" distB="0" distL="0" distR="0" wp14:anchorId="3A73BF62" wp14:editId="363353FC">
            <wp:extent cx="3054350" cy="2211705"/>
            <wp:effectExtent l="0" t="0" r="0" b="0"/>
            <wp:docPr id="16494655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4350" cy="2211705"/>
                    </a:xfrm>
                    <a:prstGeom prst="rect">
                      <a:avLst/>
                    </a:prstGeom>
                    <a:noFill/>
                    <a:ln>
                      <a:noFill/>
                    </a:ln>
                  </pic:spPr>
                </pic:pic>
              </a:graphicData>
            </a:graphic>
          </wp:inline>
        </w:drawing>
      </w:r>
    </w:p>
    <w:p w14:paraId="29310D96" w14:textId="4F7F367E" w:rsidR="00B73E36" w:rsidRPr="00007404" w:rsidRDefault="00937CFA" w:rsidP="00D21255">
      <w:pPr>
        <w:pStyle w:val="Heading2"/>
      </w:pPr>
      <w:bookmarkStart w:id="22" w:name="_Toc153880871"/>
      <w:bookmarkStart w:id="23" w:name="_Toc153881259"/>
      <w:bookmarkStart w:id="24" w:name="_Toc153896654"/>
      <w:r w:rsidRPr="00007404">
        <w:t xml:space="preserve">Supplementary Fig. 4 | </w:t>
      </w:r>
      <w:r w:rsidR="00141675" w:rsidRPr="00007404">
        <w:t>Rheolo</w:t>
      </w:r>
      <w:r w:rsidR="005813EC" w:rsidRPr="00007404">
        <w:t>gical measurement</w:t>
      </w:r>
      <w:r w:rsidR="00320739" w:rsidRPr="00007404">
        <w:t xml:space="preserve"> setup</w:t>
      </w:r>
      <w:r w:rsidR="008F5E9B" w:rsidRPr="00007404">
        <w:t>.</w:t>
      </w:r>
      <w:r w:rsidR="005813EC" w:rsidRPr="00007404">
        <w:rPr>
          <w:b w:val="0"/>
          <w:bCs/>
        </w:rPr>
        <w:t xml:space="preserve"> </w:t>
      </w:r>
      <w:r w:rsidR="008F5E9B" w:rsidRPr="00007404">
        <w:rPr>
          <w:b w:val="0"/>
          <w:bCs/>
        </w:rPr>
        <w:t>M</w:t>
      </w:r>
      <w:r w:rsidR="008F5E9B" w:rsidRPr="00007404">
        <w:rPr>
          <w:b w:val="0"/>
          <w:bCs/>
        </w:rPr>
        <w:t>odulus change of the precursor</w:t>
      </w:r>
      <w:r w:rsidR="008F5E9B" w:rsidRPr="00007404">
        <w:rPr>
          <w:b w:val="0"/>
          <w:bCs/>
        </w:rPr>
        <w:t xml:space="preserve"> </w:t>
      </w:r>
      <w:r w:rsidR="005A5451" w:rsidRPr="00007404">
        <w:rPr>
          <w:b w:val="0"/>
          <w:bCs/>
        </w:rPr>
        <w:t xml:space="preserve">is </w:t>
      </w:r>
      <w:r w:rsidR="00602A77" w:rsidRPr="00007404">
        <w:rPr>
          <w:b w:val="0"/>
          <w:bCs/>
        </w:rPr>
        <w:t>imita</w:t>
      </w:r>
      <w:r w:rsidR="009A42C0" w:rsidRPr="00007404">
        <w:rPr>
          <w:b w:val="0"/>
          <w:bCs/>
        </w:rPr>
        <w:t>t</w:t>
      </w:r>
      <w:r w:rsidR="005A5451" w:rsidRPr="00007404">
        <w:rPr>
          <w:b w:val="0"/>
          <w:bCs/>
        </w:rPr>
        <w:t>ed</w:t>
      </w:r>
      <w:r w:rsidR="009A42C0" w:rsidRPr="00007404">
        <w:rPr>
          <w:b w:val="0"/>
          <w:bCs/>
        </w:rPr>
        <w:t xml:space="preserve"> and </w:t>
      </w:r>
      <w:r w:rsidR="003A524B" w:rsidRPr="00007404">
        <w:rPr>
          <w:b w:val="0"/>
          <w:bCs/>
        </w:rPr>
        <w:t>monitor</w:t>
      </w:r>
      <w:r w:rsidR="005A5451" w:rsidRPr="00007404">
        <w:rPr>
          <w:b w:val="0"/>
          <w:bCs/>
        </w:rPr>
        <w:t>ed</w:t>
      </w:r>
      <w:r w:rsidR="00C877D5" w:rsidRPr="00007404">
        <w:rPr>
          <w:b w:val="0"/>
          <w:bCs/>
        </w:rPr>
        <w:t xml:space="preserve">  during</w:t>
      </w:r>
      <w:r w:rsidR="00320739" w:rsidRPr="00007404">
        <w:rPr>
          <w:b w:val="0"/>
          <w:bCs/>
        </w:rPr>
        <w:t xml:space="preserve"> the</w:t>
      </w:r>
      <w:r w:rsidR="001847E3" w:rsidRPr="00007404">
        <w:rPr>
          <w:b w:val="0"/>
          <w:bCs/>
        </w:rPr>
        <w:t xml:space="preserve"> </w:t>
      </w:r>
      <w:r w:rsidR="00320739" w:rsidRPr="00007404">
        <w:rPr>
          <w:b w:val="0"/>
          <w:bCs/>
        </w:rPr>
        <w:t>curing process inside MC.</w:t>
      </w:r>
      <w:bookmarkEnd w:id="22"/>
      <w:bookmarkEnd w:id="23"/>
      <w:bookmarkEnd w:id="24"/>
    </w:p>
    <w:p w14:paraId="5A2DA4F8" w14:textId="0F6F726F" w:rsidR="000D7797" w:rsidRPr="00007404" w:rsidRDefault="000D7797">
      <w:pPr>
        <w:spacing w:line="240" w:lineRule="auto"/>
        <w:jc w:val="left"/>
        <w:rPr>
          <w:lang w:val="de-DE" w:eastAsia="zh-CN"/>
        </w:rPr>
      </w:pPr>
      <w:r w:rsidRPr="00007404">
        <w:rPr>
          <w:lang w:val="de-DE" w:eastAsia="zh-CN"/>
        </w:rPr>
        <w:br w:type="page"/>
      </w:r>
    </w:p>
    <w:p w14:paraId="5F295ED0" w14:textId="2F0E6899" w:rsidR="00B56CFC" w:rsidRPr="00007404" w:rsidRDefault="00974D52" w:rsidP="001F4DF8">
      <w:pPr>
        <w:pStyle w:val="Heading1"/>
        <w:spacing w:after="240"/>
        <w:rPr>
          <w:lang w:val="de-DE" w:eastAsia="zh-CN"/>
        </w:rPr>
      </w:pPr>
      <w:bookmarkStart w:id="25" w:name="_Toc153896655"/>
      <w:r w:rsidRPr="00007404">
        <w:rPr>
          <w:lang w:val="de-DE" w:eastAsia="zh-CN"/>
        </w:rPr>
        <w:lastRenderedPageBreak/>
        <w:t>S</w:t>
      </w:r>
      <w:r w:rsidR="006827ED" w:rsidRPr="00007404">
        <w:rPr>
          <w:lang w:val="de-DE" w:eastAsia="zh-CN"/>
        </w:rPr>
        <w:t>3</w:t>
      </w:r>
      <w:r w:rsidRPr="00007404">
        <w:rPr>
          <w:lang w:val="de-DE" w:eastAsia="zh-CN"/>
        </w:rPr>
        <w:t xml:space="preserve"> </w:t>
      </w:r>
      <w:r w:rsidR="00A92878" w:rsidRPr="00007404">
        <w:rPr>
          <w:lang w:val="de-DE" w:eastAsia="zh-CN"/>
        </w:rPr>
        <w:t>Sliding assembling</w:t>
      </w:r>
      <w:r w:rsidR="006827ED" w:rsidRPr="00007404">
        <w:rPr>
          <w:lang w:val="de-DE" w:eastAsia="zh-CN"/>
        </w:rPr>
        <w:t xml:space="preserve"> </w:t>
      </w:r>
      <w:r w:rsidR="006827ED" w:rsidRPr="00007404">
        <w:rPr>
          <w:rFonts w:eastAsia="宋体"/>
          <w:lang w:eastAsia="zh-CN"/>
        </w:rPr>
        <w:t xml:space="preserve">for </w:t>
      </w:r>
      <w:r w:rsidR="006827ED" w:rsidRPr="00007404">
        <w:t>MC</w:t>
      </w:r>
      <w:r w:rsidR="006827ED" w:rsidRPr="00007404">
        <w:t>s</w:t>
      </w:r>
      <w:r w:rsidR="006827ED" w:rsidRPr="00007404">
        <w:t xml:space="preserve"> fabrication</w:t>
      </w:r>
      <w:bookmarkEnd w:id="25"/>
    </w:p>
    <w:p w14:paraId="4AA64DC8" w14:textId="7D469494" w:rsidR="00CA5C87" w:rsidRPr="00007404" w:rsidRDefault="002D5FF2" w:rsidP="00E2493E">
      <w:pPr>
        <w:jc w:val="center"/>
        <w:rPr>
          <w:rFonts w:asciiTheme="majorBidi" w:hAnsiTheme="majorBidi" w:cstheme="majorBidi"/>
          <w:sz w:val="24"/>
          <w:szCs w:val="24"/>
          <w:lang w:val="de-DE" w:eastAsia="zh-CN"/>
        </w:rPr>
      </w:pPr>
      <w:r w:rsidRPr="00007404">
        <w:rPr>
          <w:noProof/>
        </w:rPr>
        <w:drawing>
          <wp:inline distT="0" distB="0" distL="0" distR="0" wp14:anchorId="7C96F408" wp14:editId="3464352B">
            <wp:extent cx="6055054" cy="2348564"/>
            <wp:effectExtent l="0" t="0" r="3175" b="0"/>
            <wp:docPr id="9689196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1001" cy="2370264"/>
                    </a:xfrm>
                    <a:prstGeom prst="rect">
                      <a:avLst/>
                    </a:prstGeom>
                    <a:noFill/>
                    <a:ln>
                      <a:noFill/>
                    </a:ln>
                  </pic:spPr>
                </pic:pic>
              </a:graphicData>
            </a:graphic>
          </wp:inline>
        </w:drawing>
      </w:r>
    </w:p>
    <w:p w14:paraId="5F975B6E" w14:textId="08399A8A" w:rsidR="00FE680C" w:rsidRPr="00007404" w:rsidRDefault="00937CFA" w:rsidP="00D21255">
      <w:pPr>
        <w:pStyle w:val="Heading2"/>
        <w:rPr>
          <w:b w:val="0"/>
          <w:bCs/>
        </w:rPr>
      </w:pPr>
      <w:bookmarkStart w:id="26" w:name="_Toc153880872"/>
      <w:bookmarkStart w:id="27" w:name="_Toc153881260"/>
      <w:bookmarkStart w:id="28" w:name="_Toc153896656"/>
      <w:r w:rsidRPr="00007404">
        <w:t xml:space="preserve">Supplementary Fig. 5 | </w:t>
      </w:r>
      <w:r w:rsidR="00AE591C" w:rsidRPr="00007404">
        <w:t xml:space="preserve">Fabrication of triangular MCs based on </w:t>
      </w:r>
      <w:r w:rsidR="007C3DB6" w:rsidRPr="00007404">
        <w:t>sliding</w:t>
      </w:r>
      <w:r w:rsidR="00AE591C" w:rsidRPr="00007404">
        <w:t xml:space="preserve"> assembling. </w:t>
      </w:r>
      <w:r w:rsidRPr="00007404">
        <w:rPr>
          <w:b w:val="0"/>
          <w:bCs/>
        </w:rPr>
        <w:t>a,</w:t>
      </w:r>
      <w:r w:rsidR="00AE728F" w:rsidRPr="00007404">
        <w:rPr>
          <w:b w:val="0"/>
          <w:bCs/>
        </w:rPr>
        <w:t xml:space="preserve"> Liquid PDMS prepolymer was cast and fully cured over the metal mold with designed structures. </w:t>
      </w:r>
      <w:r w:rsidRPr="00007404">
        <w:rPr>
          <w:b w:val="0"/>
          <w:bCs/>
        </w:rPr>
        <w:t>b,</w:t>
      </w:r>
      <w:r w:rsidR="00AE728F" w:rsidRPr="00007404">
        <w:rPr>
          <w:b w:val="0"/>
          <w:bCs/>
        </w:rPr>
        <w:t xml:space="preserve"> PDMS reverse mold was peeled off and coated with </w:t>
      </w:r>
      <w:r w:rsidR="003413B5" w:rsidRPr="00007404">
        <w:rPr>
          <w:b w:val="0"/>
          <w:bCs/>
        </w:rPr>
        <w:t xml:space="preserve">the </w:t>
      </w:r>
      <w:r w:rsidR="00AE728F" w:rsidRPr="00007404">
        <w:rPr>
          <w:b w:val="0"/>
          <w:bCs/>
        </w:rPr>
        <w:t>releasing agent, followed by casting and half</w:t>
      </w:r>
      <w:r w:rsidR="003413B5" w:rsidRPr="00007404">
        <w:rPr>
          <w:b w:val="0"/>
          <w:bCs/>
        </w:rPr>
        <w:t>-</w:t>
      </w:r>
      <w:r w:rsidR="00AE728F" w:rsidRPr="00007404">
        <w:rPr>
          <w:b w:val="0"/>
          <w:bCs/>
        </w:rPr>
        <w:t xml:space="preserve">curing of the new batch of PDMS prepolymer. </w:t>
      </w:r>
      <w:r w:rsidRPr="00007404">
        <w:rPr>
          <w:b w:val="0"/>
          <w:bCs/>
        </w:rPr>
        <w:t>c,</w:t>
      </w:r>
      <w:r w:rsidR="00AE728F" w:rsidRPr="00007404">
        <w:rPr>
          <w:b w:val="0"/>
          <w:bCs/>
        </w:rPr>
        <w:t xml:space="preserve"> MC substrate was demolded and cut into pieces</w:t>
      </w:r>
      <w:r w:rsidR="003F6348" w:rsidRPr="00007404">
        <w:rPr>
          <w:b w:val="0"/>
          <w:bCs/>
        </w:rPr>
        <w:t xml:space="preserve"> along </w:t>
      </w:r>
      <w:r w:rsidR="00A93A44" w:rsidRPr="00007404">
        <w:rPr>
          <w:b w:val="0"/>
          <w:bCs/>
        </w:rPr>
        <w:t>the seams</w:t>
      </w:r>
      <w:r w:rsidR="00AE728F" w:rsidRPr="00007404">
        <w:rPr>
          <w:b w:val="0"/>
          <w:bCs/>
        </w:rPr>
        <w:t xml:space="preserve">. </w:t>
      </w:r>
      <w:r w:rsidRPr="00007404">
        <w:rPr>
          <w:b w:val="0"/>
          <w:bCs/>
        </w:rPr>
        <w:t>d,</w:t>
      </w:r>
      <w:r w:rsidR="00AE728F" w:rsidRPr="00007404">
        <w:rPr>
          <w:b w:val="0"/>
          <w:bCs/>
        </w:rPr>
        <w:t xml:space="preserve"> The split MC pieces were assembled </w:t>
      </w:r>
      <w:r w:rsidR="00C02EF2" w:rsidRPr="00007404">
        <w:rPr>
          <w:b w:val="0"/>
          <w:bCs/>
        </w:rPr>
        <w:t>and</w:t>
      </w:r>
      <w:r w:rsidR="00AE728F" w:rsidRPr="00007404">
        <w:rPr>
          <w:b w:val="0"/>
          <w:bCs/>
        </w:rPr>
        <w:t xml:space="preserve"> fully cured to form </w:t>
      </w:r>
      <w:r w:rsidRPr="00007404">
        <w:rPr>
          <w:b w:val="0"/>
          <w:bCs/>
        </w:rPr>
        <w:t xml:space="preserve">g, </w:t>
      </w:r>
      <w:r w:rsidR="00AE728F" w:rsidRPr="00007404">
        <w:rPr>
          <w:b w:val="0"/>
          <w:bCs/>
        </w:rPr>
        <w:t xml:space="preserve">a closed MC with </w:t>
      </w:r>
      <w:r w:rsidRPr="00007404">
        <w:rPr>
          <w:b w:val="0"/>
          <w:bCs/>
        </w:rPr>
        <w:t xml:space="preserve">f, </w:t>
      </w:r>
      <w:r w:rsidR="00AE728F" w:rsidRPr="00007404">
        <w:rPr>
          <w:b w:val="0"/>
          <w:bCs/>
        </w:rPr>
        <w:t xml:space="preserve">a </w:t>
      </w:r>
      <w:r w:rsidR="00384713" w:rsidRPr="00007404">
        <w:rPr>
          <w:b w:val="0"/>
          <w:bCs/>
        </w:rPr>
        <w:t>regular tri</w:t>
      </w:r>
      <w:r w:rsidR="00F35BFB" w:rsidRPr="00007404">
        <w:rPr>
          <w:b w:val="0"/>
          <w:bCs/>
        </w:rPr>
        <w:t xml:space="preserve">angular </w:t>
      </w:r>
      <w:r w:rsidR="00AE728F" w:rsidRPr="00007404">
        <w:rPr>
          <w:b w:val="0"/>
          <w:bCs/>
        </w:rPr>
        <w:t>cross-section.</w:t>
      </w:r>
      <w:bookmarkEnd w:id="26"/>
      <w:bookmarkEnd w:id="27"/>
      <w:bookmarkEnd w:id="28"/>
    </w:p>
    <w:p w14:paraId="5AA85E61" w14:textId="1E4C9814" w:rsidR="00E2493E" w:rsidRPr="00007404" w:rsidRDefault="00FE680C" w:rsidP="00FE680C">
      <w:pPr>
        <w:spacing w:line="240" w:lineRule="auto"/>
        <w:jc w:val="left"/>
        <w:rPr>
          <w:bCs/>
          <w:sz w:val="20"/>
          <w:lang w:val="de-DE" w:eastAsia="zh-CN"/>
        </w:rPr>
      </w:pPr>
      <w:r w:rsidRPr="00007404">
        <w:rPr>
          <w:b/>
          <w:bCs/>
        </w:rPr>
        <w:br w:type="page"/>
      </w:r>
    </w:p>
    <w:p w14:paraId="1EDE4258" w14:textId="4A5A6DAB" w:rsidR="00E2493E" w:rsidRPr="00007404" w:rsidRDefault="002D5FF2" w:rsidP="00997811">
      <w:pPr>
        <w:jc w:val="center"/>
        <w:rPr>
          <w:rFonts w:asciiTheme="majorBidi" w:hAnsiTheme="majorBidi" w:cstheme="majorBidi"/>
          <w:sz w:val="24"/>
          <w:szCs w:val="24"/>
          <w:lang w:val="de-DE" w:eastAsia="zh-CN"/>
        </w:rPr>
      </w:pPr>
      <w:r w:rsidRPr="00007404">
        <w:rPr>
          <w:noProof/>
        </w:rPr>
        <w:lastRenderedPageBreak/>
        <w:drawing>
          <wp:inline distT="0" distB="0" distL="0" distR="0" wp14:anchorId="5BD55A5B" wp14:editId="30E3597A">
            <wp:extent cx="6181579" cy="6246294"/>
            <wp:effectExtent l="0" t="0" r="0" b="2540"/>
            <wp:docPr id="19534057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20986" cy="6286114"/>
                    </a:xfrm>
                    <a:prstGeom prst="rect">
                      <a:avLst/>
                    </a:prstGeom>
                    <a:noFill/>
                    <a:ln>
                      <a:noFill/>
                    </a:ln>
                  </pic:spPr>
                </pic:pic>
              </a:graphicData>
            </a:graphic>
          </wp:inline>
        </w:drawing>
      </w:r>
    </w:p>
    <w:p w14:paraId="2B34FC14" w14:textId="61C05709" w:rsidR="00997811" w:rsidRPr="00007404" w:rsidRDefault="00712068" w:rsidP="007032EF">
      <w:pPr>
        <w:pStyle w:val="Heading2"/>
        <w:rPr>
          <w:b w:val="0"/>
          <w:bCs/>
        </w:rPr>
      </w:pPr>
      <w:bookmarkStart w:id="29" w:name="_Toc153880873"/>
      <w:bookmarkStart w:id="30" w:name="_Toc153881261"/>
      <w:bookmarkStart w:id="31" w:name="_Toc153896657"/>
      <w:r w:rsidRPr="00007404">
        <w:t>Supplementary Fig. 6 |</w:t>
      </w:r>
      <w:r w:rsidR="00DD7FE9" w:rsidRPr="00007404">
        <w:t xml:space="preserve"> Schematic illustrations of</w:t>
      </w:r>
      <w:r w:rsidR="0024737F" w:rsidRPr="00007404">
        <w:t xml:space="preserve"> the</w:t>
      </w:r>
      <w:r w:rsidR="00997811" w:rsidRPr="00007404">
        <w:t xml:space="preserve"> </w:t>
      </w:r>
      <w:r w:rsidR="00DD7FE9" w:rsidRPr="00007404">
        <w:t>i</w:t>
      </w:r>
      <w:r w:rsidR="00155289" w:rsidRPr="00007404">
        <w:t>n</w:t>
      </w:r>
      <w:r w:rsidR="001F3B5D" w:rsidRPr="00007404">
        <w:t>tact</w:t>
      </w:r>
      <w:r w:rsidR="00155289" w:rsidRPr="00007404">
        <w:t xml:space="preserve"> map</w:t>
      </w:r>
      <w:r w:rsidR="00400B7C" w:rsidRPr="00007404">
        <w:t xml:space="preserve"> for square </w:t>
      </w:r>
      <w:r w:rsidR="00DD7FE9" w:rsidRPr="00007404">
        <w:t>MC</w:t>
      </w:r>
      <w:r w:rsidR="009A00C1" w:rsidRPr="00007404">
        <w:t xml:space="preserve"> sliding assembling.</w:t>
      </w:r>
      <w:r w:rsidR="00DD7FE9" w:rsidRPr="00007404">
        <w:rPr>
          <w:b w:val="0"/>
          <w:bCs/>
        </w:rPr>
        <w:t xml:space="preserve"> </w:t>
      </w:r>
      <w:r w:rsidR="009A00C1" w:rsidRPr="00007404">
        <w:rPr>
          <w:b w:val="0"/>
          <w:bCs/>
        </w:rPr>
        <w:t xml:space="preserve">The cross-sections of </w:t>
      </w:r>
      <w:r w:rsidR="00E710BC" w:rsidRPr="00007404">
        <w:rPr>
          <w:b w:val="0"/>
          <w:bCs/>
        </w:rPr>
        <w:t xml:space="preserve">MC </w:t>
      </w:r>
      <w:r w:rsidR="00DD7FE9" w:rsidRPr="00007404">
        <w:rPr>
          <w:b w:val="0"/>
          <w:bCs/>
        </w:rPr>
        <w:t>transform</w:t>
      </w:r>
      <w:r w:rsidR="00155289" w:rsidRPr="00007404">
        <w:rPr>
          <w:b w:val="0"/>
          <w:bCs/>
        </w:rPr>
        <w:t xml:space="preserve"> </w:t>
      </w:r>
      <w:r w:rsidR="000D177B" w:rsidRPr="00007404">
        <w:rPr>
          <w:b w:val="0"/>
          <w:bCs/>
        </w:rPr>
        <w:t xml:space="preserve">through tuning the sliding distance </w:t>
      </w:r>
      <w:r w:rsidR="000D177B" w:rsidRPr="00007404">
        <w:rPr>
          <w:b w:val="0"/>
          <w:bCs/>
          <w:i/>
          <w:iCs/>
        </w:rPr>
        <w:t>s</w:t>
      </w:r>
      <w:r w:rsidR="000D177B" w:rsidRPr="00007404">
        <w:rPr>
          <w:b w:val="0"/>
          <w:bCs/>
          <w:vertAlign w:val="subscript"/>
        </w:rPr>
        <w:t>1</w:t>
      </w:r>
      <w:r w:rsidR="000D177B" w:rsidRPr="00007404">
        <w:rPr>
          <w:b w:val="0"/>
          <w:bCs/>
        </w:rPr>
        <w:t xml:space="preserve"> and </w:t>
      </w:r>
      <w:r w:rsidR="000D177B" w:rsidRPr="00007404">
        <w:rPr>
          <w:b w:val="0"/>
          <w:bCs/>
          <w:i/>
          <w:iCs/>
        </w:rPr>
        <w:t>s</w:t>
      </w:r>
      <w:r w:rsidR="000D177B" w:rsidRPr="00007404">
        <w:rPr>
          <w:b w:val="0"/>
          <w:bCs/>
          <w:vertAlign w:val="subscript"/>
        </w:rPr>
        <w:t>2</w:t>
      </w:r>
      <w:r w:rsidR="000D177B" w:rsidRPr="00007404">
        <w:rPr>
          <w:b w:val="0"/>
          <w:bCs/>
        </w:rPr>
        <w:t>.</w:t>
      </w:r>
      <w:bookmarkEnd w:id="29"/>
      <w:bookmarkEnd w:id="30"/>
      <w:bookmarkEnd w:id="31"/>
    </w:p>
    <w:p w14:paraId="3975BCEB" w14:textId="25473402" w:rsidR="00374E61" w:rsidRPr="00007404" w:rsidRDefault="00374E61">
      <w:pPr>
        <w:spacing w:line="240" w:lineRule="auto"/>
        <w:jc w:val="left"/>
        <w:rPr>
          <w:lang w:val="de-DE" w:eastAsia="zh-CN"/>
        </w:rPr>
      </w:pPr>
      <w:r w:rsidRPr="00007404">
        <w:rPr>
          <w:lang w:val="de-DE" w:eastAsia="zh-CN"/>
        </w:rPr>
        <w:br w:type="page"/>
      </w:r>
    </w:p>
    <w:p w14:paraId="50484F64" w14:textId="66BEDB34" w:rsidR="00A92878" w:rsidRPr="00007404" w:rsidRDefault="00974D52" w:rsidP="00A92878">
      <w:pPr>
        <w:pStyle w:val="Heading1"/>
        <w:rPr>
          <w:lang w:val="de-DE" w:eastAsia="zh-CN"/>
        </w:rPr>
      </w:pPr>
      <w:bookmarkStart w:id="32" w:name="_Toc153896658"/>
      <w:r w:rsidRPr="00007404">
        <w:rPr>
          <w:lang w:val="de-DE" w:eastAsia="zh-CN"/>
        </w:rPr>
        <w:lastRenderedPageBreak/>
        <w:t>S</w:t>
      </w:r>
      <w:r w:rsidR="00527DD4" w:rsidRPr="00007404">
        <w:rPr>
          <w:lang w:val="de-DE" w:eastAsia="zh-CN"/>
        </w:rPr>
        <w:t>4</w:t>
      </w:r>
      <w:r w:rsidRPr="00007404">
        <w:rPr>
          <w:lang w:val="de-DE" w:eastAsia="zh-CN"/>
        </w:rPr>
        <w:t xml:space="preserve"> </w:t>
      </w:r>
      <w:r w:rsidR="00527DD4" w:rsidRPr="00007404">
        <w:rPr>
          <w:lang w:val="de-DE" w:eastAsia="zh-CN"/>
        </w:rPr>
        <w:t>C</w:t>
      </w:r>
      <w:r w:rsidR="00527DD4" w:rsidRPr="00007404">
        <w:rPr>
          <w:lang w:val="de-DE" w:eastAsia="zh-CN"/>
        </w:rPr>
        <w:t>haracterization</w:t>
      </w:r>
      <w:r w:rsidR="00527DD4" w:rsidRPr="00007404">
        <w:rPr>
          <w:lang w:val="de-DE" w:eastAsia="zh-CN"/>
        </w:rPr>
        <w:t xml:space="preserve">s of </w:t>
      </w:r>
      <w:r w:rsidR="00A92878" w:rsidRPr="00007404">
        <w:rPr>
          <w:lang w:val="de-DE" w:eastAsia="zh-CN"/>
        </w:rPr>
        <w:t>MP green bodies</w:t>
      </w:r>
      <w:bookmarkEnd w:id="32"/>
    </w:p>
    <w:p w14:paraId="1AA34151" w14:textId="5E7B1009" w:rsidR="00D21255" w:rsidRPr="00007404" w:rsidRDefault="00875033" w:rsidP="00A812CF">
      <w:pPr>
        <w:pStyle w:val="maintext"/>
        <w:widowControl w:val="0"/>
        <w:ind w:firstLineChars="0" w:firstLine="0"/>
      </w:pPr>
      <w:r w:rsidRPr="00007404">
        <w:t xml:space="preserve">The compositions and structures of the obtained MP green bodies and a pure </w:t>
      </w:r>
      <w:r w:rsidR="00AF4E0E" w:rsidRPr="00007404">
        <w:t>polyacrylamide</w:t>
      </w:r>
      <w:r w:rsidR="00AF4E0E" w:rsidRPr="00007404">
        <w:t xml:space="preserve"> (</w:t>
      </w:r>
      <w:r w:rsidRPr="00007404">
        <w:t>PAM</w:t>
      </w:r>
      <w:r w:rsidR="00AF4E0E" w:rsidRPr="00007404">
        <w:t>)</w:t>
      </w:r>
      <w:r w:rsidRPr="00007404">
        <w:t xml:space="preserve"> control sample are characterized by Fourier transform infrared (FTIR) spectroscopy (</w:t>
      </w:r>
      <w:r w:rsidR="0042070E" w:rsidRPr="00007404">
        <w:rPr>
          <w:lang w:val="de-DE"/>
        </w:rPr>
        <w:t xml:space="preserve">Supplementary Fig. </w:t>
      </w:r>
      <w:r w:rsidR="0042070E" w:rsidRPr="00007404">
        <w:rPr>
          <w:lang w:val="de-DE"/>
        </w:rPr>
        <w:t>7</w:t>
      </w:r>
      <w:r w:rsidRPr="00007404">
        <w:t xml:space="preserve">). </w:t>
      </w:r>
      <w:r w:rsidR="00D21255" w:rsidRPr="00007404">
        <w:t>The absorption peaks at 3348 and 3190 cm</w:t>
      </w:r>
      <w:r w:rsidR="00D21255" w:rsidRPr="00007404">
        <w:rPr>
          <w:vertAlign w:val="superscript"/>
        </w:rPr>
        <w:t>-1</w:t>
      </w:r>
      <w:r w:rsidR="00D21255" w:rsidRPr="00007404">
        <w:t xml:space="preserve"> are attributed to the asymmetric and symmetric stretching vibration of −NH</w:t>
      </w:r>
      <w:r w:rsidR="00D21255" w:rsidRPr="00007404">
        <w:rPr>
          <w:vertAlign w:val="subscript"/>
        </w:rPr>
        <w:t>2</w:t>
      </w:r>
      <w:r w:rsidR="00D21255" w:rsidRPr="00007404">
        <w:t xml:space="preserve"> groups, respectively. The absorption peak at 2924 cm</w:t>
      </w:r>
      <w:r w:rsidR="00D21255" w:rsidRPr="00007404">
        <w:rPr>
          <w:vertAlign w:val="superscript"/>
        </w:rPr>
        <w:t>-1</w:t>
      </w:r>
      <w:r w:rsidR="00D21255" w:rsidRPr="00007404">
        <w:t xml:space="preserve"> is associated with the stretching vibration of −CH</w:t>
      </w:r>
      <w:r w:rsidR="00D21255" w:rsidRPr="00007404">
        <w:rPr>
          <w:vertAlign w:val="subscript"/>
        </w:rPr>
        <w:t>2</w:t>
      </w:r>
      <w:r w:rsidR="00D21255" w:rsidRPr="00007404">
        <w:t xml:space="preserve"> groups included in macromolecular chains and crosslinking bridges, while 2853 cm</w:t>
      </w:r>
      <w:r w:rsidR="00D21255" w:rsidRPr="00007404">
        <w:rPr>
          <w:vertAlign w:val="superscript"/>
        </w:rPr>
        <w:t>-1</w:t>
      </w:r>
      <w:r w:rsidR="00D21255" w:rsidRPr="00007404">
        <w:t xml:space="preserve"> is assigned to −N−CH</w:t>
      </w:r>
      <w:r w:rsidR="00D21255" w:rsidRPr="00007404">
        <w:rPr>
          <w:vertAlign w:val="subscript"/>
        </w:rPr>
        <w:t>2</w:t>
      </w:r>
      <w:r w:rsidR="00D21255" w:rsidRPr="00007404">
        <w:t>− bonds from the crosslinking bridges. The absorption peak associated with the stretching vibration of C=O red shifts (from ~1700 to 1647 cm</w:t>
      </w:r>
      <w:r w:rsidR="00D21255" w:rsidRPr="00007404">
        <w:rPr>
          <w:vertAlign w:val="superscript"/>
        </w:rPr>
        <w:t>-1</w:t>
      </w:r>
      <w:r w:rsidR="00D21255" w:rsidRPr="00007404">
        <w:t>) due to the conjugation effect with −NH</w:t>
      </w:r>
      <w:r w:rsidR="00D21255" w:rsidRPr="00007404">
        <w:rPr>
          <w:vertAlign w:val="subscript"/>
        </w:rPr>
        <w:t>2</w:t>
      </w:r>
      <w:r w:rsidR="00D21255" w:rsidRPr="00007404">
        <w:t xml:space="preserve"> and −NH− groups</w:t>
      </w:r>
      <w:r w:rsidR="00D21255" w:rsidRPr="00007404">
        <w:fldChar w:fldCharType="begin"/>
      </w:r>
      <w:r w:rsidR="00C80736" w:rsidRPr="00007404">
        <w:instrText xml:space="preserve"> ADDIN EN.CITE &lt;EndNote&gt;&lt;Cite&gt;&lt;Author&gt;Liu&lt;/Author&gt;&lt;Year&gt;2018&lt;/Year&gt;&lt;RecNum&gt;2374&lt;/RecNum&gt;&lt;DisplayText&gt;&lt;style face="superscript"&gt;1&lt;/style&gt;&lt;/DisplayText&gt;&lt;record&gt;&lt;rec-number&gt;2374&lt;/rec-number&gt;&lt;foreign-keys&gt;&lt;key app="EN" db-id="vtfrpsae09w2wueavf5xawr952p0rvxer5za" timestamp="1696413360"&gt;2374&lt;/key&gt;&lt;/foreign-keys&gt;&lt;ref-type name="Journal Article"&gt;17&lt;/ref-type&gt;&lt;contributors&gt;&lt;authors&gt;&lt;author&gt;Liu, Yongzhi&lt;/author&gt;&lt;author&gt;Zheng, Huaili&lt;/author&gt;&lt;author&gt;Wang, Yili&lt;/author&gt;&lt;author&gt;Zheng, Xinyu&lt;/author&gt;&lt;author&gt;Wang, Moxi&lt;/author&gt;&lt;author&gt;Ren, Jie&lt;/author&gt;&lt;author&gt;Zhao, Chuanliang&lt;/author&gt;&lt;/authors&gt;&lt;/contributors&gt;&lt;titles&gt;&lt;title&gt;&lt;style face="normal" font="default" size="100%"&gt;Synthesis of a cationic polyacrylamide by a photocatalytic surface-initiated method and evaluation of its flocculation and dewatering performance: nano-TiO&lt;/style&gt;&lt;style face="subscript" font="default" size="100%"&gt;2&lt;/style&gt;&lt;style face="normal" font="default" size="100%"&gt; as a photo initiator&lt;/style&gt;&lt;/title&gt;&lt;secondary-title&gt;RSC Advances&lt;/secondary-title&gt;&lt;/titles&gt;&lt;periodical&gt;&lt;full-title&gt;RSC Advances&lt;/full-title&gt;&lt;abbr-1&gt;RSC Adv.&lt;/abbr-1&gt;&lt;abbr-2&gt;RSC Adv&lt;/abbr-2&gt;&lt;/periodical&gt;&lt;pages&gt;28329-28340&lt;/pages&gt;&lt;volume&gt;8&lt;/volume&gt;&lt;number&gt;50&lt;/number&gt;&lt;dates&gt;&lt;year&gt;2018&lt;/year&gt;&lt;/dates&gt;&lt;publisher&gt;The Royal Society of Chemistry&lt;/publisher&gt;&lt;label&gt;IF3.9, 74/178, Q2&lt;/label&gt;&lt;work-type&gt;10.1039/C8RA05622F&lt;/work-type&gt;&lt;urls&gt;&lt;related-urls&gt;&lt;url&gt;http://dx.doi.org/10.1039/C8RA05622F&lt;/url&gt;&lt;/related-urls&gt;&lt;/urls&gt;&lt;electronic-resource-num&gt;10.1039/C8RA05622F&lt;/electronic-resource-num&gt;&lt;/record&gt;&lt;/Cite&gt;&lt;/EndNote&gt;</w:instrText>
      </w:r>
      <w:r w:rsidR="00D21255" w:rsidRPr="00007404">
        <w:fldChar w:fldCharType="separate"/>
      </w:r>
      <w:r w:rsidR="00C80736" w:rsidRPr="00007404">
        <w:rPr>
          <w:noProof/>
          <w:vertAlign w:val="superscript"/>
        </w:rPr>
        <w:t>1</w:t>
      </w:r>
      <w:r w:rsidR="00D21255" w:rsidRPr="00007404">
        <w:fldChar w:fldCharType="end"/>
      </w:r>
      <w:r w:rsidR="00D21255" w:rsidRPr="00007404">
        <w:t>. Deformation vibrations corresponding to −NH− appear at 1536 cm</w:t>
      </w:r>
      <w:r w:rsidR="00D21255" w:rsidRPr="00007404">
        <w:rPr>
          <w:vertAlign w:val="superscript"/>
        </w:rPr>
        <w:t>-1</w:t>
      </w:r>
      <w:r w:rsidR="00D21255" w:rsidRPr="00007404">
        <w:t xml:space="preserve"> </w:t>
      </w:r>
      <w:r w:rsidR="00D21255" w:rsidRPr="00007404">
        <w:fldChar w:fldCharType="begin"/>
      </w:r>
      <w:r w:rsidR="00C80736" w:rsidRPr="00007404">
        <w:instrText xml:space="preserve"> ADDIN EN.CITE &lt;EndNote&gt;&lt;Cite&gt;&lt;Author&gt;Dumitrescu&lt;/Author&gt;&lt;Year&gt;2015&lt;/Year&gt;&lt;RecNum&gt;2368&lt;/RecNum&gt;&lt;DisplayText&gt;&lt;style face="superscript"&gt;2&lt;/style&gt;&lt;/DisplayText&gt;&lt;record&gt;&lt;rec-number&gt;2368&lt;/rec-number&gt;&lt;foreign-keys&gt;&lt;key app="EN" db-id="vtfrpsae09w2wueavf5xawr952p0rvxer5za" timestamp="1696412583"&gt;2368&lt;/key&gt;&lt;/foreign-keys&gt;&lt;ref-type name="Journal Article"&gt;17&lt;/ref-type&gt;&lt;contributors&gt;&lt;authors&gt;&lt;author&gt;Dumitrescu, A. M.&lt;/author&gt;&lt;author&gt;Lisa, G.&lt;/author&gt;&lt;author&gt;Iordan, A. R.&lt;/author&gt;&lt;author&gt;Tudorache, F.&lt;/author&gt;&lt;author&gt;Petrila, I.&lt;/author&gt;&lt;author&gt;Borhan, A. I.&lt;/author&gt;&lt;author&gt;Palamaru, M. N.&lt;/author&gt;&lt;author&gt;Mihailescu, C.&lt;/author&gt;&lt;author&gt;Leontie, L.&lt;/author&gt;&lt;author&gt;Munteanu, C.&lt;/author&gt;&lt;/authors&gt;&lt;/contributors&gt;&lt;titles&gt;&lt;title&gt;Ni ferrite highly organized as humidity sensors&lt;/title&gt;&lt;secondary-title&gt;Materials Chemistry and Physics&lt;/secondary-title&gt;&lt;/titles&gt;&lt;periodical&gt;&lt;full-title&gt;Materials Chemistry and Physics&lt;/full-title&gt;&lt;abbr-1&gt;Mater. Chem. Phys.&lt;/abbr-1&gt;&lt;abbr-2&gt;Mater Chem Phys&lt;/abbr-2&gt;&lt;/periodical&gt;&lt;pages&gt;170-179&lt;/pages&gt;&lt;volume&gt;156&lt;/volume&gt;&lt;keywords&gt;&lt;keyword&gt;Nanostructure&lt;/keyword&gt;&lt;keyword&gt;Polymers&lt;/keyword&gt;&lt;keyword&gt;Sol–gel growth&lt;/keyword&gt;&lt;keyword&gt;X-ray diffraction topography&lt;/keyword&gt;&lt;keyword&gt;Electrical properties&lt;/keyword&gt;&lt;keyword&gt;Magnetic properties&lt;/keyword&gt;&lt;/keywords&gt;&lt;dates&gt;&lt;year&gt;2015&lt;/year&gt;&lt;pub-dates&gt;&lt;date&gt;2015/04/15/&lt;/date&gt;&lt;/pub-dates&gt;&lt;/dates&gt;&lt;isbn&gt;0254-0584&lt;/isbn&gt;&lt;label&gt;IF4.6, 128/344, Q2&lt;/label&gt;&lt;urls&gt;&lt;related-urls&gt;&lt;url&gt;https://www.sciencedirect.com/science/article/pii/S025405841500139X&lt;/url&gt;&lt;/related-urls&gt;&lt;/urls&gt;&lt;electronic-resource-num&gt;https://doi.org/10.1016/j.matchemphys.2015.02.044&lt;/electronic-resource-num&gt;&lt;/record&gt;&lt;/Cite&gt;&lt;/EndNote&gt;</w:instrText>
      </w:r>
      <w:r w:rsidR="00D21255" w:rsidRPr="00007404">
        <w:fldChar w:fldCharType="separate"/>
      </w:r>
      <w:r w:rsidR="00C80736" w:rsidRPr="00007404">
        <w:rPr>
          <w:noProof/>
          <w:vertAlign w:val="superscript"/>
        </w:rPr>
        <w:t>2</w:t>
      </w:r>
      <w:r w:rsidR="00D21255" w:rsidRPr="00007404">
        <w:fldChar w:fldCharType="end"/>
      </w:r>
      <w:r w:rsidR="00D21255" w:rsidRPr="00007404">
        <w:t>. The absorption peak at 1448 cm</w:t>
      </w:r>
      <w:r w:rsidR="00D21255" w:rsidRPr="00007404">
        <w:rPr>
          <w:vertAlign w:val="superscript"/>
        </w:rPr>
        <w:t>-1</w:t>
      </w:r>
      <w:r w:rsidR="00D21255" w:rsidRPr="00007404">
        <w:t xml:space="preserve"> is for −CH</w:t>
      </w:r>
      <w:r w:rsidR="00D21255" w:rsidRPr="00007404">
        <w:rPr>
          <w:vertAlign w:val="subscript"/>
        </w:rPr>
        <w:t>2</w:t>
      </w:r>
      <w:r w:rsidR="00D21255" w:rsidRPr="00007404">
        <w:t>− bending vibration</w:t>
      </w:r>
      <w:r w:rsidR="00D21255" w:rsidRPr="00007404">
        <w:fldChar w:fldCharType="begin"/>
      </w:r>
      <w:r w:rsidR="00C80736" w:rsidRPr="00007404">
        <w:instrText xml:space="preserve"> ADDIN EN.CITE &lt;EndNote&gt;&lt;Cite&gt;&lt;Author&gt;Liu&lt;/Author&gt;&lt;Year&gt;2018&lt;/Year&gt;&lt;RecNum&gt;2374&lt;/RecNum&gt;&lt;DisplayText&gt;&lt;style face="superscript"&gt;1&lt;/style&gt;&lt;/DisplayText&gt;&lt;record&gt;&lt;rec-number&gt;2374&lt;/rec-number&gt;&lt;foreign-keys&gt;&lt;key app="EN" db-id="vtfrpsae09w2wueavf5xawr952p0rvxer5za" timestamp="1696413360"&gt;2374&lt;/key&gt;&lt;/foreign-keys&gt;&lt;ref-type name="Journal Article"&gt;17&lt;/ref-type&gt;&lt;contributors&gt;&lt;authors&gt;&lt;author&gt;Liu, Yongzhi&lt;/author&gt;&lt;author&gt;Zheng, Huaili&lt;/author&gt;&lt;author&gt;Wang, Yili&lt;/author&gt;&lt;author&gt;Zheng, Xinyu&lt;/author&gt;&lt;author&gt;Wang, Moxi&lt;/author&gt;&lt;author&gt;Ren, Jie&lt;/author&gt;&lt;author&gt;Zhao, Chuanliang&lt;/author&gt;&lt;/authors&gt;&lt;/contributors&gt;&lt;titles&gt;&lt;title&gt;&lt;style face="normal" font="default" size="100%"&gt;Synthesis of a cationic polyacrylamide by a photocatalytic surface-initiated method and evaluation of its flocculation and dewatering performance: nano-TiO&lt;/style&gt;&lt;style face="subscript" font="default" size="100%"&gt;2&lt;/style&gt;&lt;style face="normal" font="default" size="100%"&gt; as a photo initiator&lt;/style&gt;&lt;/title&gt;&lt;secondary-title&gt;RSC Advances&lt;/secondary-title&gt;&lt;/titles&gt;&lt;periodical&gt;&lt;full-title&gt;RSC Advances&lt;/full-title&gt;&lt;abbr-1&gt;RSC Adv.&lt;/abbr-1&gt;&lt;abbr-2&gt;RSC Adv&lt;/abbr-2&gt;&lt;/periodical&gt;&lt;pages&gt;28329-28340&lt;/pages&gt;&lt;volume&gt;8&lt;/volume&gt;&lt;number&gt;50&lt;/number&gt;&lt;dates&gt;&lt;year&gt;2018&lt;/year&gt;&lt;/dates&gt;&lt;publisher&gt;The Royal Society of Chemistry&lt;/publisher&gt;&lt;label&gt;IF3.9, 74/178, Q2&lt;/label&gt;&lt;work-type&gt;10.1039/C8RA05622F&lt;/work-type&gt;&lt;urls&gt;&lt;related-urls&gt;&lt;url&gt;http://dx.doi.org/10.1039/C8RA05622F&lt;/url&gt;&lt;/related-urls&gt;&lt;/urls&gt;&lt;electronic-resource-num&gt;10.1039/C8RA05622F&lt;/electronic-resource-num&gt;&lt;/record&gt;&lt;/Cite&gt;&lt;/EndNote&gt;</w:instrText>
      </w:r>
      <w:r w:rsidR="00D21255" w:rsidRPr="00007404">
        <w:fldChar w:fldCharType="separate"/>
      </w:r>
      <w:r w:rsidR="00C80736" w:rsidRPr="00007404">
        <w:rPr>
          <w:noProof/>
          <w:vertAlign w:val="superscript"/>
        </w:rPr>
        <w:t>1</w:t>
      </w:r>
      <w:r w:rsidR="00D21255" w:rsidRPr="00007404">
        <w:fldChar w:fldCharType="end"/>
      </w:r>
      <w:r w:rsidR="00D21255" w:rsidRPr="00007404">
        <w:t xml:space="preserve">. These FT-IR analysis results indicate the major functional groups of </w:t>
      </w:r>
      <w:proofErr w:type="gramStart"/>
      <w:r w:rsidR="00D21255" w:rsidRPr="00007404">
        <w:t>PAM</w:t>
      </w:r>
      <w:proofErr w:type="gramEnd"/>
      <w:r w:rsidR="00D21255" w:rsidRPr="00007404">
        <w:t xml:space="preserve"> are detected, while the intensity of the individual absorption peak varies with the sample species. The absorption peaks of SiO</w:t>
      </w:r>
      <w:r w:rsidR="00D21255" w:rsidRPr="00007404">
        <w:rPr>
          <w:vertAlign w:val="subscript"/>
        </w:rPr>
        <w:t>2</w:t>
      </w:r>
      <w:r w:rsidR="00D21255" w:rsidRPr="00007404">
        <w:t>+PAM samples at 1050 and 794 cm</w:t>
      </w:r>
      <w:r w:rsidR="00D21255" w:rsidRPr="00007404">
        <w:rPr>
          <w:vertAlign w:val="superscript"/>
        </w:rPr>
        <w:t>-1</w:t>
      </w:r>
      <w:r w:rsidR="00D21255" w:rsidRPr="00007404">
        <w:t xml:space="preserve"> are detected to be assigned to the asymmetric and symmetric stretching vibration of Si−O−Si, respectively</w:t>
      </w:r>
      <w:r w:rsidR="00D21255" w:rsidRPr="00007404">
        <w:fldChar w:fldCharType="begin"/>
      </w:r>
      <w:r w:rsidR="00C80736" w:rsidRPr="00007404">
        <w:instrText xml:space="preserve"> ADDIN EN.CITE &lt;EndNote&gt;&lt;Cite&gt;&lt;Author&gt;Guo&lt;/Author&gt;&lt;Year&gt;2021&lt;/Year&gt;&lt;RecNum&gt;2399&lt;/RecNum&gt;&lt;DisplayText&gt;&lt;style face="superscript"&gt;3&lt;/style&gt;&lt;/DisplayText&gt;&lt;record&gt;&lt;rec-number&gt;2399&lt;/rec-number&gt;&lt;foreign-keys&gt;&lt;key app="EN" db-id="vtfrpsae09w2wueavf5xawr952p0rvxer5za" timestamp="1700758186"&gt;2399&lt;/key&gt;&lt;/foreign-keys&gt;&lt;ref-type name="Journal Article"&gt;17&lt;/ref-type&gt;&lt;contributors&gt;&lt;authors&gt;&lt;author&gt;Guo, Haozhe&lt;/author&gt;&lt;author&gt;Yuan, Peng&lt;/author&gt;&lt;author&gt;Zhang, Baifa&lt;/author&gt;&lt;author&gt;Wang, Qiang&lt;/author&gt;&lt;author&gt;Deng, Liangliang&lt;/author&gt;&lt;author&gt;Liu, Dong&lt;/author&gt;&lt;/authors&gt;&lt;/contributors&gt;&lt;titles&gt;&lt;title&gt;Realization of high-percentage addition of fly ash in the materials for the preparation of geopolymer derived from acid-activated metakaolin&lt;/title&gt;&lt;secondary-title&gt;Journal of Cleaner Production&lt;/secondary-title&gt;&lt;/titles&gt;&lt;periodical&gt;&lt;full-title&gt;Journal of Cleaner Production&lt;/full-title&gt;&lt;abbr-1&gt;J. Clean Prod.&lt;/abbr-1&gt;&lt;abbr-2&gt;J Clean Prod&lt;/abbr-2&gt;&lt;/periodical&gt;&lt;pages&gt;125430&lt;/pages&gt;&lt;volume&gt;285&lt;/volume&gt;&lt;keywords&gt;&lt;keyword&gt;Fly ash&lt;/keyword&gt;&lt;keyword&gt;Geopolymer&lt;/keyword&gt;&lt;keyword&gt;Phosphoric acid&lt;/keyword&gt;&lt;keyword&gt;Metakaolin&lt;/keyword&gt;&lt;/keywords&gt;&lt;dates&gt;&lt;year&gt;2021&lt;/year&gt;&lt;pub-dates&gt;&lt;date&gt;2021/02/20/&lt;/date&gt;&lt;/pub-dates&gt;&lt;/dates&gt;&lt;isbn&gt;0959-6526&lt;/isbn&gt;&lt;urls&gt;&lt;related-urls&gt;&lt;url&gt;https://www.sciencedirect.com/science/article/pii/S0959652620354767&lt;/url&gt;&lt;/related-urls&gt;&lt;/urls&gt;&lt;electronic-resource-num&gt;https://doi.org/10.1016/j.jclepro.2020.125430&lt;/electronic-resource-num&gt;&lt;/record&gt;&lt;/Cite&gt;&lt;/EndNote&gt;</w:instrText>
      </w:r>
      <w:r w:rsidR="00D21255" w:rsidRPr="00007404">
        <w:fldChar w:fldCharType="separate"/>
      </w:r>
      <w:r w:rsidR="00C80736" w:rsidRPr="00007404">
        <w:rPr>
          <w:noProof/>
          <w:vertAlign w:val="superscript"/>
        </w:rPr>
        <w:t>3</w:t>
      </w:r>
      <w:r w:rsidR="00D21255" w:rsidRPr="00007404">
        <w:fldChar w:fldCharType="end"/>
      </w:r>
      <w:r w:rsidR="00D21255" w:rsidRPr="00007404">
        <w:t>. For Al</w:t>
      </w:r>
      <w:r w:rsidR="00D21255" w:rsidRPr="00007404">
        <w:rPr>
          <w:vertAlign w:val="subscript"/>
        </w:rPr>
        <w:t>2</w:t>
      </w:r>
      <w:r w:rsidR="00D21255" w:rsidRPr="00007404">
        <w:t>O</w:t>
      </w:r>
      <w:r w:rsidR="00D21255" w:rsidRPr="00007404">
        <w:rPr>
          <w:vertAlign w:val="subscript"/>
        </w:rPr>
        <w:t>3</w:t>
      </w:r>
      <w:r w:rsidR="00D21255" w:rsidRPr="00007404">
        <w:t>+PAM samples, the absorption peak at 713 cm</w:t>
      </w:r>
      <w:r w:rsidR="00D21255" w:rsidRPr="00007404">
        <w:rPr>
          <w:vertAlign w:val="superscript"/>
        </w:rPr>
        <w:t>-1</w:t>
      </w:r>
      <w:r w:rsidR="00D21255" w:rsidRPr="00007404">
        <w:t xml:space="preserve"> is assigned to Al–O stretching mode in </w:t>
      </w:r>
      <w:bookmarkStart w:id="33" w:name="OLE_LINK3"/>
      <w:r w:rsidR="00D21255" w:rsidRPr="00007404">
        <w:t>tetrahedron</w:t>
      </w:r>
      <w:bookmarkEnd w:id="33"/>
      <w:r w:rsidR="00D21255" w:rsidRPr="00007404">
        <w:fldChar w:fldCharType="begin"/>
      </w:r>
      <w:r w:rsidR="00C80736" w:rsidRPr="00007404">
        <w:instrText xml:space="preserve"> ADDIN EN.CITE &lt;EndNote&gt;&lt;Cite&gt;&lt;Author&gt;Du&lt;/Author&gt;&lt;Year&gt;2009&lt;/Year&gt;&lt;RecNum&gt;2401&lt;/RecNum&gt;&lt;DisplayText&gt;&lt;style face="superscript"&gt;4&lt;/style&gt;&lt;/DisplayText&gt;&lt;record&gt;&lt;rec-number&gt;2401&lt;/rec-number&gt;&lt;foreign-keys&gt;&lt;key app="EN" db-id="vtfrpsae09w2wueavf5xawr952p0rvxer5za" timestamp="1700761617"&gt;2401&lt;/key&gt;&lt;/foreign-keys&gt;&lt;ref-type name="Journal Article"&gt;17&lt;/ref-type&gt;&lt;contributors&gt;&lt;authors&gt;&lt;author&gt;Du, Xuelian&lt;/author&gt;&lt;author&gt;Wang, Yanqin&lt;/author&gt;&lt;author&gt;Su, Xinghua&lt;/author&gt;&lt;author&gt;Li, Jiangong&lt;/author&gt;&lt;/authors&gt;&lt;/contributors&gt;&lt;titles&gt;&lt;title&gt;Influences of pH value on the microstructure and phase transformation of aluminum hydroxide&lt;/title&gt;&lt;secondary-title&gt;Powder Technology&lt;/secondary-title&gt;&lt;/titles&gt;&lt;periodical&gt;&lt;full-title&gt;Powder Technology&lt;/full-title&gt;&lt;abbr-1&gt;Powder Technol.&lt;/abbr-1&gt;&lt;abbr-2&gt;Powder Technol&lt;/abbr-2&gt;&lt;/periodical&gt;&lt;pages&gt;40-46&lt;/pages&gt;&lt;volume&gt;192&lt;/volume&gt;&lt;number&gt;1&lt;/number&gt;&lt;keywords&gt;&lt;keyword&gt;Aluminum hydroxide&lt;/keyword&gt;&lt;keyword&gt;Chemical precipitation&lt;/keyword&gt;&lt;keyword&gt;Microstructure&lt;/keyword&gt;&lt;keyword&gt;Phase transformation&lt;/keyword&gt;&lt;keyword&gt;α-Alumina formation&lt;/keyword&gt;&lt;/keywords&gt;&lt;dates&gt;&lt;year&gt;2009&lt;/year&gt;&lt;pub-dates&gt;&lt;date&gt;2009/05/15/&lt;/date&gt;&lt;/pub-dates&gt;&lt;/dates&gt;&lt;isbn&gt;0032-5910&lt;/isbn&gt;&lt;urls&gt;&lt;related-urls&gt;&lt;url&gt;https://www.sciencedirect.com/science/article/pii/S0032591008005226&lt;/url&gt;&lt;/related-urls&gt;&lt;/urls&gt;&lt;electronic-resource-num&gt;https://doi.org/10.1016/j.powtec.2008.11.008&lt;/electronic-resource-num&gt;&lt;/record&gt;&lt;/Cite&gt;&lt;/EndNote&gt;</w:instrText>
      </w:r>
      <w:r w:rsidR="00D21255" w:rsidRPr="00007404">
        <w:fldChar w:fldCharType="separate"/>
      </w:r>
      <w:r w:rsidR="00C80736" w:rsidRPr="00007404">
        <w:rPr>
          <w:noProof/>
          <w:vertAlign w:val="superscript"/>
        </w:rPr>
        <w:t>4</w:t>
      </w:r>
      <w:r w:rsidR="00D21255" w:rsidRPr="00007404">
        <w:fldChar w:fldCharType="end"/>
      </w:r>
      <w:r w:rsidR="00D21255" w:rsidRPr="00007404">
        <w:t>. The absorption band of Si</w:t>
      </w:r>
      <w:r w:rsidR="00D21255" w:rsidRPr="00007404">
        <w:rPr>
          <w:vertAlign w:val="subscript"/>
        </w:rPr>
        <w:t>3</w:t>
      </w:r>
      <w:r w:rsidR="00D21255" w:rsidRPr="00007404">
        <w:t>N</w:t>
      </w:r>
      <w:r w:rsidR="00D21255" w:rsidRPr="00007404">
        <w:rPr>
          <w:vertAlign w:val="subscript"/>
        </w:rPr>
        <w:t>4</w:t>
      </w:r>
      <w:r w:rsidR="00D21255" w:rsidRPr="00007404">
        <w:t>+PAM samples, assigned to Si−N stretching vibration, centers at 852 cm</w:t>
      </w:r>
      <w:r w:rsidR="00D21255" w:rsidRPr="00007404">
        <w:rPr>
          <w:vertAlign w:val="superscript"/>
        </w:rPr>
        <w:t>-1</w:t>
      </w:r>
      <w:r w:rsidR="00D21255" w:rsidRPr="00007404">
        <w:t xml:space="preserve"> </w:t>
      </w:r>
      <w:r w:rsidR="00D21255" w:rsidRPr="00007404">
        <w:fldChar w:fldCharType="begin"/>
      </w:r>
      <w:r w:rsidR="00C80736" w:rsidRPr="00007404">
        <w:instrText xml:space="preserve"> ADDIN EN.CITE &lt;EndNote&gt;&lt;Cite&gt;&lt;Author&gt;Liu&lt;/Author&gt;&lt;Year&gt;1997&lt;/Year&gt;&lt;RecNum&gt;2400&lt;/RecNum&gt;&lt;DisplayText&gt;&lt;style face="superscript"&gt;5&lt;/style&gt;&lt;/DisplayText&gt;&lt;record&gt;&lt;rec-number&gt;2400&lt;/rec-number&gt;&lt;foreign-keys&gt;&lt;key app="EN" db-id="vtfrpsae09w2wueavf5xawr952p0rvxer5za" timestamp="1700760556"&gt;2400&lt;/key&gt;&lt;/foreign-keys&gt;&lt;ref-type name="Journal Article"&gt;17&lt;/ref-type&gt;&lt;contributors&gt;&lt;authors&gt;&lt;author&gt;Liu, Y. C.&lt;/author&gt;&lt;author&gt;Furukawa, K.&lt;/author&gt;&lt;author&gt;Gao, D. W.&lt;/author&gt;&lt;author&gt;Nakashima, H.&lt;/author&gt;&lt;author&gt;Uchino, K.&lt;/author&gt;&lt;author&gt;Muraoka, K.&lt;/author&gt;&lt;/authors&gt;&lt;/contributors&gt;&lt;titles&gt;&lt;title&gt;In-situ infrared reflective absorption spectroscopy characterization of SiN films deposited using sputtering-type ECR microwave plasma&lt;/title&gt;&lt;secondary-title&gt;Applied Surface Science&lt;/secondary-title&gt;&lt;/titles&gt;&lt;periodical&gt;&lt;full-title&gt;Applied Surface Science&lt;/full-title&gt;&lt;abbr-1&gt;Appl. Surf. Sci.&lt;/abbr-1&gt;&lt;abbr-2&gt;Appl Surf Sci&lt;/abbr-2&gt;&lt;/periodical&gt;&lt;pages&gt;233-236&lt;/pages&gt;&lt;volume&gt;121-122&lt;/volume&gt;&lt;dates&gt;&lt;year&gt;1997&lt;/year&gt;&lt;pub-dates&gt;&lt;date&gt;1997/11/02/&lt;/date&gt;&lt;/pub-dates&gt;&lt;/dates&gt;&lt;isbn&gt;0169-4332&lt;/isbn&gt;&lt;urls&gt;&lt;related-urls&gt;&lt;url&gt;https://www.sciencedirect.com/science/article/pii/S016943329700295X&lt;/url&gt;&lt;/related-urls&gt;&lt;/urls&gt;&lt;electronic-resource-num&gt;https://doi.org/10.1016/S0169-4332(97)00295-X&lt;/electronic-resource-num&gt;&lt;/record&gt;&lt;/Cite&gt;&lt;/EndNote&gt;</w:instrText>
      </w:r>
      <w:r w:rsidR="00D21255" w:rsidRPr="00007404">
        <w:fldChar w:fldCharType="separate"/>
      </w:r>
      <w:r w:rsidR="00C80736" w:rsidRPr="00007404">
        <w:rPr>
          <w:noProof/>
          <w:vertAlign w:val="superscript"/>
        </w:rPr>
        <w:t>5</w:t>
      </w:r>
      <w:r w:rsidR="00D21255" w:rsidRPr="00007404">
        <w:fldChar w:fldCharType="end"/>
      </w:r>
      <w:r w:rsidR="00D21255" w:rsidRPr="00007404">
        <w:t>.</w:t>
      </w:r>
    </w:p>
    <w:p w14:paraId="48ECC0D0" w14:textId="77777777" w:rsidR="00BE2F2F" w:rsidRPr="00007404" w:rsidRDefault="00BE2F2F" w:rsidP="00A812CF">
      <w:pPr>
        <w:pStyle w:val="maintext"/>
        <w:widowControl w:val="0"/>
        <w:ind w:firstLineChars="0" w:firstLine="0"/>
      </w:pPr>
      <w:r w:rsidRPr="00007404">
        <w:tab/>
      </w:r>
      <w:r w:rsidRPr="00007404">
        <w:t>XPS is further used to characterize the compositions of MP green bodies (</w:t>
      </w:r>
      <w:r w:rsidRPr="00007404">
        <w:rPr>
          <w:lang w:val="de-DE"/>
        </w:rPr>
        <w:t>Supplementary Fig. 8</w:t>
      </w:r>
      <w:r w:rsidRPr="00007404">
        <w:t>). The broad-spectrum scan reveals the elemental compositions of all the samples. Compared with pure PAM, SiO</w:t>
      </w:r>
      <w:r w:rsidRPr="00007404">
        <w:rPr>
          <w:vertAlign w:val="subscript"/>
        </w:rPr>
        <w:t>2</w:t>
      </w:r>
      <w:r w:rsidRPr="00007404">
        <w:t>+PAM and Al</w:t>
      </w:r>
      <w:r w:rsidRPr="00007404">
        <w:rPr>
          <w:vertAlign w:val="subscript"/>
        </w:rPr>
        <w:t>2</w:t>
      </w:r>
      <w:r w:rsidRPr="00007404">
        <w:t>O</w:t>
      </w:r>
      <w:r w:rsidRPr="00007404">
        <w:rPr>
          <w:vertAlign w:val="subscript"/>
        </w:rPr>
        <w:t>3</w:t>
      </w:r>
      <w:r w:rsidRPr="00007404">
        <w:t>+PAM have additional Si and Al elements, respectively, while the Si</w:t>
      </w:r>
      <w:r w:rsidRPr="00007404">
        <w:rPr>
          <w:vertAlign w:val="subscript"/>
        </w:rPr>
        <w:t>3</w:t>
      </w:r>
      <w:r w:rsidRPr="00007404">
        <w:t>N</w:t>
      </w:r>
      <w:r w:rsidRPr="00007404">
        <w:rPr>
          <w:vertAlign w:val="subscript"/>
        </w:rPr>
        <w:t>4</w:t>
      </w:r>
      <w:r w:rsidRPr="00007404">
        <w:t>+PAM sample not only has Si but also contains Al and Y elements, which come from the sintering aids. The peaks from high-resolution XPS spectra of each element at different binding energies correspond to the characteristic compositions of samples. The superimposed curve from three individual intensity peaks corresponding to C−C, C−N, and N−C=O aligns well with the signal spectrum curve. Similarly, the characteristic peaks of CONH</w:t>
      </w:r>
      <w:r w:rsidRPr="00007404">
        <w:rPr>
          <w:vertAlign w:val="subscript"/>
        </w:rPr>
        <w:t>2</w:t>
      </w:r>
      <w:r w:rsidRPr="00007404">
        <w:t xml:space="preserve"> and N−C−N can also be split from the spectrum of N 1s. Notably, another peak at 397.1 eV is detected in the Si</w:t>
      </w:r>
      <w:r w:rsidRPr="00007404">
        <w:rPr>
          <w:vertAlign w:val="subscript"/>
        </w:rPr>
        <w:t>3</w:t>
      </w:r>
      <w:r w:rsidRPr="00007404">
        <w:t>N</w:t>
      </w:r>
      <w:r w:rsidRPr="00007404">
        <w:rPr>
          <w:vertAlign w:val="subscript"/>
        </w:rPr>
        <w:t>4</w:t>
      </w:r>
      <w:r w:rsidRPr="00007404">
        <w:t xml:space="preserve">+PAM sample, which is </w:t>
      </w:r>
      <w:r w:rsidRPr="00007404">
        <w:lastRenderedPageBreak/>
        <w:t>assigned to compound Si</w:t>
      </w:r>
      <w:r w:rsidRPr="00007404">
        <w:rPr>
          <w:vertAlign w:val="subscript"/>
        </w:rPr>
        <w:t>3</w:t>
      </w:r>
      <w:r w:rsidRPr="00007404">
        <w:t>N</w:t>
      </w:r>
      <w:r w:rsidRPr="00007404">
        <w:rPr>
          <w:vertAlign w:val="subscript"/>
        </w:rPr>
        <w:t>4</w:t>
      </w:r>
      <w:r w:rsidRPr="00007404">
        <w:t>. In O 1s spectrum, the peaks at binding energy of 533.0, 531.3, and 531.1 eV are attributed to SiO</w:t>
      </w:r>
      <w:r w:rsidRPr="00007404">
        <w:rPr>
          <w:vertAlign w:val="subscript"/>
        </w:rPr>
        <w:t>2</w:t>
      </w:r>
      <w:r w:rsidRPr="00007404">
        <w:t>, Al</w:t>
      </w:r>
      <w:r w:rsidRPr="00007404">
        <w:rPr>
          <w:vertAlign w:val="subscript"/>
        </w:rPr>
        <w:t>2</w:t>
      </w:r>
      <w:r w:rsidRPr="00007404">
        <w:t>O</w:t>
      </w:r>
      <w:r w:rsidRPr="00007404">
        <w:rPr>
          <w:vertAlign w:val="subscript"/>
        </w:rPr>
        <w:t>3</w:t>
      </w:r>
      <w:r w:rsidRPr="00007404">
        <w:t>, and Al</w:t>
      </w:r>
      <w:r w:rsidRPr="00007404">
        <w:rPr>
          <w:vertAlign w:val="subscript"/>
        </w:rPr>
        <w:t>2</w:t>
      </w:r>
      <w:r w:rsidRPr="00007404">
        <w:t>O</w:t>
      </w:r>
      <w:r w:rsidRPr="00007404">
        <w:rPr>
          <w:vertAlign w:val="subscript"/>
        </w:rPr>
        <w:t>3</w:t>
      </w:r>
      <w:r w:rsidRPr="00007404">
        <w:t>, respectively in SiO</w:t>
      </w:r>
      <w:r w:rsidRPr="00007404">
        <w:rPr>
          <w:vertAlign w:val="subscript"/>
        </w:rPr>
        <w:t>2</w:t>
      </w:r>
      <w:r w:rsidRPr="00007404">
        <w:t>+PAM, Al</w:t>
      </w:r>
      <w:r w:rsidRPr="00007404">
        <w:rPr>
          <w:vertAlign w:val="subscript"/>
        </w:rPr>
        <w:t>2</w:t>
      </w:r>
      <w:r w:rsidRPr="00007404">
        <w:t>O</w:t>
      </w:r>
      <w:r w:rsidRPr="00007404">
        <w:rPr>
          <w:vertAlign w:val="subscript"/>
        </w:rPr>
        <w:t>3</w:t>
      </w:r>
      <w:r w:rsidRPr="00007404">
        <w:t>+PAM, and Si</w:t>
      </w:r>
      <w:r w:rsidRPr="00007404">
        <w:rPr>
          <w:vertAlign w:val="subscript"/>
        </w:rPr>
        <w:t>3</w:t>
      </w:r>
      <w:r w:rsidRPr="00007404">
        <w:t>N</w:t>
      </w:r>
      <w:r w:rsidRPr="00007404">
        <w:rPr>
          <w:vertAlign w:val="subscript"/>
        </w:rPr>
        <w:t>4</w:t>
      </w:r>
      <w:r w:rsidRPr="00007404">
        <w:t>+PAM samples, and Si 2p, Al 2p, Si 2p XPS tests show the characteristic peaks corresponding to SiO</w:t>
      </w:r>
      <w:r w:rsidRPr="00007404">
        <w:rPr>
          <w:vertAlign w:val="subscript"/>
        </w:rPr>
        <w:t>2</w:t>
      </w:r>
      <w:r w:rsidRPr="00007404">
        <w:t>, Al</w:t>
      </w:r>
      <w:r w:rsidRPr="00007404">
        <w:rPr>
          <w:vertAlign w:val="subscript"/>
        </w:rPr>
        <w:t>2</w:t>
      </w:r>
      <w:r w:rsidRPr="00007404">
        <w:t>O</w:t>
      </w:r>
      <w:r w:rsidRPr="00007404">
        <w:rPr>
          <w:vertAlign w:val="subscript"/>
        </w:rPr>
        <w:t>3</w:t>
      </w:r>
      <w:r w:rsidRPr="00007404">
        <w:t>, and Si</w:t>
      </w:r>
      <w:r w:rsidRPr="00007404">
        <w:rPr>
          <w:vertAlign w:val="subscript"/>
        </w:rPr>
        <w:t>3</w:t>
      </w:r>
      <w:r w:rsidRPr="00007404">
        <w:t>N</w:t>
      </w:r>
      <w:r w:rsidRPr="00007404">
        <w:rPr>
          <w:vertAlign w:val="subscript"/>
        </w:rPr>
        <w:t>4</w:t>
      </w:r>
      <w:r w:rsidRPr="00007404">
        <w:t xml:space="preserve"> in these samples. Peaks for sintering additive Y</w:t>
      </w:r>
      <w:r w:rsidRPr="00007404">
        <w:rPr>
          <w:vertAlign w:val="subscript"/>
        </w:rPr>
        <w:t>2</w:t>
      </w:r>
      <w:r w:rsidRPr="00007404">
        <w:t>O</w:t>
      </w:r>
      <w:r w:rsidRPr="00007404">
        <w:rPr>
          <w:vertAlign w:val="subscript"/>
        </w:rPr>
        <w:t>3</w:t>
      </w:r>
      <w:r w:rsidRPr="00007404">
        <w:t xml:space="preserve"> are detected in Y 3d and 3p spectra, while Al</w:t>
      </w:r>
      <w:r w:rsidRPr="00007404">
        <w:rPr>
          <w:vertAlign w:val="subscript"/>
        </w:rPr>
        <w:t>2</w:t>
      </w:r>
      <w:r w:rsidRPr="00007404">
        <w:t>O</w:t>
      </w:r>
      <w:r w:rsidRPr="00007404">
        <w:rPr>
          <w:vertAlign w:val="subscript"/>
        </w:rPr>
        <w:t>3</w:t>
      </w:r>
      <w:r w:rsidRPr="00007404">
        <w:t xml:space="preserve"> is testified in Al 2p spectrum.</w:t>
      </w:r>
    </w:p>
    <w:p w14:paraId="0DB3D21E" w14:textId="0CEE1CD4" w:rsidR="00BE2F2F" w:rsidRPr="00007404" w:rsidRDefault="00BE2F2F" w:rsidP="00BE2F2F">
      <w:pPr>
        <w:pStyle w:val="maintext"/>
        <w:widowControl w:val="0"/>
        <w:ind w:firstLineChars="0" w:firstLine="288"/>
        <w:rPr>
          <w:lang w:val="de-DE"/>
        </w:rPr>
      </w:pPr>
      <w:r w:rsidRPr="00007404">
        <w:t xml:space="preserve">The EDX mapping images of three MP green body samples show that the compositional elements of each sample are well-mixed and distributed uniformly (Supplementary Fig. 9), indicating the homogeneous mixing effect of our </w:t>
      </w:r>
      <w:r w:rsidRPr="00007404">
        <w:rPr>
          <w:lang w:val="de-DE"/>
        </w:rPr>
        <w:t>OPMF system.</w:t>
      </w:r>
    </w:p>
    <w:p w14:paraId="29C886F5" w14:textId="4D08D690" w:rsidR="00BE2F2F" w:rsidRPr="00007404" w:rsidRDefault="00BE2F2F" w:rsidP="00BE2F2F">
      <w:pPr>
        <w:spacing w:line="240" w:lineRule="auto"/>
        <w:jc w:val="left"/>
        <w:rPr>
          <w:rFonts w:eastAsia="Times New Roman"/>
          <w:sz w:val="24"/>
          <w:szCs w:val="24"/>
          <w:lang w:val="de-DE" w:eastAsia="ja-JP"/>
        </w:rPr>
      </w:pPr>
      <w:r w:rsidRPr="00007404">
        <w:rPr>
          <w:lang w:val="de-DE"/>
        </w:rPr>
        <w:br w:type="page"/>
      </w:r>
    </w:p>
    <w:p w14:paraId="37A2F942" w14:textId="6461AEEA" w:rsidR="006011C7" w:rsidRPr="00007404" w:rsidRDefault="00446749" w:rsidP="00374E61">
      <w:pPr>
        <w:pStyle w:val="Text"/>
        <w:ind w:firstLine="0"/>
        <w:jc w:val="center"/>
        <w:rPr>
          <w:lang w:val="de-DE" w:eastAsia="zh-CN"/>
        </w:rPr>
      </w:pPr>
      <w:r w:rsidRPr="00007404">
        <w:rPr>
          <w:noProof/>
        </w:rPr>
        <w:lastRenderedPageBreak/>
        <w:drawing>
          <wp:inline distT="0" distB="0" distL="0" distR="0" wp14:anchorId="7591C8DC" wp14:editId="6DEDD134">
            <wp:extent cx="2728686" cy="5150650"/>
            <wp:effectExtent l="0" t="0" r="0" b="0"/>
            <wp:docPr id="1514363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1626" cy="5175076"/>
                    </a:xfrm>
                    <a:prstGeom prst="rect">
                      <a:avLst/>
                    </a:prstGeom>
                    <a:noFill/>
                    <a:ln>
                      <a:noFill/>
                    </a:ln>
                  </pic:spPr>
                </pic:pic>
              </a:graphicData>
            </a:graphic>
          </wp:inline>
        </w:drawing>
      </w:r>
    </w:p>
    <w:p w14:paraId="382C460A" w14:textId="5706241A" w:rsidR="001F4DF8" w:rsidRPr="00007404" w:rsidRDefault="00374E61" w:rsidP="00D21255">
      <w:pPr>
        <w:pStyle w:val="Heading2"/>
        <w:rPr>
          <w:b w:val="0"/>
          <w:bCs/>
        </w:rPr>
      </w:pPr>
      <w:bookmarkStart w:id="34" w:name="_Toc153880874"/>
      <w:bookmarkStart w:id="35" w:name="_Toc153881262"/>
      <w:bookmarkStart w:id="36" w:name="_Toc153896659"/>
      <w:r w:rsidRPr="00007404">
        <w:t xml:space="preserve">Supplementary Fig. </w:t>
      </w:r>
      <w:r w:rsidR="003A2CFD" w:rsidRPr="00007404">
        <w:t>7</w:t>
      </w:r>
      <w:r w:rsidRPr="00007404">
        <w:t xml:space="preserve"> | </w:t>
      </w:r>
      <w:bookmarkEnd w:id="34"/>
      <w:bookmarkEnd w:id="35"/>
      <w:r w:rsidR="007D3058" w:rsidRPr="00007404">
        <w:t xml:space="preserve">FTIR </w:t>
      </w:r>
      <w:r w:rsidR="006E2241" w:rsidRPr="00007404">
        <w:t xml:space="preserve">spectra for </w:t>
      </w:r>
      <w:r w:rsidR="00B319EE" w:rsidRPr="00007404">
        <w:t xml:space="preserve">composition identification of </w:t>
      </w:r>
      <w:r w:rsidR="0022303F" w:rsidRPr="00007404">
        <w:t>SiO</w:t>
      </w:r>
      <w:r w:rsidR="0022303F" w:rsidRPr="00007404">
        <w:rPr>
          <w:vertAlign w:val="subscript"/>
        </w:rPr>
        <w:t>2</w:t>
      </w:r>
      <w:r w:rsidR="0022303F" w:rsidRPr="00007404">
        <w:rPr>
          <w:bCs/>
        </w:rPr>
        <w:t>/</w:t>
      </w:r>
      <w:r w:rsidR="0022303F" w:rsidRPr="00007404">
        <w:t>Al</w:t>
      </w:r>
      <w:r w:rsidR="0022303F" w:rsidRPr="00007404">
        <w:rPr>
          <w:vertAlign w:val="subscript"/>
        </w:rPr>
        <w:t>2</w:t>
      </w:r>
      <w:r w:rsidR="0022303F" w:rsidRPr="00007404">
        <w:t>O</w:t>
      </w:r>
      <w:r w:rsidR="0022303F" w:rsidRPr="00007404">
        <w:rPr>
          <w:vertAlign w:val="subscript"/>
        </w:rPr>
        <w:t>3</w:t>
      </w:r>
      <w:r w:rsidR="0022303F" w:rsidRPr="00007404">
        <w:t>/</w:t>
      </w:r>
      <w:r w:rsidR="0022303F" w:rsidRPr="00007404">
        <w:t>Si</w:t>
      </w:r>
      <w:r w:rsidR="0022303F" w:rsidRPr="00007404">
        <w:rPr>
          <w:vertAlign w:val="subscript"/>
        </w:rPr>
        <w:t>3</w:t>
      </w:r>
      <w:r w:rsidR="0022303F" w:rsidRPr="00007404">
        <w:t>N</w:t>
      </w:r>
      <w:r w:rsidR="0022303F" w:rsidRPr="00007404">
        <w:rPr>
          <w:vertAlign w:val="subscript"/>
        </w:rPr>
        <w:t>4</w:t>
      </w:r>
      <w:r w:rsidR="0022303F" w:rsidRPr="00007404">
        <w:t xml:space="preserve"> </w:t>
      </w:r>
      <w:r w:rsidR="00560265" w:rsidRPr="00007404">
        <w:t xml:space="preserve">MP </w:t>
      </w:r>
      <w:r w:rsidR="009B6290" w:rsidRPr="00007404">
        <w:t>green bodies</w:t>
      </w:r>
      <w:r w:rsidR="00AF649C" w:rsidRPr="00007404">
        <w:t xml:space="preserve">. </w:t>
      </w:r>
      <w:bookmarkStart w:id="37" w:name="OLE_LINK2"/>
      <w:r w:rsidR="00AF649C" w:rsidRPr="00007404">
        <w:rPr>
          <w:b w:val="0"/>
          <w:bCs/>
        </w:rPr>
        <w:t xml:space="preserve">A pure PAM sample is </w:t>
      </w:r>
      <w:r w:rsidR="007B0FD6" w:rsidRPr="00007404">
        <w:rPr>
          <w:b w:val="0"/>
          <w:bCs/>
        </w:rPr>
        <w:t>compared</w:t>
      </w:r>
      <w:r w:rsidR="00AF649C" w:rsidRPr="00007404">
        <w:rPr>
          <w:b w:val="0"/>
          <w:bCs/>
        </w:rPr>
        <w:t xml:space="preserve"> here as a control sample.</w:t>
      </w:r>
      <w:bookmarkEnd w:id="36"/>
    </w:p>
    <w:bookmarkEnd w:id="37"/>
    <w:p w14:paraId="0A5EE183" w14:textId="0D0634A6" w:rsidR="00D928D9" w:rsidRPr="00007404" w:rsidRDefault="001F4DF8" w:rsidP="00BE2F2F">
      <w:pPr>
        <w:spacing w:line="240" w:lineRule="auto"/>
        <w:jc w:val="left"/>
        <w:rPr>
          <w:b/>
          <w:sz w:val="20"/>
          <w:lang w:val="de-DE" w:eastAsia="zh-CN"/>
        </w:rPr>
      </w:pPr>
      <w:r w:rsidRPr="00007404">
        <w:br w:type="page"/>
      </w:r>
    </w:p>
    <w:p w14:paraId="2473B885" w14:textId="61B55660" w:rsidR="000D7797" w:rsidRPr="00007404" w:rsidRDefault="006C7658" w:rsidP="00D21255">
      <w:pPr>
        <w:pStyle w:val="Text"/>
        <w:ind w:firstLine="0"/>
        <w:jc w:val="center"/>
        <w:rPr>
          <w:lang w:val="de-DE" w:eastAsia="zh-CN"/>
        </w:rPr>
      </w:pPr>
      <w:r w:rsidRPr="00007404">
        <w:rPr>
          <w:noProof/>
        </w:rPr>
        <w:lastRenderedPageBreak/>
        <w:drawing>
          <wp:inline distT="0" distB="0" distL="0" distR="0" wp14:anchorId="5C6872E4" wp14:editId="710A722F">
            <wp:extent cx="4864668" cy="6023429"/>
            <wp:effectExtent l="0" t="0" r="0" b="0"/>
            <wp:docPr id="5839341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3112" cy="6046267"/>
                    </a:xfrm>
                    <a:prstGeom prst="rect">
                      <a:avLst/>
                    </a:prstGeom>
                    <a:noFill/>
                    <a:ln>
                      <a:noFill/>
                    </a:ln>
                  </pic:spPr>
                </pic:pic>
              </a:graphicData>
            </a:graphic>
          </wp:inline>
        </w:drawing>
      </w:r>
    </w:p>
    <w:p w14:paraId="478107D0" w14:textId="5CA4D388" w:rsidR="00A812CF" w:rsidRPr="00007404" w:rsidRDefault="00781E52" w:rsidP="00781E52">
      <w:pPr>
        <w:pStyle w:val="Heading2"/>
      </w:pPr>
      <w:bookmarkStart w:id="38" w:name="_Toc153896660"/>
      <w:r w:rsidRPr="00007404">
        <w:t xml:space="preserve">Supplementary Fig. 8 | </w:t>
      </w:r>
      <w:r w:rsidR="00A633C0" w:rsidRPr="00007404">
        <w:t>XPS</w:t>
      </w:r>
      <w:r w:rsidR="00A633C0" w:rsidRPr="00007404">
        <w:t xml:space="preserve"> spectra for composition identification of SiO</w:t>
      </w:r>
      <w:r w:rsidR="00A633C0" w:rsidRPr="00007404">
        <w:rPr>
          <w:vertAlign w:val="subscript"/>
        </w:rPr>
        <w:t>2</w:t>
      </w:r>
      <w:r w:rsidR="00A633C0" w:rsidRPr="00007404">
        <w:rPr>
          <w:bCs/>
        </w:rPr>
        <w:t>/</w:t>
      </w:r>
      <w:r w:rsidR="00A633C0" w:rsidRPr="00007404">
        <w:t>Al</w:t>
      </w:r>
      <w:r w:rsidR="00A633C0" w:rsidRPr="00007404">
        <w:rPr>
          <w:vertAlign w:val="subscript"/>
        </w:rPr>
        <w:t>2</w:t>
      </w:r>
      <w:r w:rsidR="00A633C0" w:rsidRPr="00007404">
        <w:t>O</w:t>
      </w:r>
      <w:r w:rsidR="00A633C0" w:rsidRPr="00007404">
        <w:rPr>
          <w:vertAlign w:val="subscript"/>
        </w:rPr>
        <w:t>3</w:t>
      </w:r>
      <w:r w:rsidR="00A633C0" w:rsidRPr="00007404">
        <w:t>/Si</w:t>
      </w:r>
      <w:r w:rsidR="00A633C0" w:rsidRPr="00007404">
        <w:rPr>
          <w:vertAlign w:val="subscript"/>
        </w:rPr>
        <w:t>3</w:t>
      </w:r>
      <w:r w:rsidR="00A633C0" w:rsidRPr="00007404">
        <w:t>N</w:t>
      </w:r>
      <w:r w:rsidR="00A633C0" w:rsidRPr="00007404">
        <w:rPr>
          <w:vertAlign w:val="subscript"/>
        </w:rPr>
        <w:t>4</w:t>
      </w:r>
      <w:r w:rsidR="00A633C0" w:rsidRPr="00007404">
        <w:t xml:space="preserve"> MP green bodies.</w:t>
      </w:r>
      <w:r w:rsidR="00834463" w:rsidRPr="00007404">
        <w:t xml:space="preserve"> a</w:t>
      </w:r>
      <w:r w:rsidR="00834463" w:rsidRPr="00007404">
        <w:rPr>
          <w:b w:val="0"/>
          <w:bCs/>
        </w:rPr>
        <w:t xml:space="preserve">, </w:t>
      </w:r>
      <w:r w:rsidR="00EE6156" w:rsidRPr="00007404">
        <w:rPr>
          <w:b w:val="0"/>
          <w:bCs/>
        </w:rPr>
        <w:t>full scan</w:t>
      </w:r>
      <w:r w:rsidR="00EE6156" w:rsidRPr="00007404">
        <w:rPr>
          <w:b w:val="0"/>
          <w:bCs/>
        </w:rPr>
        <w:t xml:space="preserve">, </w:t>
      </w:r>
      <w:r w:rsidR="002A3D84" w:rsidRPr="00007404">
        <w:t>b</w:t>
      </w:r>
      <w:r w:rsidR="005D7B4C" w:rsidRPr="00007404">
        <w:rPr>
          <w:b w:val="0"/>
          <w:bCs/>
        </w:rPr>
        <w:t xml:space="preserve">, </w:t>
      </w:r>
      <w:r w:rsidR="000A6E7D" w:rsidRPr="00007404">
        <w:rPr>
          <w:b w:val="0"/>
          <w:bCs/>
        </w:rPr>
        <w:t>C 1s</w:t>
      </w:r>
      <w:r w:rsidR="00F469BC" w:rsidRPr="00007404">
        <w:rPr>
          <w:b w:val="0"/>
          <w:bCs/>
        </w:rPr>
        <w:t xml:space="preserve">, </w:t>
      </w:r>
      <w:r w:rsidR="002A3D84" w:rsidRPr="00007404">
        <w:t>c</w:t>
      </w:r>
      <w:r w:rsidR="00F469BC" w:rsidRPr="00007404">
        <w:rPr>
          <w:b w:val="0"/>
          <w:bCs/>
        </w:rPr>
        <w:t xml:space="preserve">, N 1s, </w:t>
      </w:r>
      <w:r w:rsidR="00F469BC" w:rsidRPr="00007404">
        <w:t>d</w:t>
      </w:r>
      <w:r w:rsidR="00F469BC" w:rsidRPr="00007404">
        <w:rPr>
          <w:b w:val="0"/>
          <w:bCs/>
        </w:rPr>
        <w:t>, O 1s</w:t>
      </w:r>
      <w:r w:rsidR="00A75CB1" w:rsidRPr="00007404">
        <w:rPr>
          <w:b w:val="0"/>
          <w:bCs/>
        </w:rPr>
        <w:t xml:space="preserve">, </w:t>
      </w:r>
      <w:r w:rsidR="00A75CB1" w:rsidRPr="00007404">
        <w:t>e</w:t>
      </w:r>
      <w:r w:rsidR="00A75CB1" w:rsidRPr="00007404">
        <w:rPr>
          <w:b w:val="0"/>
          <w:bCs/>
        </w:rPr>
        <w:t xml:space="preserve">, other </w:t>
      </w:r>
      <w:r w:rsidR="008D2E0B" w:rsidRPr="00007404">
        <w:rPr>
          <w:b w:val="0"/>
          <w:bCs/>
        </w:rPr>
        <w:t xml:space="preserve">typical </w:t>
      </w:r>
      <w:r w:rsidR="008B06E8" w:rsidRPr="00007404">
        <w:rPr>
          <w:b w:val="0"/>
          <w:bCs/>
        </w:rPr>
        <w:t>elemental</w:t>
      </w:r>
      <w:r w:rsidR="000A6E7D" w:rsidRPr="00007404">
        <w:rPr>
          <w:b w:val="0"/>
          <w:bCs/>
        </w:rPr>
        <w:t xml:space="preserve"> XPS spectra of</w:t>
      </w:r>
      <w:r w:rsidR="00834463" w:rsidRPr="00007404">
        <w:rPr>
          <w:b w:val="0"/>
          <w:bCs/>
        </w:rPr>
        <w:t xml:space="preserve"> different samples</w:t>
      </w:r>
      <w:r w:rsidR="000A6E7D" w:rsidRPr="00007404">
        <w:rPr>
          <w:b w:val="0"/>
          <w:bCs/>
        </w:rPr>
        <w:t>.</w:t>
      </w:r>
      <w:r w:rsidR="00834463" w:rsidRPr="00007404">
        <w:rPr>
          <w:b w:val="0"/>
          <w:bCs/>
        </w:rPr>
        <w:t xml:space="preserve"> </w:t>
      </w:r>
      <w:r w:rsidR="00A633C0" w:rsidRPr="00007404">
        <w:rPr>
          <w:b w:val="0"/>
          <w:bCs/>
        </w:rPr>
        <w:t>A pure PAM sample is compared here as a control sample.</w:t>
      </w:r>
      <w:bookmarkEnd w:id="38"/>
    </w:p>
    <w:p w14:paraId="06AAE0B4" w14:textId="29FE05A4" w:rsidR="00A812CF" w:rsidRPr="00007404" w:rsidRDefault="00A812CF" w:rsidP="00BE2F2F">
      <w:pPr>
        <w:spacing w:line="240" w:lineRule="auto"/>
        <w:jc w:val="left"/>
        <w:rPr>
          <w:b/>
          <w:sz w:val="20"/>
          <w:lang w:val="de-DE" w:eastAsia="zh-CN"/>
        </w:rPr>
      </w:pPr>
      <w:r w:rsidRPr="00007404">
        <w:br w:type="page"/>
      </w:r>
    </w:p>
    <w:p w14:paraId="2E28017D" w14:textId="631ADFF2" w:rsidR="00997811" w:rsidRPr="00007404" w:rsidRDefault="00DF50BA" w:rsidP="006D0A89">
      <w:pPr>
        <w:jc w:val="center"/>
        <w:rPr>
          <w:rFonts w:asciiTheme="majorBidi" w:hAnsiTheme="majorBidi" w:cstheme="majorBidi"/>
          <w:sz w:val="24"/>
          <w:szCs w:val="24"/>
          <w:lang w:val="de-DE" w:eastAsia="zh-CN"/>
        </w:rPr>
      </w:pPr>
      <w:r w:rsidRPr="00007404">
        <w:rPr>
          <w:rFonts w:asciiTheme="majorBidi" w:hAnsiTheme="majorBidi" w:cstheme="majorBidi"/>
          <w:noProof/>
          <w:sz w:val="24"/>
          <w:szCs w:val="24"/>
          <w:lang w:val="de-DE" w:eastAsia="zh-CN"/>
        </w:rPr>
        <w:lastRenderedPageBreak/>
        <w:drawing>
          <wp:inline distT="0" distB="0" distL="0" distR="0" wp14:anchorId="46A8437C" wp14:editId="50DD4D40">
            <wp:extent cx="5879974" cy="7944152"/>
            <wp:effectExtent l="0" t="0" r="6985" b="0"/>
            <wp:docPr id="4226070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9509" cy="7957034"/>
                    </a:xfrm>
                    <a:prstGeom prst="rect">
                      <a:avLst/>
                    </a:prstGeom>
                    <a:noFill/>
                    <a:ln>
                      <a:noFill/>
                    </a:ln>
                  </pic:spPr>
                </pic:pic>
              </a:graphicData>
            </a:graphic>
          </wp:inline>
        </w:drawing>
      </w:r>
    </w:p>
    <w:p w14:paraId="7348223A" w14:textId="4C8AD279" w:rsidR="002376CB" w:rsidRPr="00007404" w:rsidRDefault="00712068" w:rsidP="004B66F8">
      <w:pPr>
        <w:pStyle w:val="Heading2"/>
      </w:pPr>
      <w:bookmarkStart w:id="39" w:name="_Toc153880875"/>
      <w:bookmarkStart w:id="40" w:name="_Toc153881263"/>
      <w:bookmarkStart w:id="41" w:name="_Toc153896661"/>
      <w:r w:rsidRPr="00007404">
        <w:t xml:space="preserve">Supplementary Fig. </w:t>
      </w:r>
      <w:r w:rsidR="00781E52" w:rsidRPr="00007404">
        <w:t>9</w:t>
      </w:r>
      <w:r w:rsidRPr="00007404">
        <w:t xml:space="preserve"> | </w:t>
      </w:r>
      <w:r w:rsidR="0086343D" w:rsidRPr="00007404">
        <w:t>EDX mapping results showing the i</w:t>
      </w:r>
      <w:r w:rsidR="00F0453C" w:rsidRPr="00007404">
        <w:t>ndividual channel</w:t>
      </w:r>
      <w:r w:rsidR="001B7FDF" w:rsidRPr="00007404">
        <w:t>s</w:t>
      </w:r>
      <w:r w:rsidR="00F0453C" w:rsidRPr="00007404">
        <w:t xml:space="preserve"> for </w:t>
      </w:r>
      <w:r w:rsidR="0086343D" w:rsidRPr="00007404">
        <w:t>specific elements distrib</w:t>
      </w:r>
      <w:r w:rsidR="000E69E4" w:rsidRPr="00007404">
        <w:t>ution.</w:t>
      </w:r>
      <w:r w:rsidR="0086343D" w:rsidRPr="00007404">
        <w:t xml:space="preserve"> </w:t>
      </w:r>
      <w:r w:rsidR="00937CFA" w:rsidRPr="00007404">
        <w:rPr>
          <w:bCs/>
        </w:rPr>
        <w:t>a</w:t>
      </w:r>
      <w:r w:rsidR="00937CFA" w:rsidRPr="00007404">
        <w:rPr>
          <w:b w:val="0"/>
        </w:rPr>
        <w:t>,</w:t>
      </w:r>
      <w:r w:rsidR="00B9546B" w:rsidRPr="00007404">
        <w:rPr>
          <w:b w:val="0"/>
        </w:rPr>
        <w:t xml:space="preserve"> </w:t>
      </w:r>
      <w:r w:rsidR="00B9546B" w:rsidRPr="00007404">
        <w:rPr>
          <w:b w:val="0"/>
          <w:bCs/>
        </w:rPr>
        <w:t>SiO</w:t>
      </w:r>
      <w:r w:rsidR="00B9546B" w:rsidRPr="00007404">
        <w:rPr>
          <w:b w:val="0"/>
          <w:bCs/>
          <w:vertAlign w:val="subscript"/>
        </w:rPr>
        <w:t>2</w:t>
      </w:r>
      <w:r w:rsidR="00B9546B" w:rsidRPr="00007404">
        <w:rPr>
          <w:b w:val="0"/>
          <w:bCs/>
        </w:rPr>
        <w:t>,</w:t>
      </w:r>
      <w:r w:rsidR="00B9546B" w:rsidRPr="00007404">
        <w:t xml:space="preserve"> </w:t>
      </w:r>
      <w:r w:rsidR="00937CFA" w:rsidRPr="00007404">
        <w:rPr>
          <w:bCs/>
        </w:rPr>
        <w:t>b</w:t>
      </w:r>
      <w:r w:rsidR="00937CFA" w:rsidRPr="00007404">
        <w:rPr>
          <w:b w:val="0"/>
        </w:rPr>
        <w:t>,</w:t>
      </w:r>
      <w:r w:rsidR="002B6D40" w:rsidRPr="00007404">
        <w:rPr>
          <w:b w:val="0"/>
        </w:rPr>
        <w:t xml:space="preserve"> Al</w:t>
      </w:r>
      <w:r w:rsidR="002B6D40" w:rsidRPr="00007404">
        <w:rPr>
          <w:b w:val="0"/>
          <w:vertAlign w:val="subscript"/>
        </w:rPr>
        <w:t>2</w:t>
      </w:r>
      <w:r w:rsidR="002B6D40" w:rsidRPr="00007404">
        <w:rPr>
          <w:b w:val="0"/>
        </w:rPr>
        <w:t>O</w:t>
      </w:r>
      <w:r w:rsidR="002B6D40" w:rsidRPr="00007404">
        <w:rPr>
          <w:b w:val="0"/>
          <w:vertAlign w:val="subscript"/>
        </w:rPr>
        <w:t>3</w:t>
      </w:r>
      <w:r w:rsidR="00A07096" w:rsidRPr="00007404">
        <w:rPr>
          <w:b w:val="0"/>
        </w:rPr>
        <w:t xml:space="preserve"> </w:t>
      </w:r>
      <w:r w:rsidR="004F2441" w:rsidRPr="00007404">
        <w:rPr>
          <w:b w:val="0"/>
        </w:rPr>
        <w:t>and</w:t>
      </w:r>
      <w:r w:rsidR="002B6D40" w:rsidRPr="00007404">
        <w:t xml:space="preserve"> </w:t>
      </w:r>
      <w:r w:rsidR="00937CFA" w:rsidRPr="00007404">
        <w:rPr>
          <w:bCs/>
        </w:rPr>
        <w:t>c</w:t>
      </w:r>
      <w:r w:rsidR="00937CFA" w:rsidRPr="00007404">
        <w:rPr>
          <w:b w:val="0"/>
        </w:rPr>
        <w:t>,</w:t>
      </w:r>
      <w:r w:rsidR="002B6D40" w:rsidRPr="00007404">
        <w:rPr>
          <w:b w:val="0"/>
        </w:rPr>
        <w:t xml:space="preserve"> Si</w:t>
      </w:r>
      <w:r w:rsidR="002B6D40" w:rsidRPr="00007404">
        <w:rPr>
          <w:b w:val="0"/>
          <w:vertAlign w:val="subscript"/>
        </w:rPr>
        <w:t>3</w:t>
      </w:r>
      <w:r w:rsidR="002B6D40" w:rsidRPr="00007404">
        <w:rPr>
          <w:b w:val="0"/>
        </w:rPr>
        <w:t>N</w:t>
      </w:r>
      <w:r w:rsidR="002B6D40" w:rsidRPr="00007404">
        <w:rPr>
          <w:b w:val="0"/>
          <w:vertAlign w:val="subscript"/>
        </w:rPr>
        <w:t>4</w:t>
      </w:r>
      <w:r w:rsidR="002B6D40" w:rsidRPr="00007404">
        <w:rPr>
          <w:b w:val="0"/>
        </w:rPr>
        <w:t xml:space="preserve"> MP</w:t>
      </w:r>
      <w:r w:rsidR="000239A3" w:rsidRPr="00007404">
        <w:rPr>
          <w:b w:val="0"/>
        </w:rPr>
        <w:t xml:space="preserve"> green bodies</w:t>
      </w:r>
      <w:r w:rsidR="00AD57E0" w:rsidRPr="00007404">
        <w:rPr>
          <w:b w:val="0"/>
        </w:rPr>
        <w:t>’s surface.</w:t>
      </w:r>
      <w:bookmarkEnd w:id="39"/>
      <w:bookmarkEnd w:id="40"/>
      <w:bookmarkEnd w:id="41"/>
    </w:p>
    <w:p w14:paraId="2308AE81" w14:textId="46696C4B" w:rsidR="000D7797" w:rsidRPr="00007404" w:rsidRDefault="000D7797">
      <w:pPr>
        <w:spacing w:line="240" w:lineRule="auto"/>
        <w:jc w:val="left"/>
        <w:rPr>
          <w:lang w:eastAsia="zh-CN"/>
        </w:rPr>
      </w:pPr>
      <w:r w:rsidRPr="00007404">
        <w:rPr>
          <w:lang w:eastAsia="zh-CN"/>
        </w:rPr>
        <w:br w:type="page"/>
      </w:r>
    </w:p>
    <w:p w14:paraId="556C5DA6" w14:textId="4E4DF40B" w:rsidR="00E74C9B" w:rsidRPr="00007404" w:rsidRDefault="00974D52" w:rsidP="001A72AB">
      <w:pPr>
        <w:pStyle w:val="Heading1"/>
        <w:rPr>
          <w:lang w:eastAsia="zh-CN"/>
        </w:rPr>
      </w:pPr>
      <w:bookmarkStart w:id="42" w:name="_Toc153896662"/>
      <w:r w:rsidRPr="00007404">
        <w:rPr>
          <w:lang w:eastAsia="zh-CN"/>
        </w:rPr>
        <w:lastRenderedPageBreak/>
        <w:t>S</w:t>
      </w:r>
      <w:r w:rsidR="00527DD4" w:rsidRPr="00007404">
        <w:rPr>
          <w:lang w:eastAsia="zh-CN"/>
        </w:rPr>
        <w:t>5</w:t>
      </w:r>
      <w:r w:rsidRPr="00007404">
        <w:rPr>
          <w:lang w:eastAsia="zh-CN"/>
        </w:rPr>
        <w:t xml:space="preserve"> </w:t>
      </w:r>
      <w:r w:rsidR="00002E5D" w:rsidRPr="00007404">
        <w:rPr>
          <w:lang w:eastAsia="zh-CN"/>
        </w:rPr>
        <w:t>Scratch tests</w:t>
      </w:r>
      <w:bookmarkEnd w:id="42"/>
    </w:p>
    <w:p w14:paraId="5A838313" w14:textId="71B9BCDA" w:rsidR="00A812CF" w:rsidRDefault="00D03BBE" w:rsidP="00A812CF">
      <w:r w:rsidRPr="00007404">
        <w:t>Scratches from the MPs of S-Al</w:t>
      </w:r>
      <w:r w:rsidRPr="00007404">
        <w:rPr>
          <w:vertAlign w:val="subscript"/>
        </w:rPr>
        <w:t>2</w:t>
      </w:r>
      <w:r w:rsidRPr="00007404">
        <w:t>O</w:t>
      </w:r>
      <w:r w:rsidRPr="00007404">
        <w:rPr>
          <w:vertAlign w:val="subscript"/>
        </w:rPr>
        <w:t>3</w:t>
      </w:r>
      <w:r w:rsidRPr="00007404">
        <w:t>, T/S-SiO</w:t>
      </w:r>
      <w:r w:rsidRPr="00007404">
        <w:rPr>
          <w:vertAlign w:val="subscript"/>
        </w:rPr>
        <w:t>2</w:t>
      </w:r>
      <w:r w:rsidRPr="00007404">
        <w:t>, and T/S-Si</w:t>
      </w:r>
      <w:r w:rsidRPr="00007404">
        <w:rPr>
          <w:vertAlign w:val="subscript"/>
        </w:rPr>
        <w:t>3</w:t>
      </w:r>
      <w:r w:rsidRPr="00007404">
        <w:t>N</w:t>
      </w:r>
      <w:r w:rsidRPr="00007404">
        <w:rPr>
          <w:vertAlign w:val="subscript"/>
        </w:rPr>
        <w:t>4</w:t>
      </w:r>
      <w:r w:rsidRPr="00007404">
        <w:t xml:space="preserve"> are characterized in a similar way </w:t>
      </w:r>
      <w:r w:rsidR="0073241E" w:rsidRPr="00007404">
        <w:t>as the</w:t>
      </w:r>
      <w:r w:rsidR="009822A4" w:rsidRPr="00007404">
        <w:t xml:space="preserve"> </w:t>
      </w:r>
      <w:r w:rsidR="009822A4" w:rsidRPr="00007404">
        <w:t>Scratches</w:t>
      </w:r>
      <w:r w:rsidR="009822A4" w:rsidRPr="00007404">
        <w:t xml:space="preserve"> caused by</w:t>
      </w:r>
      <w:r w:rsidR="0073241E" w:rsidRPr="00007404">
        <w:t xml:space="preserve"> T-</w:t>
      </w:r>
      <w:r w:rsidR="0073241E" w:rsidRPr="00007404">
        <w:t>Al</w:t>
      </w:r>
      <w:r w:rsidR="0073241E" w:rsidRPr="00007404">
        <w:rPr>
          <w:vertAlign w:val="subscript"/>
        </w:rPr>
        <w:t>2</w:t>
      </w:r>
      <w:r w:rsidR="0073241E" w:rsidRPr="00007404">
        <w:t>O</w:t>
      </w:r>
      <w:r w:rsidR="0073241E" w:rsidRPr="00007404">
        <w:rPr>
          <w:vertAlign w:val="subscript"/>
        </w:rPr>
        <w:t>3</w:t>
      </w:r>
      <w:r w:rsidR="0073241E" w:rsidRPr="00007404">
        <w:t xml:space="preserve"> MPs </w:t>
      </w:r>
      <w:r w:rsidRPr="00007404">
        <w:t xml:space="preserve">(Supplementary Figs. </w:t>
      </w:r>
      <w:r w:rsidRPr="00007404">
        <w:t>10</w:t>
      </w:r>
      <w:r w:rsidRPr="00007404">
        <w:t>−</w:t>
      </w:r>
      <w:r w:rsidRPr="00007404">
        <w:t>1</w:t>
      </w:r>
      <w:r w:rsidR="00BE2F2F" w:rsidRPr="00007404">
        <w:t>2</w:t>
      </w:r>
      <w:r w:rsidRPr="00007404">
        <w:t>).</w:t>
      </w:r>
    </w:p>
    <w:p w14:paraId="032C643A" w14:textId="77777777" w:rsidR="00007404" w:rsidRPr="00007404" w:rsidRDefault="00007404" w:rsidP="00A812CF">
      <w:pPr>
        <w:rPr>
          <w:lang w:eastAsia="zh-CN"/>
        </w:rPr>
      </w:pPr>
    </w:p>
    <w:p w14:paraId="04A9FD2E" w14:textId="22A97C16" w:rsidR="004605C8" w:rsidRPr="00007404" w:rsidRDefault="002D5FF2" w:rsidP="004605C8">
      <w:pPr>
        <w:jc w:val="center"/>
        <w:rPr>
          <w:rFonts w:asciiTheme="majorBidi" w:hAnsiTheme="majorBidi" w:cstheme="majorBidi"/>
          <w:sz w:val="24"/>
          <w:szCs w:val="24"/>
          <w:lang w:val="de-DE" w:eastAsia="zh-CN"/>
        </w:rPr>
      </w:pPr>
      <w:r w:rsidRPr="00007404">
        <w:rPr>
          <w:noProof/>
        </w:rPr>
        <w:drawing>
          <wp:inline distT="0" distB="0" distL="0" distR="0" wp14:anchorId="13011232" wp14:editId="26A00377">
            <wp:extent cx="6180455" cy="2600325"/>
            <wp:effectExtent l="0" t="0" r="6985" b="0"/>
            <wp:docPr id="5386173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80455" cy="2600325"/>
                    </a:xfrm>
                    <a:prstGeom prst="rect">
                      <a:avLst/>
                    </a:prstGeom>
                    <a:noFill/>
                    <a:ln>
                      <a:noFill/>
                    </a:ln>
                  </pic:spPr>
                </pic:pic>
              </a:graphicData>
            </a:graphic>
          </wp:inline>
        </w:drawing>
      </w:r>
    </w:p>
    <w:p w14:paraId="47CCCB01" w14:textId="76998A0F" w:rsidR="004605C8" w:rsidRPr="00007404" w:rsidRDefault="00712068" w:rsidP="007032EF">
      <w:pPr>
        <w:pStyle w:val="Heading2"/>
      </w:pPr>
      <w:bookmarkStart w:id="43" w:name="_Toc153880876"/>
      <w:bookmarkStart w:id="44" w:name="_Toc153881264"/>
      <w:bookmarkStart w:id="45" w:name="_Toc153896663"/>
      <w:r w:rsidRPr="00007404">
        <w:t xml:space="preserve">Supplementary Fig. </w:t>
      </w:r>
      <w:r w:rsidR="00781E52" w:rsidRPr="00007404">
        <w:t>10</w:t>
      </w:r>
      <w:r w:rsidRPr="00007404">
        <w:t xml:space="preserve"> | </w:t>
      </w:r>
      <w:r w:rsidR="0083700A" w:rsidRPr="00007404">
        <w:t xml:space="preserve">Scratch test results </w:t>
      </w:r>
      <w:r w:rsidR="003C0A53" w:rsidRPr="00007404">
        <w:t>of</w:t>
      </w:r>
      <w:r w:rsidR="00602F04" w:rsidRPr="00007404">
        <w:t xml:space="preserve"> star-shaped Al</w:t>
      </w:r>
      <w:r w:rsidR="00602F04" w:rsidRPr="00007404">
        <w:rPr>
          <w:vertAlign w:val="subscript"/>
        </w:rPr>
        <w:t>2</w:t>
      </w:r>
      <w:r w:rsidR="00602F04" w:rsidRPr="00007404">
        <w:t>O</w:t>
      </w:r>
      <w:r w:rsidR="00602F04" w:rsidRPr="00007404">
        <w:rPr>
          <w:vertAlign w:val="subscript"/>
        </w:rPr>
        <w:t>3</w:t>
      </w:r>
      <w:r w:rsidR="00602F04" w:rsidRPr="00007404">
        <w:t xml:space="preserve"> MPs</w:t>
      </w:r>
      <w:r w:rsidR="0083700A" w:rsidRPr="00007404">
        <w:t xml:space="preserve"> on </w:t>
      </w:r>
      <w:r w:rsidR="000B4312" w:rsidRPr="00007404">
        <w:t xml:space="preserve">substrates </w:t>
      </w:r>
      <w:r w:rsidR="00783BB1" w:rsidRPr="00007404">
        <w:t xml:space="preserve">made of </w:t>
      </w:r>
      <w:r w:rsidR="003C0A53" w:rsidRPr="00007404">
        <w:t>different</w:t>
      </w:r>
      <w:r w:rsidR="000B4312" w:rsidRPr="00007404">
        <w:t xml:space="preserve"> materials</w:t>
      </w:r>
      <w:r w:rsidR="00E774C9" w:rsidRPr="00007404">
        <w:t>,</w:t>
      </w:r>
      <w:r w:rsidR="000B4312" w:rsidRPr="00007404">
        <w:t xml:space="preserve"> including Cu, Al, PS, PMMA, and wood.</w:t>
      </w:r>
      <w:bookmarkEnd w:id="43"/>
      <w:bookmarkEnd w:id="44"/>
      <w:bookmarkEnd w:id="45"/>
    </w:p>
    <w:p w14:paraId="593F30BC" w14:textId="77777777" w:rsidR="0015359B" w:rsidRPr="00007404" w:rsidRDefault="0015359B" w:rsidP="0015359B">
      <w:pPr>
        <w:pStyle w:val="Text"/>
        <w:ind w:firstLine="0"/>
        <w:rPr>
          <w:lang w:val="de-DE" w:eastAsia="zh-CN"/>
        </w:rPr>
      </w:pPr>
    </w:p>
    <w:p w14:paraId="57B93D95" w14:textId="57038845" w:rsidR="004B419D" w:rsidRPr="00007404" w:rsidRDefault="002D5FF2" w:rsidP="00CD520B">
      <w:pPr>
        <w:jc w:val="center"/>
        <w:rPr>
          <w:rFonts w:asciiTheme="majorBidi" w:hAnsiTheme="majorBidi" w:cstheme="majorBidi"/>
          <w:sz w:val="24"/>
          <w:szCs w:val="24"/>
          <w:lang w:val="de-DE" w:eastAsia="zh-CN"/>
        </w:rPr>
      </w:pPr>
      <w:r w:rsidRPr="00007404">
        <w:rPr>
          <w:noProof/>
        </w:rPr>
        <w:lastRenderedPageBreak/>
        <w:drawing>
          <wp:inline distT="0" distB="0" distL="0" distR="0" wp14:anchorId="722E6FEC" wp14:editId="02B351FF">
            <wp:extent cx="6193155" cy="4993640"/>
            <wp:effectExtent l="0" t="0" r="0" b="0"/>
            <wp:docPr id="5727799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3155" cy="4993640"/>
                    </a:xfrm>
                    <a:prstGeom prst="rect">
                      <a:avLst/>
                    </a:prstGeom>
                    <a:noFill/>
                    <a:ln>
                      <a:noFill/>
                    </a:ln>
                  </pic:spPr>
                </pic:pic>
              </a:graphicData>
            </a:graphic>
          </wp:inline>
        </w:drawing>
      </w:r>
    </w:p>
    <w:p w14:paraId="576631EA" w14:textId="21042066" w:rsidR="0015359B" w:rsidRPr="00007404" w:rsidRDefault="00712068" w:rsidP="007032EF">
      <w:pPr>
        <w:pStyle w:val="Heading2"/>
      </w:pPr>
      <w:bookmarkStart w:id="46" w:name="_Toc153880877"/>
      <w:bookmarkStart w:id="47" w:name="_Toc153881265"/>
      <w:bookmarkStart w:id="48" w:name="_Toc153896664"/>
      <w:r w:rsidRPr="00007404">
        <w:t xml:space="preserve">Supplementary Fig. </w:t>
      </w:r>
      <w:r w:rsidR="003A2CFD" w:rsidRPr="00007404">
        <w:t>1</w:t>
      </w:r>
      <w:r w:rsidR="00781E52" w:rsidRPr="00007404">
        <w:t>1</w:t>
      </w:r>
      <w:r w:rsidR="00CD520B" w:rsidRPr="00007404">
        <w:t xml:space="preserve"> </w:t>
      </w:r>
      <w:r w:rsidRPr="00007404">
        <w:t>|</w:t>
      </w:r>
      <w:r w:rsidR="006E5E6D" w:rsidRPr="00007404">
        <w:t xml:space="preserve"> Scratch test results of i</w:t>
      </w:r>
      <w:r w:rsidR="000A4BC4" w:rsidRPr="00007404">
        <w:t xml:space="preserve">sosceles triangular and </w:t>
      </w:r>
      <w:r w:rsidR="006E5E6D" w:rsidRPr="00007404">
        <w:t xml:space="preserve">star-shaped </w:t>
      </w:r>
      <w:r w:rsidR="000A4BC4" w:rsidRPr="00007404">
        <w:t>Si</w:t>
      </w:r>
      <w:r w:rsidR="006E5E6D" w:rsidRPr="00007404">
        <w:t>O</w:t>
      </w:r>
      <w:r w:rsidR="000A4BC4" w:rsidRPr="00007404">
        <w:rPr>
          <w:vertAlign w:val="subscript"/>
        </w:rPr>
        <w:t>2</w:t>
      </w:r>
      <w:r w:rsidR="006E5E6D" w:rsidRPr="00007404">
        <w:t xml:space="preserve"> MPs on substrates made of different materials</w:t>
      </w:r>
      <w:r w:rsidR="00E774C9" w:rsidRPr="00007404">
        <w:t>,</w:t>
      </w:r>
      <w:r w:rsidR="006E5E6D" w:rsidRPr="00007404">
        <w:t xml:space="preserve"> including Cu, Al, PS, PMMA, and wood.</w:t>
      </w:r>
      <w:bookmarkEnd w:id="46"/>
      <w:bookmarkEnd w:id="47"/>
      <w:bookmarkEnd w:id="48"/>
    </w:p>
    <w:p w14:paraId="5DD500AE" w14:textId="77777777" w:rsidR="006011C7" w:rsidRPr="00007404" w:rsidRDefault="006011C7" w:rsidP="006011C7">
      <w:pPr>
        <w:pStyle w:val="Text"/>
        <w:ind w:firstLine="0"/>
        <w:rPr>
          <w:lang w:val="de-DE" w:eastAsia="zh-CN"/>
        </w:rPr>
      </w:pPr>
    </w:p>
    <w:p w14:paraId="78604FC0" w14:textId="2F79A13F" w:rsidR="00B77E01" w:rsidRPr="00007404" w:rsidRDefault="00610388" w:rsidP="00B846A2">
      <w:pPr>
        <w:jc w:val="center"/>
        <w:rPr>
          <w:lang w:val="de-DE" w:eastAsia="zh-CN"/>
        </w:rPr>
      </w:pPr>
      <w:r w:rsidRPr="00007404">
        <w:rPr>
          <w:noProof/>
        </w:rPr>
        <w:lastRenderedPageBreak/>
        <w:drawing>
          <wp:inline distT="0" distB="0" distL="0" distR="0" wp14:anchorId="30B56273" wp14:editId="25CC738D">
            <wp:extent cx="6180455" cy="4987290"/>
            <wp:effectExtent l="0" t="0" r="0" b="3810"/>
            <wp:docPr id="8549840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80455" cy="4987290"/>
                    </a:xfrm>
                    <a:prstGeom prst="rect">
                      <a:avLst/>
                    </a:prstGeom>
                    <a:noFill/>
                    <a:ln>
                      <a:noFill/>
                    </a:ln>
                  </pic:spPr>
                </pic:pic>
              </a:graphicData>
            </a:graphic>
          </wp:inline>
        </w:drawing>
      </w:r>
    </w:p>
    <w:p w14:paraId="208E7DC8" w14:textId="17FB73EA" w:rsidR="00A35ADF" w:rsidRPr="00007404" w:rsidRDefault="00712068" w:rsidP="00643A35">
      <w:pPr>
        <w:pStyle w:val="Heading2"/>
      </w:pPr>
      <w:bookmarkStart w:id="49" w:name="_Toc153880878"/>
      <w:bookmarkStart w:id="50" w:name="_Toc153881266"/>
      <w:bookmarkStart w:id="51" w:name="_Toc153896665"/>
      <w:r w:rsidRPr="00007404">
        <w:t>Supplementary Fig. 1</w:t>
      </w:r>
      <w:r w:rsidR="00781E52" w:rsidRPr="00007404">
        <w:t>2</w:t>
      </w:r>
      <w:r w:rsidRPr="00007404">
        <w:t xml:space="preserve"> | </w:t>
      </w:r>
      <w:r w:rsidR="000A4BC4" w:rsidRPr="00007404">
        <w:t>Scratch test results of isosceles triangular and star-shaped Si</w:t>
      </w:r>
      <w:r w:rsidR="000A4BC4" w:rsidRPr="00007404">
        <w:rPr>
          <w:vertAlign w:val="subscript"/>
        </w:rPr>
        <w:t>3</w:t>
      </w:r>
      <w:r w:rsidR="000A4BC4" w:rsidRPr="00007404">
        <w:t>N</w:t>
      </w:r>
      <w:r w:rsidR="000A4BC4" w:rsidRPr="00007404">
        <w:rPr>
          <w:vertAlign w:val="subscript"/>
        </w:rPr>
        <w:t>4</w:t>
      </w:r>
      <w:r w:rsidR="000A4BC4" w:rsidRPr="00007404">
        <w:t xml:space="preserve"> MPs on substrates made of different materials</w:t>
      </w:r>
      <w:r w:rsidR="00E774C9" w:rsidRPr="00007404">
        <w:t>,</w:t>
      </w:r>
      <w:r w:rsidR="000A4BC4" w:rsidRPr="00007404">
        <w:t xml:space="preserve"> including Cu, Al, PS, PMMA, and wood.</w:t>
      </w:r>
      <w:bookmarkEnd w:id="49"/>
      <w:bookmarkEnd w:id="50"/>
      <w:bookmarkEnd w:id="51"/>
    </w:p>
    <w:p w14:paraId="1B877054" w14:textId="36A63520" w:rsidR="000D7797" w:rsidRPr="00007404" w:rsidRDefault="000D7797">
      <w:pPr>
        <w:spacing w:line="240" w:lineRule="auto"/>
        <w:jc w:val="left"/>
        <w:rPr>
          <w:lang w:val="de-DE" w:eastAsia="zh-CN"/>
        </w:rPr>
      </w:pPr>
      <w:r w:rsidRPr="00007404">
        <w:rPr>
          <w:lang w:val="de-DE" w:eastAsia="zh-CN"/>
        </w:rPr>
        <w:br w:type="page"/>
      </w:r>
    </w:p>
    <w:p w14:paraId="2150D023" w14:textId="1DCBCB6E" w:rsidR="00B65ACA" w:rsidRPr="00007404" w:rsidRDefault="00974D52" w:rsidP="001F4DF8">
      <w:pPr>
        <w:pStyle w:val="Heading1"/>
        <w:spacing w:after="240"/>
        <w:rPr>
          <w:lang w:val="de-DE" w:eastAsia="zh-CN"/>
        </w:rPr>
      </w:pPr>
      <w:bookmarkStart w:id="52" w:name="_Toc153896666"/>
      <w:r w:rsidRPr="00007404">
        <w:rPr>
          <w:lang w:val="de-DE" w:eastAsia="zh-CN"/>
        </w:rPr>
        <w:lastRenderedPageBreak/>
        <w:t>S</w:t>
      </w:r>
      <w:r w:rsidR="00527DD4" w:rsidRPr="00007404">
        <w:rPr>
          <w:lang w:val="de-DE" w:eastAsia="zh-CN"/>
        </w:rPr>
        <w:t>6</w:t>
      </w:r>
      <w:r w:rsidRPr="00007404">
        <w:rPr>
          <w:lang w:val="de-DE" w:eastAsia="zh-CN"/>
        </w:rPr>
        <w:t xml:space="preserve"> </w:t>
      </w:r>
      <w:r w:rsidR="001F4DF8" w:rsidRPr="00007404">
        <w:rPr>
          <w:lang w:val="de-DE" w:eastAsia="zh-CN"/>
        </w:rPr>
        <w:t>C</w:t>
      </w:r>
      <w:r w:rsidR="001F4DF8" w:rsidRPr="00007404">
        <w:rPr>
          <w:lang w:val="de-DE" w:eastAsia="zh-CN"/>
        </w:rPr>
        <w:t>haracterization</w:t>
      </w:r>
      <w:r w:rsidR="001F4DF8" w:rsidRPr="00007404">
        <w:rPr>
          <w:lang w:val="de-DE" w:eastAsia="zh-CN"/>
        </w:rPr>
        <w:t xml:space="preserve"> of </w:t>
      </w:r>
      <w:r w:rsidR="00DB1BF4" w:rsidRPr="00007404">
        <w:rPr>
          <w:lang w:val="de-DE" w:eastAsia="zh-CN"/>
        </w:rPr>
        <w:t>MP’</w:t>
      </w:r>
      <w:r w:rsidR="001F4DF8" w:rsidRPr="00007404">
        <w:rPr>
          <w:lang w:val="de-DE" w:eastAsia="zh-CN"/>
        </w:rPr>
        <w:t>s</w:t>
      </w:r>
      <w:r w:rsidR="00DB1BF4" w:rsidRPr="00007404">
        <w:rPr>
          <w:lang w:val="de-DE" w:eastAsia="zh-CN"/>
        </w:rPr>
        <w:t xml:space="preserve"> corner</w:t>
      </w:r>
      <w:bookmarkEnd w:id="52"/>
    </w:p>
    <w:p w14:paraId="07666651" w14:textId="1590AD52" w:rsidR="00B65ACA" w:rsidRPr="00007404" w:rsidRDefault="00610388" w:rsidP="00B65ACA">
      <w:pPr>
        <w:jc w:val="center"/>
        <w:rPr>
          <w:rFonts w:asciiTheme="majorBidi" w:hAnsiTheme="majorBidi" w:cstheme="majorBidi"/>
          <w:sz w:val="24"/>
          <w:szCs w:val="24"/>
          <w:lang w:val="de-DE" w:eastAsia="zh-CN"/>
        </w:rPr>
      </w:pPr>
      <w:r w:rsidRPr="00007404">
        <w:rPr>
          <w:noProof/>
        </w:rPr>
        <w:drawing>
          <wp:inline distT="0" distB="0" distL="0" distR="0" wp14:anchorId="6008D2BE" wp14:editId="2959EC57">
            <wp:extent cx="4446322" cy="1621857"/>
            <wp:effectExtent l="0" t="0" r="0" b="0"/>
            <wp:docPr id="3963103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62339" cy="1627699"/>
                    </a:xfrm>
                    <a:prstGeom prst="rect">
                      <a:avLst/>
                    </a:prstGeom>
                    <a:noFill/>
                    <a:ln>
                      <a:noFill/>
                    </a:ln>
                  </pic:spPr>
                </pic:pic>
              </a:graphicData>
            </a:graphic>
          </wp:inline>
        </w:drawing>
      </w:r>
    </w:p>
    <w:p w14:paraId="57D7B061" w14:textId="40EEAB25" w:rsidR="00B65ACA" w:rsidRPr="00007404" w:rsidRDefault="00712068" w:rsidP="007032EF">
      <w:pPr>
        <w:pStyle w:val="Heading2"/>
        <w:rPr>
          <w:b w:val="0"/>
          <w:bCs/>
        </w:rPr>
      </w:pPr>
      <w:bookmarkStart w:id="53" w:name="_Toc153880879"/>
      <w:bookmarkStart w:id="54" w:name="_Toc153881267"/>
      <w:bookmarkStart w:id="55" w:name="_Toc153896667"/>
      <w:r w:rsidRPr="00007404">
        <w:t>Supplementary Fig. 1</w:t>
      </w:r>
      <w:r w:rsidR="00781E52" w:rsidRPr="00007404">
        <w:t>3</w:t>
      </w:r>
      <w:r w:rsidRPr="00007404">
        <w:t xml:space="preserve"> | </w:t>
      </w:r>
      <w:r w:rsidR="00B65ACA" w:rsidRPr="00007404">
        <w:t xml:space="preserve">SEM images of </w:t>
      </w:r>
      <w:r w:rsidR="00937CFA" w:rsidRPr="00007404">
        <w:t>a,</w:t>
      </w:r>
      <w:r w:rsidR="00B65ACA" w:rsidRPr="00007404">
        <w:t xml:space="preserve"> triangular and </w:t>
      </w:r>
      <w:r w:rsidR="00937CFA" w:rsidRPr="00007404">
        <w:t>b,</w:t>
      </w:r>
      <w:r w:rsidR="00B65ACA" w:rsidRPr="00007404">
        <w:t xml:space="preserve"> star-shaped Al</w:t>
      </w:r>
      <w:r w:rsidR="00B65ACA" w:rsidRPr="00007404">
        <w:rPr>
          <w:vertAlign w:val="subscript"/>
        </w:rPr>
        <w:t>2</w:t>
      </w:r>
      <w:r w:rsidR="00B65ACA" w:rsidRPr="00007404">
        <w:t>O</w:t>
      </w:r>
      <w:r w:rsidR="00B65ACA" w:rsidRPr="00007404">
        <w:rPr>
          <w:vertAlign w:val="subscript"/>
        </w:rPr>
        <w:t>3</w:t>
      </w:r>
      <w:r w:rsidR="00B65ACA" w:rsidRPr="00007404">
        <w:t xml:space="preserve"> MPs’ corners</w:t>
      </w:r>
      <w:r w:rsidR="001F4DF8" w:rsidRPr="00007404">
        <w:t>.</w:t>
      </w:r>
      <w:r w:rsidR="00B65ACA" w:rsidRPr="00007404">
        <w:t xml:space="preserve"> </w:t>
      </w:r>
      <w:r w:rsidR="001F4DF8" w:rsidRPr="00007404">
        <w:rPr>
          <w:b w:val="0"/>
          <w:bCs/>
        </w:rPr>
        <w:t>The</w:t>
      </w:r>
      <w:r w:rsidR="00B65ACA" w:rsidRPr="00007404">
        <w:rPr>
          <w:b w:val="0"/>
          <w:bCs/>
        </w:rPr>
        <w:t xml:space="preserve"> edge radiuses </w:t>
      </w:r>
      <w:r w:rsidR="001F4DF8" w:rsidRPr="00007404">
        <w:rPr>
          <w:b w:val="0"/>
          <w:bCs/>
        </w:rPr>
        <w:t xml:space="preserve">are </w:t>
      </w:r>
      <w:r w:rsidR="00B65ACA" w:rsidRPr="00007404">
        <w:rPr>
          <w:b w:val="0"/>
          <w:bCs/>
        </w:rPr>
        <w:t>about 4.78 and 1.32 μm, respectively.</w:t>
      </w:r>
      <w:bookmarkEnd w:id="53"/>
      <w:bookmarkEnd w:id="54"/>
      <w:bookmarkEnd w:id="55"/>
    </w:p>
    <w:p w14:paraId="1BDE5D5E" w14:textId="345C2F56" w:rsidR="00A224F2" w:rsidRPr="00007404" w:rsidRDefault="00A224F2">
      <w:pPr>
        <w:spacing w:line="240" w:lineRule="auto"/>
        <w:jc w:val="left"/>
        <w:rPr>
          <w:lang w:val="de-DE" w:eastAsia="zh-CN"/>
        </w:rPr>
      </w:pPr>
      <w:r w:rsidRPr="00007404">
        <w:rPr>
          <w:lang w:val="de-DE" w:eastAsia="zh-CN"/>
        </w:rPr>
        <w:br w:type="page"/>
      </w:r>
    </w:p>
    <w:p w14:paraId="1B1F22B0" w14:textId="1CF10F60" w:rsidR="0015359B" w:rsidRPr="00007404" w:rsidRDefault="00974D52" w:rsidP="001A72AB">
      <w:pPr>
        <w:pStyle w:val="Heading1"/>
        <w:rPr>
          <w:lang w:val="de-DE" w:eastAsia="zh-CN"/>
        </w:rPr>
      </w:pPr>
      <w:bookmarkStart w:id="56" w:name="_Toc153896668"/>
      <w:r w:rsidRPr="00007404">
        <w:lastRenderedPageBreak/>
        <w:t>S</w:t>
      </w:r>
      <w:r w:rsidR="00527DD4" w:rsidRPr="00007404">
        <w:t>7</w:t>
      </w:r>
      <w:r w:rsidRPr="00007404">
        <w:t xml:space="preserve"> </w:t>
      </w:r>
      <w:r w:rsidR="00B86529" w:rsidRPr="00007404">
        <w:t>A</w:t>
      </w:r>
      <w:r w:rsidR="00B86529" w:rsidRPr="00007404">
        <w:t>ssessment of</w:t>
      </w:r>
      <w:r w:rsidR="00B86529" w:rsidRPr="00007404">
        <w:t xml:space="preserve"> our</w:t>
      </w:r>
      <w:r w:rsidR="00B86529" w:rsidRPr="00007404">
        <w:t xml:space="preserve"> OPMF system</w:t>
      </w:r>
      <w:bookmarkEnd w:id="56"/>
    </w:p>
    <w:p w14:paraId="58CEF298" w14:textId="7613146C" w:rsidR="002467BE" w:rsidRPr="00007404" w:rsidRDefault="002604C0" w:rsidP="007032EF">
      <w:pPr>
        <w:pStyle w:val="Heading2"/>
      </w:pPr>
      <w:bookmarkStart w:id="57" w:name="_Toc153880881"/>
      <w:bookmarkStart w:id="58" w:name="_Toc153881269"/>
      <w:bookmarkStart w:id="59" w:name="_Toc153896669"/>
      <w:r w:rsidRPr="00007404">
        <w:t xml:space="preserve">Supplementary </w:t>
      </w:r>
      <w:r w:rsidR="002467BE" w:rsidRPr="00007404">
        <w:t>Table 1</w:t>
      </w:r>
      <w:r w:rsidRPr="00007404">
        <w:t xml:space="preserve"> | </w:t>
      </w:r>
      <w:r w:rsidR="00B214BF" w:rsidRPr="00007404">
        <w:t>Literature investigation</w:t>
      </w:r>
      <w:r w:rsidR="0068734D" w:rsidRPr="00007404">
        <w:t>s</w:t>
      </w:r>
      <w:r w:rsidR="00B214BF" w:rsidRPr="00007404">
        <w:t xml:space="preserve"> </w:t>
      </w:r>
      <w:r w:rsidR="00B9485E" w:rsidRPr="00007404">
        <w:t>on</w:t>
      </w:r>
      <w:r w:rsidR="00B214BF" w:rsidRPr="00007404">
        <w:t xml:space="preserve"> </w:t>
      </w:r>
      <w:r w:rsidR="006107A0" w:rsidRPr="00007404">
        <w:t xml:space="preserve">various methods for </w:t>
      </w:r>
      <w:r w:rsidR="00B214BF" w:rsidRPr="00007404">
        <w:t>m</w:t>
      </w:r>
      <w:r w:rsidR="00F54997" w:rsidRPr="00007404">
        <w:t xml:space="preserve">icrotools </w:t>
      </w:r>
      <w:r w:rsidR="00667993" w:rsidRPr="00007404">
        <w:t>manufact</w:t>
      </w:r>
      <w:r w:rsidR="006107A0" w:rsidRPr="00007404">
        <w:t>ure</w:t>
      </w:r>
      <w:r w:rsidR="00667993" w:rsidRPr="00007404">
        <w:t xml:space="preserve"> </w:t>
      </w:r>
      <w:r w:rsidR="006F724B" w:rsidRPr="00007404">
        <w:t xml:space="preserve">have been </w:t>
      </w:r>
      <w:r w:rsidR="00667993" w:rsidRPr="00007404">
        <w:t>reported</w:t>
      </w:r>
      <w:r w:rsidR="00056B59" w:rsidRPr="00007404">
        <w:t xml:space="preserve"> </w:t>
      </w:r>
      <w:r w:rsidR="0068734D" w:rsidRPr="00007404">
        <w:t>so far</w:t>
      </w:r>
      <w:r w:rsidR="00B214BF" w:rsidRPr="00007404">
        <w:t>.</w:t>
      </w:r>
      <w:bookmarkEnd w:id="57"/>
      <w:bookmarkEnd w:id="58"/>
      <w:bookmarkEnd w:id="59"/>
    </w:p>
    <w:tbl>
      <w:tblPr>
        <w:tblStyle w:val="TableGrid"/>
        <w:tblW w:w="9735" w:type="dxa"/>
        <w:jc w:val="center"/>
        <w:tblLayout w:type="fixed"/>
        <w:tblLook w:val="04A0" w:firstRow="1" w:lastRow="0" w:firstColumn="1" w:lastColumn="0" w:noHBand="0" w:noVBand="1"/>
      </w:tblPr>
      <w:tblGrid>
        <w:gridCol w:w="1075"/>
        <w:gridCol w:w="629"/>
        <w:gridCol w:w="631"/>
        <w:gridCol w:w="1440"/>
        <w:gridCol w:w="450"/>
        <w:gridCol w:w="1080"/>
        <w:gridCol w:w="1890"/>
        <w:gridCol w:w="1620"/>
        <w:gridCol w:w="920"/>
      </w:tblGrid>
      <w:tr w:rsidR="00007404" w:rsidRPr="00007404" w14:paraId="7BD63F98" w14:textId="77777777" w:rsidTr="00A83D20">
        <w:trPr>
          <w:trHeight w:val="512"/>
          <w:jc w:val="center"/>
        </w:trPr>
        <w:tc>
          <w:tcPr>
            <w:tcW w:w="1075" w:type="dxa"/>
            <w:shd w:val="clear" w:color="auto" w:fill="auto"/>
            <w:vAlign w:val="center"/>
          </w:tcPr>
          <w:p w14:paraId="4F4E023C" w14:textId="77777777" w:rsidR="00EF3CA8" w:rsidRPr="00007404" w:rsidRDefault="00EF3CA8" w:rsidP="003064D5">
            <w:pPr>
              <w:spacing w:line="240" w:lineRule="auto"/>
              <w:jc w:val="center"/>
              <w:rPr>
                <w:rFonts w:asciiTheme="majorBidi" w:hAnsiTheme="majorBidi" w:cstheme="majorBidi"/>
                <w:b/>
                <w:bCs/>
                <w:sz w:val="16"/>
                <w:szCs w:val="16"/>
                <w:lang w:eastAsia="zh-CN"/>
              </w:rPr>
            </w:pPr>
            <w:r w:rsidRPr="00007404">
              <w:rPr>
                <w:rFonts w:asciiTheme="majorBidi" w:hAnsiTheme="majorBidi" w:cstheme="majorBidi"/>
                <w:b/>
                <w:bCs/>
                <w:sz w:val="16"/>
                <w:szCs w:val="16"/>
                <w:lang w:eastAsia="zh-CN"/>
              </w:rPr>
              <w:t>Method</w:t>
            </w:r>
          </w:p>
        </w:tc>
        <w:tc>
          <w:tcPr>
            <w:tcW w:w="629" w:type="dxa"/>
            <w:shd w:val="clear" w:color="auto" w:fill="auto"/>
            <w:vAlign w:val="center"/>
          </w:tcPr>
          <w:p w14:paraId="7EB8936E" w14:textId="245B9F9C" w:rsidR="00EF3CA8" w:rsidRPr="00007404" w:rsidRDefault="00EF3CA8" w:rsidP="003064D5">
            <w:pPr>
              <w:spacing w:line="240" w:lineRule="auto"/>
              <w:jc w:val="center"/>
              <w:rPr>
                <w:rFonts w:asciiTheme="majorBidi" w:hAnsiTheme="majorBidi" w:cstheme="majorBidi"/>
                <w:b/>
                <w:bCs/>
                <w:sz w:val="16"/>
                <w:szCs w:val="16"/>
                <w:lang w:eastAsia="zh-CN"/>
              </w:rPr>
            </w:pPr>
            <w:r w:rsidRPr="00007404">
              <w:rPr>
                <w:b/>
                <w:bCs/>
                <w:i/>
                <w:iCs/>
                <w:sz w:val="16"/>
                <w:szCs w:val="16"/>
              </w:rPr>
              <w:t>D</w:t>
            </w:r>
            <w:r w:rsidRPr="00007404">
              <w:rPr>
                <w:b/>
                <w:bCs/>
                <w:sz w:val="16"/>
                <w:szCs w:val="16"/>
                <w:vertAlign w:val="subscript"/>
              </w:rPr>
              <w:t>c</w:t>
            </w:r>
            <w:r w:rsidRPr="00007404">
              <w:rPr>
                <w:b/>
                <w:bCs/>
                <w:sz w:val="16"/>
                <w:szCs w:val="16"/>
              </w:rPr>
              <w:t xml:space="preserve"> (μm)</w:t>
            </w:r>
          </w:p>
        </w:tc>
        <w:tc>
          <w:tcPr>
            <w:tcW w:w="631" w:type="dxa"/>
            <w:shd w:val="clear" w:color="auto" w:fill="auto"/>
            <w:vAlign w:val="center"/>
          </w:tcPr>
          <w:p w14:paraId="09FCE8C9" w14:textId="22D6CF6C" w:rsidR="00EF3CA8" w:rsidRPr="00007404" w:rsidRDefault="00EF3CA8" w:rsidP="003064D5">
            <w:pPr>
              <w:spacing w:line="240" w:lineRule="auto"/>
              <w:jc w:val="center"/>
              <w:rPr>
                <w:rFonts w:asciiTheme="majorBidi" w:hAnsiTheme="majorBidi" w:cstheme="majorBidi"/>
                <w:b/>
                <w:bCs/>
                <w:sz w:val="16"/>
                <w:szCs w:val="16"/>
                <w:lang w:eastAsia="zh-CN"/>
              </w:rPr>
            </w:pPr>
            <w:r w:rsidRPr="00007404">
              <w:rPr>
                <w:b/>
                <w:bCs/>
                <w:i/>
                <w:iCs/>
                <w:sz w:val="16"/>
                <w:szCs w:val="16"/>
              </w:rPr>
              <w:t>L</w:t>
            </w:r>
            <w:r w:rsidR="00065B05" w:rsidRPr="00007404">
              <w:rPr>
                <w:b/>
                <w:bCs/>
                <w:sz w:val="16"/>
                <w:szCs w:val="16"/>
              </w:rPr>
              <w:t xml:space="preserve"> </w:t>
            </w:r>
            <w:r w:rsidR="00E42261" w:rsidRPr="00007404">
              <w:rPr>
                <w:b/>
                <w:bCs/>
                <w:sz w:val="16"/>
                <w:szCs w:val="16"/>
              </w:rPr>
              <w:t>(</w:t>
            </w:r>
            <w:r w:rsidRPr="00007404">
              <w:rPr>
                <w:b/>
                <w:bCs/>
                <w:sz w:val="16"/>
                <w:szCs w:val="16"/>
              </w:rPr>
              <w:t>μm</w:t>
            </w:r>
            <w:r w:rsidR="00E42261" w:rsidRPr="00007404">
              <w:rPr>
                <w:b/>
                <w:bCs/>
                <w:sz w:val="16"/>
                <w:szCs w:val="16"/>
              </w:rPr>
              <w:t>)</w:t>
            </w:r>
          </w:p>
        </w:tc>
        <w:tc>
          <w:tcPr>
            <w:tcW w:w="1440" w:type="dxa"/>
            <w:shd w:val="clear" w:color="auto" w:fill="auto"/>
            <w:vAlign w:val="center"/>
          </w:tcPr>
          <w:p w14:paraId="7E15B063" w14:textId="7B84078B" w:rsidR="00EF3CA8" w:rsidRPr="00007404" w:rsidRDefault="00EF3CA8" w:rsidP="003064D5">
            <w:pPr>
              <w:spacing w:line="240" w:lineRule="auto"/>
              <w:jc w:val="center"/>
              <w:rPr>
                <w:rFonts w:asciiTheme="majorBidi" w:hAnsiTheme="majorBidi" w:cstheme="majorBidi"/>
                <w:b/>
                <w:bCs/>
                <w:sz w:val="16"/>
                <w:szCs w:val="16"/>
                <w:lang w:eastAsia="zh-CN"/>
              </w:rPr>
            </w:pPr>
            <w:r w:rsidRPr="00007404">
              <w:rPr>
                <w:rFonts w:asciiTheme="majorBidi" w:hAnsiTheme="majorBidi" w:cstheme="majorBidi"/>
                <w:b/>
                <w:bCs/>
                <w:sz w:val="16"/>
                <w:szCs w:val="16"/>
                <w:lang w:eastAsia="zh-CN"/>
              </w:rPr>
              <w:t>Cross-section shape</w:t>
            </w:r>
          </w:p>
        </w:tc>
        <w:tc>
          <w:tcPr>
            <w:tcW w:w="450" w:type="dxa"/>
            <w:shd w:val="clear" w:color="auto" w:fill="auto"/>
            <w:vAlign w:val="center"/>
          </w:tcPr>
          <w:p w14:paraId="7F8B39AA" w14:textId="32009556" w:rsidR="00EF3CA8" w:rsidRPr="00007404" w:rsidRDefault="00EF3CA8" w:rsidP="003064D5">
            <w:pPr>
              <w:spacing w:line="240" w:lineRule="auto"/>
              <w:jc w:val="center"/>
              <w:rPr>
                <w:rFonts w:asciiTheme="majorBidi" w:hAnsiTheme="majorBidi" w:cstheme="majorBidi"/>
                <w:b/>
                <w:bCs/>
                <w:sz w:val="16"/>
                <w:szCs w:val="16"/>
                <w:lang w:eastAsia="zh-CN"/>
              </w:rPr>
            </w:pPr>
            <w:r w:rsidRPr="00007404">
              <w:rPr>
                <w:rFonts w:asciiTheme="majorBidi" w:hAnsiTheme="majorBidi" w:cstheme="majorBidi"/>
                <w:b/>
                <w:bCs/>
                <w:i/>
                <w:iCs/>
                <w:sz w:val="16"/>
                <w:szCs w:val="16"/>
                <w:lang w:eastAsia="zh-CN"/>
              </w:rPr>
              <w:t>N</w:t>
            </w:r>
          </w:p>
        </w:tc>
        <w:tc>
          <w:tcPr>
            <w:tcW w:w="1080" w:type="dxa"/>
            <w:shd w:val="clear" w:color="auto" w:fill="auto"/>
            <w:vAlign w:val="center"/>
          </w:tcPr>
          <w:p w14:paraId="0258C791" w14:textId="21A53278" w:rsidR="00EF3CA8" w:rsidRPr="00007404" w:rsidRDefault="00EF3CA8" w:rsidP="003064D5">
            <w:pPr>
              <w:spacing w:line="240" w:lineRule="auto"/>
              <w:jc w:val="center"/>
              <w:rPr>
                <w:rFonts w:asciiTheme="majorBidi" w:hAnsiTheme="majorBidi" w:cstheme="majorBidi"/>
                <w:b/>
                <w:bCs/>
                <w:sz w:val="16"/>
                <w:szCs w:val="16"/>
                <w:lang w:eastAsia="zh-CN"/>
              </w:rPr>
            </w:pPr>
            <w:r w:rsidRPr="00007404">
              <w:rPr>
                <w:rFonts w:asciiTheme="majorBidi" w:hAnsiTheme="majorBidi" w:cstheme="majorBidi"/>
                <w:b/>
                <w:bCs/>
                <w:sz w:val="16"/>
                <w:szCs w:val="16"/>
                <w:lang w:eastAsia="zh-CN"/>
              </w:rPr>
              <w:t>Processing rate (μm</w:t>
            </w:r>
            <w:r w:rsidRPr="00007404">
              <w:rPr>
                <w:rFonts w:asciiTheme="majorBidi" w:hAnsiTheme="majorBidi" w:cstheme="majorBidi"/>
                <w:b/>
                <w:bCs/>
                <w:sz w:val="16"/>
                <w:szCs w:val="16"/>
                <w:vertAlign w:val="superscript"/>
                <w:lang w:eastAsia="zh-CN"/>
              </w:rPr>
              <w:t>3</w:t>
            </w:r>
            <w:r w:rsidRPr="00007404">
              <w:rPr>
                <w:rFonts w:asciiTheme="majorBidi" w:hAnsiTheme="majorBidi" w:cstheme="majorBidi"/>
                <w:b/>
                <w:bCs/>
                <w:sz w:val="16"/>
                <w:szCs w:val="16"/>
                <w:lang w:eastAsia="zh-CN"/>
              </w:rPr>
              <w:t>/min)</w:t>
            </w:r>
          </w:p>
        </w:tc>
        <w:tc>
          <w:tcPr>
            <w:tcW w:w="1890" w:type="dxa"/>
            <w:shd w:val="clear" w:color="auto" w:fill="auto"/>
            <w:vAlign w:val="center"/>
          </w:tcPr>
          <w:p w14:paraId="69276324" w14:textId="6A8819F5" w:rsidR="00EF3CA8" w:rsidRPr="00007404" w:rsidRDefault="00EF3CA8" w:rsidP="003064D5">
            <w:pPr>
              <w:spacing w:line="240" w:lineRule="auto"/>
              <w:jc w:val="center"/>
              <w:rPr>
                <w:rFonts w:asciiTheme="majorBidi" w:hAnsiTheme="majorBidi" w:cstheme="majorBidi"/>
                <w:b/>
                <w:bCs/>
                <w:sz w:val="16"/>
                <w:szCs w:val="16"/>
                <w:lang w:eastAsia="zh-CN"/>
              </w:rPr>
            </w:pPr>
            <w:r w:rsidRPr="00007404">
              <w:rPr>
                <w:rFonts w:asciiTheme="majorBidi" w:hAnsiTheme="majorBidi" w:cstheme="majorBidi"/>
                <w:b/>
                <w:bCs/>
                <w:sz w:val="16"/>
                <w:szCs w:val="16"/>
                <w:lang w:eastAsia="zh-CN"/>
              </w:rPr>
              <w:t>Precision (μm)</w:t>
            </w:r>
          </w:p>
        </w:tc>
        <w:tc>
          <w:tcPr>
            <w:tcW w:w="1620" w:type="dxa"/>
            <w:shd w:val="clear" w:color="auto" w:fill="auto"/>
            <w:vAlign w:val="center"/>
          </w:tcPr>
          <w:p w14:paraId="2713437B" w14:textId="0799DB71" w:rsidR="00EF3CA8" w:rsidRPr="00007404" w:rsidRDefault="00EF3CA8" w:rsidP="003064D5">
            <w:pPr>
              <w:spacing w:line="240" w:lineRule="auto"/>
              <w:jc w:val="center"/>
              <w:rPr>
                <w:rFonts w:asciiTheme="majorBidi" w:hAnsiTheme="majorBidi" w:cstheme="majorBidi"/>
                <w:b/>
                <w:bCs/>
                <w:sz w:val="16"/>
                <w:szCs w:val="16"/>
                <w:lang w:eastAsia="zh-CN"/>
              </w:rPr>
            </w:pPr>
            <w:r w:rsidRPr="00007404">
              <w:rPr>
                <w:rFonts w:asciiTheme="majorBidi" w:hAnsiTheme="majorBidi" w:cstheme="majorBidi"/>
                <w:b/>
                <w:bCs/>
                <w:sz w:val="16"/>
                <w:szCs w:val="16"/>
                <w:lang w:eastAsia="zh-CN"/>
              </w:rPr>
              <w:t>Material</w:t>
            </w:r>
          </w:p>
        </w:tc>
        <w:tc>
          <w:tcPr>
            <w:tcW w:w="920" w:type="dxa"/>
            <w:shd w:val="clear" w:color="auto" w:fill="auto"/>
            <w:vAlign w:val="center"/>
          </w:tcPr>
          <w:p w14:paraId="291092A3" w14:textId="77777777" w:rsidR="00EF3CA8" w:rsidRPr="00007404" w:rsidRDefault="00EF3CA8" w:rsidP="003064D5">
            <w:pPr>
              <w:spacing w:line="240" w:lineRule="auto"/>
              <w:jc w:val="center"/>
              <w:rPr>
                <w:rFonts w:asciiTheme="majorBidi" w:hAnsiTheme="majorBidi" w:cstheme="majorBidi"/>
                <w:b/>
                <w:bCs/>
                <w:sz w:val="16"/>
                <w:szCs w:val="16"/>
                <w:lang w:eastAsia="zh-CN"/>
              </w:rPr>
            </w:pPr>
            <w:r w:rsidRPr="00007404">
              <w:rPr>
                <w:rFonts w:asciiTheme="majorBidi" w:hAnsiTheme="majorBidi" w:cstheme="majorBidi"/>
                <w:b/>
                <w:bCs/>
                <w:sz w:val="16"/>
                <w:szCs w:val="16"/>
                <w:lang w:eastAsia="zh-CN"/>
              </w:rPr>
              <w:t>Ref.</w:t>
            </w:r>
          </w:p>
        </w:tc>
      </w:tr>
      <w:tr w:rsidR="00007404" w:rsidRPr="00007404" w14:paraId="236BB6F3" w14:textId="77777777" w:rsidTr="00A83D20">
        <w:trPr>
          <w:jc w:val="center"/>
        </w:trPr>
        <w:tc>
          <w:tcPr>
            <w:tcW w:w="1075" w:type="dxa"/>
            <w:shd w:val="clear" w:color="auto" w:fill="auto"/>
            <w:vAlign w:val="center"/>
          </w:tcPr>
          <w:p w14:paraId="655295E4" w14:textId="7777777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2C4D266B" w14:textId="310B9C2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100</w:t>
            </w:r>
          </w:p>
        </w:tc>
        <w:tc>
          <w:tcPr>
            <w:tcW w:w="631" w:type="dxa"/>
            <w:shd w:val="clear" w:color="auto" w:fill="auto"/>
            <w:vAlign w:val="center"/>
          </w:tcPr>
          <w:p w14:paraId="26C7A180" w14:textId="163E27E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100</w:t>
            </w:r>
          </w:p>
        </w:tc>
        <w:tc>
          <w:tcPr>
            <w:tcW w:w="1440" w:type="dxa"/>
            <w:shd w:val="clear" w:color="auto" w:fill="auto"/>
            <w:vAlign w:val="center"/>
          </w:tcPr>
          <w:p w14:paraId="2A08B1F8" w14:textId="52F5F0C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D shape</w:t>
            </w:r>
          </w:p>
        </w:tc>
        <w:tc>
          <w:tcPr>
            <w:tcW w:w="450" w:type="dxa"/>
            <w:shd w:val="clear" w:color="auto" w:fill="auto"/>
            <w:vAlign w:val="center"/>
          </w:tcPr>
          <w:p w14:paraId="4C5102B1" w14:textId="5B6DD517"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eastAsia="zh-CN"/>
              </w:rPr>
              <w:t>2</w:t>
            </w:r>
          </w:p>
        </w:tc>
        <w:tc>
          <w:tcPr>
            <w:tcW w:w="1080" w:type="dxa"/>
            <w:shd w:val="clear" w:color="auto" w:fill="auto"/>
            <w:vAlign w:val="center"/>
          </w:tcPr>
          <w:p w14:paraId="469AA876" w14:textId="3B2CAB2D"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sz w:val="16"/>
                <w:szCs w:val="16"/>
              </w:rPr>
              <w:t>8726.64626</w:t>
            </w:r>
          </w:p>
        </w:tc>
        <w:tc>
          <w:tcPr>
            <w:tcW w:w="1890" w:type="dxa"/>
            <w:shd w:val="clear" w:color="auto" w:fill="auto"/>
            <w:vAlign w:val="center"/>
          </w:tcPr>
          <w:p w14:paraId="61AA0560" w14:textId="40A64B1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val="de-DE" w:eastAsia="zh-CN"/>
              </w:rPr>
              <w:t>R</w:t>
            </w:r>
            <w:r w:rsidRPr="00007404">
              <w:rPr>
                <w:rFonts w:asciiTheme="majorBidi" w:hAnsiTheme="majorBidi" w:cstheme="majorBidi"/>
                <w:sz w:val="16"/>
                <w:szCs w:val="16"/>
                <w:vertAlign w:val="subscript"/>
                <w:lang w:val="de-DE" w:eastAsia="zh-CN"/>
              </w:rPr>
              <w:t>a</w:t>
            </w:r>
            <w:r w:rsidRPr="00007404">
              <w:rPr>
                <w:rFonts w:asciiTheme="majorBidi" w:hAnsiTheme="majorBidi" w:cstheme="majorBidi"/>
                <w:sz w:val="16"/>
                <w:szCs w:val="16"/>
                <w:lang w:val="de-DE" w:eastAsia="zh-CN"/>
              </w:rPr>
              <w:t xml:space="preserve"> 0.06, </w:t>
            </w:r>
            <w:r w:rsidRPr="00007404">
              <w:rPr>
                <w:rFonts w:asciiTheme="majorBidi" w:hAnsiTheme="majorBidi" w:cstheme="majorBidi"/>
                <w:i/>
                <w:iCs/>
                <w:sz w:val="16"/>
                <w:szCs w:val="16"/>
                <w:lang w:val="de-DE" w:eastAsia="zh-CN"/>
              </w:rPr>
              <w:t>R</w:t>
            </w:r>
            <w:r w:rsidRPr="00007404">
              <w:rPr>
                <w:rFonts w:asciiTheme="majorBidi" w:hAnsiTheme="majorBidi" w:cstheme="majorBidi"/>
                <w:sz w:val="16"/>
                <w:szCs w:val="16"/>
                <w:vertAlign w:val="subscript"/>
                <w:lang w:val="de-DE" w:eastAsia="zh-CN"/>
              </w:rPr>
              <w:t>z</w:t>
            </w:r>
            <w:r w:rsidRPr="00007404">
              <w:rPr>
                <w:rFonts w:asciiTheme="majorBidi" w:hAnsiTheme="majorBidi" w:cstheme="majorBidi"/>
                <w:sz w:val="16"/>
                <w:szCs w:val="16"/>
                <w:lang w:val="de-DE" w:eastAsia="zh-CN"/>
              </w:rPr>
              <w:t xml:space="preserve"> 0.1, </w:t>
            </w:r>
            <w:r w:rsidRPr="00007404">
              <w:rPr>
                <w:rFonts w:asciiTheme="majorBidi" w:hAnsiTheme="majorBidi" w:cstheme="majorBidi"/>
                <w:i/>
                <w:iCs/>
                <w:sz w:val="16"/>
                <w:szCs w:val="16"/>
                <w:lang w:val="de-DE" w:eastAsia="zh-CN"/>
              </w:rPr>
              <w:t>R</w:t>
            </w:r>
            <w:r w:rsidRPr="00007404">
              <w:rPr>
                <w:rFonts w:asciiTheme="majorBidi" w:hAnsiTheme="majorBidi" w:cstheme="majorBidi"/>
                <w:sz w:val="16"/>
                <w:szCs w:val="16"/>
                <w:vertAlign w:val="subscript"/>
                <w:lang w:val="de-DE" w:eastAsia="zh-CN"/>
              </w:rPr>
              <w:t>max</w:t>
            </w:r>
            <w:r w:rsidRPr="00007404">
              <w:rPr>
                <w:rFonts w:asciiTheme="majorBidi" w:hAnsiTheme="majorBidi" w:cstheme="majorBidi"/>
                <w:sz w:val="16"/>
                <w:szCs w:val="16"/>
                <w:lang w:val="de-DE" w:eastAsia="zh-CN"/>
              </w:rPr>
              <w:t xml:space="preserve"> 0.3</w:t>
            </w:r>
          </w:p>
        </w:tc>
        <w:tc>
          <w:tcPr>
            <w:tcW w:w="1620" w:type="dxa"/>
            <w:shd w:val="clear" w:color="auto" w:fill="auto"/>
            <w:vAlign w:val="center"/>
          </w:tcPr>
          <w:p w14:paraId="529D277D" w14:textId="64EC254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WC</w:t>
            </w:r>
          </w:p>
        </w:tc>
        <w:tc>
          <w:tcPr>
            <w:tcW w:w="920" w:type="dxa"/>
            <w:shd w:val="clear" w:color="auto" w:fill="auto"/>
            <w:vAlign w:val="center"/>
          </w:tcPr>
          <w:p w14:paraId="7200CAA9" w14:textId="08FEF28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2004</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&lt;EndNote&gt;&lt;Cite&gt;&lt;Author&gt;Fleischer&lt;/Author&gt;&lt;Year&gt;2004&lt;/Year&gt;&lt;RecNum&gt;1770&lt;/RecNum&gt;&lt;DisplayText&gt;&lt;style face="superscript"&gt;6&lt;/style&gt;&lt;/DisplayText&gt;&lt;record&gt;&lt;rec-number&gt;1770&lt;/rec-number&gt;&lt;foreign-keys&gt;&lt;key app="EN" db-id="vtfrpsae09w2wueavf5xawr952p0rvxer5za" timestamp="1661323527"&gt;1770&lt;/key&gt;&lt;/foreign-keys&gt;&lt;ref-type name="Journal Article"&gt;17&lt;/ref-type&gt;&lt;contributors&gt;&lt;authors&gt;&lt;author&gt;Fleischer, J.&lt;/author&gt;&lt;author&gt;Masuzawa, T.&lt;/author&gt;&lt;author&gt;Schmidt, J.&lt;/author&gt;&lt;author&gt;Knoll, M.&lt;/author&gt;&lt;/authors&gt;&lt;/contributors&gt;&lt;titles&gt;&lt;title&gt;New applications for micro-EDM&lt;/title&gt;&lt;secondary-title&gt;Journal of Materials Processing Technology&lt;/secondary-title&gt;&lt;/titles&gt;&lt;periodical&gt;&lt;full-title&gt;Journal of Materials Processing Technology&lt;/full-title&gt;&lt;abbr-1&gt;J. Mater. Process. Technol.&lt;/abbr-1&gt;&lt;abbr-2&gt;J Mater Process Technol&lt;/abbr-2&gt;&lt;/periodical&gt;&lt;pages&gt;246-249&lt;/pages&gt;&lt;volume&gt;149&lt;/volume&gt;&lt;number&gt;1&lt;/number&gt;&lt;keywords&gt;&lt;keyword&gt;WEDG&lt;/keyword&gt;&lt;keyword&gt;Micro-EDM&lt;/keyword&gt;&lt;keyword&gt;Micro-milling&lt;/keyword&gt;&lt;/keywords&gt;&lt;dates&gt;&lt;year&gt;2004&lt;/year&gt;&lt;pub-dates&gt;&lt;date&gt;2004/06/10/&lt;/date&gt;&lt;/pub-dates&gt;&lt;/dates&gt;&lt;isbn&gt;0924-0136&lt;/isbn&gt;&lt;urls&gt;&lt;related-urls&gt;&lt;url&gt;https://www.sciencedirect.com/science/article/pii/S0924013604001621&lt;/url&gt;&lt;/related-urls&gt;&lt;/urls&gt;&lt;electronic-resource-num&gt;https://doi.org/10.1016/j.jmatprotec.2004.02.012&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6</w:t>
            </w:r>
            <w:r w:rsidRPr="00007404">
              <w:rPr>
                <w:rFonts w:asciiTheme="majorBidi" w:hAnsiTheme="majorBidi" w:cstheme="majorBidi"/>
                <w:sz w:val="16"/>
                <w:szCs w:val="16"/>
                <w:lang w:val="de-DE" w:eastAsia="zh-CN"/>
              </w:rPr>
              <w:fldChar w:fldCharType="end"/>
            </w:r>
          </w:p>
        </w:tc>
      </w:tr>
      <w:tr w:rsidR="00007404" w:rsidRPr="00007404" w14:paraId="3881102D" w14:textId="77777777" w:rsidTr="00A83D20">
        <w:trPr>
          <w:jc w:val="center"/>
        </w:trPr>
        <w:tc>
          <w:tcPr>
            <w:tcW w:w="1075" w:type="dxa"/>
            <w:shd w:val="clear" w:color="auto" w:fill="auto"/>
            <w:vAlign w:val="center"/>
          </w:tcPr>
          <w:p w14:paraId="76563DFF" w14:textId="7777777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659568E7" w14:textId="7496789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w:t>
            </w:r>
          </w:p>
        </w:tc>
        <w:tc>
          <w:tcPr>
            <w:tcW w:w="631" w:type="dxa"/>
            <w:shd w:val="clear" w:color="auto" w:fill="auto"/>
            <w:vAlign w:val="center"/>
          </w:tcPr>
          <w:p w14:paraId="2FE65D21" w14:textId="78415DD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500</w:t>
            </w:r>
          </w:p>
        </w:tc>
        <w:tc>
          <w:tcPr>
            <w:tcW w:w="1440" w:type="dxa"/>
            <w:shd w:val="clear" w:color="auto" w:fill="auto"/>
            <w:vAlign w:val="center"/>
          </w:tcPr>
          <w:p w14:paraId="263EFB56" w14:textId="24ED732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008612F9" w14:textId="1F94ACD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30605617" w14:textId="5D86CFF4"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15387.89505</w:t>
            </w:r>
          </w:p>
        </w:tc>
        <w:tc>
          <w:tcPr>
            <w:tcW w:w="1890" w:type="dxa"/>
            <w:shd w:val="clear" w:color="auto" w:fill="auto"/>
            <w:vAlign w:val="center"/>
          </w:tcPr>
          <w:p w14:paraId="0E7F32BB" w14:textId="521FFE0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0.15</w:t>
            </w:r>
          </w:p>
        </w:tc>
        <w:tc>
          <w:tcPr>
            <w:tcW w:w="1620" w:type="dxa"/>
            <w:shd w:val="clear" w:color="auto" w:fill="auto"/>
            <w:vAlign w:val="center"/>
          </w:tcPr>
          <w:p w14:paraId="40C9E6EE" w14:textId="28D9FC9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Tungsten</w:t>
            </w:r>
          </w:p>
        </w:tc>
        <w:tc>
          <w:tcPr>
            <w:tcW w:w="920" w:type="dxa"/>
            <w:shd w:val="clear" w:color="auto" w:fill="auto"/>
            <w:vAlign w:val="center"/>
          </w:tcPr>
          <w:p w14:paraId="1CAD1EBE" w14:textId="67ADCC4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2004</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&lt;EndNote&gt;&lt;Cite&gt;&lt;Author&gt;Vallance&lt;/Author&gt;&lt;Year&gt;2004&lt;/Year&gt;&lt;RecNum&gt;1767&lt;/RecNum&gt;&lt;DisplayText&gt;&lt;style face="superscript"&gt;7&lt;/style&gt;&lt;/DisplayText&gt;&lt;record&gt;&lt;rec-number&gt;1767&lt;/rec-number&gt;&lt;foreign-keys&gt;&lt;key app="EN" db-id="vtfrpsae09w2wueavf5xawr952p0rvxer5za" timestamp="1661318648"&gt;1767&lt;/key&gt;&lt;/foreign-keys&gt;&lt;ref-type name="Journal Article"&gt;17&lt;/ref-type&gt;&lt;contributors&gt;&lt;authors&gt;&lt;author&gt;Vallance, R. Ryan&lt;/author&gt;&lt;author&gt;Morgan, Chris J.&lt;/author&gt;&lt;author&gt;Shreve, Shelby M.&lt;/author&gt;&lt;author&gt;Marsh, Eric R.&lt;/author&gt;&lt;/authors&gt;&lt;/contributors&gt;&lt;titles&gt;&lt;title&gt;Micro-tool characterization using scanning white light interferometry&lt;/title&gt;&lt;secondary-title&gt;Journal of Micromechanics and Microengineering&lt;/secondary-title&gt;&lt;/titles&gt;&lt;periodical&gt;&lt;full-title&gt;Journal of Micromechanics and Microengineering&lt;/full-title&gt;&lt;abbr-1&gt;J. Micromech. Microeng.&lt;/abbr-1&gt;&lt;abbr-2&gt;J Micromech Microeng&lt;/abbr-2&gt;&lt;/periodical&gt;&lt;pages&gt;1234-1243&lt;/pages&gt;&lt;volume&gt;14&lt;/volume&gt;&lt;number&gt;8&lt;/number&gt;&lt;dates&gt;&lt;year&gt;2004&lt;/year&gt;&lt;pub-dates&gt;&lt;date&gt;2004/06/18&lt;/date&gt;&lt;/pub-dates&gt;&lt;/dates&gt;&lt;publisher&gt;IOP Publishing&lt;/publisher&gt;&lt;isbn&gt;0960-1317&amp;#xD;1361-6439&lt;/isbn&gt;&lt;urls&gt;&lt;related-urls&gt;&lt;url&gt;http://dx.doi.org/10.1088/0960-1317/14/8/017&lt;/url&gt;&lt;/related-urls&gt;&lt;/urls&gt;&lt;electronic-resource-num&gt;10.1088/0960-1317/14/8/017&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7</w:t>
            </w:r>
            <w:r w:rsidRPr="00007404">
              <w:rPr>
                <w:rFonts w:asciiTheme="majorBidi" w:hAnsiTheme="majorBidi" w:cstheme="majorBidi"/>
                <w:sz w:val="16"/>
                <w:szCs w:val="16"/>
                <w:lang w:val="de-DE" w:eastAsia="zh-CN"/>
              </w:rPr>
              <w:fldChar w:fldCharType="end"/>
            </w:r>
          </w:p>
        </w:tc>
      </w:tr>
      <w:tr w:rsidR="00007404" w:rsidRPr="00007404" w14:paraId="4713D33F" w14:textId="77777777" w:rsidTr="00A83D20">
        <w:trPr>
          <w:jc w:val="center"/>
        </w:trPr>
        <w:tc>
          <w:tcPr>
            <w:tcW w:w="1075" w:type="dxa"/>
            <w:shd w:val="clear" w:color="auto" w:fill="auto"/>
            <w:vAlign w:val="center"/>
          </w:tcPr>
          <w:p w14:paraId="426A2555" w14:textId="2C6C5D7B"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7D2705EB" w14:textId="149662C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w:t>
            </w:r>
          </w:p>
        </w:tc>
        <w:tc>
          <w:tcPr>
            <w:tcW w:w="631" w:type="dxa"/>
            <w:shd w:val="clear" w:color="auto" w:fill="auto"/>
            <w:vAlign w:val="center"/>
          </w:tcPr>
          <w:p w14:paraId="5D1AF29E" w14:textId="29BECB5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500</w:t>
            </w:r>
          </w:p>
        </w:tc>
        <w:tc>
          <w:tcPr>
            <w:tcW w:w="1440" w:type="dxa"/>
            <w:shd w:val="clear" w:color="auto" w:fill="auto"/>
            <w:vAlign w:val="center"/>
          </w:tcPr>
          <w:p w14:paraId="737E5D11" w14:textId="5DB6631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5EE683FA" w14:textId="25B6C97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18E1C540" w14:textId="3D26138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14024.9672</w:t>
            </w:r>
          </w:p>
        </w:tc>
        <w:tc>
          <w:tcPr>
            <w:tcW w:w="1890" w:type="dxa"/>
            <w:shd w:val="clear" w:color="auto" w:fill="auto"/>
            <w:vAlign w:val="center"/>
          </w:tcPr>
          <w:p w14:paraId="184154D2" w14:textId="06F5A5A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0.26</w:t>
            </w:r>
          </w:p>
        </w:tc>
        <w:tc>
          <w:tcPr>
            <w:tcW w:w="1620" w:type="dxa"/>
            <w:shd w:val="clear" w:color="auto" w:fill="auto"/>
            <w:vAlign w:val="center"/>
          </w:tcPr>
          <w:p w14:paraId="1D5FA7E6" w14:textId="3D9C776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Tungsten</w:t>
            </w:r>
          </w:p>
        </w:tc>
        <w:tc>
          <w:tcPr>
            <w:tcW w:w="920" w:type="dxa"/>
            <w:shd w:val="clear" w:color="auto" w:fill="auto"/>
            <w:vAlign w:val="center"/>
          </w:tcPr>
          <w:p w14:paraId="79B8F173" w14:textId="183EE81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2004</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&lt;EndNote&gt;&lt;Cite&gt;&lt;Author&gt;Vallance&lt;/Author&gt;&lt;Year&gt;2004&lt;/Year&gt;&lt;RecNum&gt;1767&lt;/RecNum&gt;&lt;DisplayText&gt;&lt;style face="superscript"&gt;7&lt;/style&gt;&lt;/DisplayText&gt;&lt;record&gt;&lt;rec-number&gt;1767&lt;/rec-number&gt;&lt;foreign-keys&gt;&lt;key app="EN" db-id="vtfrpsae09w2wueavf5xawr952p0rvxer5za" timestamp="1661318648"&gt;1767&lt;/key&gt;&lt;/foreign-keys&gt;&lt;ref-type name="Journal Article"&gt;17&lt;/ref-type&gt;&lt;contributors&gt;&lt;authors&gt;&lt;author&gt;Vallance, R. Ryan&lt;/author&gt;&lt;author&gt;Morgan, Chris J.&lt;/author&gt;&lt;author&gt;Shreve, Shelby M.&lt;/author&gt;&lt;author&gt;Marsh, Eric R.&lt;/author&gt;&lt;/authors&gt;&lt;/contributors&gt;&lt;titles&gt;&lt;title&gt;Micro-tool characterization using scanning white light interferometry&lt;/title&gt;&lt;secondary-title&gt;Journal of Micromechanics and Microengineering&lt;/secondary-title&gt;&lt;/titles&gt;&lt;periodical&gt;&lt;full-title&gt;Journal of Micromechanics and Microengineering&lt;/full-title&gt;&lt;abbr-1&gt;J. Micromech. Microeng.&lt;/abbr-1&gt;&lt;abbr-2&gt;J Micromech Microeng&lt;/abbr-2&gt;&lt;/periodical&gt;&lt;pages&gt;1234-1243&lt;/pages&gt;&lt;volume&gt;14&lt;/volume&gt;&lt;number&gt;8&lt;/number&gt;&lt;dates&gt;&lt;year&gt;2004&lt;/year&gt;&lt;pub-dates&gt;&lt;date&gt;2004/06/18&lt;/date&gt;&lt;/pub-dates&gt;&lt;/dates&gt;&lt;publisher&gt;IOP Publishing&lt;/publisher&gt;&lt;isbn&gt;0960-1317&amp;#xD;1361-6439&lt;/isbn&gt;&lt;urls&gt;&lt;related-urls&gt;&lt;url&gt;http://dx.doi.org/10.1088/0960-1317/14/8/017&lt;/url&gt;&lt;/related-urls&gt;&lt;/urls&gt;&lt;electronic-resource-num&gt;10.1088/0960-1317/14/8/017&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7</w:t>
            </w:r>
            <w:r w:rsidRPr="00007404">
              <w:rPr>
                <w:rFonts w:asciiTheme="majorBidi" w:hAnsiTheme="majorBidi" w:cstheme="majorBidi"/>
                <w:sz w:val="16"/>
                <w:szCs w:val="16"/>
                <w:lang w:val="de-DE" w:eastAsia="zh-CN"/>
              </w:rPr>
              <w:fldChar w:fldCharType="end"/>
            </w:r>
          </w:p>
        </w:tc>
      </w:tr>
      <w:tr w:rsidR="00007404" w:rsidRPr="00007404" w14:paraId="1A081BFF" w14:textId="77777777" w:rsidTr="00A83D20">
        <w:trPr>
          <w:jc w:val="center"/>
        </w:trPr>
        <w:tc>
          <w:tcPr>
            <w:tcW w:w="1075" w:type="dxa"/>
            <w:shd w:val="clear" w:color="auto" w:fill="auto"/>
            <w:vAlign w:val="center"/>
          </w:tcPr>
          <w:p w14:paraId="067C79E4" w14:textId="7B208E17"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705CC6F0" w14:textId="410C06E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w:t>
            </w:r>
          </w:p>
        </w:tc>
        <w:tc>
          <w:tcPr>
            <w:tcW w:w="631" w:type="dxa"/>
            <w:shd w:val="clear" w:color="auto" w:fill="auto"/>
            <w:vAlign w:val="center"/>
          </w:tcPr>
          <w:p w14:paraId="3248DE59" w14:textId="4A4E34B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500</w:t>
            </w:r>
          </w:p>
        </w:tc>
        <w:tc>
          <w:tcPr>
            <w:tcW w:w="1440" w:type="dxa"/>
            <w:shd w:val="clear" w:color="auto" w:fill="auto"/>
            <w:vAlign w:val="center"/>
          </w:tcPr>
          <w:p w14:paraId="3E2F7A8A" w14:textId="48A8BC9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59F34B99" w14:textId="705C61A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3F3B5B40" w14:textId="550FBB5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4095.735103</w:t>
            </w:r>
          </w:p>
        </w:tc>
        <w:tc>
          <w:tcPr>
            <w:tcW w:w="1890" w:type="dxa"/>
            <w:shd w:val="clear" w:color="auto" w:fill="auto"/>
            <w:vAlign w:val="center"/>
          </w:tcPr>
          <w:p w14:paraId="54E00CDB" w14:textId="251C06B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0.45</w:t>
            </w:r>
          </w:p>
        </w:tc>
        <w:tc>
          <w:tcPr>
            <w:tcW w:w="1620" w:type="dxa"/>
            <w:shd w:val="clear" w:color="auto" w:fill="auto"/>
            <w:vAlign w:val="center"/>
          </w:tcPr>
          <w:p w14:paraId="325A08BF" w14:textId="5286198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Tungsten</w:t>
            </w:r>
          </w:p>
        </w:tc>
        <w:tc>
          <w:tcPr>
            <w:tcW w:w="920" w:type="dxa"/>
            <w:shd w:val="clear" w:color="auto" w:fill="auto"/>
            <w:vAlign w:val="center"/>
          </w:tcPr>
          <w:p w14:paraId="430E6366" w14:textId="6FE81D2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2004</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&lt;EndNote&gt;&lt;Cite&gt;&lt;Author&gt;Vallance&lt;/Author&gt;&lt;Year&gt;2004&lt;/Year&gt;&lt;RecNum&gt;1767&lt;/RecNum&gt;&lt;DisplayText&gt;&lt;style face="superscript"&gt;7&lt;/style&gt;&lt;/DisplayText&gt;&lt;record&gt;&lt;rec-number&gt;1767&lt;/rec-number&gt;&lt;foreign-keys&gt;&lt;key app="EN" db-id="vtfrpsae09w2wueavf5xawr952p0rvxer5za" timestamp="1661318648"&gt;1767&lt;/key&gt;&lt;/foreign-keys&gt;&lt;ref-type name="Journal Article"&gt;17&lt;/ref-type&gt;&lt;contributors&gt;&lt;authors&gt;&lt;author&gt;Vallance, R. Ryan&lt;/author&gt;&lt;author&gt;Morgan, Chris J.&lt;/author&gt;&lt;author&gt;Shreve, Shelby M.&lt;/author&gt;&lt;author&gt;Marsh, Eric R.&lt;/author&gt;&lt;/authors&gt;&lt;/contributors&gt;&lt;titles&gt;&lt;title&gt;Micro-tool characterization using scanning white light interferometry&lt;/title&gt;&lt;secondary-title&gt;Journal of Micromechanics and Microengineering&lt;/secondary-title&gt;&lt;/titles&gt;&lt;periodical&gt;&lt;full-title&gt;Journal of Micromechanics and Microengineering&lt;/full-title&gt;&lt;abbr-1&gt;J. Micromech. Microeng.&lt;/abbr-1&gt;&lt;abbr-2&gt;J Micromech Microeng&lt;/abbr-2&gt;&lt;/periodical&gt;&lt;pages&gt;1234-1243&lt;/pages&gt;&lt;volume&gt;14&lt;/volume&gt;&lt;number&gt;8&lt;/number&gt;&lt;dates&gt;&lt;year&gt;2004&lt;/year&gt;&lt;pub-dates&gt;&lt;date&gt;2004/06/18&lt;/date&gt;&lt;/pub-dates&gt;&lt;/dates&gt;&lt;publisher&gt;IOP Publishing&lt;/publisher&gt;&lt;isbn&gt;0960-1317&amp;#xD;1361-6439&lt;/isbn&gt;&lt;urls&gt;&lt;related-urls&gt;&lt;url&gt;http://dx.doi.org/10.1088/0960-1317/14/8/017&lt;/url&gt;&lt;/related-urls&gt;&lt;/urls&gt;&lt;electronic-resource-num&gt;10.1088/0960-1317/14/8/017&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7</w:t>
            </w:r>
            <w:r w:rsidRPr="00007404">
              <w:rPr>
                <w:rFonts w:asciiTheme="majorBidi" w:hAnsiTheme="majorBidi" w:cstheme="majorBidi"/>
                <w:sz w:val="16"/>
                <w:szCs w:val="16"/>
                <w:lang w:val="de-DE" w:eastAsia="zh-CN"/>
              </w:rPr>
              <w:fldChar w:fldCharType="end"/>
            </w:r>
          </w:p>
        </w:tc>
      </w:tr>
      <w:tr w:rsidR="00007404" w:rsidRPr="00007404" w14:paraId="46033A2C" w14:textId="77777777" w:rsidTr="00A83D20">
        <w:trPr>
          <w:jc w:val="center"/>
        </w:trPr>
        <w:tc>
          <w:tcPr>
            <w:tcW w:w="1075" w:type="dxa"/>
            <w:shd w:val="clear" w:color="auto" w:fill="auto"/>
            <w:vAlign w:val="center"/>
          </w:tcPr>
          <w:p w14:paraId="4A566E2E" w14:textId="7777777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70CDC0C3" w14:textId="2C71588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w:t>
            </w:r>
          </w:p>
        </w:tc>
        <w:tc>
          <w:tcPr>
            <w:tcW w:w="631" w:type="dxa"/>
            <w:shd w:val="clear" w:color="auto" w:fill="auto"/>
            <w:vAlign w:val="center"/>
          </w:tcPr>
          <w:p w14:paraId="2068E1D1" w14:textId="1FF7C88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135</w:t>
            </w:r>
          </w:p>
        </w:tc>
        <w:tc>
          <w:tcPr>
            <w:tcW w:w="1440" w:type="dxa"/>
            <w:shd w:val="clear" w:color="auto" w:fill="auto"/>
            <w:vAlign w:val="center"/>
          </w:tcPr>
          <w:p w14:paraId="4510DB47" w14:textId="71B6B2C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39CC306E" w14:textId="231C1C9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737B1AE3" w14:textId="4A6ECCF4"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7DA2917D" w14:textId="2985222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0.06, 0.13, 0.53, 0.78</w:t>
            </w:r>
          </w:p>
        </w:tc>
        <w:tc>
          <w:tcPr>
            <w:tcW w:w="1620" w:type="dxa"/>
            <w:shd w:val="clear" w:color="auto" w:fill="auto"/>
            <w:vAlign w:val="center"/>
          </w:tcPr>
          <w:p w14:paraId="60B46A8F" w14:textId="7B4FD7F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PCD</w:t>
            </w:r>
          </w:p>
        </w:tc>
        <w:tc>
          <w:tcPr>
            <w:tcW w:w="920" w:type="dxa"/>
            <w:shd w:val="clear" w:color="auto" w:fill="auto"/>
            <w:vAlign w:val="center"/>
          </w:tcPr>
          <w:p w14:paraId="0468DD6C" w14:textId="1305AFD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2004</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&lt;EndNote&gt;&lt;Cite&gt;&lt;Author&gt;Morgan&lt;/Author&gt;&lt;Year&gt;2004&lt;/Year&gt;&lt;RecNum&gt;1768&lt;/RecNum&gt;&lt;DisplayText&gt;&lt;style face="superscript"&gt;8&lt;/style&gt;&lt;/DisplayText&gt;&lt;record&gt;&lt;rec-number&gt;1768&lt;/rec-number&gt;&lt;foreign-keys&gt;&lt;key app="EN" db-id="vtfrpsae09w2wueavf5xawr952p0rvxer5za" timestamp="1661320915"&gt;1768&lt;/key&gt;&lt;/foreign-keys&gt;&lt;ref-type name="Journal Article"&gt;17&lt;/ref-type&gt;&lt;contributors&gt;&lt;authors&gt;&lt;author&gt;Morgan, Chris J.&lt;/author&gt;&lt;author&gt;Vallance, R. Ryan&lt;/author&gt;&lt;author&gt;Marsh, Eric R.&lt;/author&gt;&lt;/authors&gt;&lt;/contributors&gt;&lt;titles&gt;&lt;title&gt;Micro machining glass with polycrystalline diamond tools shaped by micro electro discharge machining&lt;/title&gt;&lt;secondary-title&gt;Journal of Micromechanics and Microengineering&lt;/secondary-title&gt;&lt;/titles&gt;&lt;periodical&gt;&lt;full-title&gt;Journal of Micromechanics and Microengineering&lt;/full-title&gt;&lt;abbr-1&gt;J. Micromech. Microeng.&lt;/abbr-1&gt;&lt;abbr-2&gt;J Micromech Microeng&lt;/abbr-2&gt;&lt;/periodical&gt;&lt;pages&gt;1687-1692&lt;/pages&gt;&lt;volume&gt;14&lt;/volume&gt;&lt;number&gt;12&lt;/number&gt;&lt;dates&gt;&lt;year&gt;2004&lt;/year&gt;&lt;pub-dates&gt;&lt;date&gt;2004/09/15&lt;/date&gt;&lt;/pub-dates&gt;&lt;/dates&gt;&lt;publisher&gt;IOP Publishing&lt;/publisher&gt;&lt;isbn&gt;0960-1317&amp;#xD;1361-6439&lt;/isbn&gt;&lt;urls&gt;&lt;related-urls&gt;&lt;url&gt;http://dx.doi.org/10.1088/0960-1317/14/12/013&lt;/url&gt;&lt;/related-urls&gt;&lt;/urls&gt;&lt;electronic-resource-num&gt;10.1088/0960-1317/14/12/013&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8</w:t>
            </w:r>
            <w:r w:rsidRPr="00007404">
              <w:rPr>
                <w:rFonts w:asciiTheme="majorBidi" w:hAnsiTheme="majorBidi" w:cstheme="majorBidi"/>
                <w:sz w:val="16"/>
                <w:szCs w:val="16"/>
                <w:lang w:val="de-DE" w:eastAsia="zh-CN"/>
              </w:rPr>
              <w:fldChar w:fldCharType="end"/>
            </w:r>
          </w:p>
        </w:tc>
      </w:tr>
      <w:tr w:rsidR="00007404" w:rsidRPr="00007404" w14:paraId="5DF15FF8" w14:textId="77777777" w:rsidTr="00A83D20">
        <w:trPr>
          <w:jc w:val="center"/>
        </w:trPr>
        <w:tc>
          <w:tcPr>
            <w:tcW w:w="1075" w:type="dxa"/>
            <w:shd w:val="clear" w:color="auto" w:fill="auto"/>
            <w:vAlign w:val="center"/>
          </w:tcPr>
          <w:p w14:paraId="04DB7DD5" w14:textId="712CCCD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737711AB" w14:textId="1A5CF57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80</w:t>
            </w:r>
          </w:p>
        </w:tc>
        <w:tc>
          <w:tcPr>
            <w:tcW w:w="631" w:type="dxa"/>
            <w:shd w:val="clear" w:color="auto" w:fill="auto"/>
            <w:vAlign w:val="center"/>
          </w:tcPr>
          <w:p w14:paraId="39EDBD4A" w14:textId="1037C19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525</w:t>
            </w:r>
          </w:p>
        </w:tc>
        <w:tc>
          <w:tcPr>
            <w:tcW w:w="1440" w:type="dxa"/>
            <w:shd w:val="clear" w:color="auto" w:fill="auto"/>
            <w:vAlign w:val="center"/>
          </w:tcPr>
          <w:p w14:paraId="03346551" w14:textId="72DBEFB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2B335C25" w14:textId="08809DC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30DBA8E7" w14:textId="46430D8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2DCD9BB3" w14:textId="0958DB2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0.12</w:t>
            </w:r>
          </w:p>
        </w:tc>
        <w:tc>
          <w:tcPr>
            <w:tcW w:w="1620" w:type="dxa"/>
            <w:shd w:val="clear" w:color="auto" w:fill="auto"/>
            <w:vAlign w:val="center"/>
          </w:tcPr>
          <w:p w14:paraId="43DAFF3B" w14:textId="780C988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X38CrMoVS_1 steel</w:t>
            </w:r>
          </w:p>
        </w:tc>
        <w:tc>
          <w:tcPr>
            <w:tcW w:w="920" w:type="dxa"/>
            <w:shd w:val="clear" w:color="auto" w:fill="auto"/>
            <w:vAlign w:val="center"/>
          </w:tcPr>
          <w:p w14:paraId="437E4387" w14:textId="453BAE6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2005</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&lt;EndNote&gt;&lt;Cite&gt;&lt;Author&gt;Schoth&lt;/Author&gt;&lt;Year&gt;2005&lt;/Year&gt;&lt;RecNum&gt;1765&lt;/RecNum&gt;&lt;DisplayText&gt;&lt;style face="superscript"&gt;9&lt;/style&gt;&lt;/DisplayText&gt;&lt;record&gt;&lt;rec-number&gt;1765&lt;/rec-number&gt;&lt;foreign-keys&gt;&lt;key app="EN" db-id="vtfrpsae09w2wueavf5xawr952p0rvxer5za" timestamp="1661314489"&gt;1765&lt;/key&gt;&lt;/foreign-keys&gt;&lt;ref-type name="Journal Article"&gt;17&lt;/ref-type&gt;&lt;contributors&gt;&lt;authors&gt;&lt;author&gt;Schoth, A.&lt;/author&gt;&lt;author&gt;Förster, R.&lt;/author&gt;&lt;author&gt;Menz, W.&lt;/author&gt;&lt;/authors&gt;&lt;/contributors&gt;&lt;titles&gt;&lt;title&gt;Micro wire EDM for high aspect ratio 3D microstructuring of ceramics and metals&lt;/title&gt;&lt;secondary-title&gt;Microsystem Technologies&lt;/secondary-title&gt;&lt;/titles&gt;&lt;periodical&gt;&lt;full-title&gt;Microsystem Technologies&lt;/full-title&gt;&lt;abbr-1&gt;Microsyst. Technol.&lt;/abbr-1&gt;&lt;abbr-2&gt;Microsyst Technol&lt;/abbr-2&gt;&lt;/periodical&gt;&lt;pages&gt;250-253&lt;/pages&gt;&lt;volume&gt;11&lt;/volume&gt;&lt;number&gt;4&lt;/number&gt;&lt;dates&gt;&lt;year&gt;2005&lt;/year&gt;&lt;pub-dates&gt;&lt;date&gt;2005/04/01&lt;/date&gt;&lt;/pub-dates&gt;&lt;/dates&gt;&lt;isbn&gt;1432-1858&lt;/isbn&gt;&lt;urls&gt;&lt;related-urls&gt;&lt;url&gt;https://doi.org/10.1007/s00542-004-0399-y&lt;/url&gt;&lt;/related-urls&gt;&lt;/urls&gt;&lt;electronic-resource-num&gt;10.1007/s00542-004-0399-y&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9</w:t>
            </w:r>
            <w:r w:rsidRPr="00007404">
              <w:rPr>
                <w:rFonts w:asciiTheme="majorBidi" w:hAnsiTheme="majorBidi" w:cstheme="majorBidi"/>
                <w:sz w:val="16"/>
                <w:szCs w:val="16"/>
                <w:lang w:val="de-DE" w:eastAsia="zh-CN"/>
              </w:rPr>
              <w:fldChar w:fldCharType="end"/>
            </w:r>
          </w:p>
        </w:tc>
      </w:tr>
      <w:tr w:rsidR="00007404" w:rsidRPr="00007404" w14:paraId="57FC9FEC" w14:textId="77777777" w:rsidTr="00A83D20">
        <w:trPr>
          <w:trHeight w:val="188"/>
          <w:jc w:val="center"/>
        </w:trPr>
        <w:tc>
          <w:tcPr>
            <w:tcW w:w="1075" w:type="dxa"/>
            <w:shd w:val="clear" w:color="auto" w:fill="auto"/>
            <w:vAlign w:val="center"/>
          </w:tcPr>
          <w:p w14:paraId="0FFB8357" w14:textId="2B7A1CF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3EEA56B4" w14:textId="117DF9B4"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47.8</w:t>
            </w:r>
          </w:p>
        </w:tc>
        <w:tc>
          <w:tcPr>
            <w:tcW w:w="631" w:type="dxa"/>
            <w:shd w:val="clear" w:color="auto" w:fill="auto"/>
            <w:vAlign w:val="center"/>
          </w:tcPr>
          <w:p w14:paraId="3F0D16C6" w14:textId="60F6C6A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400</w:t>
            </w:r>
          </w:p>
        </w:tc>
        <w:tc>
          <w:tcPr>
            <w:tcW w:w="1440" w:type="dxa"/>
            <w:shd w:val="clear" w:color="auto" w:fill="auto"/>
            <w:vAlign w:val="center"/>
          </w:tcPr>
          <w:p w14:paraId="5F2F3F1B" w14:textId="792EBC6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Rectangle</w:t>
            </w:r>
          </w:p>
        </w:tc>
        <w:tc>
          <w:tcPr>
            <w:tcW w:w="450" w:type="dxa"/>
            <w:shd w:val="clear" w:color="auto" w:fill="auto"/>
            <w:vAlign w:val="center"/>
          </w:tcPr>
          <w:p w14:paraId="3AE3CDEA" w14:textId="493095A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45D7E004" w14:textId="1EF5878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134F3E0C" w14:textId="4C7529F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0.12</w:t>
            </w:r>
          </w:p>
        </w:tc>
        <w:tc>
          <w:tcPr>
            <w:tcW w:w="1620" w:type="dxa"/>
            <w:shd w:val="clear" w:color="auto" w:fill="auto"/>
            <w:vAlign w:val="center"/>
          </w:tcPr>
          <w:p w14:paraId="620BFD97" w14:textId="04B7096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X38CrMoVS_1 steel</w:t>
            </w:r>
          </w:p>
        </w:tc>
        <w:tc>
          <w:tcPr>
            <w:tcW w:w="920" w:type="dxa"/>
            <w:shd w:val="clear" w:color="auto" w:fill="auto"/>
            <w:vAlign w:val="center"/>
          </w:tcPr>
          <w:p w14:paraId="010C82A5" w14:textId="08BEB07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2005</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&lt;EndNote&gt;&lt;Cite&gt;&lt;Author&gt;Schoth&lt;/Author&gt;&lt;Year&gt;2005&lt;/Year&gt;&lt;RecNum&gt;1765&lt;/RecNum&gt;&lt;DisplayText&gt;&lt;style face="superscript"&gt;9&lt;/style&gt;&lt;/DisplayText&gt;&lt;record&gt;&lt;rec-number&gt;1765&lt;/rec-number&gt;&lt;foreign-keys&gt;&lt;key app="EN" db-id="vtfrpsae09w2wueavf5xawr952p0rvxer5za" timestamp="1661314489"&gt;1765&lt;/key&gt;&lt;/foreign-keys&gt;&lt;ref-type name="Journal Article"&gt;17&lt;/ref-type&gt;&lt;contributors&gt;&lt;authors&gt;&lt;author&gt;Schoth, A.&lt;/author&gt;&lt;author&gt;Förster, R.&lt;/author&gt;&lt;author&gt;Menz, W.&lt;/author&gt;&lt;/authors&gt;&lt;/contributors&gt;&lt;titles&gt;&lt;title&gt;Micro wire EDM for high aspect ratio 3D microstructuring of ceramics and metals&lt;/title&gt;&lt;secondary-title&gt;Microsystem Technologies&lt;/secondary-title&gt;&lt;/titles&gt;&lt;periodical&gt;&lt;full-title&gt;Microsystem Technologies&lt;/full-title&gt;&lt;abbr-1&gt;Microsyst. Technol.&lt;/abbr-1&gt;&lt;abbr-2&gt;Microsyst Technol&lt;/abbr-2&gt;&lt;/periodical&gt;&lt;pages&gt;250-253&lt;/pages&gt;&lt;volume&gt;11&lt;/volume&gt;&lt;number&gt;4&lt;/number&gt;&lt;dates&gt;&lt;year&gt;2005&lt;/year&gt;&lt;pub-dates&gt;&lt;date&gt;2005/04/01&lt;/date&gt;&lt;/pub-dates&gt;&lt;/dates&gt;&lt;isbn&gt;1432-1858&lt;/isbn&gt;&lt;urls&gt;&lt;related-urls&gt;&lt;url&gt;https://doi.org/10.1007/s00542-004-0399-y&lt;/url&gt;&lt;/related-urls&gt;&lt;/urls&gt;&lt;electronic-resource-num&gt;10.1007/s00542-004-0399-y&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9</w:t>
            </w:r>
            <w:r w:rsidRPr="00007404">
              <w:rPr>
                <w:rFonts w:asciiTheme="majorBidi" w:hAnsiTheme="majorBidi" w:cstheme="majorBidi"/>
                <w:sz w:val="16"/>
                <w:szCs w:val="16"/>
                <w:lang w:val="de-DE" w:eastAsia="zh-CN"/>
              </w:rPr>
              <w:fldChar w:fldCharType="end"/>
            </w:r>
          </w:p>
        </w:tc>
      </w:tr>
      <w:tr w:rsidR="00007404" w:rsidRPr="00007404" w14:paraId="6A2D192D" w14:textId="77777777" w:rsidTr="00A83D20">
        <w:trPr>
          <w:jc w:val="center"/>
        </w:trPr>
        <w:tc>
          <w:tcPr>
            <w:tcW w:w="1075" w:type="dxa"/>
            <w:shd w:val="clear" w:color="auto" w:fill="auto"/>
            <w:vAlign w:val="center"/>
          </w:tcPr>
          <w:p w14:paraId="1190127B" w14:textId="13BF566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5F21AD48" w14:textId="1A3908C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1000</w:t>
            </w:r>
          </w:p>
        </w:tc>
        <w:tc>
          <w:tcPr>
            <w:tcW w:w="631" w:type="dxa"/>
            <w:shd w:val="clear" w:color="auto" w:fill="auto"/>
            <w:vAlign w:val="center"/>
          </w:tcPr>
          <w:p w14:paraId="2A0190A1" w14:textId="24B6B41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6000</w:t>
            </w:r>
          </w:p>
        </w:tc>
        <w:tc>
          <w:tcPr>
            <w:tcW w:w="1440" w:type="dxa"/>
            <w:shd w:val="clear" w:color="auto" w:fill="auto"/>
            <w:vAlign w:val="center"/>
          </w:tcPr>
          <w:p w14:paraId="03995372" w14:textId="1A47D3B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Gear</w:t>
            </w:r>
          </w:p>
        </w:tc>
        <w:tc>
          <w:tcPr>
            <w:tcW w:w="450" w:type="dxa"/>
            <w:shd w:val="clear" w:color="auto" w:fill="auto"/>
            <w:vAlign w:val="center"/>
          </w:tcPr>
          <w:p w14:paraId="37BA5413" w14:textId="67E93B3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32</w:t>
            </w:r>
          </w:p>
        </w:tc>
        <w:tc>
          <w:tcPr>
            <w:tcW w:w="1080" w:type="dxa"/>
            <w:shd w:val="clear" w:color="auto" w:fill="auto"/>
            <w:vAlign w:val="center"/>
          </w:tcPr>
          <w:p w14:paraId="6CED85E8" w14:textId="0AF02B1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54D25E8F" w14:textId="09E3382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0.12</w:t>
            </w:r>
          </w:p>
        </w:tc>
        <w:tc>
          <w:tcPr>
            <w:tcW w:w="1620" w:type="dxa"/>
            <w:shd w:val="clear" w:color="auto" w:fill="auto"/>
            <w:vAlign w:val="center"/>
          </w:tcPr>
          <w:p w14:paraId="25826A91" w14:textId="0650F4B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X38CrMoVS_1 steel</w:t>
            </w:r>
          </w:p>
        </w:tc>
        <w:tc>
          <w:tcPr>
            <w:tcW w:w="920" w:type="dxa"/>
            <w:shd w:val="clear" w:color="auto" w:fill="auto"/>
            <w:vAlign w:val="center"/>
          </w:tcPr>
          <w:p w14:paraId="173F159E" w14:textId="1EDC825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2005</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&lt;EndNote&gt;&lt;Cite&gt;&lt;Author&gt;Schoth&lt;/Author&gt;&lt;Year&gt;2005&lt;/Year&gt;&lt;RecNum&gt;1765&lt;/RecNum&gt;&lt;DisplayText&gt;&lt;style face="superscript"&gt;9&lt;/style&gt;&lt;/DisplayText&gt;&lt;record&gt;&lt;rec-number&gt;1765&lt;/rec-number&gt;&lt;foreign-keys&gt;&lt;key app="EN" db-id="vtfrpsae09w2wueavf5xawr952p0rvxer5za" timestamp="1661314489"&gt;1765&lt;/key&gt;&lt;/foreign-keys&gt;&lt;ref-type name="Journal Article"&gt;17&lt;/ref-type&gt;&lt;contributors&gt;&lt;authors&gt;&lt;author&gt;Schoth, A.&lt;/author&gt;&lt;author&gt;Förster, R.&lt;/author&gt;&lt;author&gt;Menz, W.&lt;/author&gt;&lt;/authors&gt;&lt;/contributors&gt;&lt;titles&gt;&lt;title&gt;Micro wire EDM for high aspect ratio 3D microstructuring of ceramics and metals&lt;/title&gt;&lt;secondary-title&gt;Microsystem Technologies&lt;/secondary-title&gt;&lt;/titles&gt;&lt;periodical&gt;&lt;full-title&gt;Microsystem Technologies&lt;/full-title&gt;&lt;abbr-1&gt;Microsyst. Technol.&lt;/abbr-1&gt;&lt;abbr-2&gt;Microsyst Technol&lt;/abbr-2&gt;&lt;/periodical&gt;&lt;pages&gt;250-253&lt;/pages&gt;&lt;volume&gt;11&lt;/volume&gt;&lt;number&gt;4&lt;/number&gt;&lt;dates&gt;&lt;year&gt;2005&lt;/year&gt;&lt;pub-dates&gt;&lt;date&gt;2005/04/01&lt;/date&gt;&lt;/pub-dates&gt;&lt;/dates&gt;&lt;isbn&gt;1432-1858&lt;/isbn&gt;&lt;urls&gt;&lt;related-urls&gt;&lt;url&gt;https://doi.org/10.1007/s00542-004-0399-y&lt;/url&gt;&lt;/related-urls&gt;&lt;/urls&gt;&lt;electronic-resource-num&gt;10.1007/s00542-004-0399-y&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9</w:t>
            </w:r>
            <w:r w:rsidRPr="00007404">
              <w:rPr>
                <w:rFonts w:asciiTheme="majorBidi" w:hAnsiTheme="majorBidi" w:cstheme="majorBidi"/>
                <w:sz w:val="16"/>
                <w:szCs w:val="16"/>
                <w:lang w:val="de-DE" w:eastAsia="zh-CN"/>
              </w:rPr>
              <w:fldChar w:fldCharType="end"/>
            </w:r>
          </w:p>
        </w:tc>
      </w:tr>
      <w:tr w:rsidR="00007404" w:rsidRPr="00007404" w14:paraId="7E47905C" w14:textId="77777777" w:rsidTr="00A83D20">
        <w:trPr>
          <w:jc w:val="center"/>
        </w:trPr>
        <w:tc>
          <w:tcPr>
            <w:tcW w:w="1075" w:type="dxa"/>
            <w:shd w:val="clear" w:color="auto" w:fill="auto"/>
            <w:vAlign w:val="center"/>
          </w:tcPr>
          <w:p w14:paraId="5F2BB7D3" w14:textId="38125BC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2B3809BF" w14:textId="6D74497C"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500</w:t>
            </w:r>
          </w:p>
        </w:tc>
        <w:tc>
          <w:tcPr>
            <w:tcW w:w="631" w:type="dxa"/>
            <w:shd w:val="clear" w:color="auto" w:fill="auto"/>
            <w:vAlign w:val="center"/>
          </w:tcPr>
          <w:p w14:paraId="1FDAB40A" w14:textId="64227A8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6000</w:t>
            </w:r>
          </w:p>
        </w:tc>
        <w:tc>
          <w:tcPr>
            <w:tcW w:w="1440" w:type="dxa"/>
            <w:shd w:val="clear" w:color="auto" w:fill="auto"/>
            <w:vAlign w:val="center"/>
          </w:tcPr>
          <w:p w14:paraId="50E27948" w14:textId="0833610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Gear</w:t>
            </w:r>
          </w:p>
        </w:tc>
        <w:tc>
          <w:tcPr>
            <w:tcW w:w="450" w:type="dxa"/>
            <w:shd w:val="clear" w:color="auto" w:fill="auto"/>
            <w:vAlign w:val="center"/>
          </w:tcPr>
          <w:p w14:paraId="7AD8CEA7" w14:textId="7992C01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32</w:t>
            </w:r>
          </w:p>
        </w:tc>
        <w:tc>
          <w:tcPr>
            <w:tcW w:w="1080" w:type="dxa"/>
            <w:shd w:val="clear" w:color="auto" w:fill="auto"/>
            <w:vAlign w:val="center"/>
          </w:tcPr>
          <w:p w14:paraId="0E8F628E" w14:textId="76B5BCF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734087DD" w14:textId="0FC1881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0.12</w:t>
            </w:r>
          </w:p>
        </w:tc>
        <w:tc>
          <w:tcPr>
            <w:tcW w:w="1620" w:type="dxa"/>
            <w:shd w:val="clear" w:color="auto" w:fill="auto"/>
            <w:vAlign w:val="center"/>
          </w:tcPr>
          <w:p w14:paraId="0DA91D6D" w14:textId="266231D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X38CrMoVS_1 steel</w:t>
            </w:r>
          </w:p>
        </w:tc>
        <w:tc>
          <w:tcPr>
            <w:tcW w:w="920" w:type="dxa"/>
            <w:shd w:val="clear" w:color="auto" w:fill="auto"/>
            <w:vAlign w:val="center"/>
          </w:tcPr>
          <w:p w14:paraId="2BDAA70E" w14:textId="2DBB596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2005</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&lt;EndNote&gt;&lt;Cite&gt;&lt;Author&gt;Schoth&lt;/Author&gt;&lt;Year&gt;2005&lt;/Year&gt;&lt;RecNum&gt;1765&lt;/RecNum&gt;&lt;DisplayText&gt;&lt;style face="superscript"&gt;9&lt;/style&gt;&lt;/DisplayText&gt;&lt;record&gt;&lt;rec-number&gt;1765&lt;/rec-number&gt;&lt;foreign-keys&gt;&lt;key app="EN" db-id="vtfrpsae09w2wueavf5xawr952p0rvxer5za" timestamp="1661314489"&gt;1765&lt;/key&gt;&lt;/foreign-keys&gt;&lt;ref-type name="Journal Article"&gt;17&lt;/ref-type&gt;&lt;contributors&gt;&lt;authors&gt;&lt;author&gt;Schoth, A.&lt;/author&gt;&lt;author&gt;Förster, R.&lt;/author&gt;&lt;author&gt;Menz, W.&lt;/author&gt;&lt;/authors&gt;&lt;/contributors&gt;&lt;titles&gt;&lt;title&gt;Micro wire EDM for high aspect ratio 3D microstructuring of ceramics and metals&lt;/title&gt;&lt;secondary-title&gt;Microsystem Technologies&lt;/secondary-title&gt;&lt;/titles&gt;&lt;periodical&gt;&lt;full-title&gt;Microsystem Technologies&lt;/full-title&gt;&lt;abbr-1&gt;Microsyst. Technol.&lt;/abbr-1&gt;&lt;abbr-2&gt;Microsyst Technol&lt;/abbr-2&gt;&lt;/periodical&gt;&lt;pages&gt;250-253&lt;/pages&gt;&lt;volume&gt;11&lt;/volume&gt;&lt;number&gt;4&lt;/number&gt;&lt;dates&gt;&lt;year&gt;2005&lt;/year&gt;&lt;pub-dates&gt;&lt;date&gt;2005/04/01&lt;/date&gt;&lt;/pub-dates&gt;&lt;/dates&gt;&lt;isbn&gt;1432-1858&lt;/isbn&gt;&lt;urls&gt;&lt;related-urls&gt;&lt;url&gt;https://doi.org/10.1007/s00542-004-0399-y&lt;/url&gt;&lt;/related-urls&gt;&lt;/urls&gt;&lt;electronic-resource-num&gt;10.1007/s00542-004-0399-y&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9</w:t>
            </w:r>
            <w:r w:rsidRPr="00007404">
              <w:rPr>
                <w:rFonts w:asciiTheme="majorBidi" w:hAnsiTheme="majorBidi" w:cstheme="majorBidi"/>
                <w:sz w:val="16"/>
                <w:szCs w:val="16"/>
                <w:lang w:val="de-DE" w:eastAsia="zh-CN"/>
              </w:rPr>
              <w:fldChar w:fldCharType="end"/>
            </w:r>
          </w:p>
        </w:tc>
      </w:tr>
      <w:tr w:rsidR="00007404" w:rsidRPr="00007404" w14:paraId="3CF2E58C" w14:textId="77777777" w:rsidTr="00A83D20">
        <w:trPr>
          <w:jc w:val="center"/>
        </w:trPr>
        <w:tc>
          <w:tcPr>
            <w:tcW w:w="1075" w:type="dxa"/>
            <w:shd w:val="clear" w:color="auto" w:fill="auto"/>
            <w:vAlign w:val="center"/>
          </w:tcPr>
          <w:p w14:paraId="1A7A162E" w14:textId="5FDE329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58B1A6D2" w14:textId="1CFDB74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1000</w:t>
            </w:r>
          </w:p>
        </w:tc>
        <w:tc>
          <w:tcPr>
            <w:tcW w:w="631" w:type="dxa"/>
            <w:shd w:val="clear" w:color="auto" w:fill="auto"/>
            <w:vAlign w:val="center"/>
          </w:tcPr>
          <w:p w14:paraId="3259A466" w14:textId="7A88547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10000</w:t>
            </w:r>
          </w:p>
        </w:tc>
        <w:tc>
          <w:tcPr>
            <w:tcW w:w="1440" w:type="dxa"/>
            <w:shd w:val="clear" w:color="auto" w:fill="auto"/>
            <w:vAlign w:val="center"/>
          </w:tcPr>
          <w:p w14:paraId="34B8378E" w14:textId="361D4CD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Gear</w:t>
            </w:r>
          </w:p>
        </w:tc>
        <w:tc>
          <w:tcPr>
            <w:tcW w:w="450" w:type="dxa"/>
            <w:shd w:val="clear" w:color="auto" w:fill="auto"/>
            <w:vAlign w:val="center"/>
          </w:tcPr>
          <w:p w14:paraId="03B9703F" w14:textId="0DE03B4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32</w:t>
            </w:r>
          </w:p>
        </w:tc>
        <w:tc>
          <w:tcPr>
            <w:tcW w:w="1080" w:type="dxa"/>
            <w:shd w:val="clear" w:color="auto" w:fill="auto"/>
            <w:vAlign w:val="center"/>
          </w:tcPr>
          <w:p w14:paraId="7C9B353E" w14:textId="062BE79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715D44AB" w14:textId="73A0D86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4D724459" w14:textId="3545724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SiSiC ceramic</w:t>
            </w:r>
          </w:p>
        </w:tc>
        <w:tc>
          <w:tcPr>
            <w:tcW w:w="920" w:type="dxa"/>
            <w:shd w:val="clear" w:color="auto" w:fill="auto"/>
            <w:vAlign w:val="center"/>
          </w:tcPr>
          <w:p w14:paraId="33B4DF9A" w14:textId="3F8D75B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2005</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&lt;EndNote&gt;&lt;Cite&gt;&lt;Author&gt;Schoth&lt;/Author&gt;&lt;Year&gt;2005&lt;/Year&gt;&lt;RecNum&gt;1765&lt;/RecNum&gt;&lt;DisplayText&gt;&lt;style face="superscript"&gt;9&lt;/style&gt;&lt;/DisplayText&gt;&lt;record&gt;&lt;rec-number&gt;1765&lt;/rec-number&gt;&lt;foreign-keys&gt;&lt;key app="EN" db-id="vtfrpsae09w2wueavf5xawr952p0rvxer5za" timestamp="1661314489"&gt;1765&lt;/key&gt;&lt;/foreign-keys&gt;&lt;ref-type name="Journal Article"&gt;17&lt;/ref-type&gt;&lt;contributors&gt;&lt;authors&gt;&lt;author&gt;Schoth, A.&lt;/author&gt;&lt;author&gt;Förster, R.&lt;/author&gt;&lt;author&gt;Menz, W.&lt;/author&gt;&lt;/authors&gt;&lt;/contributors&gt;&lt;titles&gt;&lt;title&gt;Micro wire EDM for high aspect ratio 3D microstructuring of ceramics and metals&lt;/title&gt;&lt;secondary-title&gt;Microsystem Technologies&lt;/secondary-title&gt;&lt;/titles&gt;&lt;periodical&gt;&lt;full-title&gt;Microsystem Technologies&lt;/full-title&gt;&lt;abbr-1&gt;Microsyst. Technol.&lt;/abbr-1&gt;&lt;abbr-2&gt;Microsyst Technol&lt;/abbr-2&gt;&lt;/periodical&gt;&lt;pages&gt;250-253&lt;/pages&gt;&lt;volume&gt;11&lt;/volume&gt;&lt;number&gt;4&lt;/number&gt;&lt;dates&gt;&lt;year&gt;2005&lt;/year&gt;&lt;pub-dates&gt;&lt;date&gt;2005/04/01&lt;/date&gt;&lt;/pub-dates&gt;&lt;/dates&gt;&lt;isbn&gt;1432-1858&lt;/isbn&gt;&lt;urls&gt;&lt;related-urls&gt;&lt;url&gt;https://doi.org/10.1007/s00542-004-0399-y&lt;/url&gt;&lt;/related-urls&gt;&lt;/urls&gt;&lt;electronic-resource-num&gt;10.1007/s00542-004-0399-y&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9</w:t>
            </w:r>
            <w:r w:rsidRPr="00007404">
              <w:rPr>
                <w:rFonts w:asciiTheme="majorBidi" w:hAnsiTheme="majorBidi" w:cstheme="majorBidi"/>
                <w:sz w:val="16"/>
                <w:szCs w:val="16"/>
                <w:lang w:val="de-DE" w:eastAsia="zh-CN"/>
              </w:rPr>
              <w:fldChar w:fldCharType="end"/>
            </w:r>
          </w:p>
        </w:tc>
      </w:tr>
      <w:tr w:rsidR="00007404" w:rsidRPr="00007404" w14:paraId="7E538E1C" w14:textId="77777777" w:rsidTr="00A83D20">
        <w:trPr>
          <w:jc w:val="center"/>
        </w:trPr>
        <w:tc>
          <w:tcPr>
            <w:tcW w:w="1075" w:type="dxa"/>
            <w:shd w:val="clear" w:color="auto" w:fill="auto"/>
            <w:vAlign w:val="center"/>
          </w:tcPr>
          <w:p w14:paraId="4D5CF417" w14:textId="7777777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020CF418" w14:textId="777403B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110</w:t>
            </w:r>
          </w:p>
        </w:tc>
        <w:tc>
          <w:tcPr>
            <w:tcW w:w="631" w:type="dxa"/>
            <w:shd w:val="clear" w:color="auto" w:fill="auto"/>
            <w:vAlign w:val="center"/>
          </w:tcPr>
          <w:p w14:paraId="45FCF91C" w14:textId="2C4FFBA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78CB5E1F" w14:textId="1E4171D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70FE1DF3" w14:textId="6E4DDAB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1DD6ACE2" w14:textId="2F814C9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2AED9F03" w14:textId="6D52D58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78FA1326" w14:textId="7B43F68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WC</w:t>
            </w:r>
          </w:p>
        </w:tc>
        <w:tc>
          <w:tcPr>
            <w:tcW w:w="920" w:type="dxa"/>
            <w:shd w:val="clear" w:color="auto" w:fill="auto"/>
            <w:vAlign w:val="center"/>
          </w:tcPr>
          <w:p w14:paraId="2CBD8993" w14:textId="7B5C9B8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2005</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&lt;EndNote&gt;&lt;Cite&gt;&lt;Author&gt;Liu&lt;/Author&gt;&lt;Year&gt;2005&lt;/Year&gt;&lt;RecNum&gt;1766&lt;/RecNum&gt;&lt;DisplayText&gt;&lt;style face="superscript"&gt;10&lt;/style&gt;&lt;/DisplayText&gt;&lt;record&gt;&lt;rec-number&gt;1766&lt;/rec-number&gt;&lt;foreign-keys&gt;&lt;key app="EN" db-id="vtfrpsae09w2wueavf5xawr952p0rvxer5za" timestamp="1661316288"&gt;1766&lt;/key&gt;&lt;/foreign-keys&gt;&lt;ref-type name="Journal Article"&gt;17&lt;/ref-type&gt;&lt;contributors&gt;&lt;authors&gt;&lt;author&gt;Liu, Hung-Sung&lt;/author&gt;&lt;author&gt;Yan, Biing-Hwa&lt;/author&gt;&lt;author&gt;Huang, Fuang-Yuan&lt;/author&gt;&lt;author&gt;Qiu, Kuan-Her&lt;/author&gt;&lt;/authors&gt;&lt;/contributors&gt;&lt;titles&gt;&lt;title&gt;A study on the characterization of high nickel alloy micro-holes using micro-EDM and their applications&lt;/title&gt;&lt;secondary-title&gt;Journal of Materials Processing Technology&lt;/secondary-title&gt;&lt;/titles&gt;&lt;periodical&gt;&lt;full-title&gt;Journal of Materials Processing Technology&lt;/full-title&gt;&lt;abbr-1&gt;J. Mater. Process. Technol.&lt;/abbr-1&gt;&lt;abbr-2&gt;J Mater Process Technol&lt;/abbr-2&gt;&lt;/periodical&gt;&lt;pages&gt;418-426&lt;/pages&gt;&lt;volume&gt;169&lt;/volume&gt;&lt;number&gt;3&lt;/number&gt;&lt;keywords&gt;&lt;keyword&gt;High nickel alloy&lt;/keyword&gt;&lt;keyword&gt;Micro-EDM&lt;/keyword&gt;&lt;keyword&gt;MEMS&lt;/keyword&gt;&lt;keyword&gt;Micro-hole&lt;/keyword&gt;&lt;keyword&gt;Micro-tool&lt;/keyword&gt;&lt;keyword&gt;Biomedical analysis&lt;/keyword&gt;&lt;/keywords&gt;&lt;dates&gt;&lt;year&gt;2005&lt;/year&gt;&lt;pub-dates&gt;&lt;date&gt;2005/12/01/&lt;/date&gt;&lt;/pub-dates&gt;&lt;/dates&gt;&lt;isbn&gt;0924-0136&lt;/isbn&gt;&lt;urls&gt;&lt;related-urls&gt;&lt;url&gt;https://www.sciencedirect.com/science/article/pii/S0924013605005029&lt;/url&gt;&lt;/related-urls&gt;&lt;/urls&gt;&lt;electronic-resource-num&gt;https://doi.org/10.1016/j.jmatprotec.2005.04.084&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10</w:t>
            </w:r>
            <w:r w:rsidRPr="00007404">
              <w:rPr>
                <w:rFonts w:asciiTheme="majorBidi" w:hAnsiTheme="majorBidi" w:cstheme="majorBidi"/>
                <w:sz w:val="16"/>
                <w:szCs w:val="16"/>
                <w:lang w:val="de-DE" w:eastAsia="zh-CN"/>
              </w:rPr>
              <w:fldChar w:fldCharType="end"/>
            </w:r>
          </w:p>
        </w:tc>
      </w:tr>
      <w:tr w:rsidR="00007404" w:rsidRPr="00007404" w14:paraId="02A60D17" w14:textId="77777777" w:rsidTr="00A83D20">
        <w:trPr>
          <w:jc w:val="center"/>
        </w:trPr>
        <w:tc>
          <w:tcPr>
            <w:tcW w:w="1075" w:type="dxa"/>
            <w:shd w:val="clear" w:color="auto" w:fill="auto"/>
            <w:vAlign w:val="center"/>
          </w:tcPr>
          <w:p w14:paraId="667FD3D6" w14:textId="7777777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50EEA8C2" w14:textId="36A4B8B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163</w:t>
            </w:r>
          </w:p>
        </w:tc>
        <w:tc>
          <w:tcPr>
            <w:tcW w:w="631" w:type="dxa"/>
            <w:shd w:val="clear" w:color="auto" w:fill="auto"/>
            <w:vAlign w:val="center"/>
          </w:tcPr>
          <w:p w14:paraId="6ECD0985" w14:textId="3B120694"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6A663C9A" w14:textId="7777777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Triangle</w:t>
            </w:r>
          </w:p>
        </w:tc>
        <w:tc>
          <w:tcPr>
            <w:tcW w:w="450" w:type="dxa"/>
            <w:shd w:val="clear" w:color="auto" w:fill="auto"/>
            <w:vAlign w:val="center"/>
          </w:tcPr>
          <w:p w14:paraId="2EAE8211" w14:textId="3BCBAD5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3</w:t>
            </w:r>
          </w:p>
        </w:tc>
        <w:tc>
          <w:tcPr>
            <w:tcW w:w="1080" w:type="dxa"/>
            <w:shd w:val="clear" w:color="auto" w:fill="auto"/>
            <w:vAlign w:val="center"/>
          </w:tcPr>
          <w:p w14:paraId="278E4B41" w14:textId="46DD9DF4"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18A8DB25" w14:textId="1BD077B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20EBE6CC" w14:textId="752F907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WC</w:t>
            </w:r>
          </w:p>
        </w:tc>
        <w:tc>
          <w:tcPr>
            <w:tcW w:w="920" w:type="dxa"/>
            <w:shd w:val="clear" w:color="auto" w:fill="auto"/>
            <w:vAlign w:val="center"/>
          </w:tcPr>
          <w:p w14:paraId="1501D71C" w14:textId="00CF786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2005</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&lt;EndNote&gt;&lt;Cite&gt;&lt;Author&gt;Liu&lt;/Author&gt;&lt;Year&gt;2005&lt;/Year&gt;&lt;RecNum&gt;1766&lt;/RecNum&gt;&lt;DisplayText&gt;&lt;style face="superscript"&gt;10&lt;/style&gt;&lt;/DisplayText&gt;&lt;record&gt;&lt;rec-number&gt;1766&lt;/rec-number&gt;&lt;foreign-keys&gt;&lt;key app="EN" db-id="vtfrpsae09w2wueavf5xawr952p0rvxer5za" timestamp="1661316288"&gt;1766&lt;/key&gt;&lt;/foreign-keys&gt;&lt;ref-type name="Journal Article"&gt;17&lt;/ref-type&gt;&lt;contributors&gt;&lt;authors&gt;&lt;author&gt;Liu, Hung-Sung&lt;/author&gt;&lt;author&gt;Yan, Biing-Hwa&lt;/author&gt;&lt;author&gt;Huang, Fuang-Yuan&lt;/author&gt;&lt;author&gt;Qiu, Kuan-Her&lt;/author&gt;&lt;/authors&gt;&lt;/contributors&gt;&lt;titles&gt;&lt;title&gt;A study on the characterization of high nickel alloy micro-holes using micro-EDM and their applications&lt;/title&gt;&lt;secondary-title&gt;Journal of Materials Processing Technology&lt;/secondary-title&gt;&lt;/titles&gt;&lt;periodical&gt;&lt;full-title&gt;Journal of Materials Processing Technology&lt;/full-title&gt;&lt;abbr-1&gt;J. Mater. Process. Technol.&lt;/abbr-1&gt;&lt;abbr-2&gt;J Mater Process Technol&lt;/abbr-2&gt;&lt;/periodical&gt;&lt;pages&gt;418-426&lt;/pages&gt;&lt;volume&gt;169&lt;/volume&gt;&lt;number&gt;3&lt;/number&gt;&lt;keywords&gt;&lt;keyword&gt;High nickel alloy&lt;/keyword&gt;&lt;keyword&gt;Micro-EDM&lt;/keyword&gt;&lt;keyword&gt;MEMS&lt;/keyword&gt;&lt;keyword&gt;Micro-hole&lt;/keyword&gt;&lt;keyword&gt;Micro-tool&lt;/keyword&gt;&lt;keyword&gt;Biomedical analysis&lt;/keyword&gt;&lt;/keywords&gt;&lt;dates&gt;&lt;year&gt;2005&lt;/year&gt;&lt;pub-dates&gt;&lt;date&gt;2005/12/01/&lt;/date&gt;&lt;/pub-dates&gt;&lt;/dates&gt;&lt;isbn&gt;0924-0136&lt;/isbn&gt;&lt;urls&gt;&lt;related-urls&gt;&lt;url&gt;https://www.sciencedirect.com/science/article/pii/S0924013605005029&lt;/url&gt;&lt;/related-urls&gt;&lt;/urls&gt;&lt;electronic-resource-num&gt;https://doi.org/10.1016/j.jmatprotec.2005.04.084&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10</w:t>
            </w:r>
            <w:r w:rsidRPr="00007404">
              <w:rPr>
                <w:rFonts w:asciiTheme="majorBidi" w:hAnsiTheme="majorBidi" w:cstheme="majorBidi"/>
                <w:sz w:val="16"/>
                <w:szCs w:val="16"/>
                <w:lang w:val="de-DE" w:eastAsia="zh-CN"/>
              </w:rPr>
              <w:fldChar w:fldCharType="end"/>
            </w:r>
          </w:p>
        </w:tc>
      </w:tr>
      <w:tr w:rsidR="00007404" w:rsidRPr="00007404" w14:paraId="2036459E" w14:textId="77777777" w:rsidTr="00A83D20">
        <w:trPr>
          <w:jc w:val="center"/>
        </w:trPr>
        <w:tc>
          <w:tcPr>
            <w:tcW w:w="1075" w:type="dxa"/>
            <w:shd w:val="clear" w:color="auto" w:fill="auto"/>
            <w:vAlign w:val="center"/>
          </w:tcPr>
          <w:p w14:paraId="3750DC82" w14:textId="7777777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34284710" w14:textId="5270F90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178</w:t>
            </w:r>
          </w:p>
        </w:tc>
        <w:tc>
          <w:tcPr>
            <w:tcW w:w="631" w:type="dxa"/>
            <w:shd w:val="clear" w:color="auto" w:fill="auto"/>
            <w:vAlign w:val="center"/>
          </w:tcPr>
          <w:p w14:paraId="083B0782" w14:textId="4BF63CC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0118D597" w14:textId="7777777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Square</w:t>
            </w:r>
          </w:p>
        </w:tc>
        <w:tc>
          <w:tcPr>
            <w:tcW w:w="450" w:type="dxa"/>
            <w:shd w:val="clear" w:color="auto" w:fill="auto"/>
            <w:vAlign w:val="center"/>
          </w:tcPr>
          <w:p w14:paraId="5AA486EC" w14:textId="0FC5B1F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245E2417" w14:textId="33EEFBE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53CDDC8A" w14:textId="4FEF24A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1B92870B" w14:textId="1CDB33E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WC</w:t>
            </w:r>
          </w:p>
        </w:tc>
        <w:tc>
          <w:tcPr>
            <w:tcW w:w="920" w:type="dxa"/>
            <w:shd w:val="clear" w:color="auto" w:fill="auto"/>
            <w:vAlign w:val="center"/>
          </w:tcPr>
          <w:p w14:paraId="5F53782D" w14:textId="6A97E28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2005</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&lt;EndNote&gt;&lt;Cite&gt;&lt;Author&gt;Liu&lt;/Author&gt;&lt;Year&gt;2005&lt;/Year&gt;&lt;RecNum&gt;1766&lt;/RecNum&gt;&lt;DisplayText&gt;&lt;style face="superscript"&gt;10&lt;/style&gt;&lt;/DisplayText&gt;&lt;record&gt;&lt;rec-number&gt;1766&lt;/rec-number&gt;&lt;foreign-keys&gt;&lt;key app="EN" db-id="vtfrpsae09w2wueavf5xawr952p0rvxer5za" timestamp="1661316288"&gt;1766&lt;/key&gt;&lt;/foreign-keys&gt;&lt;ref-type name="Journal Article"&gt;17&lt;/ref-type&gt;&lt;contributors&gt;&lt;authors&gt;&lt;author&gt;Liu, Hung-Sung&lt;/author&gt;&lt;author&gt;Yan, Biing-Hwa&lt;/author&gt;&lt;author&gt;Huang, Fuang-Yuan&lt;/author&gt;&lt;author&gt;Qiu, Kuan-Her&lt;/author&gt;&lt;/authors&gt;&lt;/contributors&gt;&lt;titles&gt;&lt;title&gt;A study on the characterization of high nickel alloy micro-holes using micro-EDM and their applications&lt;/title&gt;&lt;secondary-title&gt;Journal of Materials Processing Technology&lt;/secondary-title&gt;&lt;/titles&gt;&lt;periodical&gt;&lt;full-title&gt;Journal of Materials Processing Technology&lt;/full-title&gt;&lt;abbr-1&gt;J. Mater. Process. Technol.&lt;/abbr-1&gt;&lt;abbr-2&gt;J Mater Process Technol&lt;/abbr-2&gt;&lt;/periodical&gt;&lt;pages&gt;418-426&lt;/pages&gt;&lt;volume&gt;169&lt;/volume&gt;&lt;number&gt;3&lt;/number&gt;&lt;keywords&gt;&lt;keyword&gt;High nickel alloy&lt;/keyword&gt;&lt;keyword&gt;Micro-EDM&lt;/keyword&gt;&lt;keyword&gt;MEMS&lt;/keyword&gt;&lt;keyword&gt;Micro-hole&lt;/keyword&gt;&lt;keyword&gt;Micro-tool&lt;/keyword&gt;&lt;keyword&gt;Biomedical analysis&lt;/keyword&gt;&lt;/keywords&gt;&lt;dates&gt;&lt;year&gt;2005&lt;/year&gt;&lt;pub-dates&gt;&lt;date&gt;2005/12/01/&lt;/date&gt;&lt;/pub-dates&gt;&lt;/dates&gt;&lt;isbn&gt;0924-0136&lt;/isbn&gt;&lt;urls&gt;&lt;related-urls&gt;&lt;url&gt;https://www.sciencedirect.com/science/article/pii/S0924013605005029&lt;/url&gt;&lt;/related-urls&gt;&lt;/urls&gt;&lt;electronic-resource-num&gt;https://doi.org/10.1016/j.jmatprotec.2005.04.084&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10</w:t>
            </w:r>
            <w:r w:rsidRPr="00007404">
              <w:rPr>
                <w:rFonts w:asciiTheme="majorBidi" w:hAnsiTheme="majorBidi" w:cstheme="majorBidi"/>
                <w:sz w:val="16"/>
                <w:szCs w:val="16"/>
                <w:lang w:val="de-DE" w:eastAsia="zh-CN"/>
              </w:rPr>
              <w:fldChar w:fldCharType="end"/>
            </w:r>
          </w:p>
        </w:tc>
      </w:tr>
      <w:tr w:rsidR="00007404" w:rsidRPr="00007404" w14:paraId="3CB6E506" w14:textId="77777777" w:rsidTr="00A83D20">
        <w:trPr>
          <w:jc w:val="center"/>
        </w:trPr>
        <w:tc>
          <w:tcPr>
            <w:tcW w:w="1075" w:type="dxa"/>
            <w:shd w:val="clear" w:color="auto" w:fill="auto"/>
            <w:vAlign w:val="center"/>
          </w:tcPr>
          <w:p w14:paraId="1D31CBD8" w14:textId="7777777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1A65E9E6" w14:textId="77361B3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100</w:t>
            </w:r>
          </w:p>
        </w:tc>
        <w:tc>
          <w:tcPr>
            <w:tcW w:w="631" w:type="dxa"/>
            <w:shd w:val="clear" w:color="auto" w:fill="auto"/>
            <w:vAlign w:val="center"/>
          </w:tcPr>
          <w:p w14:paraId="52CADA85" w14:textId="305C964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135</w:t>
            </w:r>
          </w:p>
        </w:tc>
        <w:tc>
          <w:tcPr>
            <w:tcW w:w="1440" w:type="dxa"/>
            <w:shd w:val="clear" w:color="auto" w:fill="auto"/>
            <w:vAlign w:val="center"/>
          </w:tcPr>
          <w:p w14:paraId="0AFD6826" w14:textId="063873C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Round square</w:t>
            </w:r>
          </w:p>
        </w:tc>
        <w:tc>
          <w:tcPr>
            <w:tcW w:w="450" w:type="dxa"/>
            <w:shd w:val="clear" w:color="auto" w:fill="auto"/>
            <w:vAlign w:val="center"/>
          </w:tcPr>
          <w:p w14:paraId="3B249006" w14:textId="2E48C531"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109F7225" w14:textId="1967C4C4"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sz w:val="16"/>
                <w:szCs w:val="16"/>
              </w:rPr>
              <w:t>N.A.</w:t>
            </w:r>
          </w:p>
        </w:tc>
        <w:tc>
          <w:tcPr>
            <w:tcW w:w="1890" w:type="dxa"/>
            <w:shd w:val="clear" w:color="auto" w:fill="auto"/>
            <w:vAlign w:val="center"/>
          </w:tcPr>
          <w:p w14:paraId="7941034F" w14:textId="407982E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Dimensional error &lt;1</w:t>
            </w:r>
          </w:p>
        </w:tc>
        <w:tc>
          <w:tcPr>
            <w:tcW w:w="1620" w:type="dxa"/>
            <w:shd w:val="clear" w:color="auto" w:fill="auto"/>
            <w:vAlign w:val="center"/>
          </w:tcPr>
          <w:p w14:paraId="4E28EEA6" w14:textId="355525B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WC</w:t>
            </w:r>
          </w:p>
        </w:tc>
        <w:tc>
          <w:tcPr>
            <w:tcW w:w="920" w:type="dxa"/>
            <w:shd w:val="clear" w:color="auto" w:fill="auto"/>
            <w:vAlign w:val="center"/>
          </w:tcPr>
          <w:p w14:paraId="13584760" w14:textId="478843A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2007</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&lt;EndNote&gt;&lt;Cite&gt;&lt;Author&gt;Chern&lt;/Author&gt;&lt;Year&gt;2007&lt;/Year&gt;&lt;RecNum&gt;1880&lt;/RecNum&gt;&lt;DisplayText&gt;&lt;style face="superscript"&gt;11&lt;/style&gt;&lt;/DisplayText&gt;&lt;record&gt;&lt;rec-number&gt;1880&lt;/rec-number&gt;&lt;foreign-keys&gt;&lt;key app="EN" db-id="vtfrpsae09w2wueavf5xawr952p0rvxer5za" timestamp="1662431668"&gt;1880&lt;/key&gt;&lt;/foreign-keys&gt;&lt;ref-type name="Journal Article"&gt;17&lt;/ref-type&gt;&lt;contributors&gt;&lt;authors&gt;&lt;author&gt;Chern, Gwo-Lianq&lt;/author&gt;&lt;author&gt;Wu, Ying-Jeng Engin&lt;/author&gt;&lt;author&gt;Cheng, Jyun-Cheng&lt;/author&gt;&lt;author&gt;Yao, Jian-Cheng&lt;/author&gt;&lt;/authors&gt;&lt;/contributors&gt;&lt;titles&gt;&lt;title&gt;Study on burr formation in micro-machining using micro-tools fabricated by micro-EDM&lt;/title&gt;&lt;secondary-title&gt;Precision Engineering&lt;/secondary-title&gt;&lt;/titles&gt;&lt;periodical&gt;&lt;full-title&gt;Precision Engineering&lt;/full-title&gt;&lt;abbr-1&gt;Precis. Eng.&lt;/abbr-1&gt;&lt;abbr-2&gt;Precis Eng&lt;/abbr-2&gt;&lt;/periodical&gt;&lt;pages&gt;122-129&lt;/pages&gt;&lt;volume&gt;31&lt;/volume&gt;&lt;number&gt;2&lt;/number&gt;&lt;keywords&gt;&lt;keyword&gt;Burr formation&lt;/keyword&gt;&lt;keyword&gt;Micro-tool&lt;/keyword&gt;&lt;keyword&gt;Micro-machining&lt;/keyword&gt;&lt;keyword&gt;Micro-EDM&lt;/keyword&gt;&lt;keyword&gt;WEDG&lt;/keyword&gt;&lt;keyword&gt;Micro-milling&lt;/keyword&gt;&lt;keyword&gt;Grinding&lt;/keyword&gt;&lt;/keywords&gt;&lt;dates&gt;&lt;year&gt;2007&lt;/year&gt;&lt;pub-dates&gt;&lt;date&gt;2007/04/01/&lt;/date&gt;&lt;/pub-dates&gt;&lt;/dates&gt;&lt;isbn&gt;0141-6359&lt;/isbn&gt;&lt;urls&gt;&lt;related-urls&gt;&lt;url&gt;https://www.sciencedirect.com/science/article/pii/S0141635906000596&lt;/url&gt;&lt;/related-urls&gt;&lt;/urls&gt;&lt;electronic-resource-num&gt;https://doi.org/10.1016/j.precisioneng.2006.04.001&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11</w:t>
            </w:r>
            <w:r w:rsidRPr="00007404">
              <w:rPr>
                <w:rFonts w:asciiTheme="majorBidi" w:hAnsiTheme="majorBidi" w:cstheme="majorBidi"/>
                <w:sz w:val="16"/>
                <w:szCs w:val="16"/>
                <w:lang w:val="de-DE" w:eastAsia="zh-CN"/>
              </w:rPr>
              <w:fldChar w:fldCharType="end"/>
            </w:r>
          </w:p>
        </w:tc>
      </w:tr>
      <w:tr w:rsidR="00007404" w:rsidRPr="00007404" w14:paraId="527E5EA8" w14:textId="77777777" w:rsidTr="00A83D20">
        <w:trPr>
          <w:jc w:val="center"/>
        </w:trPr>
        <w:tc>
          <w:tcPr>
            <w:tcW w:w="1075" w:type="dxa"/>
            <w:shd w:val="clear" w:color="auto" w:fill="auto"/>
            <w:vAlign w:val="center"/>
          </w:tcPr>
          <w:p w14:paraId="1850F474" w14:textId="1F68B75D"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74BEBCAF" w14:textId="24E6210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1000</w:t>
            </w:r>
          </w:p>
        </w:tc>
        <w:tc>
          <w:tcPr>
            <w:tcW w:w="631" w:type="dxa"/>
            <w:shd w:val="clear" w:color="auto" w:fill="auto"/>
            <w:vAlign w:val="center"/>
          </w:tcPr>
          <w:p w14:paraId="54598EC4" w14:textId="6DFCA93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600</w:t>
            </w:r>
          </w:p>
        </w:tc>
        <w:tc>
          <w:tcPr>
            <w:tcW w:w="1440" w:type="dxa"/>
            <w:shd w:val="clear" w:color="auto" w:fill="auto"/>
            <w:vAlign w:val="center"/>
          </w:tcPr>
          <w:p w14:paraId="0B6003E0" w14:textId="349711E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Hex-polygon (3D, 2-flute cutter)</w:t>
            </w:r>
          </w:p>
        </w:tc>
        <w:tc>
          <w:tcPr>
            <w:tcW w:w="450" w:type="dxa"/>
            <w:shd w:val="clear" w:color="auto" w:fill="auto"/>
            <w:vAlign w:val="center"/>
          </w:tcPr>
          <w:p w14:paraId="701E98F8" w14:textId="38C1C3B1"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eastAsia="zh-CN"/>
              </w:rPr>
              <w:t>6</w:t>
            </w:r>
          </w:p>
        </w:tc>
        <w:tc>
          <w:tcPr>
            <w:tcW w:w="1080" w:type="dxa"/>
            <w:shd w:val="clear" w:color="auto" w:fill="auto"/>
            <w:vAlign w:val="center"/>
          </w:tcPr>
          <w:p w14:paraId="410F3BE1" w14:textId="039B83A0"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sz w:val="16"/>
                <w:szCs w:val="16"/>
              </w:rPr>
              <w:t>N.A.</w:t>
            </w:r>
          </w:p>
        </w:tc>
        <w:tc>
          <w:tcPr>
            <w:tcW w:w="1890" w:type="dxa"/>
            <w:shd w:val="clear" w:color="auto" w:fill="auto"/>
            <w:vAlign w:val="center"/>
          </w:tcPr>
          <w:p w14:paraId="654EDBA5" w14:textId="16FB483E"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val="de-DE" w:eastAsia="zh-CN"/>
              </w:rPr>
              <w:t>N.A.</w:t>
            </w:r>
          </w:p>
        </w:tc>
        <w:tc>
          <w:tcPr>
            <w:tcW w:w="1620" w:type="dxa"/>
            <w:shd w:val="clear" w:color="auto" w:fill="auto"/>
            <w:vAlign w:val="center"/>
          </w:tcPr>
          <w:p w14:paraId="1D4D2661" w14:textId="4328489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PCD</w:t>
            </w:r>
          </w:p>
        </w:tc>
        <w:tc>
          <w:tcPr>
            <w:tcW w:w="920" w:type="dxa"/>
            <w:shd w:val="clear" w:color="auto" w:fill="auto"/>
            <w:vAlign w:val="center"/>
          </w:tcPr>
          <w:p w14:paraId="33C61E1F" w14:textId="2D753DE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2008</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&lt;EndNote&gt;&lt;Cite&gt;&lt;Author&gt;Cheng&lt;/Author&gt;&lt;Year&gt;2008&lt;/Year&gt;&lt;RecNum&gt;1882&lt;/RecNum&gt;&lt;DisplayText&gt;&lt;style face="superscript"&gt;12&lt;/style&gt;&lt;/DisplayText&gt;&lt;record&gt;&lt;rec-number&gt;1882&lt;/rec-number&gt;&lt;foreign-keys&gt;&lt;key app="EN" db-id="vtfrpsae09w2wueavf5xawr952p0rvxer5za" timestamp="1662432607"&gt;1882&lt;/key&gt;&lt;/foreign-keys&gt;&lt;ref-type name="Journal Article"&gt;17&lt;/ref-type&gt;&lt;contributors&gt;&lt;authors&gt;&lt;author&gt;Cheng, X.&lt;/author&gt;&lt;author&gt;Nakamoto, K.&lt;/author&gt;&lt;author&gt;Sugai, M.&lt;/author&gt;&lt;author&gt;Matsumoto, S.&lt;/author&gt;&lt;author&gt;Wang, Z. G.&lt;/author&gt;&lt;author&gt;Yamazaki, K.&lt;/author&gt;&lt;/authors&gt;&lt;/contributors&gt;&lt;titles&gt;&lt;title&gt;Development of ultra-precision machining system with unique wire EDM tool fabrication system for micro/nano-machining&lt;/title&gt;&lt;secondary-title&gt;CIRP Annals&lt;/secondary-title&gt;&lt;/titles&gt;&lt;periodical&gt;&lt;full-title&gt;CIRP Annals&lt;/full-title&gt;&lt;abbr-1&gt;CIRP Ann.&lt;/abbr-1&gt;&lt;/periodical&gt;&lt;pages&gt;415-420&lt;/pages&gt;&lt;volume&gt;57&lt;/volume&gt;&lt;number&gt;1&lt;/number&gt;&lt;keywords&gt;&lt;keyword&gt;Ultra-precision machine tool&lt;/keyword&gt;&lt;keyword&gt;Wire EDM&lt;/keyword&gt;&lt;keyword&gt;Ductile mode micromachining&lt;/keyword&gt;&lt;/keywords&gt;&lt;dates&gt;&lt;year&gt;2008&lt;/year&gt;&lt;pub-dates&gt;&lt;date&gt;2008/01/01/&lt;/date&gt;&lt;/pub-dates&gt;&lt;/dates&gt;&lt;isbn&gt;0007-8506&lt;/isbn&gt;&lt;urls&gt;&lt;related-urls&gt;&lt;url&gt;https://www.sciencedirect.com/science/article/pii/S0007850608000449&lt;/url&gt;&lt;/related-urls&gt;&lt;/urls&gt;&lt;electronic-resource-num&gt;https://doi.org/10.1016/j.cirp.2008.03.137&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12</w:t>
            </w:r>
            <w:r w:rsidRPr="00007404">
              <w:rPr>
                <w:rFonts w:asciiTheme="majorBidi" w:hAnsiTheme="majorBidi" w:cstheme="majorBidi"/>
                <w:sz w:val="16"/>
                <w:szCs w:val="16"/>
                <w:lang w:val="de-DE" w:eastAsia="zh-CN"/>
              </w:rPr>
              <w:fldChar w:fldCharType="end"/>
            </w:r>
          </w:p>
        </w:tc>
      </w:tr>
      <w:tr w:rsidR="00007404" w:rsidRPr="00007404" w14:paraId="3ADFA31F" w14:textId="77777777" w:rsidTr="00A83D20">
        <w:trPr>
          <w:jc w:val="center"/>
        </w:trPr>
        <w:tc>
          <w:tcPr>
            <w:tcW w:w="1075" w:type="dxa"/>
            <w:shd w:val="clear" w:color="auto" w:fill="auto"/>
            <w:vAlign w:val="center"/>
          </w:tcPr>
          <w:p w14:paraId="284F2362" w14:textId="208D2C52"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7F0D223E" w14:textId="6B90A734"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200</w:t>
            </w:r>
          </w:p>
        </w:tc>
        <w:tc>
          <w:tcPr>
            <w:tcW w:w="631" w:type="dxa"/>
            <w:shd w:val="clear" w:color="auto" w:fill="auto"/>
            <w:vAlign w:val="center"/>
          </w:tcPr>
          <w:p w14:paraId="35E794D8" w14:textId="5D20509C"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200</w:t>
            </w:r>
          </w:p>
        </w:tc>
        <w:tc>
          <w:tcPr>
            <w:tcW w:w="1440" w:type="dxa"/>
            <w:shd w:val="clear" w:color="auto" w:fill="auto"/>
            <w:vAlign w:val="center"/>
          </w:tcPr>
          <w:p w14:paraId="63CB63F6" w14:textId="5306A87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Hex-polygon (3D, 6-flute cutter)</w:t>
            </w:r>
          </w:p>
        </w:tc>
        <w:tc>
          <w:tcPr>
            <w:tcW w:w="450" w:type="dxa"/>
            <w:shd w:val="clear" w:color="auto" w:fill="auto"/>
            <w:vAlign w:val="center"/>
          </w:tcPr>
          <w:p w14:paraId="492F02B5" w14:textId="7C7D1D70"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eastAsia="zh-CN"/>
              </w:rPr>
              <w:t>6</w:t>
            </w:r>
          </w:p>
        </w:tc>
        <w:tc>
          <w:tcPr>
            <w:tcW w:w="1080" w:type="dxa"/>
            <w:shd w:val="clear" w:color="auto" w:fill="auto"/>
            <w:vAlign w:val="center"/>
          </w:tcPr>
          <w:p w14:paraId="257207E9" w14:textId="4CC184ED"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sz w:val="16"/>
                <w:szCs w:val="16"/>
              </w:rPr>
              <w:t>N.A.</w:t>
            </w:r>
          </w:p>
        </w:tc>
        <w:tc>
          <w:tcPr>
            <w:tcW w:w="1890" w:type="dxa"/>
            <w:shd w:val="clear" w:color="auto" w:fill="auto"/>
            <w:vAlign w:val="center"/>
          </w:tcPr>
          <w:p w14:paraId="40129686" w14:textId="063474D0"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val="de-DE" w:eastAsia="zh-CN"/>
              </w:rPr>
              <w:t>N.A.</w:t>
            </w:r>
          </w:p>
        </w:tc>
        <w:tc>
          <w:tcPr>
            <w:tcW w:w="1620" w:type="dxa"/>
            <w:shd w:val="clear" w:color="auto" w:fill="auto"/>
            <w:vAlign w:val="center"/>
          </w:tcPr>
          <w:p w14:paraId="24257C68" w14:textId="6097EF7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PCD</w:t>
            </w:r>
          </w:p>
        </w:tc>
        <w:tc>
          <w:tcPr>
            <w:tcW w:w="920" w:type="dxa"/>
            <w:shd w:val="clear" w:color="auto" w:fill="auto"/>
            <w:vAlign w:val="center"/>
          </w:tcPr>
          <w:p w14:paraId="4D226092" w14:textId="2450106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2008</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&lt;EndNote&gt;&lt;Cite&gt;&lt;Author&gt;Cheng&lt;/Author&gt;&lt;Year&gt;2008&lt;/Year&gt;&lt;RecNum&gt;1882&lt;/RecNum&gt;&lt;DisplayText&gt;&lt;style face="superscript"&gt;12&lt;/style&gt;&lt;/DisplayText&gt;&lt;record&gt;&lt;rec-number&gt;1882&lt;/rec-number&gt;&lt;foreign-keys&gt;&lt;key app="EN" db-id="vtfrpsae09w2wueavf5xawr952p0rvxer5za" timestamp="1662432607"&gt;1882&lt;/key&gt;&lt;/foreign-keys&gt;&lt;ref-type name="Journal Article"&gt;17&lt;/ref-type&gt;&lt;contributors&gt;&lt;authors&gt;&lt;author&gt;Cheng, X.&lt;/author&gt;&lt;author&gt;Nakamoto, K.&lt;/author&gt;&lt;author&gt;Sugai, M.&lt;/author&gt;&lt;author&gt;Matsumoto, S.&lt;/author&gt;&lt;author&gt;Wang, Z. G.&lt;/author&gt;&lt;author&gt;Yamazaki, K.&lt;/author&gt;&lt;/authors&gt;&lt;/contributors&gt;&lt;titles&gt;&lt;title&gt;Development of ultra-precision machining system with unique wire EDM tool fabrication system for micro/nano-machining&lt;/title&gt;&lt;secondary-title&gt;CIRP Annals&lt;/secondary-title&gt;&lt;/titles&gt;&lt;periodical&gt;&lt;full-title&gt;CIRP Annals&lt;/full-title&gt;&lt;abbr-1&gt;CIRP Ann.&lt;/abbr-1&gt;&lt;/periodical&gt;&lt;pages&gt;415-420&lt;/pages&gt;&lt;volume&gt;57&lt;/volume&gt;&lt;number&gt;1&lt;/number&gt;&lt;keywords&gt;&lt;keyword&gt;Ultra-precision machine tool&lt;/keyword&gt;&lt;keyword&gt;Wire EDM&lt;/keyword&gt;&lt;keyword&gt;Ductile mode micromachining&lt;/keyword&gt;&lt;/keywords&gt;&lt;dates&gt;&lt;year&gt;2008&lt;/year&gt;&lt;pub-dates&gt;&lt;date&gt;2008/01/01/&lt;/date&gt;&lt;/pub-dates&gt;&lt;/dates&gt;&lt;isbn&gt;0007-8506&lt;/isbn&gt;&lt;urls&gt;&lt;related-urls&gt;&lt;url&gt;https://www.sciencedirect.com/science/article/pii/S0007850608000449&lt;/url&gt;&lt;/related-urls&gt;&lt;/urls&gt;&lt;electronic-resource-num&gt;https://doi.org/10.1016/j.cirp.2008.03.137&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12</w:t>
            </w:r>
            <w:r w:rsidRPr="00007404">
              <w:rPr>
                <w:rFonts w:asciiTheme="majorBidi" w:hAnsiTheme="majorBidi" w:cstheme="majorBidi"/>
                <w:sz w:val="16"/>
                <w:szCs w:val="16"/>
                <w:lang w:val="de-DE" w:eastAsia="zh-CN"/>
              </w:rPr>
              <w:fldChar w:fldCharType="end"/>
            </w:r>
          </w:p>
        </w:tc>
      </w:tr>
      <w:tr w:rsidR="00007404" w:rsidRPr="00007404" w14:paraId="726759A9" w14:textId="77777777" w:rsidTr="00A83D20">
        <w:trPr>
          <w:jc w:val="center"/>
        </w:trPr>
        <w:tc>
          <w:tcPr>
            <w:tcW w:w="1075" w:type="dxa"/>
            <w:shd w:val="clear" w:color="auto" w:fill="auto"/>
            <w:vAlign w:val="center"/>
          </w:tcPr>
          <w:p w14:paraId="2BA89B02" w14:textId="668CEF6E"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7E4F5C16" w14:textId="039BDB0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207.4</w:t>
            </w:r>
          </w:p>
        </w:tc>
        <w:tc>
          <w:tcPr>
            <w:tcW w:w="631" w:type="dxa"/>
            <w:shd w:val="clear" w:color="auto" w:fill="auto"/>
            <w:vAlign w:val="center"/>
          </w:tcPr>
          <w:p w14:paraId="458CB952" w14:textId="2EA6A15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335</w:t>
            </w:r>
          </w:p>
        </w:tc>
        <w:tc>
          <w:tcPr>
            <w:tcW w:w="1440" w:type="dxa"/>
            <w:shd w:val="clear" w:color="auto" w:fill="auto"/>
            <w:vAlign w:val="center"/>
          </w:tcPr>
          <w:p w14:paraId="32C20A3C" w14:textId="419F96F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 (3D, hemisphere)</w:t>
            </w:r>
          </w:p>
        </w:tc>
        <w:tc>
          <w:tcPr>
            <w:tcW w:w="450" w:type="dxa"/>
            <w:shd w:val="clear" w:color="auto" w:fill="auto"/>
            <w:vAlign w:val="center"/>
          </w:tcPr>
          <w:p w14:paraId="5B0AB57A" w14:textId="66DF3E1B"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16B87ED9" w14:textId="46D010B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3F980C75" w14:textId="736577F9"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eastAsia="zh-CN"/>
              </w:rPr>
              <w:t>Radius variation ±2.0</w:t>
            </w:r>
          </w:p>
        </w:tc>
        <w:tc>
          <w:tcPr>
            <w:tcW w:w="1620" w:type="dxa"/>
            <w:shd w:val="clear" w:color="auto" w:fill="auto"/>
            <w:vAlign w:val="center"/>
          </w:tcPr>
          <w:p w14:paraId="4722CDA1" w14:textId="39C0CE3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PCD</w:t>
            </w:r>
          </w:p>
        </w:tc>
        <w:tc>
          <w:tcPr>
            <w:tcW w:w="920" w:type="dxa"/>
            <w:shd w:val="clear" w:color="auto" w:fill="auto"/>
            <w:vAlign w:val="center"/>
          </w:tcPr>
          <w:p w14:paraId="1D376D43" w14:textId="3AF2688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2009</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&lt;EndNote&gt;&lt;Cite&gt;&lt;Author&gt;Cheng&lt;/Author&gt;&lt;Year&gt;2009&lt;/Year&gt;&lt;RecNum&gt;1771&lt;/RecNum&gt;&lt;DisplayText&gt;&lt;style face="superscript"&gt;13&lt;/style&gt;&lt;/DisplayText&gt;&lt;record&gt;&lt;rec-number&gt;1771&lt;/rec-number&gt;&lt;foreign-keys&gt;&lt;key app="EN" db-id="vtfrpsae09w2wueavf5xawr952p0rvxer5za" timestamp="1661325170"&gt;1771&lt;/key&gt;&lt;/foreign-keys&gt;&lt;ref-type name="Journal Article"&gt;17&lt;/ref-type&gt;&lt;contributors&gt;&lt;authors&gt;&lt;author&gt;Cheng, X.&lt;/author&gt;&lt;author&gt;Wang, Z. G.&lt;/author&gt;&lt;author&gt;Nakamoto, K.&lt;/author&gt;&lt;author&gt;Yamazaki, K.&lt;/author&gt;&lt;/authors&gt;&lt;/contributors&gt;&lt;titles&gt;&lt;title&gt;Design and development of a micro polycrystalline diamond ball end mill for micro/nano freeform machining of hard and brittle materials&lt;/title&gt;&lt;secondary-title&gt;Journal of Micromechanics and Microengineering&lt;/secondary-title&gt;&lt;/titles&gt;&lt;periodical&gt;&lt;full-title&gt;Journal of Micromechanics and Microengineering&lt;/full-title&gt;&lt;abbr-1&gt;J. Micromech. Microeng.&lt;/abbr-1&gt;&lt;abbr-2&gt;J Micromech Microeng&lt;/abbr-2&gt;&lt;/periodical&gt;&lt;pages&gt;115022&lt;/pages&gt;&lt;volume&gt;19&lt;/volume&gt;&lt;number&gt;11&lt;/number&gt;&lt;dates&gt;&lt;year&gt;2009&lt;/year&gt;&lt;pub-dates&gt;&lt;date&gt;2009/10/09&lt;/date&gt;&lt;/pub-dates&gt;&lt;/dates&gt;&lt;publisher&gt;IOP Publishing&lt;/publisher&gt;&lt;isbn&gt;0960-1317&amp;#xD;1361-6439&lt;/isbn&gt;&lt;urls&gt;&lt;related-urls&gt;&lt;url&gt;http://dx.doi.org/10.1088/0960-1317/19/11/115022&lt;/url&gt;&lt;/related-urls&gt;&lt;/urls&gt;&lt;electronic-resource-num&gt;10.1088/0960-1317/19/11/115022&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13</w:t>
            </w:r>
            <w:r w:rsidRPr="00007404">
              <w:rPr>
                <w:rFonts w:asciiTheme="majorBidi" w:hAnsiTheme="majorBidi" w:cstheme="majorBidi"/>
                <w:sz w:val="16"/>
                <w:szCs w:val="16"/>
                <w:lang w:val="de-DE" w:eastAsia="zh-CN"/>
              </w:rPr>
              <w:fldChar w:fldCharType="end"/>
            </w:r>
          </w:p>
        </w:tc>
      </w:tr>
      <w:tr w:rsidR="00007404" w:rsidRPr="00007404" w14:paraId="0B3BC5F6" w14:textId="77777777" w:rsidTr="00A83D20">
        <w:trPr>
          <w:jc w:val="center"/>
        </w:trPr>
        <w:tc>
          <w:tcPr>
            <w:tcW w:w="1075" w:type="dxa"/>
            <w:shd w:val="clear" w:color="auto" w:fill="auto"/>
            <w:vAlign w:val="center"/>
          </w:tcPr>
          <w:p w14:paraId="3D358169" w14:textId="57F5CBA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48B27143" w14:textId="7327324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135</w:t>
            </w:r>
          </w:p>
        </w:tc>
        <w:tc>
          <w:tcPr>
            <w:tcW w:w="631" w:type="dxa"/>
            <w:shd w:val="clear" w:color="auto" w:fill="auto"/>
            <w:vAlign w:val="center"/>
          </w:tcPr>
          <w:p w14:paraId="00AFE233" w14:textId="28B7D68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1445</w:t>
            </w:r>
          </w:p>
        </w:tc>
        <w:tc>
          <w:tcPr>
            <w:tcW w:w="1440" w:type="dxa"/>
            <w:shd w:val="clear" w:color="auto" w:fill="auto"/>
            <w:vAlign w:val="center"/>
          </w:tcPr>
          <w:p w14:paraId="755725DB" w14:textId="0A0E117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632D7914" w14:textId="1D5E8BB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215F7693" w14:textId="7012A8B4"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172362.9901</w:t>
            </w:r>
          </w:p>
        </w:tc>
        <w:tc>
          <w:tcPr>
            <w:tcW w:w="1890" w:type="dxa"/>
            <w:shd w:val="clear" w:color="auto" w:fill="auto"/>
            <w:vAlign w:val="center"/>
          </w:tcPr>
          <w:p w14:paraId="5AD7017B" w14:textId="49356B3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X, Y, Z motion resolutions 0.1</w:t>
            </w:r>
          </w:p>
        </w:tc>
        <w:tc>
          <w:tcPr>
            <w:tcW w:w="1620" w:type="dxa"/>
            <w:shd w:val="clear" w:color="auto" w:fill="auto"/>
            <w:vAlign w:val="center"/>
          </w:tcPr>
          <w:p w14:paraId="0560BC3B" w14:textId="5F1FE72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Brass</w:t>
            </w:r>
          </w:p>
        </w:tc>
        <w:tc>
          <w:tcPr>
            <w:tcW w:w="920" w:type="dxa"/>
            <w:shd w:val="clear" w:color="auto" w:fill="auto"/>
            <w:vAlign w:val="center"/>
          </w:tcPr>
          <w:p w14:paraId="6B21D02A" w14:textId="7D8177B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2010</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&lt;EndNote&gt;&lt;Cite&gt;&lt;Author&gt;Peng&lt;/Author&gt;&lt;Year&gt;2010&lt;/Year&gt;&lt;RecNum&gt;1883&lt;/RecNum&gt;&lt;DisplayText&gt;&lt;style face="superscript"&gt;14&lt;/style&gt;&lt;/DisplayText&gt;&lt;record&gt;&lt;rec-number&gt;1883&lt;/rec-number&gt;&lt;foreign-keys&gt;&lt;key app="EN" db-id="vtfrpsae09w2wueavf5xawr952p0rvxer5za" timestamp="1662478713"&gt;1883&lt;/key&gt;&lt;/foreign-keys&gt;&lt;ref-type name="Journal Article"&gt;17&lt;/ref-type&gt;&lt;contributors&gt;&lt;authors&gt;&lt;author&gt;Peng, Zilong&lt;/author&gt;&lt;author&gt;Wang, Zhenlong&lt;/author&gt;&lt;author&gt;Dong, Yinghuai&lt;/author&gt;&lt;author&gt;Chen, Hui&lt;/author&gt;&lt;/authors&gt;&lt;/contributors&gt;&lt;titles&gt;&lt;title&gt;Development of a reversible machining method for fabrication of microstructures by using micro-EDM&lt;/title&gt;&lt;secondary-title&gt;Journal of Materials Processing Technology&lt;/secondary-title&gt;&lt;/titles&gt;&lt;periodical&gt;&lt;full-title&gt;Journal of Materials Processing Technology&lt;/full-title&gt;&lt;abbr-1&gt;J. Mater. Process. Technol.&lt;/abbr-1&gt;&lt;abbr-2&gt;J Mater Process Technol&lt;/abbr-2&gt;&lt;/periodical&gt;&lt;pages&gt;129-136&lt;/pages&gt;&lt;volume&gt;210&lt;/volume&gt;&lt;number&gt;1&lt;/number&gt;&lt;keywords&gt;&lt;keyword&gt;Reversible machining&lt;/keyword&gt;&lt;keyword&gt;Micro-EDM deposition&lt;/keyword&gt;&lt;keyword&gt;Selective removal&lt;/keyword&gt;&lt;keyword&gt;Micro-3D structures&lt;/keyword&gt;&lt;/keywords&gt;&lt;dates&gt;&lt;year&gt;2010&lt;/year&gt;&lt;pub-dates&gt;&lt;date&gt;2010/01/01/&lt;/date&gt;&lt;/pub-dates&gt;&lt;/dates&gt;&lt;isbn&gt;0924-0136&lt;/isbn&gt;&lt;urls&gt;&lt;related-urls&gt;&lt;url&gt;https://www.sciencedirect.com/science/article/pii/S092401360900291X&lt;/url&gt;&lt;/related-urls&gt;&lt;/urls&gt;&lt;electronic-resource-num&gt;https://doi.org/10.1016/j.jmatprotec.2009.08.002&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14</w:t>
            </w:r>
            <w:r w:rsidRPr="00007404">
              <w:rPr>
                <w:rFonts w:asciiTheme="majorBidi" w:hAnsiTheme="majorBidi" w:cstheme="majorBidi"/>
                <w:sz w:val="16"/>
                <w:szCs w:val="16"/>
                <w:lang w:val="de-DE" w:eastAsia="zh-CN"/>
              </w:rPr>
              <w:fldChar w:fldCharType="end"/>
            </w:r>
          </w:p>
        </w:tc>
      </w:tr>
      <w:tr w:rsidR="00007404" w:rsidRPr="00007404" w14:paraId="6D09C4EA" w14:textId="77777777" w:rsidTr="00A83D20">
        <w:trPr>
          <w:jc w:val="center"/>
        </w:trPr>
        <w:tc>
          <w:tcPr>
            <w:tcW w:w="1075" w:type="dxa"/>
            <w:shd w:val="clear" w:color="auto" w:fill="auto"/>
            <w:vAlign w:val="center"/>
          </w:tcPr>
          <w:p w14:paraId="6B68184F" w14:textId="783AB0C0"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13797714" w14:textId="4FE9A32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135</w:t>
            </w:r>
          </w:p>
        </w:tc>
        <w:tc>
          <w:tcPr>
            <w:tcW w:w="631" w:type="dxa"/>
            <w:shd w:val="clear" w:color="auto" w:fill="auto"/>
            <w:vAlign w:val="center"/>
          </w:tcPr>
          <w:p w14:paraId="35D9EECB" w14:textId="0B125CB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1445</w:t>
            </w:r>
          </w:p>
        </w:tc>
        <w:tc>
          <w:tcPr>
            <w:tcW w:w="1440" w:type="dxa"/>
            <w:shd w:val="clear" w:color="auto" w:fill="auto"/>
            <w:vAlign w:val="center"/>
          </w:tcPr>
          <w:p w14:paraId="21114786" w14:textId="74C31E0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36378EDE" w14:textId="4F22D9A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2CA4B248" w14:textId="02FF84F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86181.49503</w:t>
            </w:r>
          </w:p>
        </w:tc>
        <w:tc>
          <w:tcPr>
            <w:tcW w:w="1890" w:type="dxa"/>
            <w:shd w:val="clear" w:color="auto" w:fill="auto"/>
            <w:vAlign w:val="center"/>
          </w:tcPr>
          <w:p w14:paraId="09729FFC" w14:textId="6C34476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X, Y, Z motion resolutions 0.1</w:t>
            </w:r>
          </w:p>
        </w:tc>
        <w:tc>
          <w:tcPr>
            <w:tcW w:w="1620" w:type="dxa"/>
            <w:shd w:val="clear" w:color="auto" w:fill="auto"/>
            <w:vAlign w:val="center"/>
          </w:tcPr>
          <w:p w14:paraId="0D703E99" w14:textId="5FCC98BC"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Steel</w:t>
            </w:r>
          </w:p>
        </w:tc>
        <w:tc>
          <w:tcPr>
            <w:tcW w:w="920" w:type="dxa"/>
            <w:shd w:val="clear" w:color="auto" w:fill="auto"/>
            <w:vAlign w:val="center"/>
          </w:tcPr>
          <w:p w14:paraId="261E21F7" w14:textId="2B336C8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2010</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&lt;EndNote&gt;&lt;Cite&gt;&lt;Author&gt;Peng&lt;/Author&gt;&lt;Year&gt;2010&lt;/Year&gt;&lt;RecNum&gt;1883&lt;/RecNum&gt;&lt;DisplayText&gt;&lt;style face="superscript"&gt;14&lt;/style&gt;&lt;/DisplayText&gt;&lt;record&gt;&lt;rec-number&gt;1883&lt;/rec-number&gt;&lt;foreign-keys&gt;&lt;key app="EN" db-id="vtfrpsae09w2wueavf5xawr952p0rvxer5za" timestamp="1662478713"&gt;1883&lt;/key&gt;&lt;/foreign-keys&gt;&lt;ref-type name="Journal Article"&gt;17&lt;/ref-type&gt;&lt;contributors&gt;&lt;authors&gt;&lt;author&gt;Peng, Zilong&lt;/author&gt;&lt;author&gt;Wang, Zhenlong&lt;/author&gt;&lt;author&gt;Dong, Yinghuai&lt;/author&gt;&lt;author&gt;Chen, Hui&lt;/author&gt;&lt;/authors&gt;&lt;/contributors&gt;&lt;titles&gt;&lt;title&gt;Development of a reversible machining method for fabrication of microstructures by using micro-EDM&lt;/title&gt;&lt;secondary-title&gt;Journal of Materials Processing Technology&lt;/secondary-title&gt;&lt;/titles&gt;&lt;periodical&gt;&lt;full-title&gt;Journal of Materials Processing Technology&lt;/full-title&gt;&lt;abbr-1&gt;J. Mater. Process. Technol.&lt;/abbr-1&gt;&lt;abbr-2&gt;J Mater Process Technol&lt;/abbr-2&gt;&lt;/periodical&gt;&lt;pages&gt;129-136&lt;/pages&gt;&lt;volume&gt;210&lt;/volume&gt;&lt;number&gt;1&lt;/number&gt;&lt;keywords&gt;&lt;keyword&gt;Reversible machining&lt;/keyword&gt;&lt;keyword&gt;Micro-EDM deposition&lt;/keyword&gt;&lt;keyword&gt;Selective removal&lt;/keyword&gt;&lt;keyword&gt;Micro-3D structures&lt;/keyword&gt;&lt;/keywords&gt;&lt;dates&gt;&lt;year&gt;2010&lt;/year&gt;&lt;pub-dates&gt;&lt;date&gt;2010/01/01/&lt;/date&gt;&lt;/pub-dates&gt;&lt;/dates&gt;&lt;isbn&gt;0924-0136&lt;/isbn&gt;&lt;urls&gt;&lt;related-urls&gt;&lt;url&gt;https://www.sciencedirect.com/science/article/pii/S092401360900291X&lt;/url&gt;&lt;/related-urls&gt;&lt;/urls&gt;&lt;electronic-resource-num&gt;https://doi.org/10.1016/j.jmatprotec.2009.08.002&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14</w:t>
            </w:r>
            <w:r w:rsidRPr="00007404">
              <w:rPr>
                <w:rFonts w:asciiTheme="majorBidi" w:hAnsiTheme="majorBidi" w:cstheme="majorBidi"/>
                <w:sz w:val="16"/>
                <w:szCs w:val="16"/>
                <w:lang w:val="de-DE" w:eastAsia="zh-CN"/>
              </w:rPr>
              <w:fldChar w:fldCharType="end"/>
            </w:r>
          </w:p>
        </w:tc>
      </w:tr>
      <w:tr w:rsidR="00007404" w:rsidRPr="00007404" w14:paraId="6D46F15C" w14:textId="77777777" w:rsidTr="00A83D20">
        <w:trPr>
          <w:jc w:val="center"/>
        </w:trPr>
        <w:tc>
          <w:tcPr>
            <w:tcW w:w="1075" w:type="dxa"/>
            <w:shd w:val="clear" w:color="auto" w:fill="auto"/>
            <w:vAlign w:val="center"/>
          </w:tcPr>
          <w:p w14:paraId="0F2614A9" w14:textId="7EE3DCA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42F343E7" w14:textId="31868ED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99</w:t>
            </w:r>
          </w:p>
        </w:tc>
        <w:tc>
          <w:tcPr>
            <w:tcW w:w="631" w:type="dxa"/>
            <w:shd w:val="clear" w:color="auto" w:fill="auto"/>
            <w:vAlign w:val="center"/>
          </w:tcPr>
          <w:p w14:paraId="0980CAB7" w14:textId="300B5C4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750</w:t>
            </w:r>
          </w:p>
        </w:tc>
        <w:tc>
          <w:tcPr>
            <w:tcW w:w="1440" w:type="dxa"/>
            <w:shd w:val="clear" w:color="auto" w:fill="auto"/>
            <w:vAlign w:val="center"/>
          </w:tcPr>
          <w:p w14:paraId="2E7FC71A" w14:textId="1080D7E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Square</w:t>
            </w:r>
          </w:p>
        </w:tc>
        <w:tc>
          <w:tcPr>
            <w:tcW w:w="450" w:type="dxa"/>
            <w:shd w:val="clear" w:color="auto" w:fill="auto"/>
            <w:vAlign w:val="center"/>
          </w:tcPr>
          <w:p w14:paraId="0B2F678E" w14:textId="0703A96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0ABDABCC" w14:textId="61C115F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30628.125</w:t>
            </w:r>
          </w:p>
        </w:tc>
        <w:tc>
          <w:tcPr>
            <w:tcW w:w="1890" w:type="dxa"/>
            <w:shd w:val="clear" w:color="auto" w:fill="auto"/>
            <w:vAlign w:val="center"/>
          </w:tcPr>
          <w:p w14:paraId="38FFBB28" w14:textId="5B4BEC8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X, Y, Z motion resolutions 0.1</w:t>
            </w:r>
          </w:p>
        </w:tc>
        <w:tc>
          <w:tcPr>
            <w:tcW w:w="1620" w:type="dxa"/>
            <w:shd w:val="clear" w:color="auto" w:fill="auto"/>
            <w:vAlign w:val="center"/>
          </w:tcPr>
          <w:p w14:paraId="45BBB9BC" w14:textId="3D9B80A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Brass</w:t>
            </w:r>
          </w:p>
        </w:tc>
        <w:tc>
          <w:tcPr>
            <w:tcW w:w="920" w:type="dxa"/>
            <w:shd w:val="clear" w:color="auto" w:fill="auto"/>
            <w:vAlign w:val="center"/>
          </w:tcPr>
          <w:p w14:paraId="4DD130B8" w14:textId="624EFD6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2010</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&lt;EndNote&gt;&lt;Cite&gt;&lt;Author&gt;Peng&lt;/Author&gt;&lt;Year&gt;2010&lt;/Year&gt;&lt;RecNum&gt;1883&lt;/RecNum&gt;&lt;DisplayText&gt;&lt;style face="superscript"&gt;14&lt;/style&gt;&lt;/DisplayText&gt;&lt;record&gt;&lt;rec-number&gt;1883&lt;/rec-number&gt;&lt;foreign-keys&gt;&lt;key app="EN" db-id="vtfrpsae09w2wueavf5xawr952p0rvxer5za" timestamp="1662478713"&gt;1883&lt;/key&gt;&lt;/foreign-keys&gt;&lt;ref-type name="Journal Article"&gt;17&lt;/ref-type&gt;&lt;contributors&gt;&lt;authors&gt;&lt;author&gt;Peng, Zilong&lt;/author&gt;&lt;author&gt;Wang, Zhenlong&lt;/author&gt;&lt;author&gt;Dong, Yinghuai&lt;/author&gt;&lt;author&gt;Chen, Hui&lt;/author&gt;&lt;/authors&gt;&lt;/contributors&gt;&lt;titles&gt;&lt;title&gt;Development of a reversible machining method for fabrication of microstructures by using micro-EDM&lt;/title&gt;&lt;secondary-title&gt;Journal of Materials Processing Technology&lt;/secondary-title&gt;&lt;/titles&gt;&lt;periodical&gt;&lt;full-title&gt;Journal of Materials Processing Technology&lt;/full-title&gt;&lt;abbr-1&gt;J. Mater. Process. Technol.&lt;/abbr-1&gt;&lt;abbr-2&gt;J Mater Process Technol&lt;/abbr-2&gt;&lt;/periodical&gt;&lt;pages&gt;129-136&lt;/pages&gt;&lt;volume&gt;210&lt;/volume&gt;&lt;number&gt;1&lt;/number&gt;&lt;keywords&gt;&lt;keyword&gt;Reversible machining&lt;/keyword&gt;&lt;keyword&gt;Micro-EDM deposition&lt;/keyword&gt;&lt;keyword&gt;Selective removal&lt;/keyword&gt;&lt;keyword&gt;Micro-3D structures&lt;/keyword&gt;&lt;/keywords&gt;&lt;dates&gt;&lt;year&gt;2010&lt;/year&gt;&lt;pub-dates&gt;&lt;date&gt;2010/01/01/&lt;/date&gt;&lt;/pub-dates&gt;&lt;/dates&gt;&lt;isbn&gt;0924-0136&lt;/isbn&gt;&lt;urls&gt;&lt;related-urls&gt;&lt;url&gt;https://www.sciencedirect.com/science/article/pii/S092401360900291X&lt;/url&gt;&lt;/related-urls&gt;&lt;/urls&gt;&lt;electronic-resource-num&gt;https://doi.org/10.1016/j.jmatprotec.2009.08.002&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14</w:t>
            </w:r>
            <w:r w:rsidRPr="00007404">
              <w:rPr>
                <w:rFonts w:asciiTheme="majorBidi" w:hAnsiTheme="majorBidi" w:cstheme="majorBidi"/>
                <w:sz w:val="16"/>
                <w:szCs w:val="16"/>
                <w:lang w:val="de-DE" w:eastAsia="zh-CN"/>
              </w:rPr>
              <w:fldChar w:fldCharType="end"/>
            </w:r>
          </w:p>
        </w:tc>
      </w:tr>
      <w:tr w:rsidR="00007404" w:rsidRPr="00007404" w14:paraId="6965DD0B" w14:textId="77777777" w:rsidTr="00A83D20">
        <w:trPr>
          <w:jc w:val="center"/>
        </w:trPr>
        <w:tc>
          <w:tcPr>
            <w:tcW w:w="1075" w:type="dxa"/>
            <w:shd w:val="clear" w:color="auto" w:fill="auto"/>
            <w:vAlign w:val="center"/>
          </w:tcPr>
          <w:p w14:paraId="216573E4" w14:textId="00B7E762"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4C1BAC46" w14:textId="54BEABA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450</w:t>
            </w:r>
          </w:p>
        </w:tc>
        <w:tc>
          <w:tcPr>
            <w:tcW w:w="631" w:type="dxa"/>
            <w:shd w:val="clear" w:color="auto" w:fill="auto"/>
            <w:vAlign w:val="center"/>
          </w:tcPr>
          <w:p w14:paraId="5CACC6FB" w14:textId="60B8740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267</w:t>
            </w:r>
          </w:p>
        </w:tc>
        <w:tc>
          <w:tcPr>
            <w:tcW w:w="1440" w:type="dxa"/>
            <w:shd w:val="clear" w:color="auto" w:fill="auto"/>
            <w:vAlign w:val="center"/>
          </w:tcPr>
          <w:p w14:paraId="05DF88FC" w14:textId="3189D23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68225CCE" w14:textId="32871CA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309655A1" w14:textId="38090D3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16867463" w14:textId="38C9CBA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3F2BC51E" w14:textId="4EE36C5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PCD</w:t>
            </w:r>
          </w:p>
        </w:tc>
        <w:tc>
          <w:tcPr>
            <w:tcW w:w="920" w:type="dxa"/>
            <w:shd w:val="clear" w:color="auto" w:fill="auto"/>
            <w:vAlign w:val="center"/>
          </w:tcPr>
          <w:p w14:paraId="0D35F0DC" w14:textId="0F9CAF6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2011</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&lt;EndNote&gt;&lt;Cite&gt;&lt;Author&gt;Perveen&lt;/Author&gt;&lt;Year&gt;2011&lt;/Year&gt;&lt;RecNum&gt;498&lt;/RecNum&gt;&lt;DisplayText&gt;&lt;style face="superscript"&gt;15&lt;/style&gt;&lt;/DisplayText&gt;&lt;record&gt;&lt;rec-number&gt;498&lt;/rec-number&gt;&lt;foreign-keys&gt;&lt;key app="EN" db-id="vtfrpsae09w2wueavf5xawr952p0rvxer5za" timestamp="1635495338"&gt;498&lt;/key&gt;&lt;key app="ENWeb" db-id=""&gt;0&lt;/key&gt;&lt;/foreign-keys&gt;&lt;ref-type name="Journal Article"&gt;17&lt;/ref-type&gt;&lt;contributors&gt;&lt;authors&gt;&lt;author&gt;Perveen, Asma&lt;/author&gt;&lt;author&gt;San, Wong Yoke&lt;/author&gt;&lt;author&gt;Rahman, Mustafizur&lt;/author&gt;&lt;/authors&gt;&lt;/contributors&gt;&lt;titles&gt;&lt;title&gt;Fabrication of different geometry cutting tools and their effect on the vertical micro-grinding of BK7 glass&lt;/title&gt;&lt;secondary-title&gt;International Journal of Advanced Manufacturing Technology&lt;/secondary-title&gt;&lt;/titles&gt;&lt;periodical&gt;&lt;full-title&gt;International Journal of Advanced Manufacturing Technology&lt;/full-title&gt;&lt;abbr-1&gt;Int. J. Adv. Manuf. Technol.&lt;/abbr-1&gt;&lt;abbr-2&gt;Int J Adv Manuf Tech&lt;/abbr-2&gt;&lt;/periodical&gt;&lt;pages&gt;101-115&lt;/pages&gt;&lt;volume&gt;61&lt;/volume&gt;&lt;number&gt;1-4&lt;/number&gt;&lt;dates&gt;&lt;year&gt;2011&lt;/year&gt;&lt;/dates&gt;&lt;isbn&gt;0268-3768&amp;#xD;1433-3015&lt;/isbn&gt;&lt;label&gt;IF3.4, 29/65, Q2&lt;/label&gt;&lt;urls&gt;&lt;/urls&gt;&lt;electronic-resource-num&gt;10.1007/s00170-011-3688-5&lt;/electronic-resource-num&gt;&lt;research-notes&gt;&lt;style face="normal" font="default" charset="134" size</w:instrText>
            </w:r>
            <w:r w:rsidR="00C80736" w:rsidRPr="00007404">
              <w:rPr>
                <w:rFonts w:asciiTheme="majorBidi" w:hAnsiTheme="majorBidi" w:cstheme="majorBidi" w:hint="eastAsia"/>
                <w:sz w:val="16"/>
                <w:szCs w:val="16"/>
                <w:lang w:eastAsia="zh-CN"/>
              </w:rPr>
              <w:instrText>="100%"&gt;</w:instrText>
            </w:r>
            <w:r w:rsidR="00C80736" w:rsidRPr="00007404">
              <w:rPr>
                <w:rFonts w:asciiTheme="majorBidi" w:hAnsiTheme="majorBidi" w:cstheme="majorBidi" w:hint="eastAsia"/>
                <w:sz w:val="16"/>
                <w:szCs w:val="16"/>
                <w:lang w:eastAsia="zh-CN"/>
              </w:rPr>
              <w:instrText>刀具（棱柱刀具）</w:instrText>
            </w:r>
            <w:r w:rsidR="00C80736" w:rsidRPr="00007404">
              <w:rPr>
                <w:rFonts w:asciiTheme="majorBidi" w:hAnsiTheme="majorBidi" w:cstheme="majorBidi" w:hint="eastAsia"/>
                <w:sz w:val="16"/>
                <w:szCs w:val="16"/>
                <w:lang w:eastAsia="zh-CN"/>
              </w:rPr>
              <w:instrText>&lt;/style&gt;&lt;/research-notes&gt;&lt;/record&gt;&lt;/Cite&gt;&lt;/EndNote&gt;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15</w:t>
            </w:r>
            <w:r w:rsidRPr="00007404">
              <w:rPr>
                <w:rFonts w:asciiTheme="majorBidi" w:hAnsiTheme="majorBidi" w:cstheme="majorBidi"/>
                <w:sz w:val="16"/>
                <w:szCs w:val="16"/>
                <w:lang w:val="de-DE" w:eastAsia="zh-CN"/>
              </w:rPr>
              <w:fldChar w:fldCharType="end"/>
            </w:r>
          </w:p>
        </w:tc>
      </w:tr>
      <w:tr w:rsidR="00007404" w:rsidRPr="00007404" w14:paraId="5080829D" w14:textId="77777777" w:rsidTr="00A83D20">
        <w:trPr>
          <w:jc w:val="center"/>
        </w:trPr>
        <w:tc>
          <w:tcPr>
            <w:tcW w:w="1075" w:type="dxa"/>
            <w:shd w:val="clear" w:color="auto" w:fill="auto"/>
            <w:vAlign w:val="center"/>
          </w:tcPr>
          <w:p w14:paraId="2E38FEB3" w14:textId="34565EEC"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5B8FD68B" w14:textId="44850F1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800</w:t>
            </w:r>
          </w:p>
        </w:tc>
        <w:tc>
          <w:tcPr>
            <w:tcW w:w="631" w:type="dxa"/>
            <w:shd w:val="clear" w:color="auto" w:fill="auto"/>
            <w:vAlign w:val="center"/>
          </w:tcPr>
          <w:p w14:paraId="38267135" w14:textId="14D692B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300</w:t>
            </w:r>
          </w:p>
        </w:tc>
        <w:tc>
          <w:tcPr>
            <w:tcW w:w="1440" w:type="dxa"/>
            <w:shd w:val="clear" w:color="auto" w:fill="auto"/>
            <w:vAlign w:val="center"/>
          </w:tcPr>
          <w:p w14:paraId="4C05FD4A" w14:textId="6B5906F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Square</w:t>
            </w:r>
          </w:p>
        </w:tc>
        <w:tc>
          <w:tcPr>
            <w:tcW w:w="450" w:type="dxa"/>
            <w:shd w:val="clear" w:color="auto" w:fill="auto"/>
            <w:vAlign w:val="center"/>
          </w:tcPr>
          <w:p w14:paraId="174A086C" w14:textId="04620D2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w:t>
            </w:r>
          </w:p>
        </w:tc>
        <w:tc>
          <w:tcPr>
            <w:tcW w:w="1080" w:type="dxa"/>
            <w:shd w:val="clear" w:color="auto" w:fill="auto"/>
            <w:vAlign w:val="center"/>
          </w:tcPr>
          <w:p w14:paraId="3F3C5401" w14:textId="1C37CA3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61E009E4" w14:textId="51F5013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6AE8658A" w14:textId="433917B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PCD</w:t>
            </w:r>
          </w:p>
        </w:tc>
        <w:tc>
          <w:tcPr>
            <w:tcW w:w="920" w:type="dxa"/>
            <w:shd w:val="clear" w:color="auto" w:fill="auto"/>
            <w:vAlign w:val="center"/>
          </w:tcPr>
          <w:p w14:paraId="708C46AE" w14:textId="79883C9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2011</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&lt;EndNote&gt;&lt;Cite&gt;&lt;Author&gt;Perveen&lt;/Author&gt;&lt;Year&gt;2011&lt;/Year&gt;&lt;RecNum&gt;498&lt;/RecNum&gt;&lt;DisplayText&gt;&lt;style face="superscript"&gt;15&lt;/style&gt;&lt;/DisplayText&gt;&lt;record&gt;&lt;rec-number&gt;498&lt;/rec-number&gt;&lt;foreign-keys&gt;&lt;key app="EN" db-id="vtfrpsae09w2wueavf5xawr952p0rvxer5za" timestamp="1635495338"&gt;498&lt;/key&gt;&lt;key app="ENWeb" db-id=""&gt;0&lt;/key&gt;&lt;/foreign-keys&gt;&lt;ref-type name="Journal Article"&gt;17&lt;/ref-type&gt;&lt;contributors&gt;&lt;authors&gt;&lt;author&gt;Perveen, Asma&lt;/author&gt;&lt;author&gt;San, Wong Yoke&lt;/author&gt;&lt;author&gt;Rahman, Mustafizur&lt;/author&gt;&lt;/authors&gt;&lt;/contributors&gt;&lt;titles&gt;&lt;title&gt;Fabrication of different geometry cutting tools and their effect on the vertical micro-grinding of BK7 glass&lt;/title&gt;&lt;secondary-title&gt;International Journal of Advanced Manufacturing Technology&lt;/secondary-title&gt;&lt;/titles&gt;&lt;periodical&gt;&lt;full-title&gt;International Journal of Advanced Manufacturing Technology&lt;/full-title&gt;&lt;abbr-1&gt;Int. J. Adv. Manuf. Technol.&lt;/abbr-1&gt;&lt;abbr-2&gt;Int J Adv Manuf Tech&lt;/abbr-2&gt;&lt;/periodical&gt;&lt;pages&gt;101-115&lt;/pages&gt;&lt;volume&gt;61&lt;/volume&gt;&lt;number&gt;1-4&lt;/number&gt;&lt;dates&gt;&lt;year&gt;2011&lt;/year&gt;&lt;/dates&gt;&lt;isbn&gt;0268-3768&amp;#xD;1433-3015&lt;/isbn&gt;&lt;label&gt;IF3.4, 29/65, Q2&lt;/label&gt;&lt;urls&gt;&lt;/urls&gt;&lt;electronic-resource-num&gt;10.1007/s00170-011-3688-5&lt;/electronic-resource-num&gt;&lt;research-notes&gt;&lt;style face="normal" font="default" charset="134" size</w:instrText>
            </w:r>
            <w:r w:rsidR="00C80736" w:rsidRPr="00007404">
              <w:rPr>
                <w:rFonts w:asciiTheme="majorBidi" w:hAnsiTheme="majorBidi" w:cstheme="majorBidi" w:hint="eastAsia"/>
                <w:sz w:val="16"/>
                <w:szCs w:val="16"/>
                <w:lang w:eastAsia="zh-CN"/>
              </w:rPr>
              <w:instrText>="100%"&gt;</w:instrText>
            </w:r>
            <w:r w:rsidR="00C80736" w:rsidRPr="00007404">
              <w:rPr>
                <w:rFonts w:asciiTheme="majorBidi" w:hAnsiTheme="majorBidi" w:cstheme="majorBidi" w:hint="eastAsia"/>
                <w:sz w:val="16"/>
                <w:szCs w:val="16"/>
                <w:lang w:eastAsia="zh-CN"/>
              </w:rPr>
              <w:instrText>刀具（棱柱刀具）</w:instrText>
            </w:r>
            <w:r w:rsidR="00C80736" w:rsidRPr="00007404">
              <w:rPr>
                <w:rFonts w:asciiTheme="majorBidi" w:hAnsiTheme="majorBidi" w:cstheme="majorBidi" w:hint="eastAsia"/>
                <w:sz w:val="16"/>
                <w:szCs w:val="16"/>
                <w:lang w:eastAsia="zh-CN"/>
              </w:rPr>
              <w:instrText>&lt;/style&gt;&lt;/research-notes&gt;&lt;/record&gt;&lt;/Cite&gt;&lt;/EndNote&gt;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15</w:t>
            </w:r>
            <w:r w:rsidRPr="00007404">
              <w:rPr>
                <w:rFonts w:asciiTheme="majorBidi" w:hAnsiTheme="majorBidi" w:cstheme="majorBidi"/>
                <w:sz w:val="16"/>
                <w:szCs w:val="16"/>
                <w:lang w:val="de-DE" w:eastAsia="zh-CN"/>
              </w:rPr>
              <w:fldChar w:fldCharType="end"/>
            </w:r>
          </w:p>
        </w:tc>
      </w:tr>
      <w:tr w:rsidR="00007404" w:rsidRPr="00007404" w14:paraId="0F552880" w14:textId="77777777" w:rsidTr="00A83D20">
        <w:trPr>
          <w:jc w:val="center"/>
        </w:trPr>
        <w:tc>
          <w:tcPr>
            <w:tcW w:w="1075" w:type="dxa"/>
            <w:shd w:val="clear" w:color="auto" w:fill="auto"/>
            <w:vAlign w:val="center"/>
          </w:tcPr>
          <w:p w14:paraId="702B0366" w14:textId="1EE30AB7"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3D2E431C" w14:textId="1B3257C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350</w:t>
            </w:r>
          </w:p>
        </w:tc>
        <w:tc>
          <w:tcPr>
            <w:tcW w:w="631" w:type="dxa"/>
            <w:shd w:val="clear" w:color="auto" w:fill="auto"/>
            <w:vAlign w:val="center"/>
          </w:tcPr>
          <w:p w14:paraId="32D1681B" w14:textId="3FF7F13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200</w:t>
            </w:r>
          </w:p>
        </w:tc>
        <w:tc>
          <w:tcPr>
            <w:tcW w:w="1440" w:type="dxa"/>
            <w:shd w:val="clear" w:color="auto" w:fill="auto"/>
            <w:vAlign w:val="center"/>
          </w:tcPr>
          <w:p w14:paraId="0B45A1CC" w14:textId="407C28C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Triangle</w:t>
            </w:r>
          </w:p>
        </w:tc>
        <w:tc>
          <w:tcPr>
            <w:tcW w:w="450" w:type="dxa"/>
            <w:shd w:val="clear" w:color="auto" w:fill="auto"/>
            <w:vAlign w:val="center"/>
          </w:tcPr>
          <w:p w14:paraId="6CCD3E4C" w14:textId="409F61A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3</w:t>
            </w:r>
          </w:p>
        </w:tc>
        <w:tc>
          <w:tcPr>
            <w:tcW w:w="1080" w:type="dxa"/>
            <w:shd w:val="clear" w:color="auto" w:fill="auto"/>
            <w:vAlign w:val="center"/>
          </w:tcPr>
          <w:p w14:paraId="685B9F8B" w14:textId="08E2D6D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48B58E3D" w14:textId="3239A42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781E986B" w14:textId="63E78E5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PCD</w:t>
            </w:r>
          </w:p>
        </w:tc>
        <w:tc>
          <w:tcPr>
            <w:tcW w:w="920" w:type="dxa"/>
            <w:shd w:val="clear" w:color="auto" w:fill="auto"/>
            <w:vAlign w:val="center"/>
          </w:tcPr>
          <w:p w14:paraId="48CA2E0B" w14:textId="6BFD6BD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2011</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&lt;EndNote&gt;&lt;Cite&gt;&lt;Author&gt;Perveen&lt;/Author&gt;&lt;Year&gt;2011&lt;/Year&gt;&lt;RecNum&gt;498&lt;/RecNum&gt;&lt;DisplayText&gt;&lt;style face="superscript"&gt;15&lt;/style&gt;&lt;/DisplayText&gt;&lt;record&gt;&lt;rec-number&gt;498&lt;/rec-number&gt;&lt;foreign-keys&gt;&lt;key app="EN" db-id="vtfrpsae09w2wueavf5xawr952p0rvxer5za" timestamp="1635495338"&gt;498&lt;/key&gt;&lt;key app="ENWeb" db-id=""&gt;0&lt;/key&gt;&lt;/foreign-keys&gt;&lt;ref-type name="Journal Article"&gt;17&lt;/ref-type&gt;&lt;contributors&gt;&lt;authors&gt;&lt;author&gt;Perveen, Asma&lt;/author&gt;&lt;author&gt;San, Wong Yoke&lt;/author&gt;&lt;author&gt;Rahman, Mustafizur&lt;/author&gt;&lt;/authors&gt;&lt;/contributors&gt;&lt;titles&gt;&lt;title&gt;Fabrication of different geometry cutting tools and their effect on the vertical micro-grinding of BK7 glass&lt;/title&gt;&lt;secondary-title&gt;International Journal of Advanced Manufacturing Technology&lt;/secondary-title&gt;&lt;/titles&gt;&lt;periodical&gt;&lt;full-title&gt;International Journal of Advanced Manufacturing Technology&lt;/full-title&gt;&lt;abbr-1&gt;Int. J. Adv. Manuf. Technol.&lt;/abbr-1&gt;&lt;abbr-2&gt;Int J Adv Manuf Tech&lt;/abbr-2&gt;&lt;/periodical&gt;&lt;pages&gt;101-115&lt;/pages&gt;&lt;volume&gt;61&lt;/volume&gt;&lt;number&gt;1-4&lt;/number&gt;&lt;dates&gt;&lt;year&gt;2011&lt;/year&gt;&lt;/dates&gt;&lt;isbn&gt;0268-3768&amp;#xD;1433-3015&lt;/isbn&gt;&lt;label&gt;IF3.4, 29/65, Q2&lt;/label&gt;&lt;urls&gt;&lt;/urls&gt;&lt;electronic-resource-num&gt;10.1007/s00170-011-3688-5&lt;/electronic-resource-num&gt;&lt;research-notes&gt;&lt;style face="normal" font="default" charset="134" size</w:instrText>
            </w:r>
            <w:r w:rsidR="00C80736" w:rsidRPr="00007404">
              <w:rPr>
                <w:rFonts w:asciiTheme="majorBidi" w:hAnsiTheme="majorBidi" w:cstheme="majorBidi" w:hint="eastAsia"/>
                <w:sz w:val="16"/>
                <w:szCs w:val="16"/>
                <w:lang w:eastAsia="zh-CN"/>
              </w:rPr>
              <w:instrText>="100%"&gt;</w:instrText>
            </w:r>
            <w:r w:rsidR="00C80736" w:rsidRPr="00007404">
              <w:rPr>
                <w:rFonts w:asciiTheme="majorBidi" w:hAnsiTheme="majorBidi" w:cstheme="majorBidi" w:hint="eastAsia"/>
                <w:sz w:val="16"/>
                <w:szCs w:val="16"/>
                <w:lang w:eastAsia="zh-CN"/>
              </w:rPr>
              <w:instrText>刀具（棱柱刀具）</w:instrText>
            </w:r>
            <w:r w:rsidR="00C80736" w:rsidRPr="00007404">
              <w:rPr>
                <w:rFonts w:asciiTheme="majorBidi" w:hAnsiTheme="majorBidi" w:cstheme="majorBidi" w:hint="eastAsia"/>
                <w:sz w:val="16"/>
                <w:szCs w:val="16"/>
                <w:lang w:eastAsia="zh-CN"/>
              </w:rPr>
              <w:instrText>&lt;/style&gt;&lt;/research-notes&gt;&lt;/record&gt;&lt;/Cite&gt;&lt;/EndNote&gt;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15</w:t>
            </w:r>
            <w:r w:rsidRPr="00007404">
              <w:rPr>
                <w:rFonts w:asciiTheme="majorBidi" w:hAnsiTheme="majorBidi" w:cstheme="majorBidi"/>
                <w:sz w:val="16"/>
                <w:szCs w:val="16"/>
                <w:lang w:val="de-DE" w:eastAsia="zh-CN"/>
              </w:rPr>
              <w:fldChar w:fldCharType="end"/>
            </w:r>
          </w:p>
        </w:tc>
      </w:tr>
      <w:tr w:rsidR="00007404" w:rsidRPr="00007404" w14:paraId="3E564133" w14:textId="77777777" w:rsidTr="00A83D20">
        <w:trPr>
          <w:jc w:val="center"/>
        </w:trPr>
        <w:tc>
          <w:tcPr>
            <w:tcW w:w="1075" w:type="dxa"/>
            <w:shd w:val="clear" w:color="auto" w:fill="auto"/>
            <w:vAlign w:val="center"/>
          </w:tcPr>
          <w:p w14:paraId="70FC5050" w14:textId="41BEA8C8"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1AA20A45" w14:textId="1332D74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400</w:t>
            </w:r>
          </w:p>
        </w:tc>
        <w:tc>
          <w:tcPr>
            <w:tcW w:w="631" w:type="dxa"/>
            <w:shd w:val="clear" w:color="auto" w:fill="auto"/>
            <w:vAlign w:val="center"/>
          </w:tcPr>
          <w:p w14:paraId="5570C09F" w14:textId="16EF7CC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400</w:t>
            </w:r>
          </w:p>
        </w:tc>
        <w:tc>
          <w:tcPr>
            <w:tcW w:w="1440" w:type="dxa"/>
            <w:shd w:val="clear" w:color="auto" w:fill="auto"/>
            <w:vAlign w:val="center"/>
          </w:tcPr>
          <w:p w14:paraId="7F1A7FB4" w14:textId="33A30CE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D shape</w:t>
            </w:r>
          </w:p>
        </w:tc>
        <w:tc>
          <w:tcPr>
            <w:tcW w:w="450" w:type="dxa"/>
            <w:shd w:val="clear" w:color="auto" w:fill="auto"/>
            <w:vAlign w:val="center"/>
          </w:tcPr>
          <w:p w14:paraId="0F74E095" w14:textId="3D71AD9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6E109A47" w14:textId="2D04B5E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05FE9013" w14:textId="5F878BF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11E9D09E" w14:textId="3CFCB20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PCD</w:t>
            </w:r>
          </w:p>
        </w:tc>
        <w:tc>
          <w:tcPr>
            <w:tcW w:w="920" w:type="dxa"/>
            <w:shd w:val="clear" w:color="auto" w:fill="auto"/>
            <w:vAlign w:val="center"/>
          </w:tcPr>
          <w:p w14:paraId="51F4FB37" w14:textId="7C3814F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2011</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&lt;EndNote&gt;&lt;Cite&gt;&lt;Author&gt;Perveen&lt;/Author&gt;&lt;Year&gt;2011&lt;/Year&gt;&lt;RecNum&gt;498&lt;/RecNum&gt;&lt;DisplayText&gt;&lt;style face="superscript"&gt;15&lt;/style&gt;&lt;/DisplayText&gt;&lt;record&gt;&lt;rec-number&gt;498&lt;/rec-number&gt;&lt;foreign-keys&gt;&lt;key app="EN" db-id="vtfrpsae09w2wueavf5xawr952p0rvxer5za" timestamp="1635495338"&gt;498&lt;/key&gt;&lt;key app="ENWeb" db-id=""&gt;0&lt;/key&gt;&lt;/foreign-keys&gt;&lt;ref-type name="Journal Article"&gt;17&lt;/ref-type&gt;&lt;contributors&gt;&lt;authors&gt;&lt;author&gt;Perveen, Asma&lt;/author&gt;&lt;author&gt;San, Wong Yoke&lt;/author&gt;&lt;author&gt;Rahman, Mustafizur&lt;/author&gt;&lt;/authors&gt;&lt;/contributors&gt;&lt;titles&gt;&lt;title&gt;Fabrication of different geometry cutting tools and their effect on the vertical micro-grinding of BK7 glass&lt;/title&gt;&lt;secondary-title&gt;International Journal of Advanced Manufacturing Technology&lt;/secondary-title&gt;&lt;/titles&gt;&lt;periodical&gt;&lt;full-title&gt;International Journal of Advanced Manufacturing Technology&lt;/full-title&gt;&lt;abbr-1&gt;Int. J. Adv. Manuf. Technol.&lt;/abbr-1&gt;&lt;abbr-2&gt;Int J Adv Manuf Tech&lt;/abbr-2&gt;&lt;/periodical&gt;&lt;pages&gt;101-115&lt;/pages&gt;&lt;volume&gt;61&lt;/volume&gt;&lt;number&gt;1-4&lt;/number&gt;&lt;dates&gt;&lt;year&gt;2011&lt;/year&gt;&lt;/dates&gt;&lt;isbn&gt;0268-3768&amp;#xD;1433-3015&lt;/isbn&gt;&lt;label&gt;IF3.4, 29/65, Q2&lt;/label&gt;&lt;urls&gt;&lt;/urls&gt;&lt;electronic-resource-num&gt;10.1007/s00170-011-3688-5&lt;/electronic-resource-num&gt;&lt;research-notes&gt;&lt;style face="normal" font="default" charset="134" size</w:instrText>
            </w:r>
            <w:r w:rsidR="00C80736" w:rsidRPr="00007404">
              <w:rPr>
                <w:rFonts w:asciiTheme="majorBidi" w:hAnsiTheme="majorBidi" w:cstheme="majorBidi" w:hint="eastAsia"/>
                <w:sz w:val="16"/>
                <w:szCs w:val="16"/>
                <w:lang w:eastAsia="zh-CN"/>
              </w:rPr>
              <w:instrText>="100%"&gt;</w:instrText>
            </w:r>
            <w:r w:rsidR="00C80736" w:rsidRPr="00007404">
              <w:rPr>
                <w:rFonts w:asciiTheme="majorBidi" w:hAnsiTheme="majorBidi" w:cstheme="majorBidi" w:hint="eastAsia"/>
                <w:sz w:val="16"/>
                <w:szCs w:val="16"/>
                <w:lang w:eastAsia="zh-CN"/>
              </w:rPr>
              <w:instrText>刀具（棱柱刀具）</w:instrText>
            </w:r>
            <w:r w:rsidR="00C80736" w:rsidRPr="00007404">
              <w:rPr>
                <w:rFonts w:asciiTheme="majorBidi" w:hAnsiTheme="majorBidi" w:cstheme="majorBidi" w:hint="eastAsia"/>
                <w:sz w:val="16"/>
                <w:szCs w:val="16"/>
                <w:lang w:eastAsia="zh-CN"/>
              </w:rPr>
              <w:instrText>&lt;/style&gt;&lt;/research-notes&gt;&lt;/record&gt;&lt;/Cite&gt;&lt;/EndNote&gt;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15</w:t>
            </w:r>
            <w:r w:rsidRPr="00007404">
              <w:rPr>
                <w:rFonts w:asciiTheme="majorBidi" w:hAnsiTheme="majorBidi" w:cstheme="majorBidi"/>
                <w:sz w:val="16"/>
                <w:szCs w:val="16"/>
                <w:lang w:val="de-DE" w:eastAsia="zh-CN"/>
              </w:rPr>
              <w:fldChar w:fldCharType="end"/>
            </w:r>
          </w:p>
        </w:tc>
      </w:tr>
      <w:tr w:rsidR="00007404" w:rsidRPr="00007404" w14:paraId="7F55540C" w14:textId="77777777" w:rsidTr="00A83D20">
        <w:trPr>
          <w:jc w:val="center"/>
        </w:trPr>
        <w:tc>
          <w:tcPr>
            <w:tcW w:w="1075" w:type="dxa"/>
            <w:shd w:val="clear" w:color="auto" w:fill="auto"/>
            <w:vAlign w:val="center"/>
          </w:tcPr>
          <w:p w14:paraId="1A6E6DDA" w14:textId="76918C47"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1978F8F3" w14:textId="15FBDFC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500</w:t>
            </w:r>
          </w:p>
        </w:tc>
        <w:tc>
          <w:tcPr>
            <w:tcW w:w="631" w:type="dxa"/>
            <w:shd w:val="clear" w:color="auto" w:fill="auto"/>
            <w:vAlign w:val="center"/>
          </w:tcPr>
          <w:p w14:paraId="50F330F5" w14:textId="0942ECA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500</w:t>
            </w:r>
          </w:p>
        </w:tc>
        <w:tc>
          <w:tcPr>
            <w:tcW w:w="1440" w:type="dxa"/>
            <w:shd w:val="clear" w:color="auto" w:fill="auto"/>
            <w:vAlign w:val="center"/>
          </w:tcPr>
          <w:p w14:paraId="41DDC568" w14:textId="26B44727" w:rsidR="00574483" w:rsidRPr="00007404" w:rsidRDefault="00574483" w:rsidP="00574483">
            <w:pPr>
              <w:spacing w:line="240" w:lineRule="auto"/>
              <w:jc w:val="center"/>
              <w:rPr>
                <w:rFonts w:asciiTheme="majorBidi" w:hAnsiTheme="majorBidi" w:cstheme="majorBidi"/>
                <w:sz w:val="16"/>
                <w:szCs w:val="16"/>
                <w:lang w:eastAsia="zh-CN"/>
              </w:rPr>
            </w:pPr>
            <w:bookmarkStart w:id="60" w:name="OLE_LINK1"/>
            <w:r w:rsidRPr="00007404">
              <w:rPr>
                <w:rFonts w:asciiTheme="majorBidi" w:hAnsiTheme="majorBidi" w:cstheme="majorBidi"/>
                <w:sz w:val="16"/>
                <w:szCs w:val="16"/>
                <w:lang w:eastAsia="zh-CN"/>
              </w:rPr>
              <w:t>Quadrilateral</w:t>
            </w:r>
            <w:bookmarkEnd w:id="60"/>
          </w:p>
        </w:tc>
        <w:tc>
          <w:tcPr>
            <w:tcW w:w="450" w:type="dxa"/>
            <w:shd w:val="clear" w:color="auto" w:fill="auto"/>
            <w:vAlign w:val="center"/>
          </w:tcPr>
          <w:p w14:paraId="223FE43B" w14:textId="4D1C571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4F2095FA" w14:textId="77426E6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19EE00A7" w14:textId="29C415B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lang w:eastAsia="zh-CN"/>
              </w:rPr>
              <w:t xml:space="preserve"> 6.7, </w:t>
            </w: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 0.265</w:t>
            </w:r>
          </w:p>
        </w:tc>
        <w:tc>
          <w:tcPr>
            <w:tcW w:w="1620" w:type="dxa"/>
            <w:shd w:val="clear" w:color="auto" w:fill="auto"/>
            <w:vAlign w:val="center"/>
          </w:tcPr>
          <w:p w14:paraId="5A9BBABE" w14:textId="3586FFB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PCD</w:t>
            </w:r>
          </w:p>
        </w:tc>
        <w:tc>
          <w:tcPr>
            <w:tcW w:w="920" w:type="dxa"/>
            <w:shd w:val="clear" w:color="auto" w:fill="auto"/>
            <w:vAlign w:val="center"/>
          </w:tcPr>
          <w:p w14:paraId="2357EE15" w14:textId="0C16E2A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2013</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&lt;EndNote&gt;&lt;Cite&gt;&lt;Author&gt;Gao&lt;/Author&gt;&lt;Year&gt;2013&lt;/Year&gt;&lt;RecNum&gt;2345&lt;/RecNum&gt;&lt;DisplayText&gt;&lt;style face="superscript"&gt;16&lt;/style&gt;&lt;/DisplayText&gt;&lt;record&gt;&lt;rec-number&gt;2345&lt;/rec-number&gt;&lt;foreign-keys&gt;&lt;key app="EN" db-id="vtfrpsae09w2wueavf5xawr952p0rvxer5za" timestamp="1692851347"&gt;2345&lt;/key&gt;&lt;/foreign-keys&gt;&lt;ref-type name="Journal Article"&gt;17&lt;/ref-type&gt;&lt;contributors&gt;&lt;authors&gt;&lt;author&gt;Gao, C.&lt;/author&gt;&lt;author&gt;Zhan, Z.&lt;/author&gt;&lt;author&gt;Wang, S.&lt;/author&gt;&lt;author&gt;He, N.&lt;/author&gt;&lt;author&gt;Li, L.&lt;/author&gt;&lt;/authors&gt;&lt;/contributors&gt;&lt;titles&gt;&lt;title&gt;Research on WEDM process optimization for PCD micro milling tool&lt;/title&gt;&lt;secondary-title&gt;Procedia CIRP&lt;/secondary-title&gt;&lt;/titles&gt;&lt;periodical&gt;&lt;full-title&gt;Procedia CIRP&lt;/full-title&gt;&lt;/periodical&gt;&lt;pages&gt;209-214&lt;/pages&gt;&lt;volume&gt;6&lt;/volume&gt;&lt;keywords&gt;&lt;keyword&gt;WEDM&lt;/keyword&gt;&lt;keyword&gt;Micro milling&lt;/keyword&gt;&lt;keyword&gt;Poly-crystalline diamond (PCD)&lt;/keyword&gt;&lt;keyword&gt;Micro tool&lt;/keyword&gt;&lt;keyword&gt;Design of experiment (DOE)&lt;/keyword&gt;&lt;/keywords&gt;&lt;dates&gt;&lt;year&gt;2013&lt;/year&gt;&lt;pub-dates&gt;&lt;date&gt;2013/01/01/&lt;/date&gt;&lt;/pub-dates&gt;&lt;/dates&gt;&lt;isbn&gt;2212-8271&lt;/isbn&gt;&lt;urls&gt;&lt;related-urls&gt;&lt;url&gt;https://www.sciencedirect.com/science/article/pii/S2212827113001091&lt;/url&gt;&lt;/related-urls&gt;&lt;/urls&gt;&lt;electronic-resource-num&gt;https://doi.org/10.1016/j.procir.2013.03.035&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16</w:t>
            </w:r>
            <w:r w:rsidRPr="00007404">
              <w:rPr>
                <w:rFonts w:asciiTheme="majorBidi" w:hAnsiTheme="majorBidi" w:cstheme="majorBidi"/>
                <w:sz w:val="16"/>
                <w:szCs w:val="16"/>
                <w:lang w:val="de-DE" w:eastAsia="zh-CN"/>
              </w:rPr>
              <w:fldChar w:fldCharType="end"/>
            </w:r>
          </w:p>
        </w:tc>
      </w:tr>
      <w:tr w:rsidR="00007404" w:rsidRPr="00007404" w14:paraId="09369E1A" w14:textId="77777777" w:rsidTr="00A83D20">
        <w:trPr>
          <w:jc w:val="center"/>
        </w:trPr>
        <w:tc>
          <w:tcPr>
            <w:tcW w:w="1075" w:type="dxa"/>
            <w:shd w:val="clear" w:color="auto" w:fill="auto"/>
            <w:vAlign w:val="center"/>
          </w:tcPr>
          <w:p w14:paraId="55A6538D" w14:textId="7777777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68E02F3F" w14:textId="38CCEAC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864.8</w:t>
            </w:r>
          </w:p>
        </w:tc>
        <w:tc>
          <w:tcPr>
            <w:tcW w:w="631" w:type="dxa"/>
            <w:shd w:val="clear" w:color="auto" w:fill="auto"/>
            <w:vAlign w:val="center"/>
          </w:tcPr>
          <w:p w14:paraId="7B817AB8" w14:textId="3C7CD63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~800</w:t>
            </w:r>
          </w:p>
        </w:tc>
        <w:tc>
          <w:tcPr>
            <w:tcW w:w="1440" w:type="dxa"/>
            <w:shd w:val="clear" w:color="auto" w:fill="auto"/>
            <w:vAlign w:val="center"/>
          </w:tcPr>
          <w:p w14:paraId="459B7E93" w14:textId="474D116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 (3D, hemisphere)</w:t>
            </w:r>
          </w:p>
        </w:tc>
        <w:tc>
          <w:tcPr>
            <w:tcW w:w="450" w:type="dxa"/>
            <w:shd w:val="clear" w:color="auto" w:fill="auto"/>
            <w:vAlign w:val="center"/>
          </w:tcPr>
          <w:p w14:paraId="79280919" w14:textId="5346B94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5FF452A1" w14:textId="4A41BA5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1943C733" w14:textId="668D90A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583DA2B4" w14:textId="698D105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PCD</w:t>
            </w:r>
          </w:p>
        </w:tc>
        <w:tc>
          <w:tcPr>
            <w:tcW w:w="920" w:type="dxa"/>
            <w:shd w:val="clear" w:color="auto" w:fill="auto"/>
            <w:vAlign w:val="center"/>
          </w:tcPr>
          <w:p w14:paraId="4F97AF8D" w14:textId="305542B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2013</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&lt;EndNote&gt;&lt;Cite&gt;&lt;Author&gt;Zhang&lt;/Author&gt;&lt;Year&gt;2013&lt;/Year&gt;&lt;RecNum&gt;1881&lt;/RecNum&gt;&lt;DisplayText&gt;&lt;style face="superscript"&gt;17&lt;/style&gt;&lt;/DisplayText&gt;&lt;record&gt;&lt;rec-number&gt;1881&lt;/rec-number&gt;&lt;foreign-keys&gt;&lt;key app="EN" db-id="vtfrpsae09w2wueavf5xawr952p0rvxer5za" timestamp="1662432430"&gt;1881&lt;/key&gt;&lt;/foreign-keys&gt;&lt;ref-type name="Journal Article"&gt;17&lt;/ref-type&gt;&lt;contributors&gt;&lt;authors&gt;&lt;author&gt;Zhang, Zhiyu&lt;/author&gt;&lt;author&gt;Peng, Huanming&lt;/author&gt;&lt;author&gt;Yan, Jiwang&lt;/author&gt;&lt;/authors&gt;&lt;/contributors&gt;&lt;titles&gt;&lt;title&gt;Micro-cutting characteristics of EDM fabricated high-precision polycrystalline diamond tools&lt;/title&gt;&lt;secondary-title&gt;International Journal of Machine Tools and Manufacture&lt;/secondary-title&gt;&lt;/titles&gt;&lt;periodical&gt;&lt;full-title&gt;International Journal of Machine Tools and Manufacture&lt;/full-title&gt;&lt;abbr-1&gt;Int. J. Mach. Tools Manuf.&lt;/abbr-1&gt;&lt;/periodical&gt;&lt;pages&gt;99-106&lt;/pages&gt;&lt;volume&gt;65&lt;/volume&gt;&lt;keywords&gt;&lt;keyword&gt;Micro cutting&lt;/keyword&gt;&lt;keyword&gt;Micro end mill&lt;/keyword&gt;&lt;keyword&gt;Polycrystalline diamond&lt;/keyword&gt;&lt;keyword&gt;Electro discharge machining&lt;/keyword&gt;&lt;keyword&gt;Structured surface&lt;/keyword&gt;&lt;keyword&gt;Mold fabrication&lt;/keyword&gt;&lt;/keywords&gt;&lt;dates&gt;&lt;year&gt;2013&lt;/year&gt;&lt;pub-dates&gt;&lt;date&gt;2013/02/01/&lt;/date&gt;&lt;/pub-dates&gt;&lt;/dates&gt;&lt;isbn&gt;0890-6955&lt;/isbn&gt;&lt;urls&gt;&lt;related-urls&gt;&lt;url&gt;https://www.sciencedirect.com/science/article/pii/S0890695512001903&lt;/url&gt;&lt;/related-urls&gt;&lt;/urls&gt;&lt;electronic-resource-num&gt;https://doi.org/10.1016/j.ijmachtools.2012.10.007&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17</w:t>
            </w:r>
            <w:r w:rsidRPr="00007404">
              <w:rPr>
                <w:rFonts w:asciiTheme="majorBidi" w:hAnsiTheme="majorBidi" w:cstheme="majorBidi"/>
                <w:sz w:val="16"/>
                <w:szCs w:val="16"/>
                <w:lang w:val="de-DE" w:eastAsia="zh-CN"/>
              </w:rPr>
              <w:fldChar w:fldCharType="end"/>
            </w:r>
          </w:p>
        </w:tc>
      </w:tr>
      <w:tr w:rsidR="00007404" w:rsidRPr="00007404" w14:paraId="741BFC57" w14:textId="77777777" w:rsidTr="00A83D20">
        <w:trPr>
          <w:jc w:val="center"/>
        </w:trPr>
        <w:tc>
          <w:tcPr>
            <w:tcW w:w="1075" w:type="dxa"/>
            <w:shd w:val="clear" w:color="auto" w:fill="auto"/>
            <w:vAlign w:val="center"/>
          </w:tcPr>
          <w:p w14:paraId="1DDE2F6B" w14:textId="118635AD"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6FCDD50A" w14:textId="777DD8E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781.2</w:t>
            </w:r>
          </w:p>
        </w:tc>
        <w:tc>
          <w:tcPr>
            <w:tcW w:w="631" w:type="dxa"/>
            <w:shd w:val="clear" w:color="auto" w:fill="auto"/>
            <w:vAlign w:val="center"/>
          </w:tcPr>
          <w:p w14:paraId="4672D12D" w14:textId="1A6A421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~800</w:t>
            </w:r>
          </w:p>
        </w:tc>
        <w:tc>
          <w:tcPr>
            <w:tcW w:w="1440" w:type="dxa"/>
            <w:shd w:val="clear" w:color="auto" w:fill="auto"/>
            <w:vAlign w:val="center"/>
          </w:tcPr>
          <w:p w14:paraId="5C385F7D" w14:textId="0FBCC9E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D shape (3D, quarter sphere)</w:t>
            </w:r>
          </w:p>
        </w:tc>
        <w:tc>
          <w:tcPr>
            <w:tcW w:w="450" w:type="dxa"/>
            <w:shd w:val="clear" w:color="auto" w:fill="auto"/>
            <w:vAlign w:val="center"/>
          </w:tcPr>
          <w:p w14:paraId="7ECE61A9" w14:textId="5B3F503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w:t>
            </w:r>
          </w:p>
        </w:tc>
        <w:tc>
          <w:tcPr>
            <w:tcW w:w="1080" w:type="dxa"/>
            <w:shd w:val="clear" w:color="auto" w:fill="auto"/>
            <w:vAlign w:val="center"/>
          </w:tcPr>
          <w:p w14:paraId="105CAB96" w14:textId="0B93CD6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0F9CC3B3" w14:textId="7A9A3FB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lang w:eastAsia="zh-CN"/>
              </w:rPr>
              <w:t xml:space="preserve"> 1.8, </w:t>
            </w:r>
            <w:r w:rsidRPr="00007404">
              <w:rPr>
                <w:rFonts w:asciiTheme="majorBidi" w:hAnsiTheme="majorBidi" w:cstheme="majorBidi"/>
                <w:i/>
                <w:iCs/>
                <w:sz w:val="16"/>
                <w:szCs w:val="16"/>
                <w:lang w:val="de-DE" w:eastAsia="zh-CN"/>
              </w:rPr>
              <w:t>R</w:t>
            </w:r>
            <w:r w:rsidRPr="00007404">
              <w:rPr>
                <w:rFonts w:asciiTheme="majorBidi" w:hAnsiTheme="majorBidi" w:cstheme="majorBidi"/>
                <w:sz w:val="16"/>
                <w:szCs w:val="16"/>
                <w:vertAlign w:val="subscript"/>
                <w:lang w:val="de-DE" w:eastAsia="zh-CN"/>
              </w:rPr>
              <w:t>a</w:t>
            </w:r>
            <w:r w:rsidRPr="00007404">
              <w:rPr>
                <w:rFonts w:asciiTheme="majorBidi" w:hAnsiTheme="majorBidi" w:cstheme="majorBidi"/>
                <w:sz w:val="16"/>
                <w:szCs w:val="16"/>
                <w:lang w:eastAsia="zh-CN"/>
              </w:rPr>
              <w:t xml:space="preserve"> 0.186, </w:t>
            </w:r>
            <w:r w:rsidRPr="00007404">
              <w:rPr>
                <w:rFonts w:asciiTheme="majorBidi" w:hAnsiTheme="majorBidi" w:cstheme="majorBidi"/>
                <w:i/>
                <w:iCs/>
                <w:sz w:val="16"/>
                <w:szCs w:val="16"/>
                <w:lang w:val="de-DE" w:eastAsia="zh-CN"/>
              </w:rPr>
              <w:t>R</w:t>
            </w:r>
            <w:r w:rsidRPr="00007404">
              <w:rPr>
                <w:rFonts w:asciiTheme="majorBidi" w:hAnsiTheme="majorBidi" w:cstheme="majorBidi"/>
                <w:sz w:val="16"/>
                <w:szCs w:val="16"/>
                <w:vertAlign w:val="subscript"/>
                <w:lang w:val="de-DE" w:eastAsia="zh-CN"/>
              </w:rPr>
              <w:t>z</w:t>
            </w:r>
            <w:r w:rsidRPr="00007404">
              <w:rPr>
                <w:rFonts w:asciiTheme="majorBidi" w:hAnsiTheme="majorBidi" w:cstheme="majorBidi"/>
                <w:sz w:val="16"/>
                <w:szCs w:val="16"/>
                <w:lang w:eastAsia="zh-CN"/>
              </w:rPr>
              <w:t xml:space="preserve"> 0.824</w:t>
            </w:r>
          </w:p>
        </w:tc>
        <w:tc>
          <w:tcPr>
            <w:tcW w:w="1620" w:type="dxa"/>
            <w:shd w:val="clear" w:color="auto" w:fill="auto"/>
            <w:vAlign w:val="center"/>
          </w:tcPr>
          <w:p w14:paraId="0C0C526B" w14:textId="513065A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PCD</w:t>
            </w:r>
          </w:p>
        </w:tc>
        <w:tc>
          <w:tcPr>
            <w:tcW w:w="920" w:type="dxa"/>
            <w:shd w:val="clear" w:color="auto" w:fill="auto"/>
            <w:vAlign w:val="center"/>
          </w:tcPr>
          <w:p w14:paraId="4FC282AD" w14:textId="08D6F6E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2013</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&lt;EndNote&gt;&lt;Cite&gt;&lt;Author&gt;Zhang&lt;/Author&gt;&lt;Year&gt;2013&lt;/Year&gt;&lt;RecNum&gt;1881&lt;/RecNum&gt;&lt;DisplayText&gt;&lt;style face="superscript"&gt;17&lt;/style&gt;&lt;/DisplayText&gt;&lt;record&gt;&lt;rec-number&gt;1881&lt;/rec-number&gt;&lt;foreign-keys&gt;&lt;key app="EN" db-id="vtfrpsae09w2wueavf5xawr952p0rvxer5za" timestamp="1662432430"&gt;1881&lt;/key&gt;&lt;/foreign-keys&gt;&lt;ref-type name="Journal Article"&gt;17&lt;/ref-type&gt;&lt;contributors&gt;&lt;authors&gt;&lt;author&gt;Zhang, Zhiyu&lt;/author&gt;&lt;author&gt;Peng, Huanming&lt;/author&gt;&lt;author&gt;Yan, Jiwang&lt;/author&gt;&lt;/authors&gt;&lt;/contributors&gt;&lt;titles&gt;&lt;title&gt;Micro-cutting characteristics of EDM fabricated high-precision polycrystalline diamond tools&lt;/title&gt;&lt;secondary-title&gt;International Journal of Machine Tools and Manufacture&lt;/secondary-title&gt;&lt;/titles&gt;&lt;periodical&gt;&lt;full-title&gt;International Journal of Machine Tools and Manufacture&lt;/full-title&gt;&lt;abbr-1&gt;Int. J. Mach. Tools Manuf.&lt;/abbr-1&gt;&lt;/periodical&gt;&lt;pages&gt;99-106&lt;/pages&gt;&lt;volume&gt;65&lt;/volume&gt;&lt;keywords&gt;&lt;keyword&gt;Micro cutting&lt;/keyword&gt;&lt;keyword&gt;Micro end mill&lt;/keyword&gt;&lt;keyword&gt;Polycrystalline diamond&lt;/keyword&gt;&lt;keyword&gt;Electro discharge machining&lt;/keyword&gt;&lt;keyword&gt;Structured surface&lt;/keyword&gt;&lt;keyword&gt;Mold fabrication&lt;/keyword&gt;&lt;/keywords&gt;&lt;dates&gt;&lt;year&gt;2013&lt;/year&gt;&lt;pub-dates&gt;&lt;date&gt;2013/02/01/&lt;/date&gt;&lt;/pub-dates&gt;&lt;/dates&gt;&lt;isbn&gt;0890-6955&lt;/isbn&gt;&lt;urls&gt;&lt;related-urls&gt;&lt;url&gt;https://www.sciencedirect.com/science/article/pii/S0890695512001903&lt;/url&gt;&lt;/related-urls&gt;&lt;/urls&gt;&lt;electronic-resource-num&gt;https://doi.org/10.1016/j.ijmachtools.2012.10.007&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17</w:t>
            </w:r>
            <w:r w:rsidRPr="00007404">
              <w:rPr>
                <w:rFonts w:asciiTheme="majorBidi" w:hAnsiTheme="majorBidi" w:cstheme="majorBidi"/>
                <w:sz w:val="16"/>
                <w:szCs w:val="16"/>
                <w:lang w:val="de-DE" w:eastAsia="zh-CN"/>
              </w:rPr>
              <w:fldChar w:fldCharType="end"/>
            </w:r>
          </w:p>
        </w:tc>
      </w:tr>
      <w:tr w:rsidR="00007404" w:rsidRPr="00007404" w14:paraId="254F44AE" w14:textId="77777777" w:rsidTr="00A83D20">
        <w:trPr>
          <w:jc w:val="center"/>
        </w:trPr>
        <w:tc>
          <w:tcPr>
            <w:tcW w:w="1075" w:type="dxa"/>
            <w:shd w:val="clear" w:color="auto" w:fill="auto"/>
            <w:vAlign w:val="center"/>
          </w:tcPr>
          <w:p w14:paraId="6A1014E0" w14:textId="57FE2C84"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05FDD492" w14:textId="2B2CFA5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282.9</w:t>
            </w:r>
          </w:p>
        </w:tc>
        <w:tc>
          <w:tcPr>
            <w:tcW w:w="631" w:type="dxa"/>
            <w:shd w:val="clear" w:color="auto" w:fill="auto"/>
            <w:vAlign w:val="center"/>
          </w:tcPr>
          <w:p w14:paraId="75D09225" w14:textId="172C37F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67</w:t>
            </w:r>
          </w:p>
        </w:tc>
        <w:tc>
          <w:tcPr>
            <w:tcW w:w="1440" w:type="dxa"/>
            <w:shd w:val="clear" w:color="auto" w:fill="auto"/>
            <w:vAlign w:val="center"/>
          </w:tcPr>
          <w:p w14:paraId="185097E3" w14:textId="7A54087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Square (3D, pyramid)</w:t>
            </w:r>
          </w:p>
        </w:tc>
        <w:tc>
          <w:tcPr>
            <w:tcW w:w="450" w:type="dxa"/>
            <w:shd w:val="clear" w:color="auto" w:fill="auto"/>
            <w:vAlign w:val="center"/>
          </w:tcPr>
          <w:p w14:paraId="3F5E6DA2" w14:textId="26F4D28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0F2FA761" w14:textId="5138FCE5"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sz w:val="16"/>
                <w:szCs w:val="16"/>
              </w:rPr>
              <w:t>15761820.9</w:t>
            </w:r>
          </w:p>
        </w:tc>
        <w:tc>
          <w:tcPr>
            <w:tcW w:w="1890" w:type="dxa"/>
            <w:shd w:val="clear" w:color="auto" w:fill="auto"/>
            <w:vAlign w:val="center"/>
          </w:tcPr>
          <w:p w14:paraId="2A5CD5FE" w14:textId="24F2BC5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val="de-DE" w:eastAsia="zh-CN"/>
              </w:rPr>
              <w:t>R</w:t>
            </w:r>
            <w:r w:rsidRPr="00007404">
              <w:rPr>
                <w:rFonts w:asciiTheme="majorBidi" w:hAnsiTheme="majorBidi" w:cstheme="majorBidi"/>
                <w:sz w:val="16"/>
                <w:szCs w:val="16"/>
                <w:vertAlign w:val="subscript"/>
                <w:lang w:val="de-DE" w:eastAsia="zh-CN"/>
              </w:rPr>
              <w:t>a</w:t>
            </w:r>
            <w:r w:rsidRPr="00007404">
              <w:rPr>
                <w:rFonts w:asciiTheme="majorBidi" w:hAnsiTheme="majorBidi" w:cstheme="majorBidi"/>
                <w:sz w:val="16"/>
                <w:szCs w:val="16"/>
                <w:lang w:eastAsia="zh-CN"/>
              </w:rPr>
              <w:t xml:space="preserve"> 0.12</w:t>
            </w:r>
          </w:p>
        </w:tc>
        <w:tc>
          <w:tcPr>
            <w:tcW w:w="1620" w:type="dxa"/>
            <w:shd w:val="clear" w:color="auto" w:fill="auto"/>
            <w:vAlign w:val="center"/>
          </w:tcPr>
          <w:p w14:paraId="468A305D" w14:textId="4BFD671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PCD</w:t>
            </w:r>
          </w:p>
        </w:tc>
        <w:tc>
          <w:tcPr>
            <w:tcW w:w="920" w:type="dxa"/>
            <w:shd w:val="clear" w:color="auto" w:fill="auto"/>
            <w:vAlign w:val="center"/>
          </w:tcPr>
          <w:p w14:paraId="3E6E3760" w14:textId="1268B61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2016</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&lt;EndNote&gt;&lt;Cite&gt;&lt;Author&gt;Oliaei&lt;/Author&gt;&lt;Year&gt;2016&lt;/Year&gt;&lt;RecNum&gt;1764&lt;/RecNum&gt;&lt;DisplayText&gt;&lt;style face="superscript"&gt;18&lt;/style&gt;&lt;/DisplayText&gt;&lt;record&gt;&lt;rec-number&gt;1764&lt;/rec-number&gt;&lt;foreign-keys&gt;&lt;key app="EN" db-id="vtfrpsae09w2wueavf5xawr952p0rvxer5za" timestamp="1661311899"&gt;1764&lt;/key&gt;&lt;/foreign-keys&gt;&lt;ref-type name="Journal Article"&gt;17&lt;/ref-type&gt;&lt;contributors&gt;&lt;authors&gt;&lt;author&gt;Oliaei, Samad Nadimi Bavil&lt;/author&gt;&lt;author&gt;Karpat, Yigit&lt;/author&gt;&lt;/authors&gt;&lt;/contributors&gt;&lt;titles&gt;&lt;title&gt;Fabrication of PCD mechanical planarization tools by using μ-wire electrical discharge machining&lt;/title&gt;&lt;secondary-title&gt;Procedia CIRP&lt;/secondary-title&gt;&lt;/titles&gt;&lt;periodical&gt;&lt;full-title&gt;Procedia CIRP&lt;/full-title&gt;&lt;/periodical&gt;&lt;pages&gt;311-316&lt;/pages&gt;&lt;volume&gt;42&lt;/volume&gt;&lt;keywords&gt;&lt;keyword&gt;Electrical Discharge Machining&lt;/keyword&gt;&lt;keyword&gt;Polycrystalline Diamond&lt;/keyword&gt;&lt;keyword&gt;Micro Cutting Tool&lt;/keyword&gt;&lt;keyword&gt;Ductile Mode Machining&lt;/keyword&gt;&lt;keyword&gt;Micro Grinding&lt;/keyword&gt;&lt;/keywords&gt;&lt;dates&gt;&lt;year&gt;2016&lt;/year&gt;&lt;pub-dates&gt;&lt;date&gt;2016/01/01/&lt;/date&gt;&lt;/pub-dates&gt;&lt;/dates&gt;&lt;isbn&gt;2212-8271&lt;/isbn&gt;&lt;urls&gt;&lt;related-urls&gt;&lt;url&gt;https://www.sciencedirect.com/science/article/pii/S2212827116005758&lt;/url&gt;&lt;/related-urls&gt;&lt;/urls&gt;&lt;electronic-resource-num&gt;https://doi.org/10.1016/j.procir.2016.02.291&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18</w:t>
            </w:r>
            <w:r w:rsidRPr="00007404">
              <w:rPr>
                <w:rFonts w:asciiTheme="majorBidi" w:hAnsiTheme="majorBidi" w:cstheme="majorBidi"/>
                <w:sz w:val="16"/>
                <w:szCs w:val="16"/>
                <w:lang w:val="de-DE" w:eastAsia="zh-CN"/>
              </w:rPr>
              <w:fldChar w:fldCharType="end"/>
            </w:r>
          </w:p>
        </w:tc>
      </w:tr>
      <w:tr w:rsidR="00007404" w:rsidRPr="00007404" w14:paraId="0951936A" w14:textId="77777777" w:rsidTr="00A83D20">
        <w:trPr>
          <w:jc w:val="center"/>
        </w:trPr>
        <w:tc>
          <w:tcPr>
            <w:tcW w:w="1075" w:type="dxa"/>
            <w:shd w:val="clear" w:color="auto" w:fill="auto"/>
            <w:vAlign w:val="center"/>
          </w:tcPr>
          <w:p w14:paraId="7DC8013A" w14:textId="19E324D8"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7CE3F698" w14:textId="6A2B606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346.4</w:t>
            </w:r>
          </w:p>
        </w:tc>
        <w:tc>
          <w:tcPr>
            <w:tcW w:w="631" w:type="dxa"/>
            <w:shd w:val="clear" w:color="auto" w:fill="auto"/>
            <w:vAlign w:val="center"/>
          </w:tcPr>
          <w:p w14:paraId="50780E0B" w14:textId="0846D50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200</w:t>
            </w:r>
          </w:p>
        </w:tc>
        <w:tc>
          <w:tcPr>
            <w:tcW w:w="1440" w:type="dxa"/>
            <w:shd w:val="clear" w:color="auto" w:fill="auto"/>
            <w:vAlign w:val="center"/>
          </w:tcPr>
          <w:p w14:paraId="59907CA7" w14:textId="1073BD3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Square (3D, pyramid)</w:t>
            </w:r>
          </w:p>
        </w:tc>
        <w:tc>
          <w:tcPr>
            <w:tcW w:w="450" w:type="dxa"/>
            <w:shd w:val="clear" w:color="auto" w:fill="auto"/>
            <w:vAlign w:val="center"/>
          </w:tcPr>
          <w:p w14:paraId="7FBF6C2F" w14:textId="193E482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3C0A22AC" w14:textId="59BB044A"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sz w:val="16"/>
                <w:szCs w:val="16"/>
              </w:rPr>
              <w:t>8191204.86</w:t>
            </w:r>
          </w:p>
        </w:tc>
        <w:tc>
          <w:tcPr>
            <w:tcW w:w="1890" w:type="dxa"/>
            <w:shd w:val="clear" w:color="auto" w:fill="auto"/>
            <w:vAlign w:val="center"/>
          </w:tcPr>
          <w:p w14:paraId="1C3F24F3" w14:textId="54CC489A"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i/>
                <w:iCs/>
                <w:sz w:val="16"/>
                <w:szCs w:val="16"/>
                <w:lang w:val="de-DE" w:eastAsia="zh-CN"/>
              </w:rPr>
              <w:t>R</w:t>
            </w:r>
            <w:r w:rsidRPr="00007404">
              <w:rPr>
                <w:rFonts w:asciiTheme="majorBidi" w:hAnsiTheme="majorBidi" w:cstheme="majorBidi"/>
                <w:sz w:val="16"/>
                <w:szCs w:val="16"/>
                <w:vertAlign w:val="subscript"/>
                <w:lang w:val="de-DE" w:eastAsia="zh-CN"/>
              </w:rPr>
              <w:t>a</w:t>
            </w:r>
            <w:r w:rsidRPr="00007404">
              <w:rPr>
                <w:rFonts w:asciiTheme="majorBidi" w:hAnsiTheme="majorBidi" w:cstheme="majorBidi"/>
                <w:sz w:val="16"/>
                <w:szCs w:val="16"/>
                <w:lang w:eastAsia="zh-CN"/>
              </w:rPr>
              <w:t xml:space="preserve"> 0.12</w:t>
            </w:r>
          </w:p>
        </w:tc>
        <w:tc>
          <w:tcPr>
            <w:tcW w:w="1620" w:type="dxa"/>
            <w:shd w:val="clear" w:color="auto" w:fill="auto"/>
            <w:vAlign w:val="center"/>
          </w:tcPr>
          <w:p w14:paraId="3D79368D" w14:textId="17C6E68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PCD</w:t>
            </w:r>
          </w:p>
        </w:tc>
        <w:tc>
          <w:tcPr>
            <w:tcW w:w="920" w:type="dxa"/>
            <w:shd w:val="clear" w:color="auto" w:fill="auto"/>
            <w:vAlign w:val="center"/>
          </w:tcPr>
          <w:p w14:paraId="6E2E8281" w14:textId="37A69A3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2016</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&lt;EndNote&gt;&lt;Cite&gt;&lt;Author&gt;Oliaei&lt;/Author&gt;&lt;Year&gt;2016&lt;/Year&gt;&lt;RecNum&gt;1764&lt;/RecNum&gt;&lt;DisplayText&gt;&lt;style face="superscript"&gt;18&lt;/style&gt;&lt;/DisplayText&gt;&lt;record&gt;&lt;rec-number&gt;1764&lt;/rec-number&gt;&lt;foreign-keys&gt;&lt;key app="EN" db-id="vtfrpsae09w2wueavf5xawr952p0rvxer5za" timestamp="1661311899"&gt;1764&lt;/key&gt;&lt;/foreign-keys&gt;&lt;ref-type name="Journal Article"&gt;17&lt;/ref-type&gt;&lt;contributors&gt;&lt;authors&gt;&lt;author&gt;Oliaei, Samad Nadimi Bavil&lt;/author&gt;&lt;author&gt;Karpat, Yigit&lt;/author&gt;&lt;/authors&gt;&lt;/contributors&gt;&lt;titles&gt;&lt;title&gt;Fabrication of PCD mechanical planarization tools by using μ-wire electrical discharge machining&lt;/title&gt;&lt;secondary-title&gt;Procedia CIRP&lt;/secondary-title&gt;&lt;/titles&gt;&lt;periodical&gt;&lt;full-title&gt;Procedia CIRP&lt;/full-title&gt;&lt;/periodical&gt;&lt;pages&gt;311-316&lt;/pages&gt;&lt;volume&gt;42&lt;/volume&gt;&lt;keywords&gt;&lt;keyword&gt;Electrical Discharge Machining&lt;/keyword&gt;&lt;keyword&gt;Polycrystalline Diamond&lt;/keyword&gt;&lt;keyword&gt;Micro Cutting Tool&lt;/keyword&gt;&lt;keyword&gt;Ductile Mode Machining&lt;/keyword&gt;&lt;keyword&gt;Micro Grinding&lt;/keyword&gt;&lt;/keywords&gt;&lt;dates&gt;&lt;year&gt;2016&lt;/year&gt;&lt;pub-dates&gt;&lt;date&gt;2016/01/01/&lt;/date&gt;&lt;/pub-dates&gt;&lt;/dates&gt;&lt;isbn&gt;2212-8271&lt;/isbn&gt;&lt;urls&gt;&lt;related-urls&gt;&lt;url&gt;https://www.sciencedirect.com/science/article/pii/S2212827116005758&lt;/url&gt;&lt;/related-urls&gt;&lt;/urls&gt;&lt;electronic-resource-num&gt;https://doi.org/10.1016/j.procir.2016.02.291&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18</w:t>
            </w:r>
            <w:r w:rsidRPr="00007404">
              <w:rPr>
                <w:rFonts w:asciiTheme="majorBidi" w:hAnsiTheme="majorBidi" w:cstheme="majorBidi"/>
                <w:sz w:val="16"/>
                <w:szCs w:val="16"/>
                <w:lang w:val="de-DE" w:eastAsia="zh-CN"/>
              </w:rPr>
              <w:fldChar w:fldCharType="end"/>
            </w:r>
          </w:p>
        </w:tc>
      </w:tr>
      <w:tr w:rsidR="00007404" w:rsidRPr="00007404" w14:paraId="237CED6C" w14:textId="77777777" w:rsidTr="00A83D20">
        <w:trPr>
          <w:jc w:val="center"/>
        </w:trPr>
        <w:tc>
          <w:tcPr>
            <w:tcW w:w="1075" w:type="dxa"/>
            <w:shd w:val="clear" w:color="auto" w:fill="auto"/>
            <w:vAlign w:val="center"/>
          </w:tcPr>
          <w:p w14:paraId="6B37119F" w14:textId="7777777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3AABFD12" w14:textId="5F28E89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1200</w:t>
            </w:r>
          </w:p>
        </w:tc>
        <w:tc>
          <w:tcPr>
            <w:tcW w:w="631" w:type="dxa"/>
            <w:shd w:val="clear" w:color="auto" w:fill="auto"/>
            <w:vAlign w:val="center"/>
          </w:tcPr>
          <w:p w14:paraId="73185C33" w14:textId="449FE6DC"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2200</w:t>
            </w:r>
          </w:p>
        </w:tc>
        <w:tc>
          <w:tcPr>
            <w:tcW w:w="1440" w:type="dxa"/>
            <w:shd w:val="clear" w:color="auto" w:fill="auto"/>
            <w:vAlign w:val="center"/>
          </w:tcPr>
          <w:p w14:paraId="7EA557EB" w14:textId="7777777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Gear</w:t>
            </w:r>
          </w:p>
        </w:tc>
        <w:tc>
          <w:tcPr>
            <w:tcW w:w="450" w:type="dxa"/>
            <w:shd w:val="clear" w:color="auto" w:fill="auto"/>
            <w:vAlign w:val="center"/>
          </w:tcPr>
          <w:p w14:paraId="66C61D6D" w14:textId="0562233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40</w:t>
            </w:r>
          </w:p>
        </w:tc>
        <w:tc>
          <w:tcPr>
            <w:tcW w:w="1080" w:type="dxa"/>
            <w:shd w:val="clear" w:color="auto" w:fill="auto"/>
            <w:vAlign w:val="center"/>
          </w:tcPr>
          <w:p w14:paraId="1D078A23" w14:textId="041F298B"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sz w:val="16"/>
                <w:szCs w:val="16"/>
              </w:rPr>
              <w:t>N.A.</w:t>
            </w:r>
          </w:p>
        </w:tc>
        <w:tc>
          <w:tcPr>
            <w:tcW w:w="1890" w:type="dxa"/>
            <w:shd w:val="clear" w:color="auto" w:fill="auto"/>
            <w:vAlign w:val="center"/>
          </w:tcPr>
          <w:p w14:paraId="0C9851D7" w14:textId="7B55937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val="de-DE" w:eastAsia="zh-CN"/>
              </w:rPr>
              <w:t>R</w:t>
            </w:r>
            <w:r w:rsidRPr="00007404">
              <w:rPr>
                <w:rFonts w:asciiTheme="majorBidi" w:hAnsiTheme="majorBidi" w:cstheme="majorBidi"/>
                <w:sz w:val="16"/>
                <w:szCs w:val="16"/>
                <w:vertAlign w:val="subscript"/>
                <w:lang w:val="de-DE" w:eastAsia="zh-CN"/>
              </w:rPr>
              <w:t>a</w:t>
            </w:r>
            <w:r w:rsidRPr="00007404">
              <w:rPr>
                <w:rFonts w:asciiTheme="majorBidi" w:hAnsiTheme="majorBidi" w:cstheme="majorBidi"/>
                <w:sz w:val="16"/>
                <w:szCs w:val="16"/>
                <w:lang w:eastAsia="zh-CN"/>
              </w:rPr>
              <w:t xml:space="preserve"> 0.9, X/Y resolution 0.1</w:t>
            </w:r>
          </w:p>
        </w:tc>
        <w:tc>
          <w:tcPr>
            <w:tcW w:w="1620" w:type="dxa"/>
            <w:shd w:val="clear" w:color="auto" w:fill="auto"/>
            <w:vAlign w:val="center"/>
          </w:tcPr>
          <w:p w14:paraId="4A886B63" w14:textId="7B60129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X153CrMoV12</w:t>
            </w:r>
          </w:p>
        </w:tc>
        <w:tc>
          <w:tcPr>
            <w:tcW w:w="920" w:type="dxa"/>
            <w:shd w:val="clear" w:color="auto" w:fill="auto"/>
            <w:vAlign w:val="center"/>
          </w:tcPr>
          <w:p w14:paraId="6E8C9D56" w14:textId="69D0E73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2018</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&lt;EndNote&gt;&lt;Cite&gt;&lt;Author&gt;Wang&lt;/Author&gt;&lt;Year&gt;2018&lt;/Year&gt;&lt;RecNum&gt;1885&lt;/RecNum&gt;&lt;DisplayText&gt;&lt;style face="superscript"&gt;19&lt;/style&gt;&lt;/DisplayText&gt;&lt;record&gt;&lt;rec-number&gt;1885&lt;/rec-number&gt;&lt;foreign-keys&gt;&lt;key app="EN" db-id="vtfrpsae09w2wueavf5xawr952p0rvxer5za" timestamp="1662509007"&gt;1885&lt;/key&gt;&lt;/foreign-keys&gt;&lt;ref-type name="Journal Article"&gt;17&lt;/ref-type&gt;&lt;contributors&gt;&lt;authors&gt;&lt;author&gt;Wang, Yukui&lt;/author&gt;&lt;author&gt;Chen, Xiang&lt;/author&gt;&lt;author&gt;Wang, Zhenlong&lt;/author&gt;&lt;author&gt;Dong, Shuliang&lt;/author&gt;&lt;/authors&gt;&lt;/contributors&gt;&lt;titles&gt;&lt;title&gt;Fabrication of micro gear with intact tooth profile by micro wire electrical discharge machining&lt;/title&gt;&lt;secondary-title&gt;Journal of Materials Processing Technology&lt;/secondary-title&gt;&lt;/titles&gt;&lt;periodical&gt;&lt;full-title&gt;Journal of Materials Processing Technology&lt;/full-title&gt;&lt;abbr-1&gt;J. Mater. Process. Technol.&lt;/abbr-1&gt;&lt;abbr-2&gt;J Mater Process Technol&lt;/abbr-2&gt;&lt;/periodical&gt;&lt;pages&gt;137-147&lt;/pages&gt;&lt;volume&gt;252&lt;/volume&gt;&lt;keywords&gt;&lt;keyword&gt;Micro-WEDM&lt;/keyword&gt;&lt;keyword&gt;Micro gear&lt;/keyword&gt;&lt;keyword&gt;Intact tooth profile&lt;/keyword&gt;&lt;keyword&gt;Self-centering flexible fixture&lt;/keyword&gt;&lt;/keywords&gt;&lt;dates&gt;&lt;year&gt;2018&lt;/year&gt;&lt;pub-dates&gt;&lt;date&gt;2018/02/01/&lt;/date&gt;&lt;/pub-dates&gt;&lt;/dates&gt;&lt;isbn&gt;0924-0136&lt;/isbn&gt;&lt;urls&gt;&lt;related-urls&gt;&lt;url&gt;https://www.sciencedirect.com/science/article/pii/S0924013617304016&lt;/url&gt;&lt;/related-urls&gt;&lt;/urls&gt;&lt;electronic-resource-num&gt;https://doi.org/10.1016/j.jmatprotec.2017.09.002&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19</w:t>
            </w:r>
            <w:r w:rsidRPr="00007404">
              <w:rPr>
                <w:rFonts w:asciiTheme="majorBidi" w:hAnsiTheme="majorBidi" w:cstheme="majorBidi"/>
                <w:sz w:val="16"/>
                <w:szCs w:val="16"/>
                <w:lang w:val="de-DE" w:eastAsia="zh-CN"/>
              </w:rPr>
              <w:fldChar w:fldCharType="end"/>
            </w:r>
          </w:p>
        </w:tc>
      </w:tr>
      <w:tr w:rsidR="00007404" w:rsidRPr="00007404" w14:paraId="71E9B238" w14:textId="77777777" w:rsidTr="00A83D20">
        <w:trPr>
          <w:jc w:val="center"/>
        </w:trPr>
        <w:tc>
          <w:tcPr>
            <w:tcW w:w="1075" w:type="dxa"/>
            <w:shd w:val="clear" w:color="auto" w:fill="auto"/>
            <w:vAlign w:val="center"/>
          </w:tcPr>
          <w:p w14:paraId="261FFB93" w14:textId="187D8F5A"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3402F771" w14:textId="5A85296E" w:rsidR="00C1550F" w:rsidRPr="00007404" w:rsidRDefault="00574483" w:rsidP="00C1550F">
            <w:pPr>
              <w:spacing w:line="240" w:lineRule="auto"/>
              <w:jc w:val="center"/>
              <w:rPr>
                <w:sz w:val="16"/>
                <w:szCs w:val="16"/>
              </w:rPr>
            </w:pPr>
            <w:r w:rsidRPr="00007404">
              <w:rPr>
                <w:sz w:val="16"/>
                <w:szCs w:val="16"/>
              </w:rPr>
              <w:t>796.6</w:t>
            </w:r>
          </w:p>
        </w:tc>
        <w:tc>
          <w:tcPr>
            <w:tcW w:w="631" w:type="dxa"/>
            <w:shd w:val="clear" w:color="auto" w:fill="auto"/>
            <w:vAlign w:val="center"/>
          </w:tcPr>
          <w:p w14:paraId="70DB7700" w14:textId="5D7292D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2085</w:t>
            </w:r>
          </w:p>
        </w:tc>
        <w:tc>
          <w:tcPr>
            <w:tcW w:w="1440" w:type="dxa"/>
            <w:shd w:val="clear" w:color="auto" w:fill="auto"/>
            <w:vAlign w:val="center"/>
          </w:tcPr>
          <w:p w14:paraId="465B49D8" w14:textId="0FD7676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Round square (3D, helix)</w:t>
            </w:r>
          </w:p>
        </w:tc>
        <w:tc>
          <w:tcPr>
            <w:tcW w:w="450" w:type="dxa"/>
            <w:shd w:val="clear" w:color="auto" w:fill="auto"/>
            <w:vAlign w:val="center"/>
          </w:tcPr>
          <w:p w14:paraId="39830CE7" w14:textId="20EC8BF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4375B80B" w14:textId="46AD4C8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4C97D827" w14:textId="6E260409"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rFonts w:asciiTheme="majorBidi" w:hAnsiTheme="majorBidi" w:cstheme="majorBidi"/>
                <w:sz w:val="16"/>
                <w:szCs w:val="16"/>
                <w:lang w:eastAsia="zh-CN"/>
              </w:rPr>
              <w:t>Position resolution 0.1</w:t>
            </w:r>
          </w:p>
        </w:tc>
        <w:tc>
          <w:tcPr>
            <w:tcW w:w="1620" w:type="dxa"/>
            <w:shd w:val="clear" w:color="auto" w:fill="auto"/>
            <w:vAlign w:val="center"/>
          </w:tcPr>
          <w:p w14:paraId="784C2B94" w14:textId="540FAC4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Cemented carbide</w:t>
            </w:r>
          </w:p>
        </w:tc>
        <w:tc>
          <w:tcPr>
            <w:tcW w:w="920" w:type="dxa"/>
            <w:shd w:val="clear" w:color="auto" w:fill="auto"/>
            <w:vAlign w:val="center"/>
          </w:tcPr>
          <w:p w14:paraId="1D30BDAF" w14:textId="7EC56E2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2022</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&lt;EndNote&gt;&lt;Cite&gt;&lt;Author&gt;Sun&lt;/Author&gt;&lt;Year&gt;2022&lt;/Year&gt;&lt;RecNum&gt;1886&lt;/RecNum&gt;&lt;DisplayText&gt;&lt;style face="superscript"&gt;20&lt;/style&gt;&lt;/DisplayText&gt;&lt;record&gt;&lt;rec-number&gt;1886&lt;/rec-number&gt;&lt;foreign-keys&gt;&lt;key app="EN" db-id="vtfrpsae09w2wueavf5xawr952p0rvxer5za" timestamp="1662510393"&gt;1886&lt;/key&gt;&lt;/foreign-keys&gt;&lt;ref-type name="Journal Article"&gt;17&lt;/ref-type&gt;&lt;contributors&gt;&lt;authors&gt;&lt;author&gt;Sun, Yao&lt;/author&gt;&lt;author&gt;Jin, Liya&lt;/author&gt;&lt;author&gt;Gong, Yadong&lt;/author&gt;&lt;author&gt;Wen, Xuelong&lt;/author&gt;&lt;author&gt;Yin, Guoqiang&lt;/author&gt;&lt;author&gt;Wen, Quan&lt;/author&gt;&lt;author&gt;Tang, Benjia&lt;/author&gt;&lt;/authors&gt;&lt;/contributors&gt;&lt;titles&gt;&lt;title&gt;Experimental evaluation of surface generation and force time-varying characteristics of curvilinear grooved micro end mills fabricated by EDM&lt;/title&gt;&lt;secondary-title&gt;Journal of Manufacturing Processes&lt;/secondary-title&gt;&lt;/titles&gt;&lt;periodical&gt;&lt;full-title&gt;Journal of Manufacturing Processes&lt;/full-title&gt;&lt;abbr-1&gt;J. Manuf. Process.&lt;/abbr-1&gt;&lt;abbr-2&gt;J Manuf Process&lt;/abbr-2&gt;&lt;/periodical&gt;&lt;pages&gt;799-814&lt;/pages&gt;&lt;volume&gt;73&lt;/volume&gt;&lt;keywords&gt;&lt;keyword&gt;Dry micro milling&lt;/keyword&gt;&lt;keyword&gt;Curvilinear grooved micro textures&lt;/keyword&gt;&lt;keyword&gt;Electrical discharge machining&lt;/keyword&gt;&lt;keyword&gt;Surface generation&lt;/keyword&gt;&lt;keyword&gt;Force time-varying&lt;/keyword&gt;&lt;/keywords&gt;&lt;dates&gt;&lt;year&gt;2022&lt;/year&gt;&lt;pub-dates&gt;&lt;date&gt;2022/01/01/&lt;/date&gt;&lt;/pub-dates&gt;&lt;/dates&gt;&lt;isbn&gt;1526-6125&lt;/isbn&gt;&lt;urls&gt;&lt;related-urls&gt;&lt;url&gt;https://www.sciencedirect.com/science/article/pii/S1526612521008562&lt;/url&gt;&lt;/related-urls&gt;&lt;/urls&gt;&lt;electronic-resource-num&gt;https://doi.org/10.1016/j.jmapro.2021.11.049&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20</w:t>
            </w:r>
            <w:r w:rsidRPr="00007404">
              <w:rPr>
                <w:rFonts w:asciiTheme="majorBidi" w:hAnsiTheme="majorBidi" w:cstheme="majorBidi"/>
                <w:sz w:val="16"/>
                <w:szCs w:val="16"/>
                <w:lang w:val="de-DE" w:eastAsia="zh-CN"/>
              </w:rPr>
              <w:fldChar w:fldCharType="end"/>
            </w:r>
          </w:p>
        </w:tc>
      </w:tr>
      <w:tr w:rsidR="00007404" w:rsidRPr="00007404" w14:paraId="535950AC" w14:textId="77777777" w:rsidTr="00A83D20">
        <w:trPr>
          <w:jc w:val="center"/>
        </w:trPr>
        <w:tc>
          <w:tcPr>
            <w:tcW w:w="1075" w:type="dxa"/>
            <w:shd w:val="clear" w:color="auto" w:fill="auto"/>
            <w:vAlign w:val="center"/>
          </w:tcPr>
          <w:p w14:paraId="4CCCD579" w14:textId="3EBB0DF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692657A0" w14:textId="1EC3A19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713.6</w:t>
            </w:r>
          </w:p>
        </w:tc>
        <w:tc>
          <w:tcPr>
            <w:tcW w:w="631" w:type="dxa"/>
            <w:shd w:val="clear" w:color="auto" w:fill="auto"/>
            <w:vAlign w:val="center"/>
          </w:tcPr>
          <w:p w14:paraId="7EFC78B4" w14:textId="4759491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2000</w:t>
            </w:r>
          </w:p>
        </w:tc>
        <w:tc>
          <w:tcPr>
            <w:tcW w:w="1440" w:type="dxa"/>
            <w:shd w:val="clear" w:color="auto" w:fill="auto"/>
            <w:vAlign w:val="center"/>
          </w:tcPr>
          <w:p w14:paraId="04FECD99" w14:textId="2771202C" w:rsidR="00574483" w:rsidRPr="00007404" w:rsidRDefault="00574483" w:rsidP="00574483">
            <w:pPr>
              <w:spacing w:line="240" w:lineRule="auto"/>
              <w:jc w:val="center"/>
              <w:rPr>
                <w:rFonts w:asciiTheme="majorBidi" w:hAnsiTheme="majorBidi" w:cstheme="majorBidi"/>
                <w:noProof/>
                <w:sz w:val="16"/>
                <w:szCs w:val="16"/>
                <w:lang w:eastAsia="zh-CN"/>
              </w:rPr>
            </w:pPr>
            <w:r w:rsidRPr="00007404">
              <w:rPr>
                <w:rFonts w:asciiTheme="majorBidi" w:hAnsiTheme="majorBidi" w:cstheme="majorBidi"/>
                <w:sz w:val="16"/>
                <w:szCs w:val="16"/>
                <w:lang w:eastAsia="zh-CN"/>
              </w:rPr>
              <w:t>Round square (3D, helix)</w:t>
            </w:r>
          </w:p>
        </w:tc>
        <w:tc>
          <w:tcPr>
            <w:tcW w:w="450" w:type="dxa"/>
            <w:shd w:val="clear" w:color="auto" w:fill="auto"/>
            <w:vAlign w:val="center"/>
          </w:tcPr>
          <w:p w14:paraId="0A03DFD5" w14:textId="2DC1ED3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78687226" w14:textId="15C4800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3D1DA552" w14:textId="75C096D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Position resolution 0.1</w:t>
            </w:r>
          </w:p>
        </w:tc>
        <w:tc>
          <w:tcPr>
            <w:tcW w:w="1620" w:type="dxa"/>
            <w:shd w:val="clear" w:color="auto" w:fill="auto"/>
            <w:vAlign w:val="center"/>
          </w:tcPr>
          <w:p w14:paraId="355C0D83" w14:textId="78575C7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Cemented carbide</w:t>
            </w:r>
          </w:p>
        </w:tc>
        <w:tc>
          <w:tcPr>
            <w:tcW w:w="920" w:type="dxa"/>
            <w:shd w:val="clear" w:color="auto" w:fill="auto"/>
            <w:vAlign w:val="center"/>
          </w:tcPr>
          <w:p w14:paraId="277F2273" w14:textId="5777695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2022</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&lt;EndNote&gt;&lt;Cite&gt;&lt;Author&gt;Sun&lt;/Author&gt;&lt;Year&gt;2022&lt;/Year&gt;&lt;RecNum&gt;1886&lt;/RecNum&gt;&lt;DisplayText&gt;&lt;style face="superscript"&gt;20&lt;/style&gt;&lt;/DisplayText&gt;&lt;record&gt;&lt;rec-number&gt;1886&lt;/rec-number&gt;&lt;foreign-keys&gt;&lt;key app="EN" db-id="vtfrpsae09w2wueavf5xawr952p0rvxer5za" timestamp="1662510393"&gt;1886&lt;/key&gt;&lt;/foreign-keys&gt;&lt;ref-type name="Journal Article"&gt;17&lt;/ref-type&gt;&lt;contributors&gt;&lt;authors&gt;&lt;author&gt;Sun, Yao&lt;/author&gt;&lt;author&gt;Jin, Liya&lt;/author&gt;&lt;author&gt;Gong, Yadong&lt;/author&gt;&lt;author&gt;Wen, Xuelong&lt;/author&gt;&lt;author&gt;Yin, Guoqiang&lt;/author&gt;&lt;author&gt;Wen, Quan&lt;/author&gt;&lt;author&gt;Tang, Benjia&lt;/author&gt;&lt;/authors&gt;&lt;/contributors&gt;&lt;titles&gt;&lt;title&gt;Experimental evaluation of surface generation and force time-varying characteristics of curvilinear grooved micro end mills fabricated by EDM&lt;/title&gt;&lt;secondary-title&gt;Journal of Manufacturing Processes&lt;/secondary-title&gt;&lt;/titles&gt;&lt;periodical&gt;&lt;full-title&gt;Journal of Manufacturing Processes&lt;/full-title&gt;&lt;abbr-1&gt;J. Manuf. Process.&lt;/abbr-1&gt;&lt;abbr-2&gt;J Manuf Process&lt;/abbr-2&gt;&lt;/periodical&gt;&lt;pages&gt;799-814&lt;/pages&gt;&lt;volume&gt;73&lt;/volume&gt;&lt;keywords&gt;&lt;keyword&gt;Dry micro milling&lt;/keyword&gt;&lt;keyword&gt;Curvilinear grooved micro textures&lt;/keyword&gt;&lt;keyword&gt;Electrical discharge machining&lt;/keyword&gt;&lt;keyword&gt;Surface generation&lt;/keyword&gt;&lt;keyword&gt;Force time-varying&lt;/keyword&gt;&lt;/keywords&gt;&lt;dates&gt;&lt;year&gt;2022&lt;/year&gt;&lt;pub-dates&gt;&lt;date&gt;2022/01/01/&lt;/date&gt;&lt;/pub-dates&gt;&lt;/dates&gt;&lt;isbn&gt;1526-6125&lt;/isbn&gt;&lt;urls&gt;&lt;related-urls&gt;&lt;url&gt;https://www.sciencedirect.com/science/article/pii/S1526612521008562&lt;/url&gt;&lt;/related-urls&gt;&lt;/urls&gt;&lt;electronic-resource-num&gt;https://doi.org/10.1016/j.jmapro.2021.11.049&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20</w:t>
            </w:r>
            <w:r w:rsidRPr="00007404">
              <w:rPr>
                <w:rFonts w:asciiTheme="majorBidi" w:hAnsiTheme="majorBidi" w:cstheme="majorBidi"/>
                <w:sz w:val="16"/>
                <w:szCs w:val="16"/>
                <w:lang w:val="de-DE" w:eastAsia="zh-CN"/>
              </w:rPr>
              <w:fldChar w:fldCharType="end"/>
            </w:r>
          </w:p>
        </w:tc>
      </w:tr>
      <w:tr w:rsidR="00007404" w:rsidRPr="00007404" w14:paraId="2D4B4D3B" w14:textId="77777777" w:rsidTr="00A83D20">
        <w:trPr>
          <w:jc w:val="center"/>
        </w:trPr>
        <w:tc>
          <w:tcPr>
            <w:tcW w:w="1075" w:type="dxa"/>
            <w:shd w:val="clear" w:color="auto" w:fill="auto"/>
            <w:vAlign w:val="center"/>
          </w:tcPr>
          <w:p w14:paraId="44A637F3" w14:textId="4B7FACF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val="de-DE" w:eastAsia="zh-CN"/>
              </w:rPr>
              <w:t>µWEDM</w:t>
            </w:r>
          </w:p>
        </w:tc>
        <w:tc>
          <w:tcPr>
            <w:tcW w:w="629" w:type="dxa"/>
            <w:shd w:val="clear" w:color="auto" w:fill="auto"/>
            <w:vAlign w:val="center"/>
          </w:tcPr>
          <w:p w14:paraId="37BD3048" w14:textId="4EF1AAF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878.3</w:t>
            </w:r>
          </w:p>
        </w:tc>
        <w:tc>
          <w:tcPr>
            <w:tcW w:w="631" w:type="dxa"/>
            <w:shd w:val="clear" w:color="auto" w:fill="auto"/>
            <w:vAlign w:val="center"/>
          </w:tcPr>
          <w:p w14:paraId="6FF20D2D" w14:textId="12C0C64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2000</w:t>
            </w:r>
          </w:p>
        </w:tc>
        <w:tc>
          <w:tcPr>
            <w:tcW w:w="1440" w:type="dxa"/>
            <w:shd w:val="clear" w:color="auto" w:fill="auto"/>
            <w:vAlign w:val="center"/>
          </w:tcPr>
          <w:p w14:paraId="26E2DF1D" w14:textId="7181F422" w:rsidR="00574483" w:rsidRPr="00007404" w:rsidRDefault="00574483" w:rsidP="00574483">
            <w:pPr>
              <w:spacing w:line="240" w:lineRule="auto"/>
              <w:jc w:val="center"/>
              <w:rPr>
                <w:rFonts w:asciiTheme="majorBidi" w:hAnsiTheme="majorBidi" w:cstheme="majorBidi"/>
                <w:noProof/>
                <w:sz w:val="16"/>
                <w:szCs w:val="16"/>
                <w:lang w:eastAsia="zh-CN"/>
              </w:rPr>
            </w:pPr>
            <w:r w:rsidRPr="00007404">
              <w:rPr>
                <w:rFonts w:asciiTheme="majorBidi" w:hAnsiTheme="majorBidi" w:cstheme="majorBidi"/>
                <w:sz w:val="16"/>
                <w:szCs w:val="16"/>
                <w:lang w:eastAsia="zh-CN"/>
              </w:rPr>
              <w:t>Round square (3D, helix)</w:t>
            </w:r>
          </w:p>
        </w:tc>
        <w:tc>
          <w:tcPr>
            <w:tcW w:w="450" w:type="dxa"/>
            <w:shd w:val="clear" w:color="auto" w:fill="auto"/>
            <w:vAlign w:val="center"/>
          </w:tcPr>
          <w:p w14:paraId="4E9881B5" w14:textId="03B69EE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5EB612B6" w14:textId="3B2E4A4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657C1631" w14:textId="56A3A32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Position resolution 0.1</w:t>
            </w:r>
          </w:p>
        </w:tc>
        <w:tc>
          <w:tcPr>
            <w:tcW w:w="1620" w:type="dxa"/>
            <w:shd w:val="clear" w:color="auto" w:fill="auto"/>
            <w:vAlign w:val="center"/>
          </w:tcPr>
          <w:p w14:paraId="646C43CB" w14:textId="3EB9107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Cemented carbide</w:t>
            </w:r>
          </w:p>
        </w:tc>
        <w:tc>
          <w:tcPr>
            <w:tcW w:w="920" w:type="dxa"/>
            <w:shd w:val="clear" w:color="auto" w:fill="auto"/>
            <w:vAlign w:val="center"/>
          </w:tcPr>
          <w:p w14:paraId="2871B577" w14:textId="4C4AC64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2022</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&lt;EndNote&gt;&lt;Cite&gt;&lt;Author&gt;Sun&lt;/Author&gt;&lt;Year&gt;2022&lt;/Year&gt;&lt;RecNum&gt;1886&lt;/RecNum&gt;&lt;DisplayText&gt;&lt;style face="superscript"&gt;20&lt;/style&gt;&lt;/DisplayText&gt;&lt;record&gt;&lt;rec-number&gt;1886&lt;/rec-number&gt;&lt;foreign-keys&gt;&lt;key app="EN" db-id="vtfrpsae09w2wueavf5xawr952p0rvxer5za" timestamp="1662510393"&gt;1886&lt;/key&gt;&lt;/foreign-keys&gt;&lt;ref-type name="Journal Article"&gt;17&lt;/ref-type&gt;&lt;contributors&gt;&lt;authors&gt;&lt;author&gt;Sun, Yao&lt;/author&gt;&lt;author&gt;Jin, Liya&lt;/author&gt;&lt;author&gt;Gong, Yadong&lt;/author&gt;&lt;author&gt;Wen, Xuelong&lt;/author&gt;&lt;author&gt;Yin, Guoqiang&lt;/author&gt;&lt;author&gt;Wen, Quan&lt;/author&gt;&lt;author&gt;Tang, Benjia&lt;/author&gt;&lt;/authors&gt;&lt;/contributors&gt;&lt;titles&gt;&lt;title&gt;Experimental evaluation of surface generation and force time-varying characteristics of curvilinear grooved micro end mills fabricated by EDM&lt;/title&gt;&lt;secondary-title&gt;Journal of Manufacturing Processes&lt;/secondary-title&gt;&lt;/titles&gt;&lt;periodical&gt;&lt;full-title&gt;Journal of Manufacturing Processes&lt;/full-title&gt;&lt;abbr-1&gt;J. Manuf. Process.&lt;/abbr-1&gt;&lt;abbr-2&gt;J Manuf Process&lt;/abbr-2&gt;&lt;/periodical&gt;&lt;pages&gt;799-814&lt;/pages&gt;&lt;volume&gt;73&lt;/volume&gt;&lt;keywords&gt;&lt;keyword&gt;Dry micro milling&lt;/keyword&gt;&lt;keyword&gt;Curvilinear grooved micro textures&lt;/keyword&gt;&lt;keyword&gt;Electrical discharge machining&lt;/keyword&gt;&lt;keyword&gt;Surface generation&lt;/keyword&gt;&lt;keyword&gt;Force time-varying&lt;/keyword&gt;&lt;/keywords&gt;&lt;dates&gt;&lt;year&gt;2022&lt;/year&gt;&lt;pub-dates&gt;&lt;date&gt;2022/01/01/&lt;/date&gt;&lt;/pub-dates&gt;&lt;/dates&gt;&lt;isbn&gt;1526-6125&lt;/isbn&gt;&lt;urls&gt;&lt;related-urls&gt;&lt;url&gt;https://www.sciencedirect.com/science/article/pii/S1526612521008562&lt;/url&gt;&lt;/related-urls&gt;&lt;/urls&gt;&lt;electronic-resource-num&gt;https://doi.org/10.1016/j.jmapro.2021.11.049&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20</w:t>
            </w:r>
            <w:r w:rsidRPr="00007404">
              <w:rPr>
                <w:rFonts w:asciiTheme="majorBidi" w:hAnsiTheme="majorBidi" w:cstheme="majorBidi"/>
                <w:sz w:val="16"/>
                <w:szCs w:val="16"/>
                <w:lang w:val="de-DE" w:eastAsia="zh-CN"/>
              </w:rPr>
              <w:fldChar w:fldCharType="end"/>
            </w:r>
          </w:p>
        </w:tc>
      </w:tr>
      <w:tr w:rsidR="00007404" w:rsidRPr="00007404" w14:paraId="5C494A28" w14:textId="77777777" w:rsidTr="00A83D20">
        <w:trPr>
          <w:jc w:val="center"/>
        </w:trPr>
        <w:tc>
          <w:tcPr>
            <w:tcW w:w="1075" w:type="dxa"/>
            <w:shd w:val="clear" w:color="auto" w:fill="auto"/>
            <w:vAlign w:val="center"/>
          </w:tcPr>
          <w:p w14:paraId="06B9D4D8" w14:textId="5DD57B7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222727A1" w14:textId="520226C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1188</w:t>
            </w:r>
          </w:p>
        </w:tc>
        <w:tc>
          <w:tcPr>
            <w:tcW w:w="631" w:type="dxa"/>
            <w:shd w:val="clear" w:color="auto" w:fill="auto"/>
            <w:vAlign w:val="center"/>
          </w:tcPr>
          <w:p w14:paraId="53281810" w14:textId="079AB5C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2460</w:t>
            </w:r>
          </w:p>
        </w:tc>
        <w:tc>
          <w:tcPr>
            <w:tcW w:w="1440" w:type="dxa"/>
            <w:shd w:val="clear" w:color="auto" w:fill="auto"/>
            <w:vAlign w:val="center"/>
          </w:tcPr>
          <w:p w14:paraId="3F98225A" w14:textId="2126D6F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R</w:t>
            </w:r>
            <w:r w:rsidRPr="00007404">
              <w:rPr>
                <w:rFonts w:asciiTheme="majorBidi" w:hAnsiTheme="majorBidi" w:cstheme="majorBidi" w:hint="eastAsia"/>
                <w:sz w:val="16"/>
                <w:szCs w:val="16"/>
                <w:lang w:eastAsia="zh-CN"/>
              </w:rPr>
              <w:t>e</w:t>
            </w:r>
            <w:r w:rsidRPr="00007404">
              <w:rPr>
                <w:rFonts w:asciiTheme="majorBidi" w:hAnsiTheme="majorBidi" w:cstheme="majorBidi"/>
                <w:sz w:val="16"/>
                <w:szCs w:val="16"/>
                <w:lang w:eastAsia="zh-CN"/>
              </w:rPr>
              <w:t>ctangle</w:t>
            </w:r>
          </w:p>
        </w:tc>
        <w:tc>
          <w:tcPr>
            <w:tcW w:w="450" w:type="dxa"/>
            <w:shd w:val="clear" w:color="auto" w:fill="auto"/>
            <w:vAlign w:val="center"/>
          </w:tcPr>
          <w:p w14:paraId="278185C0" w14:textId="0FFA5BF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4FC24401" w14:textId="6CE350A0" w:rsidR="00574483" w:rsidRPr="00007404" w:rsidRDefault="00574483" w:rsidP="00574483">
            <w:pPr>
              <w:spacing w:line="240" w:lineRule="auto"/>
              <w:jc w:val="center"/>
              <w:rPr>
                <w:rFonts w:asciiTheme="majorBidi" w:hAnsiTheme="majorBidi" w:cstheme="majorBidi"/>
                <w:sz w:val="16"/>
                <w:szCs w:val="16"/>
                <w:lang w:val="de-DE" w:eastAsia="zh-CN"/>
              </w:rPr>
            </w:pPr>
            <w:r w:rsidRPr="00007404">
              <w:rPr>
                <w:sz w:val="16"/>
                <w:szCs w:val="16"/>
              </w:rPr>
              <w:t>N.A.</w:t>
            </w:r>
          </w:p>
        </w:tc>
        <w:tc>
          <w:tcPr>
            <w:tcW w:w="1890" w:type="dxa"/>
            <w:shd w:val="clear" w:color="auto" w:fill="auto"/>
            <w:vAlign w:val="center"/>
          </w:tcPr>
          <w:p w14:paraId="79540854" w14:textId="61DF54B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val="de-DE" w:eastAsia="zh-CN"/>
              </w:rPr>
              <w:t>R</w:t>
            </w:r>
            <w:r w:rsidRPr="00007404">
              <w:rPr>
                <w:rFonts w:asciiTheme="majorBidi" w:hAnsiTheme="majorBidi" w:cstheme="majorBidi"/>
                <w:sz w:val="16"/>
                <w:szCs w:val="16"/>
                <w:vertAlign w:val="subscript"/>
                <w:lang w:val="de-DE" w:eastAsia="zh-CN"/>
              </w:rPr>
              <w:t>z</w:t>
            </w:r>
            <w:r w:rsidRPr="00007404">
              <w:rPr>
                <w:rFonts w:asciiTheme="majorBidi" w:hAnsiTheme="majorBidi" w:cstheme="majorBidi"/>
                <w:sz w:val="16"/>
                <w:szCs w:val="16"/>
                <w:lang w:val="de-DE" w:eastAsia="zh-CN"/>
              </w:rPr>
              <w:t xml:space="preserve"> &lt; 0.05</w:t>
            </w:r>
          </w:p>
        </w:tc>
        <w:tc>
          <w:tcPr>
            <w:tcW w:w="1620" w:type="dxa"/>
            <w:shd w:val="clear" w:color="auto" w:fill="auto"/>
            <w:vAlign w:val="center"/>
          </w:tcPr>
          <w:p w14:paraId="27D08A69" w14:textId="760D36F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ZrO</w:t>
            </w:r>
            <w:r w:rsidRPr="00007404">
              <w:rPr>
                <w:sz w:val="16"/>
                <w:szCs w:val="16"/>
                <w:vertAlign w:val="subscript"/>
              </w:rPr>
              <w:t>2</w:t>
            </w:r>
          </w:p>
        </w:tc>
        <w:tc>
          <w:tcPr>
            <w:tcW w:w="920" w:type="dxa"/>
            <w:shd w:val="clear" w:color="auto" w:fill="auto"/>
            <w:vAlign w:val="center"/>
          </w:tcPr>
          <w:p w14:paraId="065A966B" w14:textId="1F311D2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2001</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&lt;EndNote&gt;&lt;Cite&gt;&lt;Author&gt;Piotter&lt;/Author&gt;&lt;Year&gt;2001&lt;/Year&gt;&lt;RecNum&gt;1775&lt;/RecNum&gt;&lt;DisplayText&gt;&lt;style face="superscript"&gt;21&lt;/style&gt;&lt;/DisplayText&gt;&lt;record&gt;&lt;rec-number&gt;1775&lt;/rec-number&gt;&lt;foreign-keys&gt;&lt;key app="EN" db-id="vtfrpsae09w2wueavf5xawr952p0rvxer5za" timestamp="1661419363"&gt;1775&lt;/key&gt;&lt;/foreign-keys&gt;&lt;ref-type name="Journal Article"&gt;17&lt;/ref-type&gt;&lt;contributors&gt;&lt;authors&gt;&lt;author&gt;Piotter, V.&lt;/author&gt;&lt;author&gt;Bauer, W.&lt;/author&gt;&lt;author&gt;Benzler, T.&lt;/author&gt;&lt;author&gt;Emde, A.&lt;/author&gt;&lt;/authors&gt;&lt;/contributors&gt;&lt;titles&gt;&lt;title&gt;Injection molding of components for microsystems&lt;/title&gt;&lt;secondary-title&gt;Microsystem Technologies&lt;/secondary-title&gt;&lt;/titles&gt;&lt;periodical&gt;&lt;full-title&gt;Microsystem Technologies&lt;/full-title&gt;&lt;abbr-1&gt;Microsyst. Technol.&lt;/abbr-1&gt;&lt;abbr-2&gt;Microsyst Technol&lt;/abbr-2&gt;&lt;/periodical&gt;&lt;pages&gt;99-102&lt;/pages&gt;&lt;volume&gt;7&lt;/volume&gt;&lt;number&gt;3&lt;/number&gt;&lt;dates&gt;&lt;year&gt;2001&lt;/year&gt;&lt;pub-dates&gt;&lt;date&gt;2001/10/01&lt;/date&gt;&lt;/pub-dates&gt;&lt;/dates&gt;&lt;isbn&gt;1432-1858&lt;/isbn&gt;&lt;urls&gt;&lt;related-urls&gt;&lt;url&gt;https://doi.org/10.1007/s005420100094&lt;/url&gt;&lt;/related-urls&gt;&lt;/urls&gt;&lt;electronic-resource-num&gt;10.1007/s005420100094&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21</w:t>
            </w:r>
            <w:r w:rsidRPr="00007404">
              <w:rPr>
                <w:rFonts w:asciiTheme="majorBidi" w:hAnsiTheme="majorBidi" w:cstheme="majorBidi"/>
                <w:sz w:val="16"/>
                <w:szCs w:val="16"/>
                <w:lang w:val="de-DE" w:eastAsia="zh-CN"/>
              </w:rPr>
              <w:fldChar w:fldCharType="end"/>
            </w:r>
          </w:p>
        </w:tc>
      </w:tr>
      <w:tr w:rsidR="00007404" w:rsidRPr="00007404" w14:paraId="6082B4E0" w14:textId="77777777" w:rsidTr="00A83D20">
        <w:trPr>
          <w:jc w:val="center"/>
        </w:trPr>
        <w:tc>
          <w:tcPr>
            <w:tcW w:w="1075" w:type="dxa"/>
            <w:shd w:val="clear" w:color="auto" w:fill="auto"/>
            <w:vAlign w:val="center"/>
          </w:tcPr>
          <w:p w14:paraId="02AEBEB8" w14:textId="6A0406B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04D758B0" w14:textId="7C5E225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170</w:t>
            </w:r>
          </w:p>
        </w:tc>
        <w:tc>
          <w:tcPr>
            <w:tcW w:w="631" w:type="dxa"/>
            <w:shd w:val="clear" w:color="auto" w:fill="auto"/>
            <w:vAlign w:val="center"/>
          </w:tcPr>
          <w:p w14:paraId="54720220" w14:textId="6161F38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1700</w:t>
            </w:r>
          </w:p>
        </w:tc>
        <w:tc>
          <w:tcPr>
            <w:tcW w:w="1440" w:type="dxa"/>
            <w:shd w:val="clear" w:color="auto" w:fill="auto"/>
            <w:vAlign w:val="center"/>
          </w:tcPr>
          <w:p w14:paraId="0D6086C7" w14:textId="2202D79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w:t>
            </w:r>
            <w:r w:rsidRPr="00007404">
              <w:rPr>
                <w:rFonts w:asciiTheme="majorBidi" w:hAnsiTheme="majorBidi" w:cstheme="majorBidi" w:hint="eastAsia"/>
                <w:sz w:val="16"/>
                <w:szCs w:val="16"/>
                <w:lang w:eastAsia="zh-CN"/>
              </w:rPr>
              <w:t>ogwheel</w:t>
            </w:r>
          </w:p>
        </w:tc>
        <w:tc>
          <w:tcPr>
            <w:tcW w:w="450" w:type="dxa"/>
            <w:shd w:val="clear" w:color="auto" w:fill="auto"/>
            <w:vAlign w:val="center"/>
          </w:tcPr>
          <w:p w14:paraId="108A8FDC" w14:textId="12A78D2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49</w:t>
            </w:r>
          </w:p>
        </w:tc>
        <w:tc>
          <w:tcPr>
            <w:tcW w:w="1080" w:type="dxa"/>
            <w:shd w:val="clear" w:color="auto" w:fill="auto"/>
            <w:vAlign w:val="center"/>
          </w:tcPr>
          <w:p w14:paraId="6587B8E4" w14:textId="73BE1AD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06A78307" w14:textId="50B9087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max</w:t>
            </w:r>
            <w:r w:rsidRPr="00007404">
              <w:rPr>
                <w:rFonts w:asciiTheme="majorBidi" w:hAnsiTheme="majorBidi" w:cstheme="majorBidi"/>
                <w:sz w:val="16"/>
                <w:szCs w:val="16"/>
                <w:lang w:eastAsia="zh-CN"/>
              </w:rPr>
              <w:t xml:space="preserve"> 2</w:t>
            </w:r>
            <w:r w:rsidRPr="00007404">
              <w:rPr>
                <w:rFonts w:asciiTheme="majorBidi" w:hAnsiTheme="majorBidi" w:cstheme="majorBidi"/>
                <w:sz w:val="16"/>
                <w:szCs w:val="16"/>
                <w:lang w:eastAsia="zh-CN"/>
              </w:rPr>
              <w:softHyphen/>
              <w:t>–3</w:t>
            </w:r>
          </w:p>
        </w:tc>
        <w:tc>
          <w:tcPr>
            <w:tcW w:w="1620" w:type="dxa"/>
            <w:shd w:val="clear" w:color="auto" w:fill="auto"/>
            <w:vAlign w:val="center"/>
          </w:tcPr>
          <w:p w14:paraId="635A5598" w14:textId="04866A8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ZrO</w:t>
            </w:r>
            <w:r w:rsidRPr="00007404">
              <w:rPr>
                <w:sz w:val="16"/>
                <w:szCs w:val="16"/>
                <w:vertAlign w:val="subscript"/>
              </w:rPr>
              <w:t>2</w:t>
            </w:r>
          </w:p>
        </w:tc>
        <w:tc>
          <w:tcPr>
            <w:tcW w:w="920" w:type="dxa"/>
            <w:shd w:val="clear" w:color="auto" w:fill="auto"/>
            <w:vAlign w:val="center"/>
          </w:tcPr>
          <w:p w14:paraId="1B928EF3" w14:textId="69AFD65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2001</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&lt;EndNote&gt;&lt;Cite&gt;&lt;Author&gt;Piotter&lt;/Author&gt;&lt;Year&gt;2001&lt;/Year&gt;&lt;RecNum&gt;1775&lt;/RecNum&gt;&lt;DisplayText&gt;&lt;style face="superscript"&gt;21&lt;/style&gt;&lt;/DisplayText&gt;&lt;record&gt;&lt;rec-number&gt;1775&lt;/rec-number&gt;&lt;foreign-keys&gt;&lt;key app="EN" db-id="vtfrpsae09w2wueavf5xawr952p0rvxer5za" timestamp="1661419363"&gt;1775&lt;/key&gt;&lt;/foreign-keys&gt;&lt;ref-type name="Journal Article"&gt;17&lt;/ref-type&gt;&lt;contributors&gt;&lt;authors&gt;&lt;author&gt;Piotter, V.&lt;/author&gt;&lt;author&gt;Bauer, W.&lt;/author&gt;&lt;author&gt;Benzler, T.&lt;/author&gt;&lt;author&gt;Emde, A.&lt;/author&gt;&lt;/authors&gt;&lt;/contributors&gt;&lt;titles&gt;&lt;title&gt;Injection molding of components for microsystems&lt;/title&gt;&lt;secondary-title&gt;Microsystem Technologies&lt;/secondary-title&gt;&lt;/titles&gt;&lt;periodical&gt;&lt;full-title&gt;Microsystem Technologies&lt;/full-title&gt;&lt;abbr-1&gt;Microsyst. Technol.&lt;/abbr-1&gt;&lt;abbr-2&gt;Microsyst Technol&lt;/abbr-2&gt;&lt;/periodical&gt;&lt;pages&gt;99-102&lt;/pages&gt;&lt;volume&gt;7&lt;/volume&gt;&lt;number&gt;3&lt;/number&gt;&lt;dates&gt;&lt;year&gt;2001&lt;/year&gt;&lt;pub-dates&gt;&lt;date&gt;2001/10/01&lt;/date&gt;&lt;/pub-dates&gt;&lt;/dates&gt;&lt;isbn&gt;1432-1858&lt;/isbn&gt;&lt;urls&gt;&lt;related-urls&gt;&lt;url&gt;https://doi.org/10.1007/s005420100094&lt;/url&gt;&lt;/related-urls&gt;&lt;/urls&gt;&lt;electronic-resource-num&gt;10.1007/s005420100094&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21</w:t>
            </w:r>
            <w:r w:rsidRPr="00007404">
              <w:rPr>
                <w:rFonts w:asciiTheme="majorBidi" w:hAnsiTheme="majorBidi" w:cstheme="majorBidi"/>
                <w:sz w:val="16"/>
                <w:szCs w:val="16"/>
                <w:lang w:val="de-DE" w:eastAsia="zh-CN"/>
              </w:rPr>
              <w:fldChar w:fldCharType="end"/>
            </w:r>
          </w:p>
        </w:tc>
      </w:tr>
      <w:tr w:rsidR="00007404" w:rsidRPr="00007404" w14:paraId="18B741EE" w14:textId="77777777" w:rsidTr="00A83D20">
        <w:trPr>
          <w:jc w:val="center"/>
        </w:trPr>
        <w:tc>
          <w:tcPr>
            <w:tcW w:w="1075" w:type="dxa"/>
            <w:shd w:val="clear" w:color="auto" w:fill="auto"/>
            <w:vAlign w:val="center"/>
          </w:tcPr>
          <w:p w14:paraId="1161E2D9" w14:textId="1298590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734860C4" w14:textId="77B262A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1295</w:t>
            </w:r>
          </w:p>
        </w:tc>
        <w:tc>
          <w:tcPr>
            <w:tcW w:w="631" w:type="dxa"/>
            <w:shd w:val="clear" w:color="auto" w:fill="auto"/>
            <w:vAlign w:val="center"/>
          </w:tcPr>
          <w:p w14:paraId="3AB53969" w14:textId="4BC3457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166</w:t>
            </w:r>
          </w:p>
        </w:tc>
        <w:tc>
          <w:tcPr>
            <w:tcW w:w="1440" w:type="dxa"/>
            <w:shd w:val="clear" w:color="auto" w:fill="auto"/>
            <w:vAlign w:val="center"/>
          </w:tcPr>
          <w:p w14:paraId="1E66124E" w14:textId="49F7A1C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Gearwheel</w:t>
            </w:r>
          </w:p>
        </w:tc>
        <w:tc>
          <w:tcPr>
            <w:tcW w:w="450" w:type="dxa"/>
            <w:shd w:val="clear" w:color="auto" w:fill="auto"/>
            <w:vAlign w:val="center"/>
          </w:tcPr>
          <w:p w14:paraId="17C13855" w14:textId="40DE799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41</w:t>
            </w:r>
          </w:p>
        </w:tc>
        <w:tc>
          <w:tcPr>
            <w:tcW w:w="1080" w:type="dxa"/>
            <w:shd w:val="clear" w:color="auto" w:fill="auto"/>
            <w:vAlign w:val="center"/>
          </w:tcPr>
          <w:p w14:paraId="6B73F9AB" w14:textId="27965F54"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3913F724" w14:textId="28B60F4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4DFCEFF3" w14:textId="2AF993F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Al</w:t>
            </w:r>
            <w:r w:rsidRPr="00007404">
              <w:rPr>
                <w:sz w:val="16"/>
                <w:szCs w:val="16"/>
                <w:vertAlign w:val="subscript"/>
              </w:rPr>
              <w:t>2</w:t>
            </w:r>
            <w:r w:rsidRPr="00007404">
              <w:rPr>
                <w:sz w:val="16"/>
                <w:szCs w:val="16"/>
              </w:rPr>
              <w:t>O</w:t>
            </w:r>
            <w:r w:rsidRPr="00007404">
              <w:rPr>
                <w:sz w:val="16"/>
                <w:szCs w:val="16"/>
                <w:vertAlign w:val="subscript"/>
              </w:rPr>
              <w:t>3</w:t>
            </w:r>
          </w:p>
        </w:tc>
        <w:tc>
          <w:tcPr>
            <w:tcW w:w="920" w:type="dxa"/>
            <w:shd w:val="clear" w:color="auto" w:fill="auto"/>
            <w:vAlign w:val="center"/>
          </w:tcPr>
          <w:p w14:paraId="7B8E2F3D" w14:textId="4320F49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2002</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&lt;EndNote&gt;&lt;Cite&gt;&lt;Author&gt;Merz&lt;/Author&gt;&lt;Year&gt;2002&lt;/Year&gt;&lt;RecNum&gt;1777&lt;/RecNum&gt;&lt;DisplayText&gt;&lt;style face="superscript"&gt;22&lt;/style&gt;&lt;/DisplayText&gt;&lt;record&gt;&lt;rec-number&gt;1777&lt;/rec-number&gt;&lt;foreign-keys&gt;&lt;key app="EN" db-id="vtfrpsae09w2wueavf5xawr952p0rvxer5za" timestamp="1661472251"&gt;1777&lt;/key&gt;&lt;/foreign-keys&gt;&lt;ref-type name="Journal Article"&gt;17&lt;/ref-type&gt;&lt;contributors&gt;&lt;authors&gt;&lt;author&gt;Merz, L.&lt;/author&gt;&lt;author&gt;Rath, S.&lt;/author&gt;&lt;author&gt;Piotter, V.&lt;/author&gt;&lt;author&gt;Ruprecht, R.&lt;/author&gt;&lt;author&gt;Ritzhaupt-Kleissl, J.&lt;/author&gt;&lt;author&gt;Hausselt, J.&lt;/author&gt;&lt;/authors&gt;&lt;/contributors&gt;&lt;titles&gt;&lt;title&gt;Feedstock development for micro powder injection molding&lt;/title&gt;&lt;secondary-title&gt;Microsystem Technologies&lt;/secondary-title&gt;&lt;/titles&gt;&lt;periodical&gt;&lt;full-title&gt;Microsystem Technologies&lt;/full-title&gt;&lt;abbr-1&gt;Microsyst. Technol.&lt;/abbr-1&gt;&lt;abbr-2&gt;Microsyst Technol&lt;/abbr-2&gt;&lt;/periodical&gt;&lt;pages&gt;129-132&lt;/pages&gt;&lt;volume&gt;8&lt;/volume&gt;&lt;number&gt;2&lt;/number&gt;&lt;dates&gt;&lt;year&gt;2002&lt;/year&gt;&lt;pub-dates&gt;&lt;date&gt;2002/05/01&lt;/date&gt;&lt;/pub-dates&gt;&lt;/dates&gt;&lt;isbn&gt;1432-1858&lt;/isbn&gt;&lt;urls&gt;&lt;related-urls&gt;&lt;url&gt;https://doi.org/10.1007/s00542-002-0166-x&lt;/url&gt;&lt;/related-urls&gt;&lt;/urls&gt;&lt;electronic-resource-num&gt;10.1007/s00542-002-0166-x&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22</w:t>
            </w:r>
            <w:r w:rsidRPr="00007404">
              <w:rPr>
                <w:rFonts w:asciiTheme="majorBidi" w:hAnsiTheme="majorBidi" w:cstheme="majorBidi"/>
                <w:sz w:val="16"/>
                <w:szCs w:val="16"/>
                <w:lang w:val="de-DE" w:eastAsia="zh-CN"/>
              </w:rPr>
              <w:fldChar w:fldCharType="end"/>
            </w:r>
          </w:p>
        </w:tc>
      </w:tr>
      <w:tr w:rsidR="00007404" w:rsidRPr="00007404" w14:paraId="32B5376F" w14:textId="77777777" w:rsidTr="00A83D20">
        <w:trPr>
          <w:jc w:val="center"/>
        </w:trPr>
        <w:tc>
          <w:tcPr>
            <w:tcW w:w="1075" w:type="dxa"/>
            <w:shd w:val="clear" w:color="auto" w:fill="auto"/>
            <w:vAlign w:val="center"/>
          </w:tcPr>
          <w:p w14:paraId="49690A39" w14:textId="1169FE3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5DBA007A" w14:textId="0F3B588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1215</w:t>
            </w:r>
          </w:p>
        </w:tc>
        <w:tc>
          <w:tcPr>
            <w:tcW w:w="631" w:type="dxa"/>
            <w:shd w:val="clear" w:color="auto" w:fill="auto"/>
            <w:vAlign w:val="center"/>
          </w:tcPr>
          <w:p w14:paraId="43B12502" w14:textId="2F753CE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155</w:t>
            </w:r>
          </w:p>
        </w:tc>
        <w:tc>
          <w:tcPr>
            <w:tcW w:w="1440" w:type="dxa"/>
            <w:shd w:val="clear" w:color="auto" w:fill="auto"/>
            <w:vAlign w:val="center"/>
          </w:tcPr>
          <w:p w14:paraId="1C71D62F" w14:textId="2B77B7F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Gearwheel</w:t>
            </w:r>
          </w:p>
        </w:tc>
        <w:tc>
          <w:tcPr>
            <w:tcW w:w="450" w:type="dxa"/>
            <w:shd w:val="clear" w:color="auto" w:fill="auto"/>
            <w:vAlign w:val="center"/>
          </w:tcPr>
          <w:p w14:paraId="2221A2B5" w14:textId="31EA813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41</w:t>
            </w:r>
          </w:p>
        </w:tc>
        <w:tc>
          <w:tcPr>
            <w:tcW w:w="1080" w:type="dxa"/>
            <w:shd w:val="clear" w:color="auto" w:fill="auto"/>
            <w:vAlign w:val="center"/>
          </w:tcPr>
          <w:p w14:paraId="0295E4AE" w14:textId="32C46BE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6BC1094B" w14:textId="4277A23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678E8452" w14:textId="1C2E151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ZrO</w:t>
            </w:r>
            <w:r w:rsidRPr="00007404">
              <w:rPr>
                <w:sz w:val="16"/>
                <w:szCs w:val="16"/>
                <w:vertAlign w:val="subscript"/>
              </w:rPr>
              <w:t>2</w:t>
            </w:r>
          </w:p>
        </w:tc>
        <w:tc>
          <w:tcPr>
            <w:tcW w:w="920" w:type="dxa"/>
            <w:shd w:val="clear" w:color="auto" w:fill="auto"/>
            <w:vAlign w:val="center"/>
          </w:tcPr>
          <w:p w14:paraId="61772437" w14:textId="180505E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2002</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&lt;EndNote&gt;&lt;Cite&gt;&lt;Author&gt;Merz&lt;/Author&gt;&lt;Year&gt;2002&lt;/Year&gt;&lt;RecNum&gt;1777&lt;/RecNum&gt;&lt;DisplayText&gt;&lt;style face="superscript"&gt;22&lt;/style&gt;&lt;/DisplayText&gt;&lt;record&gt;&lt;rec-number&gt;1777&lt;/rec-number&gt;&lt;foreign-keys&gt;&lt;key app="EN" db-id="vtfrpsae09w2wueavf5xawr952p0rvxer5za" timestamp="1661472251"&gt;1777&lt;/key&gt;&lt;/foreign-keys&gt;&lt;ref-type name="Journal Article"&gt;17&lt;/ref-type&gt;&lt;contributors&gt;&lt;authors&gt;&lt;author&gt;Merz, L.&lt;/author&gt;&lt;author&gt;Rath, S.&lt;/author&gt;&lt;author&gt;Piotter, V.&lt;/author&gt;&lt;author&gt;Ruprecht, R.&lt;/author&gt;&lt;author&gt;Ritzhaupt-Kleissl, J.&lt;/author&gt;&lt;author&gt;Hausselt, J.&lt;/author&gt;&lt;/authors&gt;&lt;/contributors&gt;&lt;titles&gt;&lt;title&gt;Feedstock development for micro powder injection molding&lt;/title&gt;&lt;secondary-title&gt;Microsystem Technologies&lt;/secondary-title&gt;&lt;/titles&gt;&lt;periodical&gt;&lt;full-title&gt;Microsystem Technologies&lt;/full-title&gt;&lt;abbr-1&gt;Microsyst. Technol.&lt;/abbr-1&gt;&lt;abbr-2&gt;Microsyst Technol&lt;/abbr-2&gt;&lt;/periodical&gt;&lt;pages&gt;129-132&lt;/pages&gt;&lt;volume&gt;8&lt;/volume&gt;&lt;number&gt;2&lt;/number&gt;&lt;dates&gt;&lt;year&gt;2002&lt;/year&gt;&lt;pub-dates&gt;&lt;date&gt;2002/05/01&lt;/date&gt;&lt;/pub-dates&gt;&lt;/dates&gt;&lt;isbn&gt;1432-1858&lt;/isbn&gt;&lt;urls&gt;&lt;related-urls&gt;&lt;url&gt;https://doi.org/10.1007/s00542-002-0166-x&lt;/url&gt;&lt;/related-urls&gt;&lt;/urls&gt;&lt;electronic-resource-num&gt;10.1007/s00542-002-0166-x&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22</w:t>
            </w:r>
            <w:r w:rsidRPr="00007404">
              <w:rPr>
                <w:rFonts w:asciiTheme="majorBidi" w:hAnsiTheme="majorBidi" w:cstheme="majorBidi"/>
                <w:sz w:val="16"/>
                <w:szCs w:val="16"/>
                <w:lang w:val="de-DE" w:eastAsia="zh-CN"/>
              </w:rPr>
              <w:fldChar w:fldCharType="end"/>
            </w:r>
          </w:p>
        </w:tc>
      </w:tr>
      <w:tr w:rsidR="00007404" w:rsidRPr="00007404" w14:paraId="73F5A754" w14:textId="77777777" w:rsidTr="00A83D20">
        <w:trPr>
          <w:jc w:val="center"/>
        </w:trPr>
        <w:tc>
          <w:tcPr>
            <w:tcW w:w="1075" w:type="dxa"/>
            <w:shd w:val="clear" w:color="auto" w:fill="auto"/>
            <w:vAlign w:val="center"/>
          </w:tcPr>
          <w:p w14:paraId="1288FF43" w14:textId="36F705A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2CB56576" w14:textId="3E222B4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8.36</w:t>
            </w:r>
          </w:p>
        </w:tc>
        <w:tc>
          <w:tcPr>
            <w:tcW w:w="631" w:type="dxa"/>
            <w:shd w:val="clear" w:color="auto" w:fill="auto"/>
            <w:vAlign w:val="center"/>
          </w:tcPr>
          <w:p w14:paraId="46023B94" w14:textId="0022D15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24</w:t>
            </w:r>
          </w:p>
        </w:tc>
        <w:tc>
          <w:tcPr>
            <w:tcW w:w="1440" w:type="dxa"/>
            <w:shd w:val="clear" w:color="auto" w:fill="auto"/>
            <w:vAlign w:val="center"/>
          </w:tcPr>
          <w:p w14:paraId="4E19D441" w14:textId="7FC8C19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3A143885" w14:textId="0C6B4CF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4EBFCC02" w14:textId="322DEB0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5C3246B1" w14:textId="315CC35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0.25, </w:t>
            </w: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max</w:t>
            </w:r>
            <w:r w:rsidRPr="00007404">
              <w:rPr>
                <w:rFonts w:asciiTheme="majorBidi" w:hAnsiTheme="majorBidi" w:cstheme="majorBidi"/>
                <w:sz w:val="16"/>
                <w:szCs w:val="16"/>
                <w:lang w:eastAsia="zh-CN"/>
              </w:rPr>
              <w:t xml:space="preserve"> 2</w:t>
            </w:r>
          </w:p>
        </w:tc>
        <w:tc>
          <w:tcPr>
            <w:tcW w:w="1620" w:type="dxa"/>
            <w:shd w:val="clear" w:color="auto" w:fill="auto"/>
            <w:vAlign w:val="center"/>
          </w:tcPr>
          <w:p w14:paraId="0FCED63C" w14:textId="2C2566C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Iron</w:t>
            </w:r>
          </w:p>
        </w:tc>
        <w:tc>
          <w:tcPr>
            <w:tcW w:w="920" w:type="dxa"/>
            <w:shd w:val="clear" w:color="auto" w:fill="auto"/>
            <w:vAlign w:val="center"/>
          </w:tcPr>
          <w:p w14:paraId="0CFD7EC9" w14:textId="3F7243C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2002</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&lt;EndNote&gt;&lt;Cite&gt;&lt;Author&gt;Rota&lt;/Author&gt;&lt;Year&gt;2002&lt;/Year&gt;&lt;RecNum&gt;1779&lt;/RecNum&gt;&lt;DisplayText&gt;&lt;style face="superscript"&gt;23&lt;/style&gt;&lt;/DisplayText&gt;&lt;record&gt;&lt;rec-number&gt;1779&lt;/rec-number&gt;&lt;foreign-keys&gt;&lt;key app="EN" db-id="vtfrpsae09w2wueavf5xawr952p0rvxer5za" timestamp="1661476379"&gt;1779&lt;/key&gt;&lt;/foreign-keys&gt;&lt;ref-type name="Journal Article"&gt;17&lt;/ref-type&gt;&lt;contributors&gt;&lt;authors&gt;&lt;author&gt;Rota, A.&lt;/author&gt;&lt;author&gt;Duong, T. V.&lt;/author&gt;&lt;author&gt;Hartwig, T.&lt;/author&gt;&lt;/authors&gt;&lt;/contributors&gt;&lt;titles&gt;&lt;title&gt;Micro powder metallurgy for the replicative production of metallic microstructures&lt;/title&gt;&lt;secondary-title&gt;Microsystem Technologies&lt;/secondary-title&gt;&lt;/titles&gt;&lt;periodical&gt;&lt;full-title&gt;Microsystem Technologies&lt;/full-title&gt;&lt;abbr-1&gt;Microsyst. Technol.&lt;/abbr-1&gt;&lt;abbr-2&gt;Microsyst Technol&lt;/abbr-2&gt;&lt;/periodical&gt;&lt;pages&gt;323-325&lt;/pages&gt;&lt;volume&gt;8&lt;/volume&gt;&lt;number&gt;4&lt;/number&gt;&lt;dates&gt;&lt;year&gt;2002&lt;/year&gt;&lt;pub-dates&gt;&lt;date&gt;2002/08/01&lt;/date&gt;&lt;/pub-dates&gt;&lt;/dates&gt;&lt;isbn&gt;1432-1858&lt;/isbn&gt;&lt;urls&gt;&lt;related-urls&gt;&lt;url&gt;https://doi.org/10.1007/s00542-002-0157-y&lt;/url&gt;&lt;/related-urls&gt;&lt;/urls&gt;&lt;electronic-resource-num&gt;10.1007/s00542-002-0157-y&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23</w:t>
            </w:r>
            <w:r w:rsidRPr="00007404">
              <w:rPr>
                <w:rFonts w:asciiTheme="majorBidi" w:hAnsiTheme="majorBidi" w:cstheme="majorBidi"/>
                <w:sz w:val="16"/>
                <w:szCs w:val="16"/>
                <w:lang w:val="de-DE" w:eastAsia="zh-CN"/>
              </w:rPr>
              <w:fldChar w:fldCharType="end"/>
            </w:r>
          </w:p>
        </w:tc>
      </w:tr>
      <w:tr w:rsidR="00007404" w:rsidRPr="00007404" w14:paraId="5C17E875" w14:textId="77777777" w:rsidTr="00A83D20">
        <w:trPr>
          <w:jc w:val="center"/>
        </w:trPr>
        <w:tc>
          <w:tcPr>
            <w:tcW w:w="1075" w:type="dxa"/>
            <w:shd w:val="clear" w:color="auto" w:fill="auto"/>
            <w:vAlign w:val="center"/>
          </w:tcPr>
          <w:p w14:paraId="338A60AD" w14:textId="043AE56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5EAB98E6" w14:textId="0E6F425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81.3</w:t>
            </w:r>
          </w:p>
        </w:tc>
        <w:tc>
          <w:tcPr>
            <w:tcW w:w="631" w:type="dxa"/>
            <w:shd w:val="clear" w:color="auto" w:fill="auto"/>
            <w:vAlign w:val="center"/>
          </w:tcPr>
          <w:p w14:paraId="78159767" w14:textId="68A117B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160</w:t>
            </w:r>
          </w:p>
        </w:tc>
        <w:tc>
          <w:tcPr>
            <w:tcW w:w="1440" w:type="dxa"/>
            <w:shd w:val="clear" w:color="auto" w:fill="auto"/>
            <w:vAlign w:val="center"/>
          </w:tcPr>
          <w:p w14:paraId="0DF757CF" w14:textId="05E1802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797F66D9" w14:textId="0B750FA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662DEBF8" w14:textId="273668F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7117B8EA" w14:textId="6EE1C42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0.25, </w:t>
            </w: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max</w:t>
            </w:r>
            <w:r w:rsidRPr="00007404">
              <w:rPr>
                <w:rFonts w:asciiTheme="majorBidi" w:hAnsiTheme="majorBidi" w:cstheme="majorBidi"/>
                <w:sz w:val="16"/>
                <w:szCs w:val="16"/>
                <w:lang w:eastAsia="zh-CN"/>
              </w:rPr>
              <w:t xml:space="preserve"> 2</w:t>
            </w:r>
          </w:p>
        </w:tc>
        <w:tc>
          <w:tcPr>
            <w:tcW w:w="1620" w:type="dxa"/>
            <w:shd w:val="clear" w:color="auto" w:fill="auto"/>
            <w:vAlign w:val="center"/>
          </w:tcPr>
          <w:p w14:paraId="361DED1B" w14:textId="1F12F0D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Iron</w:t>
            </w:r>
          </w:p>
        </w:tc>
        <w:tc>
          <w:tcPr>
            <w:tcW w:w="920" w:type="dxa"/>
            <w:shd w:val="clear" w:color="auto" w:fill="auto"/>
            <w:vAlign w:val="center"/>
          </w:tcPr>
          <w:p w14:paraId="351E07A4" w14:textId="51004F3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2002</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&lt;EndNote&gt;&lt;Cite&gt;&lt;Author&gt;Rota&lt;/Author&gt;&lt;Year&gt;2002&lt;/Year&gt;&lt;RecNum&gt;1779&lt;/RecNum&gt;&lt;DisplayText&gt;&lt;style face="superscript"&gt;23&lt;/style&gt;&lt;/DisplayText&gt;&lt;record&gt;&lt;rec-number&gt;1779&lt;/rec-number&gt;&lt;foreign-keys&gt;&lt;key app="EN" db-id="vtfrpsae09w2wueavf5xawr952p0rvxer5za" timestamp="1661476379"&gt;1779&lt;/key&gt;&lt;/foreign-keys&gt;&lt;ref-type name="Journal Article"&gt;17&lt;/ref-type&gt;&lt;contributors&gt;&lt;authors&gt;&lt;author&gt;Rota, A.&lt;/author&gt;&lt;author&gt;Duong, T. V.&lt;/author&gt;&lt;author&gt;Hartwig, T.&lt;/author&gt;&lt;/authors&gt;&lt;/contributors&gt;&lt;titles&gt;&lt;title&gt;Micro powder metallurgy for the replicative production of metallic microstructures&lt;/title&gt;&lt;secondary-title&gt;Microsystem Technologies&lt;/secondary-title&gt;&lt;/titles&gt;&lt;periodical&gt;&lt;full-title&gt;Microsystem Technologies&lt;/full-title&gt;&lt;abbr-1&gt;Microsyst. Technol.&lt;/abbr-1&gt;&lt;abbr-2&gt;Microsyst Technol&lt;/abbr-2&gt;&lt;/periodical&gt;&lt;pages&gt;323-325&lt;/pages&gt;&lt;volume&gt;8&lt;/volume&gt;&lt;number&gt;4&lt;/number&gt;&lt;dates&gt;&lt;year&gt;2002&lt;/year&gt;&lt;pub-dates&gt;&lt;date&gt;2002/08/01&lt;/date&gt;&lt;/pub-dates&gt;&lt;/dates&gt;&lt;isbn&gt;1432-1858&lt;/isbn&gt;&lt;urls&gt;&lt;related-urls&gt;&lt;url&gt;https://doi.org/10.1007/s00542-002-0157-y&lt;/url&gt;&lt;/related-urls&gt;&lt;/urls&gt;&lt;electronic-resource-num&gt;10.1007/s00542-002-0157-y&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23</w:t>
            </w:r>
            <w:r w:rsidRPr="00007404">
              <w:rPr>
                <w:rFonts w:asciiTheme="majorBidi" w:hAnsiTheme="majorBidi" w:cstheme="majorBidi"/>
                <w:sz w:val="16"/>
                <w:szCs w:val="16"/>
                <w:lang w:val="de-DE" w:eastAsia="zh-CN"/>
              </w:rPr>
              <w:fldChar w:fldCharType="end"/>
            </w:r>
          </w:p>
        </w:tc>
      </w:tr>
      <w:tr w:rsidR="00007404" w:rsidRPr="00007404" w14:paraId="23FD8F8D" w14:textId="77777777" w:rsidTr="00A83D20">
        <w:trPr>
          <w:jc w:val="center"/>
        </w:trPr>
        <w:tc>
          <w:tcPr>
            <w:tcW w:w="1075" w:type="dxa"/>
            <w:shd w:val="clear" w:color="auto" w:fill="auto"/>
            <w:vAlign w:val="center"/>
          </w:tcPr>
          <w:p w14:paraId="18E6D821" w14:textId="56C8B3D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6AFE2541" w14:textId="3F446F4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413.9</w:t>
            </w:r>
          </w:p>
        </w:tc>
        <w:tc>
          <w:tcPr>
            <w:tcW w:w="631" w:type="dxa"/>
            <w:shd w:val="clear" w:color="auto" w:fill="auto"/>
            <w:vAlign w:val="center"/>
          </w:tcPr>
          <w:p w14:paraId="32E82274" w14:textId="182B3B6C"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600</w:t>
            </w:r>
          </w:p>
        </w:tc>
        <w:tc>
          <w:tcPr>
            <w:tcW w:w="1440" w:type="dxa"/>
            <w:shd w:val="clear" w:color="auto" w:fill="auto"/>
            <w:vAlign w:val="center"/>
          </w:tcPr>
          <w:p w14:paraId="28441BC1" w14:textId="46B5DDF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41783EE1" w14:textId="24E644A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7C6A2665" w14:textId="5344C97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36466ED9" w14:textId="033AA8C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0.25, </w:t>
            </w: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max</w:t>
            </w:r>
            <w:r w:rsidRPr="00007404">
              <w:rPr>
                <w:rFonts w:asciiTheme="majorBidi" w:hAnsiTheme="majorBidi" w:cstheme="majorBidi"/>
                <w:sz w:val="16"/>
                <w:szCs w:val="16"/>
                <w:lang w:eastAsia="zh-CN"/>
              </w:rPr>
              <w:t xml:space="preserve"> 2</w:t>
            </w:r>
          </w:p>
        </w:tc>
        <w:tc>
          <w:tcPr>
            <w:tcW w:w="1620" w:type="dxa"/>
            <w:shd w:val="clear" w:color="auto" w:fill="auto"/>
            <w:vAlign w:val="center"/>
          </w:tcPr>
          <w:p w14:paraId="471757AB" w14:textId="005772C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Iron</w:t>
            </w:r>
          </w:p>
        </w:tc>
        <w:tc>
          <w:tcPr>
            <w:tcW w:w="920" w:type="dxa"/>
            <w:shd w:val="clear" w:color="auto" w:fill="auto"/>
            <w:vAlign w:val="center"/>
          </w:tcPr>
          <w:p w14:paraId="658B16FB" w14:textId="5638591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2002</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&lt;EndNote&gt;&lt;Cite&gt;&lt;Author&gt;Rota&lt;/Author&gt;&lt;Year&gt;2002&lt;/Year&gt;&lt;RecNum&gt;1779&lt;/RecNum&gt;&lt;DisplayText&gt;&lt;style face="superscript"&gt;23&lt;/style&gt;&lt;/DisplayText&gt;&lt;record&gt;&lt;rec-number&gt;1779&lt;/rec-number&gt;&lt;foreign-keys&gt;&lt;key app="EN" db-id="vtfrpsae09w2wueavf5xawr952p0rvxer5za" timestamp="1661476379"&gt;1779&lt;/key&gt;&lt;/foreign-keys&gt;&lt;ref-type name="Journal Article"&gt;17&lt;/ref-type&gt;&lt;contributors&gt;&lt;authors&gt;&lt;author&gt;Rota, A.&lt;/author&gt;&lt;author&gt;Duong, T. V.&lt;/author&gt;&lt;author&gt;Hartwig, T.&lt;/author&gt;&lt;/authors&gt;&lt;/contributors&gt;&lt;titles&gt;&lt;title&gt;Micro powder metallurgy for the replicative production of metallic microstructures&lt;/title&gt;&lt;secondary-title&gt;Microsystem Technologies&lt;/secondary-title&gt;&lt;/titles&gt;&lt;periodical&gt;&lt;full-title&gt;Microsystem Technologies&lt;/full-title&gt;&lt;abbr-1&gt;Microsyst. Technol.&lt;/abbr-1&gt;&lt;abbr-2&gt;Microsyst Technol&lt;/abbr-2&gt;&lt;/periodical&gt;&lt;pages&gt;323-325&lt;/pages&gt;&lt;volume&gt;8&lt;/volume&gt;&lt;number&gt;4&lt;/number&gt;&lt;dates&gt;&lt;year&gt;2002&lt;/year&gt;&lt;pub-dates&gt;&lt;date&gt;2002/08/01&lt;/date&gt;&lt;/pub-dates&gt;&lt;/dates&gt;&lt;isbn&gt;1432-1858&lt;/isbn&gt;&lt;urls&gt;&lt;related-urls&gt;&lt;url&gt;https://doi.org/10.1007/s00542-002-0157-y&lt;/url&gt;&lt;/related-urls&gt;&lt;/urls&gt;&lt;electronic-resource-num&gt;10.1007/s00542-002-0157-y&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23</w:t>
            </w:r>
            <w:r w:rsidRPr="00007404">
              <w:rPr>
                <w:rFonts w:asciiTheme="majorBidi" w:hAnsiTheme="majorBidi" w:cstheme="majorBidi"/>
                <w:sz w:val="16"/>
                <w:szCs w:val="16"/>
                <w:lang w:val="de-DE" w:eastAsia="zh-CN"/>
              </w:rPr>
              <w:fldChar w:fldCharType="end"/>
            </w:r>
          </w:p>
        </w:tc>
      </w:tr>
      <w:tr w:rsidR="00007404" w:rsidRPr="00007404" w14:paraId="79C35592" w14:textId="77777777" w:rsidTr="00A83D20">
        <w:trPr>
          <w:jc w:val="center"/>
        </w:trPr>
        <w:tc>
          <w:tcPr>
            <w:tcW w:w="1075" w:type="dxa"/>
            <w:shd w:val="clear" w:color="auto" w:fill="auto"/>
            <w:vAlign w:val="center"/>
          </w:tcPr>
          <w:p w14:paraId="0E85BC61" w14:textId="0FBF324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3B987FCC" w14:textId="2AEE5F8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834.8</w:t>
            </w:r>
          </w:p>
        </w:tc>
        <w:tc>
          <w:tcPr>
            <w:tcW w:w="631" w:type="dxa"/>
            <w:shd w:val="clear" w:color="auto" w:fill="auto"/>
            <w:vAlign w:val="center"/>
          </w:tcPr>
          <w:p w14:paraId="646B958A" w14:textId="08C03E8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700</w:t>
            </w:r>
          </w:p>
        </w:tc>
        <w:tc>
          <w:tcPr>
            <w:tcW w:w="1440" w:type="dxa"/>
            <w:shd w:val="clear" w:color="auto" w:fill="auto"/>
            <w:vAlign w:val="center"/>
          </w:tcPr>
          <w:p w14:paraId="6552970B" w14:textId="12AE0F1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7E53D586" w14:textId="30E54D8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39EDFE9C" w14:textId="3DF3388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49D1D08E" w14:textId="120A8DC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0.25, </w:t>
            </w: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max</w:t>
            </w:r>
            <w:r w:rsidRPr="00007404">
              <w:rPr>
                <w:rFonts w:asciiTheme="majorBidi" w:hAnsiTheme="majorBidi" w:cstheme="majorBidi"/>
                <w:sz w:val="16"/>
                <w:szCs w:val="16"/>
                <w:lang w:eastAsia="zh-CN"/>
              </w:rPr>
              <w:t xml:space="preserve"> 2</w:t>
            </w:r>
          </w:p>
        </w:tc>
        <w:tc>
          <w:tcPr>
            <w:tcW w:w="1620" w:type="dxa"/>
            <w:shd w:val="clear" w:color="auto" w:fill="auto"/>
            <w:vAlign w:val="center"/>
          </w:tcPr>
          <w:p w14:paraId="113ABFBD" w14:textId="4D77DF4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Iron</w:t>
            </w:r>
          </w:p>
        </w:tc>
        <w:tc>
          <w:tcPr>
            <w:tcW w:w="920" w:type="dxa"/>
            <w:shd w:val="clear" w:color="auto" w:fill="auto"/>
            <w:vAlign w:val="center"/>
          </w:tcPr>
          <w:p w14:paraId="15DA7B92" w14:textId="294B036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2002</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&lt;EndNote&gt;&lt;Cite&gt;&lt;Author&gt;Rota&lt;/Author&gt;&lt;Year&gt;2002&lt;/Year&gt;&lt;RecNum&gt;1779&lt;/RecNum&gt;&lt;DisplayText&gt;&lt;style face="superscript"&gt;23&lt;/style&gt;&lt;/DisplayText&gt;&lt;record&gt;&lt;rec-number&gt;1779&lt;/rec-number&gt;&lt;foreign-keys&gt;&lt;key app="EN" db-id="vtfrpsae09w2wueavf5xawr952p0rvxer5za" timestamp="1661476379"&gt;1779&lt;/key&gt;&lt;/foreign-keys&gt;&lt;ref-type name="Journal Article"&gt;17&lt;/ref-type&gt;&lt;contributors&gt;&lt;authors&gt;&lt;author&gt;Rota, A.&lt;/author&gt;&lt;author&gt;Duong, T. V.&lt;/author&gt;&lt;author&gt;Hartwig, T.&lt;/author&gt;&lt;/authors&gt;&lt;/contributors&gt;&lt;titles&gt;&lt;title&gt;Micro powder metallurgy for the replicative production of metallic microstructures&lt;/title&gt;&lt;secondary-title&gt;Microsystem Technologies&lt;/secondary-title&gt;&lt;/titles&gt;&lt;periodical&gt;&lt;full-title&gt;Microsystem Technologies&lt;/full-title&gt;&lt;abbr-1&gt;Microsyst. Technol.&lt;/abbr-1&gt;&lt;abbr-2&gt;Microsyst Technol&lt;/abbr-2&gt;&lt;/periodical&gt;&lt;pages&gt;323-325&lt;/pages&gt;&lt;volume&gt;8&lt;/volume&gt;&lt;number&gt;4&lt;/number&gt;&lt;dates&gt;&lt;year&gt;2002&lt;/year&gt;&lt;pub-dates&gt;&lt;date&gt;2002/08/01&lt;/date&gt;&lt;/pub-dates&gt;&lt;/dates&gt;&lt;isbn&gt;1432-1858&lt;/isbn&gt;&lt;urls&gt;&lt;related-urls&gt;&lt;url&gt;https://doi.org/10.1007/s00542-002-0157-y&lt;/url&gt;&lt;/related-urls&gt;&lt;/urls&gt;&lt;electronic-resource-num&gt;10.1007/s00542-002-0157-y&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23</w:t>
            </w:r>
            <w:r w:rsidRPr="00007404">
              <w:rPr>
                <w:rFonts w:asciiTheme="majorBidi" w:hAnsiTheme="majorBidi" w:cstheme="majorBidi"/>
                <w:sz w:val="16"/>
                <w:szCs w:val="16"/>
                <w:lang w:val="de-DE" w:eastAsia="zh-CN"/>
              </w:rPr>
              <w:fldChar w:fldCharType="end"/>
            </w:r>
          </w:p>
        </w:tc>
      </w:tr>
      <w:tr w:rsidR="00007404" w:rsidRPr="00007404" w14:paraId="358A8B59" w14:textId="77777777" w:rsidTr="00A83D20">
        <w:trPr>
          <w:jc w:val="center"/>
        </w:trPr>
        <w:tc>
          <w:tcPr>
            <w:tcW w:w="1075" w:type="dxa"/>
            <w:shd w:val="clear" w:color="auto" w:fill="auto"/>
            <w:vAlign w:val="center"/>
          </w:tcPr>
          <w:p w14:paraId="32213834" w14:textId="3D14A16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3F75F1F1" w14:textId="117F878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300</w:t>
            </w:r>
          </w:p>
        </w:tc>
        <w:tc>
          <w:tcPr>
            <w:tcW w:w="631" w:type="dxa"/>
            <w:shd w:val="clear" w:color="auto" w:fill="auto"/>
            <w:vAlign w:val="center"/>
          </w:tcPr>
          <w:p w14:paraId="2ACF763B" w14:textId="1FDF953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~150</w:t>
            </w:r>
          </w:p>
        </w:tc>
        <w:tc>
          <w:tcPr>
            <w:tcW w:w="1440" w:type="dxa"/>
            <w:shd w:val="clear" w:color="auto" w:fill="auto"/>
            <w:vAlign w:val="center"/>
          </w:tcPr>
          <w:p w14:paraId="7821260D" w14:textId="7777777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Gear</w:t>
            </w:r>
          </w:p>
        </w:tc>
        <w:tc>
          <w:tcPr>
            <w:tcW w:w="450" w:type="dxa"/>
            <w:shd w:val="clear" w:color="auto" w:fill="auto"/>
            <w:vAlign w:val="center"/>
          </w:tcPr>
          <w:p w14:paraId="4596880C" w14:textId="67DB319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49</w:t>
            </w:r>
          </w:p>
        </w:tc>
        <w:tc>
          <w:tcPr>
            <w:tcW w:w="1080" w:type="dxa"/>
            <w:shd w:val="clear" w:color="auto" w:fill="auto"/>
            <w:vAlign w:val="center"/>
          </w:tcPr>
          <w:p w14:paraId="559DF6C9" w14:textId="02596C0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4BC49FAC" w14:textId="2735CA4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0.6, </w:t>
            </w: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max</w:t>
            </w:r>
            <w:r w:rsidRPr="00007404">
              <w:rPr>
                <w:rFonts w:asciiTheme="majorBidi" w:hAnsiTheme="majorBidi" w:cstheme="majorBidi"/>
                <w:sz w:val="16"/>
                <w:szCs w:val="16"/>
                <w:lang w:eastAsia="zh-CN"/>
              </w:rPr>
              <w:t xml:space="preserve"> 4.5</w:t>
            </w:r>
          </w:p>
        </w:tc>
        <w:tc>
          <w:tcPr>
            <w:tcW w:w="1620" w:type="dxa"/>
            <w:shd w:val="clear" w:color="auto" w:fill="auto"/>
            <w:vAlign w:val="center"/>
          </w:tcPr>
          <w:p w14:paraId="512E7023" w14:textId="24B184D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316L stainless steel</w:t>
            </w:r>
          </w:p>
        </w:tc>
        <w:tc>
          <w:tcPr>
            <w:tcW w:w="920" w:type="dxa"/>
            <w:shd w:val="clear" w:color="auto" w:fill="auto"/>
            <w:vAlign w:val="center"/>
          </w:tcPr>
          <w:p w14:paraId="7D90C2B5" w14:textId="21717D9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2002</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&lt;EndNote&gt;&lt;Cite&gt;&lt;Author&gt;Rota&lt;/Author&gt;&lt;Year&gt;2002&lt;/Year&gt;&lt;RecNum&gt;1779&lt;/RecNum&gt;&lt;DisplayText&gt;&lt;style face="superscript"&gt;23&lt;/style&gt;&lt;/DisplayText&gt;&lt;record&gt;&lt;rec-number&gt;1779&lt;/rec-number&gt;&lt;foreign-keys&gt;&lt;key app="EN" db-id="vtfrpsae09w2wueavf5xawr952p0rvxer5za" timestamp="1661476379"&gt;1779&lt;/key&gt;&lt;/foreign-keys&gt;&lt;ref-type name="Journal Article"&gt;17&lt;/ref-type&gt;&lt;contributors&gt;&lt;authors&gt;&lt;author&gt;Rota, A.&lt;/author&gt;&lt;author&gt;Duong, T. V.&lt;/author&gt;&lt;author&gt;Hartwig, T.&lt;/author&gt;&lt;/authors&gt;&lt;/contributors&gt;&lt;titles&gt;&lt;title&gt;Micro powder metallurgy for the replicative production of metallic microstructures&lt;/title&gt;&lt;secondary-title&gt;Microsystem Technologies&lt;/secondary-title&gt;&lt;/titles&gt;&lt;periodical&gt;&lt;full-title&gt;Microsystem Technologies&lt;/full-title&gt;&lt;abbr-1&gt;Microsyst. Technol.&lt;/abbr-1&gt;&lt;abbr-2&gt;Microsyst Technol&lt;/abbr-2&gt;&lt;/periodical&gt;&lt;pages&gt;323-325&lt;/pages&gt;&lt;volume&gt;8&lt;/volume&gt;&lt;number&gt;4&lt;/number&gt;&lt;dates&gt;&lt;year&gt;2002&lt;/year&gt;&lt;pub-dates&gt;&lt;date&gt;2002/08/01&lt;/date&gt;&lt;/pub-dates&gt;&lt;/dates&gt;&lt;isbn&gt;1432-1858&lt;/isbn&gt;&lt;urls&gt;&lt;related-urls&gt;&lt;url&gt;https://doi.org/10.1007/s00542-002-0157-y&lt;/url&gt;&lt;/related-urls&gt;&lt;/urls&gt;&lt;electronic-resource-num&gt;10.1007/s00542-002-0157-y&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23</w:t>
            </w:r>
            <w:r w:rsidRPr="00007404">
              <w:rPr>
                <w:rFonts w:asciiTheme="majorBidi" w:hAnsiTheme="majorBidi" w:cstheme="majorBidi"/>
                <w:sz w:val="16"/>
                <w:szCs w:val="16"/>
                <w:lang w:val="de-DE" w:eastAsia="zh-CN"/>
              </w:rPr>
              <w:fldChar w:fldCharType="end"/>
            </w:r>
          </w:p>
        </w:tc>
      </w:tr>
      <w:tr w:rsidR="00007404" w:rsidRPr="00007404" w14:paraId="07DA3D6D" w14:textId="77777777" w:rsidTr="00A83D20">
        <w:trPr>
          <w:jc w:val="center"/>
        </w:trPr>
        <w:tc>
          <w:tcPr>
            <w:tcW w:w="1075" w:type="dxa"/>
            <w:shd w:val="clear" w:color="auto" w:fill="auto"/>
            <w:vAlign w:val="center"/>
          </w:tcPr>
          <w:p w14:paraId="1F1096E6" w14:textId="57DBF2A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5A79A68E" w14:textId="3029537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200</w:t>
            </w:r>
          </w:p>
        </w:tc>
        <w:tc>
          <w:tcPr>
            <w:tcW w:w="631" w:type="dxa"/>
            <w:shd w:val="clear" w:color="auto" w:fill="auto"/>
            <w:vAlign w:val="center"/>
          </w:tcPr>
          <w:p w14:paraId="07F78DD9" w14:textId="3D8A400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8.06</w:t>
            </w:r>
          </w:p>
        </w:tc>
        <w:tc>
          <w:tcPr>
            <w:tcW w:w="1440" w:type="dxa"/>
            <w:shd w:val="clear" w:color="auto" w:fill="auto"/>
            <w:vAlign w:val="center"/>
          </w:tcPr>
          <w:p w14:paraId="6B5D7210" w14:textId="528D92F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 (3D, Dome-like shape)</w:t>
            </w:r>
          </w:p>
        </w:tc>
        <w:tc>
          <w:tcPr>
            <w:tcW w:w="450" w:type="dxa"/>
            <w:shd w:val="clear" w:color="auto" w:fill="auto"/>
            <w:vAlign w:val="center"/>
          </w:tcPr>
          <w:p w14:paraId="0A9C2A03" w14:textId="5F0A64F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009604FB" w14:textId="0D8689F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3844858.901</w:t>
            </w:r>
          </w:p>
        </w:tc>
        <w:tc>
          <w:tcPr>
            <w:tcW w:w="1890" w:type="dxa"/>
            <w:shd w:val="clear" w:color="auto" w:fill="auto"/>
            <w:vAlign w:val="center"/>
          </w:tcPr>
          <w:p w14:paraId="0E60B1A7" w14:textId="3E9BF86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 xml:space="preserve">Absolute height deviation ~0.1, </w:t>
            </w: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2.315 (PS), 1.606 (PMMA), 3.025 (PC) nm</w:t>
            </w:r>
          </w:p>
        </w:tc>
        <w:tc>
          <w:tcPr>
            <w:tcW w:w="1620" w:type="dxa"/>
            <w:shd w:val="clear" w:color="auto" w:fill="auto"/>
            <w:vAlign w:val="center"/>
          </w:tcPr>
          <w:p w14:paraId="2E8C04BF" w14:textId="2B34ED9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PS, PMMA, PC</w:t>
            </w:r>
          </w:p>
        </w:tc>
        <w:tc>
          <w:tcPr>
            <w:tcW w:w="920" w:type="dxa"/>
            <w:shd w:val="clear" w:color="auto" w:fill="auto"/>
            <w:vAlign w:val="center"/>
          </w:tcPr>
          <w:p w14:paraId="4C9EEC40" w14:textId="49D424B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2004</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&lt;EndNote&gt;&lt;Cite&gt;&lt;Author&gt;Lee&lt;/Author&gt;&lt;Year&gt;2004&lt;/Year&gt;&lt;RecNum&gt;1773&lt;/RecNum&gt;&lt;DisplayText&gt;&lt;style face="superscript"&gt;24&lt;/style&gt;&lt;/DisplayText&gt;&lt;record&gt;&lt;rec-number&gt;1773&lt;/rec-number&gt;&lt;foreign-keys&gt;&lt;key app="EN" db-id="vtfrpsae09w2wueavf5xawr952p0rvxer5za" timestamp="1661330000"&gt;1773&lt;/key&gt;&lt;/foreign-keys&gt;&lt;ref-type name="Journal Article"&gt;17&lt;/ref-type&gt;&lt;contributors&gt;&lt;authors&gt;&lt;author&gt;Lee, B. K.&lt;/author&gt;&lt;author&gt;Kim, D. S.&lt;/author&gt;&lt;author&gt;Kwon, T. H.&lt;/author&gt;&lt;/authors&gt;&lt;/contributors&gt;&lt;titles&gt;&lt;title&gt;Replication of microlens arrays by injection molding&lt;/title&gt;&lt;secondary-title&gt;Microsystem Technologies&lt;/secondary-title&gt;&lt;/titles&gt;&lt;periodical&gt;&lt;full-title&gt;Microsystem Technologies&lt;/full-title&gt;&lt;abbr-1&gt;Microsyst. Technol.&lt;/abbr-1&gt;&lt;abbr-2&gt;Microsyst Technol&lt;/abbr-2&gt;&lt;/periodical&gt;&lt;pages&gt;531-535&lt;/pages&gt;&lt;volume&gt;10&lt;/volume&gt;&lt;number&gt;6&lt;/number&gt;&lt;dates&gt;&lt;year&gt;2004&lt;/year&gt;&lt;pub-dates&gt;&lt;date&gt;2004/10/01&lt;/date&gt;&lt;/pub-dates&gt;&lt;/dates&gt;&lt;isbn&gt;1432-1858&lt;/isbn&gt;&lt;urls&gt;&lt;related-urls&gt;&lt;url&gt;https://doi.org/10.1007/s00542-004-0387-2&lt;/url&gt;&lt;/related-urls&gt;&lt;/urls&gt;&lt;electronic-resource-num&gt;10.1007/s00542-004-0387-2&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24</w:t>
            </w:r>
            <w:r w:rsidRPr="00007404">
              <w:rPr>
                <w:rFonts w:asciiTheme="majorBidi" w:hAnsiTheme="majorBidi" w:cstheme="majorBidi"/>
                <w:sz w:val="16"/>
                <w:szCs w:val="16"/>
                <w:lang w:val="de-DE" w:eastAsia="zh-CN"/>
              </w:rPr>
              <w:fldChar w:fldCharType="end"/>
            </w:r>
          </w:p>
        </w:tc>
      </w:tr>
      <w:tr w:rsidR="00007404" w:rsidRPr="00007404" w14:paraId="3CF8D3BA" w14:textId="77777777" w:rsidTr="00A83D20">
        <w:trPr>
          <w:jc w:val="center"/>
        </w:trPr>
        <w:tc>
          <w:tcPr>
            <w:tcW w:w="1075" w:type="dxa"/>
            <w:shd w:val="clear" w:color="auto" w:fill="auto"/>
            <w:vAlign w:val="center"/>
          </w:tcPr>
          <w:p w14:paraId="638495E9" w14:textId="5DCC236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7077E854" w14:textId="2406B90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300</w:t>
            </w:r>
          </w:p>
        </w:tc>
        <w:tc>
          <w:tcPr>
            <w:tcW w:w="631" w:type="dxa"/>
            <w:shd w:val="clear" w:color="auto" w:fill="auto"/>
            <w:vAlign w:val="center"/>
          </w:tcPr>
          <w:p w14:paraId="4318D2CE" w14:textId="491F2E2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17.21</w:t>
            </w:r>
          </w:p>
        </w:tc>
        <w:tc>
          <w:tcPr>
            <w:tcW w:w="1440" w:type="dxa"/>
            <w:shd w:val="clear" w:color="auto" w:fill="auto"/>
            <w:vAlign w:val="center"/>
          </w:tcPr>
          <w:p w14:paraId="26557EBB" w14:textId="61FA189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 (3D, Dome-like shape)</w:t>
            </w:r>
          </w:p>
        </w:tc>
        <w:tc>
          <w:tcPr>
            <w:tcW w:w="450" w:type="dxa"/>
            <w:shd w:val="clear" w:color="auto" w:fill="auto"/>
            <w:vAlign w:val="center"/>
          </w:tcPr>
          <w:p w14:paraId="33006ABF" w14:textId="2CD136C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4231B4FC" w14:textId="368E00A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7360488.705</w:t>
            </w:r>
          </w:p>
        </w:tc>
        <w:tc>
          <w:tcPr>
            <w:tcW w:w="1890" w:type="dxa"/>
            <w:shd w:val="clear" w:color="auto" w:fill="auto"/>
            <w:vAlign w:val="center"/>
          </w:tcPr>
          <w:p w14:paraId="3E58673F" w14:textId="74D2486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 xml:space="preserve">Absolute height deviation ~0.1, </w:t>
            </w: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2.315 (PS), 1.606 (PMMA), 3.025 (PC) nm</w:t>
            </w:r>
          </w:p>
        </w:tc>
        <w:tc>
          <w:tcPr>
            <w:tcW w:w="1620" w:type="dxa"/>
            <w:shd w:val="clear" w:color="auto" w:fill="auto"/>
            <w:vAlign w:val="center"/>
          </w:tcPr>
          <w:p w14:paraId="607DB739" w14:textId="0616BCC4"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PS, PMMA, PC</w:t>
            </w:r>
          </w:p>
        </w:tc>
        <w:tc>
          <w:tcPr>
            <w:tcW w:w="920" w:type="dxa"/>
            <w:shd w:val="clear" w:color="auto" w:fill="auto"/>
            <w:vAlign w:val="center"/>
          </w:tcPr>
          <w:p w14:paraId="51EAEFA8" w14:textId="297F69B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2004</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&lt;EndNote&gt;&lt;Cite&gt;&lt;Author&gt;Lee&lt;/Author&gt;&lt;Year&gt;2004&lt;/Year&gt;&lt;RecNum&gt;1773&lt;/RecNum&gt;&lt;DisplayText&gt;&lt;style face="superscript"&gt;24&lt;/style&gt;&lt;/DisplayText&gt;&lt;record&gt;&lt;rec-number&gt;1773&lt;/rec-number&gt;&lt;foreign-keys&gt;&lt;key app="EN" db-id="vtfrpsae09w2wueavf5xawr952p0rvxer5za" timestamp="1661330000"&gt;1773&lt;/key&gt;&lt;/foreign-keys&gt;&lt;ref-type name="Journal Article"&gt;17&lt;/ref-type&gt;&lt;contributors&gt;&lt;authors&gt;&lt;author&gt;Lee, B. K.&lt;/author&gt;&lt;author&gt;Kim, D. S.&lt;/author&gt;&lt;author&gt;Kwon, T. H.&lt;/author&gt;&lt;/authors&gt;&lt;/contributors&gt;&lt;titles&gt;&lt;title&gt;Replication of microlens arrays by injection molding&lt;/title&gt;&lt;secondary-title&gt;Microsystem Technologies&lt;/secondary-title&gt;&lt;/titles&gt;&lt;periodical&gt;&lt;full-title&gt;Microsystem Technologies&lt;/full-title&gt;&lt;abbr-1&gt;Microsyst. Technol.&lt;/abbr-1&gt;&lt;abbr-2&gt;Microsyst Technol&lt;/abbr-2&gt;&lt;/periodical&gt;&lt;pages&gt;531-535&lt;/pages&gt;&lt;volume&gt;10&lt;/volume&gt;&lt;number&gt;6&lt;/number&gt;&lt;dates&gt;&lt;year&gt;2004&lt;/year&gt;&lt;pub-dates&gt;&lt;date&gt;2004/10/01&lt;/date&gt;&lt;/pub-dates&gt;&lt;/dates&gt;&lt;isbn&gt;1432-1858&lt;/isbn&gt;&lt;urls&gt;&lt;related-urls&gt;&lt;url&gt;https://doi.org/10.1007/s00542-004-0387-2&lt;/url&gt;&lt;/related-urls&gt;&lt;/urls&gt;&lt;electronic-resource-num&gt;10.1007/s00542-004-0387-2&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24</w:t>
            </w:r>
            <w:r w:rsidRPr="00007404">
              <w:rPr>
                <w:rFonts w:asciiTheme="majorBidi" w:hAnsiTheme="majorBidi" w:cstheme="majorBidi"/>
                <w:sz w:val="16"/>
                <w:szCs w:val="16"/>
                <w:lang w:val="de-DE" w:eastAsia="zh-CN"/>
              </w:rPr>
              <w:fldChar w:fldCharType="end"/>
            </w:r>
          </w:p>
        </w:tc>
      </w:tr>
      <w:tr w:rsidR="00007404" w:rsidRPr="00007404" w14:paraId="282591F1" w14:textId="77777777" w:rsidTr="00A83D20">
        <w:trPr>
          <w:jc w:val="center"/>
        </w:trPr>
        <w:tc>
          <w:tcPr>
            <w:tcW w:w="1075" w:type="dxa"/>
            <w:shd w:val="clear" w:color="auto" w:fill="auto"/>
            <w:vAlign w:val="center"/>
          </w:tcPr>
          <w:p w14:paraId="6D519739" w14:textId="1EC23DB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lastRenderedPageBreak/>
              <w:t>µ</w:t>
            </w:r>
            <w:r w:rsidRPr="00007404">
              <w:rPr>
                <w:rFonts w:asciiTheme="majorBidi" w:hAnsiTheme="majorBidi" w:cstheme="majorBidi"/>
                <w:sz w:val="16"/>
                <w:szCs w:val="16"/>
                <w:lang w:eastAsia="zh-CN"/>
              </w:rPr>
              <w:t>IM</w:t>
            </w:r>
          </w:p>
        </w:tc>
        <w:tc>
          <w:tcPr>
            <w:tcW w:w="629" w:type="dxa"/>
            <w:shd w:val="clear" w:color="auto" w:fill="auto"/>
            <w:vAlign w:val="center"/>
          </w:tcPr>
          <w:p w14:paraId="6E236682" w14:textId="58D40A0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500</w:t>
            </w:r>
          </w:p>
        </w:tc>
        <w:tc>
          <w:tcPr>
            <w:tcW w:w="631" w:type="dxa"/>
            <w:shd w:val="clear" w:color="auto" w:fill="auto"/>
            <w:vAlign w:val="center"/>
          </w:tcPr>
          <w:p w14:paraId="5F206C5B" w14:textId="5873460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20.81</w:t>
            </w:r>
          </w:p>
        </w:tc>
        <w:tc>
          <w:tcPr>
            <w:tcW w:w="1440" w:type="dxa"/>
            <w:shd w:val="clear" w:color="auto" w:fill="auto"/>
            <w:vAlign w:val="center"/>
          </w:tcPr>
          <w:p w14:paraId="18330C8A" w14:textId="6D2BC0A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 (3D, Dome-like shape)</w:t>
            </w:r>
          </w:p>
        </w:tc>
        <w:tc>
          <w:tcPr>
            <w:tcW w:w="450" w:type="dxa"/>
            <w:shd w:val="clear" w:color="auto" w:fill="auto"/>
            <w:vAlign w:val="center"/>
          </w:tcPr>
          <w:p w14:paraId="114A9DD6" w14:textId="712EFCE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3FDB4181" w14:textId="1BD26BD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62052593.67</w:t>
            </w:r>
          </w:p>
        </w:tc>
        <w:tc>
          <w:tcPr>
            <w:tcW w:w="1890" w:type="dxa"/>
            <w:shd w:val="clear" w:color="auto" w:fill="auto"/>
            <w:vAlign w:val="center"/>
          </w:tcPr>
          <w:p w14:paraId="0D7B6848" w14:textId="0B93CAE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 xml:space="preserve">Absolute height deviation ~0.1, </w:t>
            </w: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2.315 (PS), 1.606 (PMMA), 3.025 (PC) nm</w:t>
            </w:r>
          </w:p>
        </w:tc>
        <w:tc>
          <w:tcPr>
            <w:tcW w:w="1620" w:type="dxa"/>
            <w:shd w:val="clear" w:color="auto" w:fill="auto"/>
            <w:vAlign w:val="center"/>
          </w:tcPr>
          <w:p w14:paraId="525C3B71" w14:textId="0A7C650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PS, PMMA, PC</w:t>
            </w:r>
          </w:p>
        </w:tc>
        <w:tc>
          <w:tcPr>
            <w:tcW w:w="920" w:type="dxa"/>
            <w:shd w:val="clear" w:color="auto" w:fill="auto"/>
            <w:vAlign w:val="center"/>
          </w:tcPr>
          <w:p w14:paraId="37613B1D" w14:textId="58F43A4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2004</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&lt;EndNote&gt;&lt;Cite&gt;&lt;Author&gt;Lee&lt;/Author&gt;&lt;Year&gt;2004&lt;/Year&gt;&lt;RecNum&gt;1773&lt;/RecNum&gt;&lt;DisplayText&gt;&lt;style face="superscript"&gt;24&lt;/style&gt;&lt;/DisplayText&gt;&lt;record&gt;&lt;rec-number&gt;1773&lt;/rec-number&gt;&lt;foreign-keys&gt;&lt;key app="EN" db-id="vtfrpsae09w2wueavf5xawr952p0rvxer5za" timestamp="1661330000"&gt;1773&lt;/key&gt;&lt;/foreign-keys&gt;&lt;ref-type name="Journal Article"&gt;17&lt;/ref-type&gt;&lt;contributors&gt;&lt;authors&gt;&lt;author&gt;Lee, B. K.&lt;/author&gt;&lt;author&gt;Kim, D. S.&lt;/author&gt;&lt;author&gt;Kwon, T. H.&lt;/author&gt;&lt;/authors&gt;&lt;/contributors&gt;&lt;titles&gt;&lt;title&gt;Replication of microlens arrays by injection molding&lt;/title&gt;&lt;secondary-title&gt;Microsystem Technologies&lt;/secondary-title&gt;&lt;/titles&gt;&lt;periodical&gt;&lt;full-title&gt;Microsystem Technologies&lt;/full-title&gt;&lt;abbr-1&gt;Microsyst. Technol.&lt;/abbr-1&gt;&lt;abbr-2&gt;Microsyst Technol&lt;/abbr-2&gt;&lt;/periodical&gt;&lt;pages&gt;531-535&lt;/pages&gt;&lt;volume&gt;10&lt;/volume&gt;&lt;number&gt;6&lt;/number&gt;&lt;dates&gt;&lt;year&gt;2004&lt;/year&gt;&lt;pub-dates&gt;&lt;date&gt;2004/10/01&lt;/date&gt;&lt;/pub-dates&gt;&lt;/dates&gt;&lt;isbn&gt;1432-1858&lt;/isbn&gt;&lt;urls&gt;&lt;related-urls&gt;&lt;url&gt;https://doi.org/10.1007/s00542-004-0387-2&lt;/url&gt;&lt;/related-urls&gt;&lt;/urls&gt;&lt;electronic-resource-num&gt;10.1007/s00542-004-0387-2&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24</w:t>
            </w:r>
            <w:r w:rsidRPr="00007404">
              <w:rPr>
                <w:rFonts w:asciiTheme="majorBidi" w:hAnsiTheme="majorBidi" w:cstheme="majorBidi"/>
                <w:sz w:val="16"/>
                <w:szCs w:val="16"/>
                <w:lang w:val="de-DE" w:eastAsia="zh-CN"/>
              </w:rPr>
              <w:fldChar w:fldCharType="end"/>
            </w:r>
          </w:p>
        </w:tc>
      </w:tr>
      <w:tr w:rsidR="00007404" w:rsidRPr="00007404" w14:paraId="0EB4AC85" w14:textId="77777777" w:rsidTr="00A83D20">
        <w:trPr>
          <w:jc w:val="center"/>
        </w:trPr>
        <w:tc>
          <w:tcPr>
            <w:tcW w:w="1075" w:type="dxa"/>
            <w:shd w:val="clear" w:color="auto" w:fill="auto"/>
            <w:vAlign w:val="center"/>
          </w:tcPr>
          <w:p w14:paraId="5A7340D5" w14:textId="1C10260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128B1B1A" w14:textId="4CA8FE2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85</w:t>
            </w:r>
          </w:p>
        </w:tc>
        <w:tc>
          <w:tcPr>
            <w:tcW w:w="631" w:type="dxa"/>
            <w:shd w:val="clear" w:color="auto" w:fill="auto"/>
            <w:vAlign w:val="center"/>
          </w:tcPr>
          <w:p w14:paraId="7D9B6140" w14:textId="216FC10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170</w:t>
            </w:r>
          </w:p>
        </w:tc>
        <w:tc>
          <w:tcPr>
            <w:tcW w:w="1440" w:type="dxa"/>
            <w:shd w:val="clear" w:color="auto" w:fill="auto"/>
            <w:vAlign w:val="center"/>
          </w:tcPr>
          <w:p w14:paraId="7F2B90F9" w14:textId="7EB5DE7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63DB7B48" w14:textId="32A8315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6400A648" w14:textId="3E297CE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66DFA46B" w14:textId="3CC1705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2CB38805" w14:textId="4DFDBC0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316 L stainless steel</w:t>
            </w:r>
          </w:p>
        </w:tc>
        <w:tc>
          <w:tcPr>
            <w:tcW w:w="920" w:type="dxa"/>
            <w:shd w:val="clear" w:color="auto" w:fill="auto"/>
            <w:vAlign w:val="center"/>
          </w:tcPr>
          <w:p w14:paraId="7E75F7E9" w14:textId="2AD00B0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2004</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&lt;EndNote&gt;&lt;Cite&gt;&lt;Author&gt;Fu&lt;/Author&gt;&lt;Year&gt;2004&lt;/Year&gt;&lt;RecNum&gt;1776&lt;/RecNum&gt;&lt;DisplayText&gt;&lt;style face="superscript"&gt;25&lt;/style&gt;&lt;/DisplayText&gt;&lt;record&gt;&lt;rec-number&gt;1776&lt;/rec-number&gt;&lt;foreign-keys&gt;&lt;key app="EN" db-id="vtfrpsae09w2wueavf5xawr952p0rvxer5za" timestamp="1661470633"&gt;1776&lt;/key&gt;&lt;/foreign-keys&gt;&lt;ref-type name="Journal Article"&gt;17&lt;/ref-type&gt;&lt;contributors&gt;&lt;authors&gt;&lt;author&gt;Fu, G.&lt;/author&gt;&lt;author&gt;Loh, N. H.&lt;/author&gt;&lt;author&gt;Tor, S. B.&lt;/author&gt;&lt;author&gt;Murakoshi, Y.&lt;/author&gt;&lt;author&gt;Maeda, R.&lt;/author&gt;&lt;/authors&gt;&lt;/contributors&gt;&lt;titles&gt;&lt;title&gt;Replication of metal microstructures by micro powder injection molding&lt;/title&gt;&lt;secondary-title&gt;Materials &amp;amp; Design&lt;/secondary-title&gt;&lt;/titles&gt;&lt;periodical&gt;&lt;full-title&gt;Materials &amp;amp; Design&lt;/full-title&gt;&lt;abbr-1&gt;Mater. Des.&lt;/abbr-1&gt;&lt;abbr-2&gt;Mater Des&lt;/abbr-2&gt;&lt;/periodical&gt;&lt;pages&gt;729-733&lt;/pages&gt;&lt;volume&gt;25&lt;/volume&gt;&lt;number&gt;8&lt;/number&gt;&lt;keywords&gt;&lt;keyword&gt;Micro powder injection molding&lt;/keyword&gt;&lt;keyword&gt;Feedstock&lt;/keyword&gt;&lt;keyword&gt;Microstructure&lt;/keyword&gt;&lt;keyword&gt;Demolding&lt;/keyword&gt;&lt;keyword&gt;Sintering&lt;/keyword&gt;&lt;/keywords&gt;&lt;dates&gt;&lt;year&gt;2004&lt;/year&gt;&lt;pub-dates&gt;&lt;date&gt;2004/12/01/&lt;/date&gt;&lt;/pub-dates&gt;&lt;/dates&gt;&lt;isbn&gt;0261-3069&lt;/isbn&gt;&lt;urls&gt;&lt;related-urls&gt;&lt;url&gt;https://www.sciencedirect.com/science/article/pii/S0261306904000652&lt;/url&gt;&lt;/related-urls&gt;&lt;/urls&gt;&lt;electronic-resource-num&gt;https://doi.org/10.1016/j.matdes.2004.01.013&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25</w:t>
            </w:r>
            <w:r w:rsidRPr="00007404">
              <w:rPr>
                <w:rFonts w:asciiTheme="majorBidi" w:hAnsiTheme="majorBidi" w:cstheme="majorBidi"/>
                <w:sz w:val="16"/>
                <w:szCs w:val="16"/>
                <w:lang w:val="de-DE" w:eastAsia="zh-CN"/>
              </w:rPr>
              <w:fldChar w:fldCharType="end"/>
            </w:r>
          </w:p>
        </w:tc>
      </w:tr>
      <w:tr w:rsidR="00007404" w:rsidRPr="00007404" w14:paraId="16DA3D64" w14:textId="77777777" w:rsidTr="00A83D20">
        <w:trPr>
          <w:jc w:val="center"/>
        </w:trPr>
        <w:tc>
          <w:tcPr>
            <w:tcW w:w="1075" w:type="dxa"/>
            <w:shd w:val="clear" w:color="auto" w:fill="auto"/>
            <w:vAlign w:val="center"/>
          </w:tcPr>
          <w:p w14:paraId="444B1BFE" w14:textId="7A28A90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107DC986" w14:textId="4CDBCA4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w:t>
            </w:r>
          </w:p>
        </w:tc>
        <w:tc>
          <w:tcPr>
            <w:tcW w:w="631" w:type="dxa"/>
            <w:shd w:val="clear" w:color="auto" w:fill="auto"/>
            <w:vAlign w:val="center"/>
          </w:tcPr>
          <w:p w14:paraId="44A8E2E2" w14:textId="3C68DB2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w:t>
            </w:r>
          </w:p>
        </w:tc>
        <w:tc>
          <w:tcPr>
            <w:tcW w:w="1440" w:type="dxa"/>
            <w:shd w:val="clear" w:color="auto" w:fill="auto"/>
            <w:vAlign w:val="center"/>
          </w:tcPr>
          <w:p w14:paraId="22701D93" w14:textId="25D35E5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1372BF86" w14:textId="797A665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681C623E" w14:textId="5938F6D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13E2DD5E" w14:textId="15BF549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01530DE8" w14:textId="659298F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316 L stainless steel</w:t>
            </w:r>
          </w:p>
        </w:tc>
        <w:tc>
          <w:tcPr>
            <w:tcW w:w="920" w:type="dxa"/>
            <w:shd w:val="clear" w:color="auto" w:fill="auto"/>
            <w:vAlign w:val="center"/>
          </w:tcPr>
          <w:p w14:paraId="6A493DF1" w14:textId="6D100D0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2006</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&lt;EndNote&gt;&lt;Cite&gt;&lt;Author&gt;Zauner&lt;/Author&gt;&lt;Year&gt;2006&lt;/Year&gt;&lt;RecNum&gt;1774&lt;/RecNum&gt;&lt;DisplayText&gt;&lt;style face="superscript"&gt;26&lt;/style&gt;&lt;/DisplayText&gt;&lt;record&gt;&lt;rec-number&gt;1774&lt;/rec-number&gt;&lt;foreign-keys&gt;&lt;key app="EN" db-id="vtfrpsae09w2wueavf5xawr952p0rvxer5za" timestamp="1661331602"&gt;1774&lt;/key&gt;&lt;/foreign-keys&gt;&lt;ref-type name="Journal Article"&gt;17&lt;/ref-type&gt;&lt;contributors&gt;&lt;authors&gt;&lt;author&gt;Zauner, Rudolf&lt;/author&gt;&lt;/authors&gt;&lt;/contributors&gt;&lt;titles&gt;&lt;title&gt;Micro powder injection moulding&lt;/title&gt;&lt;secondary-title&gt;Microelectronic Engineering&lt;/secondary-title&gt;&lt;/titles&gt;&lt;periodical&gt;&lt;full-title&gt;Microelectronic Engineering&lt;/full-title&gt;&lt;abbr-1&gt;Microelectron. Eng.&lt;/abbr-1&gt;&lt;abbr-2&gt;Microelectron Eng&lt;/abbr-2&gt;&lt;/periodical&gt;&lt;pages&gt;1442-1444&lt;/pages&gt;&lt;volume&gt;83&lt;/volume&gt;&lt;number&gt;4&lt;/number&gt;&lt;keywords&gt;&lt;keyword&gt;Powder injection molding&lt;/keyword&gt;&lt;keyword&gt;Microsystems&lt;/keyword&gt;&lt;keyword&gt;Microstructures&lt;/keyword&gt;&lt;keyword&gt;Mass production&lt;/keyword&gt;&lt;/keywords&gt;&lt;dates&gt;&lt;year&gt;2006&lt;/year&gt;&lt;pub-dates&gt;&lt;date&gt;2006/04/01/&lt;/date&gt;&lt;/pub-dates&gt;&lt;/dates&gt;&lt;isbn&gt;0167-9317&lt;/isbn&gt;&lt;urls&gt;&lt;related-urls&gt;&lt;url&gt;https://www.sciencedirect.com/science/article/pii/S0167931706002644&lt;/url&gt;&lt;/related-urls&gt;&lt;/urls&gt;&lt;electronic-resource-num&gt;https://doi.org/10.1016/j.mee.2006.01.170&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26</w:t>
            </w:r>
            <w:r w:rsidRPr="00007404">
              <w:rPr>
                <w:rFonts w:asciiTheme="majorBidi" w:hAnsiTheme="majorBidi" w:cstheme="majorBidi"/>
                <w:sz w:val="16"/>
                <w:szCs w:val="16"/>
                <w:lang w:val="de-DE" w:eastAsia="zh-CN"/>
              </w:rPr>
              <w:fldChar w:fldCharType="end"/>
            </w:r>
          </w:p>
        </w:tc>
      </w:tr>
      <w:tr w:rsidR="00007404" w:rsidRPr="00007404" w14:paraId="67E2EEC3" w14:textId="77777777" w:rsidTr="00A83D20">
        <w:trPr>
          <w:jc w:val="center"/>
        </w:trPr>
        <w:tc>
          <w:tcPr>
            <w:tcW w:w="1075" w:type="dxa"/>
            <w:shd w:val="clear" w:color="auto" w:fill="auto"/>
            <w:vAlign w:val="center"/>
          </w:tcPr>
          <w:p w14:paraId="4D71E76A" w14:textId="7E358E7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25C7AF4B" w14:textId="735B060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100</w:t>
            </w:r>
          </w:p>
        </w:tc>
        <w:tc>
          <w:tcPr>
            <w:tcW w:w="631" w:type="dxa"/>
            <w:shd w:val="clear" w:color="auto" w:fill="auto"/>
            <w:vAlign w:val="center"/>
          </w:tcPr>
          <w:p w14:paraId="789C854B" w14:textId="1B88601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350</w:t>
            </w:r>
          </w:p>
        </w:tc>
        <w:tc>
          <w:tcPr>
            <w:tcW w:w="1440" w:type="dxa"/>
            <w:shd w:val="clear" w:color="auto" w:fill="auto"/>
            <w:vAlign w:val="center"/>
          </w:tcPr>
          <w:p w14:paraId="05C53DE9" w14:textId="75CCC4A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524DFBEF" w14:textId="67B61D1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19DD418F" w14:textId="5E1A8B1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36335C60" w14:textId="64011DB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6B6B9096" w14:textId="69B5313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PP, POM, ABS</w:t>
            </w:r>
          </w:p>
        </w:tc>
        <w:tc>
          <w:tcPr>
            <w:tcW w:w="920" w:type="dxa"/>
            <w:shd w:val="clear" w:color="auto" w:fill="auto"/>
            <w:vAlign w:val="center"/>
          </w:tcPr>
          <w:p w14:paraId="1896AFCC" w14:textId="53D3C23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2007</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&lt;EndNote&gt;&lt;Cite&gt;&lt;Author&gt;Sha&lt;/Author&gt;&lt;Year&gt;2007&lt;/Year&gt;&lt;RecNum&gt;1772&lt;/RecNum&gt;&lt;DisplayText&gt;&lt;style face="superscript"&gt;27&lt;/style&gt;&lt;/DisplayText&gt;&lt;record&gt;&lt;rec-number&gt;1772&lt;/rec-number&gt;&lt;foreign-keys&gt;&lt;key app="EN" db-id="vtfrpsae09w2wueavf5xawr952p0rvxer5za" timestamp="1661329180"&gt;1772&lt;/key&gt;&lt;/foreign-keys&gt;&lt;ref-type name="Journal Article"&gt;17&lt;/ref-type&gt;&lt;contributors&gt;&lt;authors&gt;&lt;author&gt;Sha, B.&lt;/author&gt;&lt;author&gt;Dimov, S.&lt;/author&gt;&lt;author&gt;Griffiths, C.&lt;/author&gt;&lt;author&gt;Packianather, M. S.&lt;/author&gt;&lt;/authors&gt;&lt;/contributors&gt;&lt;titles&gt;&lt;title&gt;Investigation of micro-injection moulding: factors affecting the replication quality&lt;/title&gt;&lt;secondary-title&gt;Journal of Materials Processing Technology&lt;/secondary-title&gt;&lt;/titles&gt;&lt;periodical&gt;&lt;full-title&gt;Journal of Materials Processing Technology&lt;/full-title&gt;&lt;abbr-1&gt;J. Mater. Process. Technol.&lt;/abbr-1&gt;&lt;abbr-2&gt;J Mater Process Technol&lt;/abbr-2&gt;&lt;/periodical&gt;&lt;pages&gt;284-296&lt;/pages&gt;&lt;volume&gt;183&lt;/volume&gt;&lt;number&gt;2&lt;/number&gt;&lt;keywords&gt;&lt;keyword&gt;Micro-injection moulding&lt;/keyword&gt;&lt;keyword&gt;Micro-features&lt;/keyword&gt;&lt;keyword&gt;Surface quality&lt;/keyword&gt;&lt;/keywords&gt;&lt;dates&gt;&lt;year&gt;2007&lt;/year&gt;&lt;pub-dates&gt;&lt;date&gt;2007/03/23/&lt;/date&gt;&lt;/pub-dates&gt;&lt;/dates&gt;&lt;isbn&gt;0924-0136&lt;/isbn&gt;&lt;urls&gt;&lt;related-urls&gt;&lt;url&gt;https://www.sciencedirect.com/science/article/pii/S0924013606008661&lt;/url&gt;&lt;/related-urls&gt;&lt;/urls&gt;&lt;electronic-resource-num&gt;https://doi.org/10.1016/j.jmatprotec.2006.10.019&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27</w:t>
            </w:r>
            <w:r w:rsidRPr="00007404">
              <w:rPr>
                <w:rFonts w:asciiTheme="majorBidi" w:hAnsiTheme="majorBidi" w:cstheme="majorBidi"/>
                <w:sz w:val="16"/>
                <w:szCs w:val="16"/>
                <w:lang w:val="de-DE" w:eastAsia="zh-CN"/>
              </w:rPr>
              <w:fldChar w:fldCharType="end"/>
            </w:r>
          </w:p>
        </w:tc>
      </w:tr>
      <w:tr w:rsidR="00007404" w:rsidRPr="00007404" w14:paraId="4135FA66" w14:textId="77777777" w:rsidTr="00A83D20">
        <w:trPr>
          <w:jc w:val="center"/>
        </w:trPr>
        <w:tc>
          <w:tcPr>
            <w:tcW w:w="1075" w:type="dxa"/>
            <w:shd w:val="clear" w:color="auto" w:fill="auto"/>
            <w:vAlign w:val="center"/>
          </w:tcPr>
          <w:p w14:paraId="18539100" w14:textId="119F741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58EE7D9F" w14:textId="4472976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150</w:t>
            </w:r>
          </w:p>
        </w:tc>
        <w:tc>
          <w:tcPr>
            <w:tcW w:w="631" w:type="dxa"/>
            <w:shd w:val="clear" w:color="auto" w:fill="auto"/>
            <w:vAlign w:val="center"/>
          </w:tcPr>
          <w:p w14:paraId="505627AF" w14:textId="3FBC943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400</w:t>
            </w:r>
          </w:p>
        </w:tc>
        <w:tc>
          <w:tcPr>
            <w:tcW w:w="1440" w:type="dxa"/>
            <w:shd w:val="clear" w:color="auto" w:fill="auto"/>
            <w:vAlign w:val="center"/>
          </w:tcPr>
          <w:p w14:paraId="0DB84CDD" w14:textId="39A0514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44F6284F" w14:textId="50868F1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435CD881" w14:textId="6A1A124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5134888E" w14:textId="7A0F989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67679051" w14:textId="6312879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PP, POM, ABS</w:t>
            </w:r>
          </w:p>
        </w:tc>
        <w:tc>
          <w:tcPr>
            <w:tcW w:w="920" w:type="dxa"/>
            <w:shd w:val="clear" w:color="auto" w:fill="auto"/>
            <w:vAlign w:val="center"/>
          </w:tcPr>
          <w:p w14:paraId="0B186060" w14:textId="64BE4BA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2007</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&lt;EndNote&gt;&lt;Cite&gt;&lt;Author&gt;Sha&lt;/Author&gt;&lt;Year&gt;2007&lt;/Year&gt;&lt;RecNum&gt;1772&lt;/RecNum&gt;&lt;DisplayText&gt;&lt;style face="superscript"&gt;27&lt;/style&gt;&lt;/DisplayText&gt;&lt;record&gt;&lt;rec-number&gt;1772&lt;/rec-number&gt;&lt;foreign-keys&gt;&lt;key app="EN" db-id="vtfrpsae09w2wueavf5xawr952p0rvxer5za" timestamp="1661329180"&gt;1772&lt;/key&gt;&lt;/foreign-keys&gt;&lt;ref-type name="Journal Article"&gt;17&lt;/ref-type&gt;&lt;contributors&gt;&lt;authors&gt;&lt;author&gt;Sha, B.&lt;/author&gt;&lt;author&gt;Dimov, S.&lt;/author&gt;&lt;author&gt;Griffiths, C.&lt;/author&gt;&lt;author&gt;Packianather, M. S.&lt;/author&gt;&lt;/authors&gt;&lt;/contributors&gt;&lt;titles&gt;&lt;title&gt;Investigation of micro-injection moulding: factors affecting the replication quality&lt;/title&gt;&lt;secondary-title&gt;Journal of Materials Processing Technology&lt;/secondary-title&gt;&lt;/titles&gt;&lt;periodical&gt;&lt;full-title&gt;Journal of Materials Processing Technology&lt;/full-title&gt;&lt;abbr-1&gt;J. Mater. Process. Technol.&lt;/abbr-1&gt;&lt;abbr-2&gt;J Mater Process Technol&lt;/abbr-2&gt;&lt;/periodical&gt;&lt;pages&gt;284-296&lt;/pages&gt;&lt;volume&gt;183&lt;/volume&gt;&lt;number&gt;2&lt;/number&gt;&lt;keywords&gt;&lt;keyword&gt;Micro-injection moulding&lt;/keyword&gt;&lt;keyword&gt;Micro-features&lt;/keyword&gt;&lt;keyword&gt;Surface quality&lt;/keyword&gt;&lt;/keywords&gt;&lt;dates&gt;&lt;year&gt;2007&lt;/year&gt;&lt;pub-dates&gt;&lt;date&gt;2007/03/23/&lt;/date&gt;&lt;/pub-dates&gt;&lt;/dates&gt;&lt;isbn&gt;0924-0136&lt;/isbn&gt;&lt;urls&gt;&lt;related-urls&gt;&lt;url&gt;https://www.sciencedirect.com/science/article/pii/S0924013606008661&lt;/url&gt;&lt;/related-urls&gt;&lt;/urls&gt;&lt;electronic-resource-num&gt;https://doi.org/10.1016/j.jmatprotec.2006.10.019&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27</w:t>
            </w:r>
            <w:r w:rsidRPr="00007404">
              <w:rPr>
                <w:rFonts w:asciiTheme="majorBidi" w:hAnsiTheme="majorBidi" w:cstheme="majorBidi"/>
                <w:sz w:val="16"/>
                <w:szCs w:val="16"/>
                <w:lang w:val="de-DE" w:eastAsia="zh-CN"/>
              </w:rPr>
              <w:fldChar w:fldCharType="end"/>
            </w:r>
          </w:p>
        </w:tc>
      </w:tr>
      <w:tr w:rsidR="00007404" w:rsidRPr="00007404" w14:paraId="296018FA" w14:textId="77777777" w:rsidTr="00A83D20">
        <w:trPr>
          <w:jc w:val="center"/>
        </w:trPr>
        <w:tc>
          <w:tcPr>
            <w:tcW w:w="1075" w:type="dxa"/>
            <w:shd w:val="clear" w:color="auto" w:fill="auto"/>
            <w:vAlign w:val="center"/>
          </w:tcPr>
          <w:p w14:paraId="07EE9DE3" w14:textId="6D36866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682BC848" w14:textId="6F1963B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850</w:t>
            </w:r>
          </w:p>
        </w:tc>
        <w:tc>
          <w:tcPr>
            <w:tcW w:w="631" w:type="dxa"/>
            <w:shd w:val="clear" w:color="auto" w:fill="auto"/>
            <w:vAlign w:val="center"/>
          </w:tcPr>
          <w:p w14:paraId="72AF628C" w14:textId="2A37E8B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300</w:t>
            </w:r>
          </w:p>
        </w:tc>
        <w:tc>
          <w:tcPr>
            <w:tcW w:w="1440" w:type="dxa"/>
            <w:shd w:val="clear" w:color="auto" w:fill="auto"/>
            <w:vAlign w:val="center"/>
          </w:tcPr>
          <w:p w14:paraId="239DFC41" w14:textId="264FBF3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Gear</w:t>
            </w:r>
          </w:p>
        </w:tc>
        <w:tc>
          <w:tcPr>
            <w:tcW w:w="450" w:type="dxa"/>
            <w:shd w:val="clear" w:color="auto" w:fill="auto"/>
            <w:vAlign w:val="center"/>
          </w:tcPr>
          <w:p w14:paraId="06FE0F97" w14:textId="552B29E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24</w:t>
            </w:r>
          </w:p>
        </w:tc>
        <w:tc>
          <w:tcPr>
            <w:tcW w:w="1080" w:type="dxa"/>
            <w:shd w:val="clear" w:color="auto" w:fill="auto"/>
            <w:vAlign w:val="center"/>
          </w:tcPr>
          <w:p w14:paraId="4FB34DB4" w14:textId="06B9A41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69C896D6" w14:textId="6588E48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4F4F8F32" w14:textId="7FEFE26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PP, POM, ABS</w:t>
            </w:r>
          </w:p>
        </w:tc>
        <w:tc>
          <w:tcPr>
            <w:tcW w:w="920" w:type="dxa"/>
            <w:shd w:val="clear" w:color="auto" w:fill="auto"/>
            <w:vAlign w:val="center"/>
          </w:tcPr>
          <w:p w14:paraId="3A3549E1" w14:textId="12C7220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2007</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&lt;EndNote&gt;&lt;Cite&gt;&lt;Author&gt;Sha&lt;/Author&gt;&lt;Year&gt;2007&lt;/Year&gt;&lt;RecNum&gt;1772&lt;/RecNum&gt;&lt;DisplayText&gt;&lt;style face="superscript"&gt;27&lt;/style&gt;&lt;/DisplayText&gt;&lt;record&gt;&lt;rec-number&gt;1772&lt;/rec-number&gt;&lt;foreign-keys&gt;&lt;key app="EN" db-id="vtfrpsae09w2wueavf5xawr952p0rvxer5za" timestamp="1661329180"&gt;1772&lt;/key&gt;&lt;/foreign-keys&gt;&lt;ref-type name="Journal Article"&gt;17&lt;/ref-type&gt;&lt;contributors&gt;&lt;authors&gt;&lt;author&gt;Sha, B.&lt;/author&gt;&lt;author&gt;Dimov, S.&lt;/author&gt;&lt;author&gt;Griffiths, C.&lt;/author&gt;&lt;author&gt;Packianather, M. S.&lt;/author&gt;&lt;/authors&gt;&lt;/contributors&gt;&lt;titles&gt;&lt;title&gt;Investigation of micro-injection moulding: factors affecting the replication quality&lt;/title&gt;&lt;secondary-title&gt;Journal of Materials Processing Technology&lt;/secondary-title&gt;&lt;/titles&gt;&lt;periodical&gt;&lt;full-title&gt;Journal of Materials Processing Technology&lt;/full-title&gt;&lt;abbr-1&gt;J. Mater. Process. Technol.&lt;/abbr-1&gt;&lt;abbr-2&gt;J Mater Process Technol&lt;/abbr-2&gt;&lt;/periodical&gt;&lt;pages&gt;284-296&lt;/pages&gt;&lt;volume&gt;183&lt;/volume&gt;&lt;number&gt;2&lt;/number&gt;&lt;keywords&gt;&lt;keyword&gt;Micro-injection moulding&lt;/keyword&gt;&lt;keyword&gt;Micro-features&lt;/keyword&gt;&lt;keyword&gt;Surface quality&lt;/keyword&gt;&lt;/keywords&gt;&lt;dates&gt;&lt;year&gt;2007&lt;/year&gt;&lt;pub-dates&gt;&lt;date&gt;2007/03/23/&lt;/date&gt;&lt;/pub-dates&gt;&lt;/dates&gt;&lt;isbn&gt;0924-0136&lt;/isbn&gt;&lt;urls&gt;&lt;related-urls&gt;&lt;url&gt;https://www.sciencedirect.com/science/article/pii/S0924013606008661&lt;/url&gt;&lt;/related-urls&gt;&lt;/urls&gt;&lt;electronic-resource-num&gt;https://doi.org/10.1016/j.jmatprotec.2006.10.019&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27</w:t>
            </w:r>
            <w:r w:rsidRPr="00007404">
              <w:rPr>
                <w:rFonts w:asciiTheme="majorBidi" w:hAnsiTheme="majorBidi" w:cstheme="majorBidi"/>
                <w:sz w:val="16"/>
                <w:szCs w:val="16"/>
                <w:lang w:val="de-DE" w:eastAsia="zh-CN"/>
              </w:rPr>
              <w:fldChar w:fldCharType="end"/>
            </w:r>
          </w:p>
        </w:tc>
      </w:tr>
      <w:tr w:rsidR="00007404" w:rsidRPr="00007404" w14:paraId="613BFCE4" w14:textId="77777777" w:rsidTr="00A83D20">
        <w:trPr>
          <w:jc w:val="center"/>
        </w:trPr>
        <w:tc>
          <w:tcPr>
            <w:tcW w:w="1075" w:type="dxa"/>
            <w:shd w:val="clear" w:color="auto" w:fill="auto"/>
            <w:vAlign w:val="center"/>
          </w:tcPr>
          <w:p w14:paraId="66AAF94C" w14:textId="11B10BC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482AC794" w14:textId="605B19AC"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60</w:t>
            </w:r>
          </w:p>
        </w:tc>
        <w:tc>
          <w:tcPr>
            <w:tcW w:w="631" w:type="dxa"/>
            <w:shd w:val="clear" w:color="auto" w:fill="auto"/>
            <w:vAlign w:val="center"/>
          </w:tcPr>
          <w:p w14:paraId="2C3752FB" w14:textId="467504F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250</w:t>
            </w:r>
          </w:p>
        </w:tc>
        <w:tc>
          <w:tcPr>
            <w:tcW w:w="1440" w:type="dxa"/>
            <w:shd w:val="clear" w:color="auto" w:fill="auto"/>
            <w:vAlign w:val="center"/>
          </w:tcPr>
          <w:p w14:paraId="3545E907" w14:textId="7C18463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3224BF6A" w14:textId="73F2B17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32FA1004" w14:textId="0B23C69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14137166.94</w:t>
            </w:r>
          </w:p>
        </w:tc>
        <w:tc>
          <w:tcPr>
            <w:tcW w:w="1890" w:type="dxa"/>
            <w:shd w:val="clear" w:color="auto" w:fill="auto"/>
            <w:vAlign w:val="center"/>
          </w:tcPr>
          <w:p w14:paraId="57969108" w14:textId="4E8A841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4646CA28" w14:textId="5EFEDB9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PP</w:t>
            </w:r>
          </w:p>
        </w:tc>
        <w:tc>
          <w:tcPr>
            <w:tcW w:w="920" w:type="dxa"/>
            <w:shd w:val="clear" w:color="auto" w:fill="auto"/>
            <w:vAlign w:val="center"/>
          </w:tcPr>
          <w:p w14:paraId="24C629BD" w14:textId="33DFE5B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2008</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&lt;EndNote&gt;&lt;Cite&gt;&lt;Author&gt;Lu&lt;/Author&gt;&lt;Year&gt;2009&lt;/Year&gt;&lt;RecNum&gt;1780&lt;/RecNum&gt;&lt;DisplayText&gt;&lt;style face="superscript"&gt;28&lt;/style&gt;&lt;/DisplayText&gt;&lt;record&gt;&lt;rec-number&gt;1780&lt;/rec-number&gt;&lt;foreign-keys&gt;&lt;key app="EN" db-id="vtfrpsae09w2wueavf5xawr952p0rvxer5za" timestamp="1661546398"&gt;1780&lt;/key&gt;&lt;/foreign-keys&gt;&lt;ref-type name="Journal Article"&gt;17&lt;/ref-type&gt;&lt;contributors&gt;&lt;authors&gt;&lt;author&gt;Lu, Zhen&lt;/author&gt;&lt;author&gt;Zhang, K. F.&lt;/author&gt;&lt;/authors&gt;&lt;/contributors&gt;&lt;titles&gt;&lt;title&gt;Morphology and mechanical properties of polypropylene micro-arrays by micro-injection molding&lt;/title&gt;&lt;secondary-title&gt;The International Journal of Advanced Manufacturing Technology&lt;/secondary-title&gt;&lt;/titles&gt;&lt;periodical&gt;&lt;full-title&gt;The International Journal of Advanced Manufacturing Technology&lt;/full-title&gt;&lt;abbr-1&gt;Int. J. Adv. Manuf. Technol.&lt;/abbr-1&gt;&lt;abbr-2&gt;Int J Adv Manuf Tech&lt;/abbr-2&gt;&lt;/periodical&gt;&lt;pages&gt;490-496&lt;/pages&gt;&lt;volume&gt;40&lt;/volume&gt;&lt;number&gt;5&lt;/number&gt;&lt;dates&gt;&lt;year&gt;2009&lt;/year&gt;&lt;pub-dates&gt;&lt;date&gt;2009/01/01&lt;/date&gt;&lt;/pub-dates&gt;&lt;/dates&gt;&lt;isbn&gt;1433-3015&lt;/isbn&gt;&lt;urls&gt;&lt;related-urls&gt;&lt;url&gt;https://doi.org/10.1007/s00170-007-1364-6&lt;/url&gt;&lt;/related-urls&gt;&lt;/urls&gt;&lt;electronic-resource-num&gt;10.1007/s00170-007-1364-6&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28</w:t>
            </w:r>
            <w:r w:rsidRPr="00007404">
              <w:rPr>
                <w:rFonts w:asciiTheme="majorBidi" w:hAnsiTheme="majorBidi" w:cstheme="majorBidi"/>
                <w:sz w:val="16"/>
                <w:szCs w:val="16"/>
                <w:lang w:val="de-DE" w:eastAsia="zh-CN"/>
              </w:rPr>
              <w:fldChar w:fldCharType="end"/>
            </w:r>
          </w:p>
        </w:tc>
      </w:tr>
      <w:tr w:rsidR="00007404" w:rsidRPr="00007404" w14:paraId="3E97FB60" w14:textId="77777777" w:rsidTr="00A83D20">
        <w:trPr>
          <w:jc w:val="center"/>
        </w:trPr>
        <w:tc>
          <w:tcPr>
            <w:tcW w:w="1075" w:type="dxa"/>
            <w:shd w:val="clear" w:color="auto" w:fill="auto"/>
            <w:vAlign w:val="center"/>
          </w:tcPr>
          <w:p w14:paraId="1080AEEF" w14:textId="6E407B2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33C3B9B4" w14:textId="7EE2FD0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90</w:t>
            </w:r>
          </w:p>
        </w:tc>
        <w:tc>
          <w:tcPr>
            <w:tcW w:w="631" w:type="dxa"/>
            <w:shd w:val="clear" w:color="auto" w:fill="auto"/>
            <w:vAlign w:val="center"/>
          </w:tcPr>
          <w:p w14:paraId="76B7EEAD" w14:textId="27C1266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250</w:t>
            </w:r>
          </w:p>
        </w:tc>
        <w:tc>
          <w:tcPr>
            <w:tcW w:w="1440" w:type="dxa"/>
            <w:shd w:val="clear" w:color="auto" w:fill="auto"/>
            <w:vAlign w:val="center"/>
          </w:tcPr>
          <w:p w14:paraId="51A0858E" w14:textId="103A654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5BBAE121" w14:textId="408F37C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17B9E342" w14:textId="284F88E4"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31808625.62</w:t>
            </w:r>
          </w:p>
        </w:tc>
        <w:tc>
          <w:tcPr>
            <w:tcW w:w="1890" w:type="dxa"/>
            <w:shd w:val="clear" w:color="auto" w:fill="auto"/>
            <w:vAlign w:val="center"/>
          </w:tcPr>
          <w:p w14:paraId="5ECA4CED" w14:textId="4FC01A3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11F618BC" w14:textId="09DFA94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PP</w:t>
            </w:r>
          </w:p>
        </w:tc>
        <w:tc>
          <w:tcPr>
            <w:tcW w:w="920" w:type="dxa"/>
            <w:shd w:val="clear" w:color="auto" w:fill="auto"/>
            <w:vAlign w:val="center"/>
          </w:tcPr>
          <w:p w14:paraId="291FA8B5" w14:textId="3BA9557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2008</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&lt;EndNote&gt;&lt;Cite&gt;&lt;Author&gt;Lu&lt;/Author&gt;&lt;Year&gt;2009&lt;/Year&gt;&lt;RecNum&gt;1780&lt;/RecNum&gt;&lt;DisplayText&gt;&lt;style face="superscript"&gt;28&lt;/style&gt;&lt;/DisplayText&gt;&lt;record&gt;&lt;rec-number&gt;1780&lt;/rec-number&gt;&lt;foreign-keys&gt;&lt;key app="EN" db-id="vtfrpsae09w2wueavf5xawr952p0rvxer5za" timestamp="1661546398"&gt;1780&lt;/key&gt;&lt;/foreign-keys&gt;&lt;ref-type name="Journal Article"&gt;17&lt;/ref-type&gt;&lt;contributors&gt;&lt;authors&gt;&lt;author&gt;Lu, Zhen&lt;/author&gt;&lt;author&gt;Zhang, K. F.&lt;/author&gt;&lt;/authors&gt;&lt;/contributors&gt;&lt;titles&gt;&lt;title&gt;Morphology and mechanical properties of polypropylene micro-arrays by micro-injection molding&lt;/title&gt;&lt;secondary-title&gt;The International Journal of Advanced Manufacturing Technology&lt;/secondary-title&gt;&lt;/titles&gt;&lt;periodical&gt;&lt;full-title&gt;The International Journal of Advanced Manufacturing Technology&lt;/full-title&gt;&lt;abbr-1&gt;Int. J. Adv. Manuf. Technol.&lt;/abbr-1&gt;&lt;abbr-2&gt;Int J Adv Manuf Tech&lt;/abbr-2&gt;&lt;/periodical&gt;&lt;pages&gt;490-496&lt;/pages&gt;&lt;volume&gt;40&lt;/volume&gt;&lt;number&gt;5&lt;/number&gt;&lt;dates&gt;&lt;year&gt;2009&lt;/year&gt;&lt;pub-dates&gt;&lt;date&gt;2009/01/01&lt;/date&gt;&lt;/pub-dates&gt;&lt;/dates&gt;&lt;isbn&gt;1433-3015&lt;/isbn&gt;&lt;urls&gt;&lt;related-urls&gt;&lt;url&gt;https://doi.org/10.1007/s00170-007-1364-6&lt;/url&gt;&lt;/related-urls&gt;&lt;/urls&gt;&lt;electronic-resource-num&gt;10.1007/s00170-007-1364-6&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28</w:t>
            </w:r>
            <w:r w:rsidRPr="00007404">
              <w:rPr>
                <w:rFonts w:asciiTheme="majorBidi" w:hAnsiTheme="majorBidi" w:cstheme="majorBidi"/>
                <w:sz w:val="16"/>
                <w:szCs w:val="16"/>
                <w:lang w:val="de-DE" w:eastAsia="zh-CN"/>
              </w:rPr>
              <w:fldChar w:fldCharType="end"/>
            </w:r>
          </w:p>
        </w:tc>
      </w:tr>
      <w:tr w:rsidR="00007404" w:rsidRPr="00007404" w14:paraId="7F200231" w14:textId="77777777" w:rsidTr="00A83D20">
        <w:trPr>
          <w:jc w:val="center"/>
        </w:trPr>
        <w:tc>
          <w:tcPr>
            <w:tcW w:w="1075" w:type="dxa"/>
            <w:shd w:val="clear" w:color="auto" w:fill="auto"/>
            <w:vAlign w:val="center"/>
          </w:tcPr>
          <w:p w14:paraId="061E2D08" w14:textId="54B4552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4EB24A9F" w14:textId="3329873C"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110</w:t>
            </w:r>
          </w:p>
        </w:tc>
        <w:tc>
          <w:tcPr>
            <w:tcW w:w="631" w:type="dxa"/>
            <w:shd w:val="clear" w:color="auto" w:fill="auto"/>
            <w:vAlign w:val="center"/>
          </w:tcPr>
          <w:p w14:paraId="28E590E0" w14:textId="3AAC56C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250</w:t>
            </w:r>
          </w:p>
        </w:tc>
        <w:tc>
          <w:tcPr>
            <w:tcW w:w="1440" w:type="dxa"/>
            <w:shd w:val="clear" w:color="auto" w:fill="auto"/>
            <w:vAlign w:val="center"/>
          </w:tcPr>
          <w:p w14:paraId="65AA06ED" w14:textId="4063515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52978D9F" w14:textId="515C092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4628521D" w14:textId="4A763BC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47516588.89</w:t>
            </w:r>
          </w:p>
        </w:tc>
        <w:tc>
          <w:tcPr>
            <w:tcW w:w="1890" w:type="dxa"/>
            <w:shd w:val="clear" w:color="auto" w:fill="auto"/>
            <w:vAlign w:val="center"/>
          </w:tcPr>
          <w:p w14:paraId="0173CEB4" w14:textId="1358866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52CD6FFC" w14:textId="7016455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PP</w:t>
            </w:r>
          </w:p>
        </w:tc>
        <w:tc>
          <w:tcPr>
            <w:tcW w:w="920" w:type="dxa"/>
            <w:shd w:val="clear" w:color="auto" w:fill="auto"/>
            <w:vAlign w:val="center"/>
          </w:tcPr>
          <w:p w14:paraId="2E4DF0EA" w14:textId="64B0D94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2008</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&lt;EndNote&gt;&lt;Cite&gt;&lt;Author&gt;Lu&lt;/Author&gt;&lt;Year&gt;2009&lt;/Year&gt;&lt;RecNum&gt;1780&lt;/RecNum&gt;&lt;DisplayText&gt;&lt;style face="superscript"&gt;28&lt;/style&gt;&lt;/DisplayText&gt;&lt;record&gt;&lt;rec-number&gt;1780&lt;/rec-number&gt;&lt;foreign-keys&gt;&lt;key app="EN" db-id="vtfrpsae09w2wueavf5xawr952p0rvxer5za" timestamp="1661546398"&gt;1780&lt;/key&gt;&lt;/foreign-keys&gt;&lt;ref-type name="Journal Article"&gt;17&lt;/ref-type&gt;&lt;contributors&gt;&lt;authors&gt;&lt;author&gt;Lu, Zhen&lt;/author&gt;&lt;author&gt;Zhang, K. F.&lt;/author&gt;&lt;/authors&gt;&lt;/contributors&gt;&lt;titles&gt;&lt;title&gt;Morphology and mechanical properties of polypropylene micro-arrays by micro-injection molding&lt;/title&gt;&lt;secondary-title&gt;The International Journal of Advanced Manufacturing Technology&lt;/secondary-title&gt;&lt;/titles&gt;&lt;periodical&gt;&lt;full-title&gt;The International Journal of Advanced Manufacturing Technology&lt;/full-title&gt;&lt;abbr-1&gt;Int. J. Adv. Manuf. Technol.&lt;/abbr-1&gt;&lt;abbr-2&gt;Int J Adv Manuf Tech&lt;/abbr-2&gt;&lt;/periodical&gt;&lt;pages&gt;490-496&lt;/pages&gt;&lt;volume&gt;40&lt;/volume&gt;&lt;number&gt;5&lt;/number&gt;&lt;dates&gt;&lt;year&gt;2009&lt;/year&gt;&lt;pub-dates&gt;&lt;date&gt;2009/01/01&lt;/date&gt;&lt;/pub-dates&gt;&lt;/dates&gt;&lt;isbn&gt;1433-3015&lt;/isbn&gt;&lt;urls&gt;&lt;related-urls&gt;&lt;url&gt;https://doi.org/10.1007/s00170-007-1364-6&lt;/url&gt;&lt;/related-urls&gt;&lt;/urls&gt;&lt;electronic-resource-num&gt;10.1007/s00170-007-1364-6&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28</w:t>
            </w:r>
            <w:r w:rsidRPr="00007404">
              <w:rPr>
                <w:rFonts w:asciiTheme="majorBidi" w:hAnsiTheme="majorBidi" w:cstheme="majorBidi"/>
                <w:sz w:val="16"/>
                <w:szCs w:val="16"/>
                <w:lang w:val="de-DE" w:eastAsia="zh-CN"/>
              </w:rPr>
              <w:fldChar w:fldCharType="end"/>
            </w:r>
          </w:p>
        </w:tc>
      </w:tr>
      <w:tr w:rsidR="00007404" w:rsidRPr="00007404" w14:paraId="51A9E847" w14:textId="77777777" w:rsidTr="00A83D20">
        <w:trPr>
          <w:jc w:val="center"/>
        </w:trPr>
        <w:tc>
          <w:tcPr>
            <w:tcW w:w="1075" w:type="dxa"/>
            <w:shd w:val="clear" w:color="auto" w:fill="auto"/>
            <w:vAlign w:val="center"/>
          </w:tcPr>
          <w:p w14:paraId="0C69C0C3" w14:textId="2D71C73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5014A605" w14:textId="2DC6A1F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130</w:t>
            </w:r>
          </w:p>
        </w:tc>
        <w:tc>
          <w:tcPr>
            <w:tcW w:w="631" w:type="dxa"/>
            <w:shd w:val="clear" w:color="auto" w:fill="auto"/>
            <w:vAlign w:val="center"/>
          </w:tcPr>
          <w:p w14:paraId="4331FBF6" w14:textId="7A322604"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250</w:t>
            </w:r>
          </w:p>
        </w:tc>
        <w:tc>
          <w:tcPr>
            <w:tcW w:w="1440" w:type="dxa"/>
            <w:shd w:val="clear" w:color="auto" w:fill="auto"/>
            <w:vAlign w:val="center"/>
          </w:tcPr>
          <w:p w14:paraId="4AEC9026" w14:textId="36C83A8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46278228" w14:textId="52D76BD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0BC38851" w14:textId="7B231D0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66366144.81</w:t>
            </w:r>
          </w:p>
        </w:tc>
        <w:tc>
          <w:tcPr>
            <w:tcW w:w="1890" w:type="dxa"/>
            <w:shd w:val="clear" w:color="auto" w:fill="auto"/>
            <w:vAlign w:val="center"/>
          </w:tcPr>
          <w:p w14:paraId="1D8B03DB" w14:textId="348920F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791F9F54" w14:textId="687FA3F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PP</w:t>
            </w:r>
          </w:p>
        </w:tc>
        <w:tc>
          <w:tcPr>
            <w:tcW w:w="920" w:type="dxa"/>
            <w:shd w:val="clear" w:color="auto" w:fill="auto"/>
            <w:vAlign w:val="center"/>
          </w:tcPr>
          <w:p w14:paraId="4D305140" w14:textId="36D7913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2008</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&lt;EndNote&gt;&lt;Cite&gt;&lt;Author&gt;Lu&lt;/Author&gt;&lt;Year&gt;2009&lt;/Year&gt;&lt;RecNum&gt;1780&lt;/RecNum&gt;&lt;DisplayText&gt;&lt;style face="superscript"&gt;28&lt;/style&gt;&lt;/DisplayText&gt;&lt;record&gt;&lt;rec-number&gt;1780&lt;/rec-number&gt;&lt;foreign-keys&gt;&lt;key app="EN" db-id="vtfrpsae09w2wueavf5xawr952p0rvxer5za" timestamp="1661546398"&gt;1780&lt;/key&gt;&lt;/foreign-keys&gt;&lt;ref-type name="Journal Article"&gt;17&lt;/ref-type&gt;&lt;contributors&gt;&lt;authors&gt;&lt;author&gt;Lu, Zhen&lt;/author&gt;&lt;author&gt;Zhang, K. F.&lt;/author&gt;&lt;/authors&gt;&lt;/contributors&gt;&lt;titles&gt;&lt;title&gt;Morphology and mechanical properties of polypropylene micro-arrays by micro-injection molding&lt;/title&gt;&lt;secondary-title&gt;The International Journal of Advanced Manufacturing Technology&lt;/secondary-title&gt;&lt;/titles&gt;&lt;periodical&gt;&lt;full-title&gt;The International Journal of Advanced Manufacturing Technology&lt;/full-title&gt;&lt;abbr-1&gt;Int. J. Adv. Manuf. Technol.&lt;/abbr-1&gt;&lt;abbr-2&gt;Int J Adv Manuf Tech&lt;/abbr-2&gt;&lt;/periodical&gt;&lt;pages&gt;490-496&lt;/pages&gt;&lt;volume&gt;40&lt;/volume&gt;&lt;number&gt;5&lt;/number&gt;&lt;dates&gt;&lt;year&gt;2009&lt;/year&gt;&lt;pub-dates&gt;&lt;date&gt;2009/01/01&lt;/date&gt;&lt;/pub-dates&gt;&lt;/dates&gt;&lt;isbn&gt;1433-3015&lt;/isbn&gt;&lt;urls&gt;&lt;related-urls&gt;&lt;url&gt;https://doi.org/10.1007/s00170-007-1364-6&lt;/url&gt;&lt;/related-urls&gt;&lt;/urls&gt;&lt;electronic-resource-num&gt;10.1007/s00170-007-1364-6&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28</w:t>
            </w:r>
            <w:r w:rsidRPr="00007404">
              <w:rPr>
                <w:rFonts w:asciiTheme="majorBidi" w:hAnsiTheme="majorBidi" w:cstheme="majorBidi"/>
                <w:sz w:val="16"/>
                <w:szCs w:val="16"/>
                <w:lang w:val="de-DE" w:eastAsia="zh-CN"/>
              </w:rPr>
              <w:fldChar w:fldCharType="end"/>
            </w:r>
          </w:p>
        </w:tc>
      </w:tr>
      <w:tr w:rsidR="00007404" w:rsidRPr="00007404" w14:paraId="115E12E4" w14:textId="77777777" w:rsidTr="00A83D20">
        <w:trPr>
          <w:jc w:val="center"/>
        </w:trPr>
        <w:tc>
          <w:tcPr>
            <w:tcW w:w="1075" w:type="dxa"/>
            <w:shd w:val="clear" w:color="auto" w:fill="auto"/>
            <w:vAlign w:val="center"/>
          </w:tcPr>
          <w:p w14:paraId="5561B0BC" w14:textId="3EA4943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1FC60A72" w14:textId="46E0F6D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60</w:t>
            </w:r>
          </w:p>
        </w:tc>
        <w:tc>
          <w:tcPr>
            <w:tcW w:w="631" w:type="dxa"/>
            <w:shd w:val="clear" w:color="auto" w:fill="auto"/>
            <w:vAlign w:val="center"/>
          </w:tcPr>
          <w:p w14:paraId="0B8B6B58" w14:textId="7491435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191</w:t>
            </w:r>
          </w:p>
        </w:tc>
        <w:tc>
          <w:tcPr>
            <w:tcW w:w="1440" w:type="dxa"/>
            <w:shd w:val="clear" w:color="auto" w:fill="auto"/>
            <w:vAlign w:val="center"/>
          </w:tcPr>
          <w:p w14:paraId="1DF8493C" w14:textId="0795BFD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43D02E9C" w14:textId="2D51E98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52958A84" w14:textId="51AAE97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7B703AEB" w14:textId="37A5114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1B91556A" w14:textId="550CBBE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316L stainless steel</w:t>
            </w:r>
          </w:p>
        </w:tc>
        <w:tc>
          <w:tcPr>
            <w:tcW w:w="920" w:type="dxa"/>
            <w:shd w:val="clear" w:color="auto" w:fill="auto"/>
            <w:vAlign w:val="center"/>
          </w:tcPr>
          <w:p w14:paraId="318689B8" w14:textId="4B9610E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2011</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&lt;EndNote&gt;&lt;Cite&gt;&lt;Author&gt;Liu&lt;/Author&gt;&lt;Year&gt;2011&lt;/Year&gt;&lt;RecNum&gt;1891&lt;/RecNum&gt;&lt;DisplayText&gt;&lt;style face="superscript"&gt;29&lt;/style&gt;&lt;/DisplayText&gt;&lt;record&gt;&lt;rec-number&gt;1891&lt;/rec-number&gt;&lt;foreign-keys&gt;&lt;key app="EN" db-id="vtfrpsae09w2wueavf5xawr952p0rvxer5za" timestamp="1662543128"&gt;1891&lt;/key&gt;&lt;/foreign-keys&gt;&lt;ref-type name="Journal Article"&gt;17&lt;/ref-type&gt;&lt;contributors&gt;&lt;authors&gt;&lt;author&gt;Liu, L.&lt;/author&gt;&lt;author&gt;Loh, N. H.&lt;/author&gt;&lt;author&gt;Tay, B. Y.&lt;/author&gt;&lt;author&gt;Tor, S. B.&lt;/author&gt;&lt;author&gt;Yin, H. Q.&lt;/author&gt;&lt;author&gt;Qu, X. H.&lt;/author&gt;&lt;/authors&gt;&lt;/contributors&gt;&lt;titles&gt;&lt;title&gt;Preparation and characterization of micro components fabricated by micro powder injection molding&lt;/title&gt;&lt;secondary-title&gt;Materials Characterization&lt;/secondary-title&gt;&lt;/titles&gt;&lt;periodical&gt;&lt;full-title&gt;Materials Characterization&lt;/full-title&gt;&lt;abbr-1&gt;Mater. Charact.&lt;/abbr-1&gt;&lt;abbr-2&gt;Mater Charact&lt;/abbr-2&gt;&lt;/periodical&gt;&lt;pages&gt;615-620&lt;/pages&gt;&lt;volume&gt;62&lt;/volume&gt;&lt;number&gt;6&lt;/number&gt;&lt;keywords&gt;&lt;keyword&gt;Microstructure&lt;/keyword&gt;&lt;keyword&gt;Micro component&lt;/keyword&gt;&lt;keyword&gt;Micro powder injection molding&lt;/keyword&gt;&lt;keyword&gt;Densification&lt;/keyword&gt;&lt;keyword&gt;Microindentation hardness&lt;/keyword&gt;&lt;/keywords&gt;&lt;dates&gt;&lt;year&gt;2011&lt;/year&gt;&lt;pub-dates&gt;&lt;date&gt;2011/06/01/&lt;/date&gt;&lt;/pub-dates&gt;&lt;/dates&gt;&lt;isbn&gt;1044-5803&lt;/isbn&gt;&lt;urls&gt;&lt;related-urls&gt;&lt;url&gt;https://www.sciencedirect.com/science/article/pii/S1044580311000854&lt;/url&gt;&lt;/related-urls&gt;&lt;/urls&gt;&lt;electronic-resource-num&gt;https://doi.org/10.1016/j.matchar.2011.04.009&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29</w:t>
            </w:r>
            <w:r w:rsidRPr="00007404">
              <w:rPr>
                <w:rFonts w:asciiTheme="majorBidi" w:hAnsiTheme="majorBidi" w:cstheme="majorBidi"/>
                <w:sz w:val="16"/>
                <w:szCs w:val="16"/>
                <w:lang w:val="de-DE" w:eastAsia="zh-CN"/>
              </w:rPr>
              <w:fldChar w:fldCharType="end"/>
            </w:r>
          </w:p>
        </w:tc>
      </w:tr>
      <w:tr w:rsidR="00007404" w:rsidRPr="00007404" w14:paraId="3FF755EA" w14:textId="77777777" w:rsidTr="00A83D20">
        <w:trPr>
          <w:jc w:val="center"/>
        </w:trPr>
        <w:tc>
          <w:tcPr>
            <w:tcW w:w="1075" w:type="dxa"/>
            <w:shd w:val="clear" w:color="auto" w:fill="auto"/>
            <w:vAlign w:val="center"/>
          </w:tcPr>
          <w:p w14:paraId="17E5102F" w14:textId="543CDFF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49AAA9AC" w14:textId="0D06B5C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100</w:t>
            </w:r>
          </w:p>
        </w:tc>
        <w:tc>
          <w:tcPr>
            <w:tcW w:w="631" w:type="dxa"/>
            <w:shd w:val="clear" w:color="auto" w:fill="auto"/>
            <w:vAlign w:val="center"/>
          </w:tcPr>
          <w:p w14:paraId="333C1A14" w14:textId="26E8FEF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200</w:t>
            </w:r>
          </w:p>
        </w:tc>
        <w:tc>
          <w:tcPr>
            <w:tcW w:w="1440" w:type="dxa"/>
            <w:shd w:val="clear" w:color="auto" w:fill="auto"/>
            <w:vAlign w:val="center"/>
          </w:tcPr>
          <w:p w14:paraId="4A0095C1" w14:textId="7EDD96A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403513E9" w14:textId="3A79D87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0EEC8D85" w14:textId="502A52A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626215AB" w14:textId="52A13EA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67E63BED" w14:textId="4132B52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316L stainless steel</w:t>
            </w:r>
          </w:p>
        </w:tc>
        <w:tc>
          <w:tcPr>
            <w:tcW w:w="920" w:type="dxa"/>
            <w:shd w:val="clear" w:color="auto" w:fill="auto"/>
            <w:vAlign w:val="center"/>
          </w:tcPr>
          <w:p w14:paraId="0695E824" w14:textId="3C4D075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2011</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&lt;EndNote&gt;&lt;Cite&gt;&lt;Author&gt;Liu&lt;/Author&gt;&lt;Year&gt;2011&lt;/Year&gt;&lt;RecNum&gt;1891&lt;/RecNum&gt;&lt;DisplayText&gt;&lt;style face="superscript"&gt;29&lt;/style&gt;&lt;/DisplayText&gt;&lt;record&gt;&lt;rec-number&gt;1891&lt;/rec-number&gt;&lt;foreign-keys&gt;&lt;key app="EN" db-id="vtfrpsae09w2wueavf5xawr952p0rvxer5za" timestamp="1662543128"&gt;1891&lt;/key&gt;&lt;/foreign-keys&gt;&lt;ref-type name="Journal Article"&gt;17&lt;/ref-type&gt;&lt;contributors&gt;&lt;authors&gt;&lt;author&gt;Liu, L.&lt;/author&gt;&lt;author&gt;Loh, N. H.&lt;/author&gt;&lt;author&gt;Tay, B. Y.&lt;/author&gt;&lt;author&gt;Tor, S. B.&lt;/author&gt;&lt;author&gt;Yin, H. Q.&lt;/author&gt;&lt;author&gt;Qu, X. H.&lt;/author&gt;&lt;/authors&gt;&lt;/contributors&gt;&lt;titles&gt;&lt;title&gt;Preparation and characterization of micro components fabricated by micro powder injection molding&lt;/title&gt;&lt;secondary-title&gt;Materials Characterization&lt;/secondary-title&gt;&lt;/titles&gt;&lt;periodical&gt;&lt;full-title&gt;Materials Characterization&lt;/full-title&gt;&lt;abbr-1&gt;Mater. Charact.&lt;/abbr-1&gt;&lt;abbr-2&gt;Mater Charact&lt;/abbr-2&gt;&lt;/periodical&gt;&lt;pages&gt;615-620&lt;/pages&gt;&lt;volume&gt;62&lt;/volume&gt;&lt;number&gt;6&lt;/number&gt;&lt;keywords&gt;&lt;keyword&gt;Microstructure&lt;/keyword&gt;&lt;keyword&gt;Micro component&lt;/keyword&gt;&lt;keyword&gt;Micro powder injection molding&lt;/keyword&gt;&lt;keyword&gt;Densification&lt;/keyword&gt;&lt;keyword&gt;Microindentation hardness&lt;/keyword&gt;&lt;/keywords&gt;&lt;dates&gt;&lt;year&gt;2011&lt;/year&gt;&lt;pub-dates&gt;&lt;date&gt;2011/06/01/&lt;/date&gt;&lt;/pub-dates&gt;&lt;/dates&gt;&lt;isbn&gt;1044-5803&lt;/isbn&gt;&lt;urls&gt;&lt;related-urls&gt;&lt;url&gt;https://www.sciencedirect.com/science/article/pii/S1044580311000854&lt;/url&gt;&lt;/related-urls&gt;&lt;/urls&gt;&lt;electronic-resource-num&gt;https://doi.org/10.1016/j.matchar.2011.04.009&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29</w:t>
            </w:r>
            <w:r w:rsidRPr="00007404">
              <w:rPr>
                <w:rFonts w:asciiTheme="majorBidi" w:hAnsiTheme="majorBidi" w:cstheme="majorBidi"/>
                <w:sz w:val="16"/>
                <w:szCs w:val="16"/>
                <w:lang w:val="de-DE" w:eastAsia="zh-CN"/>
              </w:rPr>
              <w:fldChar w:fldCharType="end"/>
            </w:r>
          </w:p>
        </w:tc>
      </w:tr>
      <w:tr w:rsidR="00007404" w:rsidRPr="00007404" w14:paraId="3197AC84" w14:textId="77777777" w:rsidTr="00A83D20">
        <w:trPr>
          <w:jc w:val="center"/>
        </w:trPr>
        <w:tc>
          <w:tcPr>
            <w:tcW w:w="1075" w:type="dxa"/>
            <w:shd w:val="clear" w:color="auto" w:fill="auto"/>
            <w:vAlign w:val="center"/>
          </w:tcPr>
          <w:p w14:paraId="1C4B0E94" w14:textId="7E38FE5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067AFEBD" w14:textId="3D11388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28</w:t>
            </w:r>
          </w:p>
        </w:tc>
        <w:tc>
          <w:tcPr>
            <w:tcW w:w="631" w:type="dxa"/>
            <w:shd w:val="clear" w:color="auto" w:fill="auto"/>
            <w:vAlign w:val="center"/>
          </w:tcPr>
          <w:p w14:paraId="378B4A43" w14:textId="255FB71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100</w:t>
            </w:r>
          </w:p>
        </w:tc>
        <w:tc>
          <w:tcPr>
            <w:tcW w:w="1440" w:type="dxa"/>
            <w:shd w:val="clear" w:color="auto" w:fill="auto"/>
            <w:vAlign w:val="center"/>
          </w:tcPr>
          <w:p w14:paraId="01A5D418" w14:textId="2685078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Square</w:t>
            </w:r>
          </w:p>
        </w:tc>
        <w:tc>
          <w:tcPr>
            <w:tcW w:w="450" w:type="dxa"/>
            <w:shd w:val="clear" w:color="auto" w:fill="auto"/>
            <w:vAlign w:val="center"/>
          </w:tcPr>
          <w:p w14:paraId="5B9808BB" w14:textId="238C811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662055AC" w14:textId="580111F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2608A836" w14:textId="47B782C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3529F004" w14:textId="3080787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Pb(Mg, Nb)O</w:t>
            </w:r>
            <w:r w:rsidRPr="00007404">
              <w:rPr>
                <w:sz w:val="16"/>
                <w:szCs w:val="16"/>
                <w:vertAlign w:val="subscript"/>
              </w:rPr>
              <w:t>3</w:t>
            </w:r>
            <w:r w:rsidRPr="00007404">
              <w:rPr>
                <w:sz w:val="16"/>
                <w:szCs w:val="16"/>
              </w:rPr>
              <w:t>–Pb(Zr, Ti)O</w:t>
            </w:r>
            <w:r w:rsidRPr="00007404">
              <w:rPr>
                <w:sz w:val="16"/>
                <w:szCs w:val="16"/>
                <w:vertAlign w:val="subscript"/>
              </w:rPr>
              <w:t>3</w:t>
            </w:r>
          </w:p>
        </w:tc>
        <w:tc>
          <w:tcPr>
            <w:tcW w:w="920" w:type="dxa"/>
            <w:shd w:val="clear" w:color="auto" w:fill="auto"/>
            <w:vAlign w:val="center"/>
          </w:tcPr>
          <w:p w14:paraId="24E99F79" w14:textId="7806C55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2016</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&lt;EndNote&gt;&lt;Cite&gt;&lt;Author&gt;Han&lt;/Author&gt;&lt;Year&gt;2016&lt;/Year&gt;&lt;RecNum&gt;1890&lt;/RecNum&gt;&lt;DisplayText&gt;&lt;style face="superscript"&gt;30&lt;/style&gt;&lt;/DisplayText&gt;&lt;record&gt;&lt;rec-number&gt;1890&lt;/rec-number&gt;&lt;foreign-keys&gt;&lt;key app="EN" db-id="vtfrpsae09w2wueavf5xawr952p0rvxer5za" timestamp="1662542416"&gt;1890&lt;/key&gt;&lt;/foreign-keys&gt;&lt;ref-type name="Journal Article"&gt;17&lt;/ref-type&gt;&lt;contributors&gt;&lt;authors&gt;&lt;author&gt;Han, Jun Sae&lt;/author&gt;&lt;author&gt;Gal, Chang Woo&lt;/author&gt;&lt;author&gt;Kim, Jong Hyun&lt;/author&gt;&lt;author&gt;Park, Seong Jin&lt;/author&gt;&lt;/authors&gt;&lt;/contributors&gt;&lt;titles&gt;&lt;title&gt;Fabrication of high-aspect-ratio micro piezoelectric array by powder injection molding&lt;/title&gt;&lt;secondary-title&gt;Ceramics International&lt;/secondary-title&gt;&lt;/titles&gt;&lt;periodical&gt;&lt;full-title&gt;Ceramics International&lt;/full-title&gt;&lt;abbr-1&gt;Ceram. Int.&lt;/abbr-1&gt;&lt;abbr-2&gt;Ceram Int&lt;/abbr-2&gt;&lt;/periodical&gt;&lt;pages&gt;9475-9481&lt;/pages&gt;&lt;volume&gt;42&lt;/volume&gt;&lt;number&gt;8&lt;/number&gt;&lt;keywords&gt;&lt;keyword&gt;Powder injection molding&lt;/keyword&gt;&lt;keyword&gt;X-ray micromachining&lt;/keyword&gt;&lt;keyword&gt;High-aspect-ratio micro structures&lt;/keyword&gt;&lt;keyword&gt;Piezoelectricity&lt;/keyword&gt;&lt;keyword&gt;1-3 Piezoelectric composite&lt;/keyword&gt;&lt;/keywords&gt;&lt;dates&gt;&lt;year&gt;2016&lt;/year&gt;&lt;pub-dates&gt;&lt;date&gt;2016/06/01/&lt;/date&gt;&lt;/pub-dates&gt;&lt;/dates&gt;&lt;isbn&gt;0272-8842&lt;/isbn&gt;&lt;urls&gt;&lt;related-urls&gt;&lt;url&gt;https://www.sciencedirect.com/science/article/pii/S0272884216301456&lt;/url&gt;&lt;/related-urls&gt;&lt;/urls&gt;&lt;electronic-resource-num&gt;https://doi.org/10.1016/j.ceramint.2016.03.011&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30</w:t>
            </w:r>
            <w:r w:rsidRPr="00007404">
              <w:rPr>
                <w:rFonts w:asciiTheme="majorBidi" w:hAnsiTheme="majorBidi" w:cstheme="majorBidi"/>
                <w:sz w:val="16"/>
                <w:szCs w:val="16"/>
                <w:lang w:val="de-DE" w:eastAsia="zh-CN"/>
              </w:rPr>
              <w:fldChar w:fldCharType="end"/>
            </w:r>
          </w:p>
        </w:tc>
      </w:tr>
      <w:tr w:rsidR="00007404" w:rsidRPr="00007404" w14:paraId="0F5B4515" w14:textId="77777777" w:rsidTr="00A83D20">
        <w:trPr>
          <w:jc w:val="center"/>
        </w:trPr>
        <w:tc>
          <w:tcPr>
            <w:tcW w:w="1075" w:type="dxa"/>
            <w:shd w:val="clear" w:color="auto" w:fill="auto"/>
            <w:vAlign w:val="center"/>
          </w:tcPr>
          <w:p w14:paraId="2D7120A0" w14:textId="0E17D5C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67FD68D6" w14:textId="5B85B9B4"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56.6</w:t>
            </w:r>
          </w:p>
        </w:tc>
        <w:tc>
          <w:tcPr>
            <w:tcW w:w="631" w:type="dxa"/>
            <w:shd w:val="clear" w:color="auto" w:fill="auto"/>
            <w:vAlign w:val="center"/>
          </w:tcPr>
          <w:p w14:paraId="7FABBF9B" w14:textId="0091D8A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400</w:t>
            </w:r>
          </w:p>
        </w:tc>
        <w:tc>
          <w:tcPr>
            <w:tcW w:w="1440" w:type="dxa"/>
            <w:shd w:val="clear" w:color="auto" w:fill="auto"/>
            <w:vAlign w:val="center"/>
          </w:tcPr>
          <w:p w14:paraId="5F888160" w14:textId="014BD71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Square</w:t>
            </w:r>
          </w:p>
        </w:tc>
        <w:tc>
          <w:tcPr>
            <w:tcW w:w="450" w:type="dxa"/>
            <w:shd w:val="clear" w:color="auto" w:fill="auto"/>
            <w:vAlign w:val="center"/>
          </w:tcPr>
          <w:p w14:paraId="5F9E6923" w14:textId="6041C4B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4C3618C8" w14:textId="6A56491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0C169CD7" w14:textId="36573FC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5A8B92A2" w14:textId="1926F8D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Pb(Mg, Nb)O</w:t>
            </w:r>
            <w:r w:rsidRPr="00007404">
              <w:rPr>
                <w:sz w:val="16"/>
                <w:szCs w:val="16"/>
                <w:vertAlign w:val="subscript"/>
              </w:rPr>
              <w:t>3</w:t>
            </w:r>
            <w:r w:rsidRPr="00007404">
              <w:rPr>
                <w:sz w:val="16"/>
                <w:szCs w:val="16"/>
              </w:rPr>
              <w:t>–Pb(Zr, Ti)O</w:t>
            </w:r>
            <w:r w:rsidRPr="00007404">
              <w:rPr>
                <w:sz w:val="16"/>
                <w:szCs w:val="16"/>
                <w:vertAlign w:val="subscript"/>
              </w:rPr>
              <w:t>3</w:t>
            </w:r>
          </w:p>
        </w:tc>
        <w:tc>
          <w:tcPr>
            <w:tcW w:w="920" w:type="dxa"/>
            <w:shd w:val="clear" w:color="auto" w:fill="auto"/>
            <w:vAlign w:val="center"/>
          </w:tcPr>
          <w:p w14:paraId="37854956" w14:textId="4D4A9A9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2016</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&lt;EndNote&gt;&lt;Cite&gt;&lt;Author&gt;Han&lt;/Author&gt;&lt;Year&gt;2016&lt;/Year&gt;&lt;RecNum&gt;1890&lt;/RecNum&gt;&lt;DisplayText&gt;&lt;style face="superscript"&gt;30&lt;/style&gt;&lt;/DisplayText&gt;&lt;record&gt;&lt;rec-number&gt;1890&lt;/rec-number&gt;&lt;foreign-keys&gt;&lt;key app="EN" db-id="vtfrpsae09w2wueavf5xawr952p0rvxer5za" timestamp="1662542416"&gt;1890&lt;/key&gt;&lt;/foreign-keys&gt;&lt;ref-type name="Journal Article"&gt;17&lt;/ref-type&gt;&lt;contributors&gt;&lt;authors&gt;&lt;author&gt;Han, Jun Sae&lt;/author&gt;&lt;author&gt;Gal, Chang Woo&lt;/author&gt;&lt;author&gt;Kim, Jong Hyun&lt;/author&gt;&lt;author&gt;Park, Seong Jin&lt;/author&gt;&lt;/authors&gt;&lt;/contributors&gt;&lt;titles&gt;&lt;title&gt;Fabrication of high-aspect-ratio micro piezoelectric array by powder injection molding&lt;/title&gt;&lt;secondary-title&gt;Ceramics International&lt;/secondary-title&gt;&lt;/titles&gt;&lt;periodical&gt;&lt;full-title&gt;Ceramics International&lt;/full-title&gt;&lt;abbr-1&gt;Ceram. Int.&lt;/abbr-1&gt;&lt;abbr-2&gt;Ceram Int&lt;/abbr-2&gt;&lt;/periodical&gt;&lt;pages&gt;9475-9481&lt;/pages&gt;&lt;volume&gt;42&lt;/volume&gt;&lt;number&gt;8&lt;/number&gt;&lt;keywords&gt;&lt;keyword&gt;Powder injection molding&lt;/keyword&gt;&lt;keyword&gt;X-ray micromachining&lt;/keyword&gt;&lt;keyword&gt;High-aspect-ratio micro structures&lt;/keyword&gt;&lt;keyword&gt;Piezoelectricity&lt;/keyword&gt;&lt;keyword&gt;1-3 Piezoelectric composite&lt;/keyword&gt;&lt;/keywords&gt;&lt;dates&gt;&lt;year&gt;2016&lt;/year&gt;&lt;pub-dates&gt;&lt;date&gt;2016/06/01/&lt;/date&gt;&lt;/pub-dates&gt;&lt;/dates&gt;&lt;isbn&gt;0272-8842&lt;/isbn&gt;&lt;urls&gt;&lt;related-urls&gt;&lt;url&gt;https://www.sciencedirect.com/science/article/pii/S0272884216301456&lt;/url&gt;&lt;/related-urls&gt;&lt;/urls&gt;&lt;electronic-resource-num&gt;https://doi.org/10.1016/j.ceramint.2016.03.011&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30</w:t>
            </w:r>
            <w:r w:rsidRPr="00007404">
              <w:rPr>
                <w:rFonts w:asciiTheme="majorBidi" w:hAnsiTheme="majorBidi" w:cstheme="majorBidi"/>
                <w:sz w:val="16"/>
                <w:szCs w:val="16"/>
                <w:lang w:val="de-DE" w:eastAsia="zh-CN"/>
              </w:rPr>
              <w:fldChar w:fldCharType="end"/>
            </w:r>
          </w:p>
        </w:tc>
      </w:tr>
      <w:tr w:rsidR="00007404" w:rsidRPr="00007404" w14:paraId="7E2B5B28" w14:textId="77777777" w:rsidTr="00A83D20">
        <w:trPr>
          <w:jc w:val="center"/>
        </w:trPr>
        <w:tc>
          <w:tcPr>
            <w:tcW w:w="1075" w:type="dxa"/>
            <w:shd w:val="clear" w:color="auto" w:fill="auto"/>
            <w:vAlign w:val="center"/>
          </w:tcPr>
          <w:p w14:paraId="22C20957" w14:textId="7A051AA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08ED09BA" w14:textId="6D8DB31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205</w:t>
            </w:r>
          </w:p>
        </w:tc>
        <w:tc>
          <w:tcPr>
            <w:tcW w:w="631" w:type="dxa"/>
            <w:shd w:val="clear" w:color="auto" w:fill="auto"/>
            <w:vAlign w:val="center"/>
          </w:tcPr>
          <w:p w14:paraId="089AE41D" w14:textId="760FD8F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80</w:t>
            </w:r>
          </w:p>
        </w:tc>
        <w:tc>
          <w:tcPr>
            <w:tcW w:w="1440" w:type="dxa"/>
            <w:shd w:val="clear" w:color="auto" w:fill="auto"/>
            <w:vAlign w:val="center"/>
          </w:tcPr>
          <w:p w14:paraId="3025A2B2" w14:textId="76E1376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5EF9E175" w14:textId="5625A85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4AAEE006" w14:textId="190289F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1671207.991</w:t>
            </w:r>
          </w:p>
        </w:tc>
        <w:tc>
          <w:tcPr>
            <w:tcW w:w="1890" w:type="dxa"/>
            <w:shd w:val="clear" w:color="auto" w:fill="auto"/>
            <w:vAlign w:val="center"/>
          </w:tcPr>
          <w:p w14:paraId="4652F6E7" w14:textId="339A8A0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77D6DC0C" w14:textId="0F8BA9F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PC, PP</w:t>
            </w:r>
          </w:p>
        </w:tc>
        <w:tc>
          <w:tcPr>
            <w:tcW w:w="920" w:type="dxa"/>
            <w:shd w:val="clear" w:color="auto" w:fill="auto"/>
            <w:vAlign w:val="center"/>
          </w:tcPr>
          <w:p w14:paraId="08C4BA4A" w14:textId="0DE4F55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2018</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&lt;EndNote&gt;&lt;Cite&gt;&lt;Author&gt;Zhou&lt;/Author&gt;&lt;Year&gt;2018&lt;/Year&gt;&lt;RecNum&gt;1888&lt;/RecNum&gt;&lt;DisplayText&gt;&lt;style face="superscript"&gt;31&lt;/style&gt;&lt;/DisplayText&gt;&lt;record&gt;&lt;rec-number&gt;1888&lt;/rec-number&gt;&lt;foreign-keys&gt;&lt;key app="EN" db-id="vtfrpsae09w2wueavf5xawr952p0rvxer5za" timestamp="1662511877"&gt;1888&lt;/key&gt;&lt;/foreign-keys&gt;&lt;ref-type name="Journal Article"&gt;17&lt;/ref-type&gt;&lt;contributors&gt;&lt;authors&gt;&lt;author&gt;Zhou, Mingyong&lt;/author&gt;&lt;author&gt;Xiong, Xiang&lt;/author&gt;&lt;author&gt;Jiang, Bingyan&lt;/author&gt;&lt;author&gt;Weng, Can&lt;/author&gt;&lt;/authors&gt;&lt;/contributors&gt;&lt;titles&gt;&lt;title&gt;Fabrication of high aspect ratio nanopillars and micro/nano combined structures with hydrophobic surface characteristics by injection molding&lt;/title&gt;&lt;secondary-title&gt;Applied Surface Science&lt;/secondary-title&gt;&lt;/titles&gt;&lt;periodical&gt;&lt;full-title&gt;Applied Surface Science&lt;/full-title&gt;&lt;abbr-1&gt;Appl. Surf. Sci.&lt;/abbr-1&gt;&lt;abbr-2&gt;Appl Surf Sci&lt;/abbr-2&gt;&lt;/periodical&gt;&lt;pages&gt;854-860&lt;/pages&gt;&lt;volume&gt;427&lt;/volume&gt;&lt;keywords&gt;&lt;keyword&gt;Injection molding&lt;/keyword&gt;&lt;keyword&gt;Anodic aluminum oxide (AAO)&lt;/keyword&gt;&lt;keyword&gt;High aspect ratio nanopillar&lt;/keyword&gt;&lt;keyword&gt;Super-hydrophobicity&lt;/keyword&gt;&lt;/keywords&gt;&lt;dates&gt;&lt;year&gt;2018&lt;/year&gt;&lt;pub-dates&gt;&lt;date&gt;2018/01/01/&lt;/date&gt;&lt;/pub-dates&gt;&lt;/dates&gt;&lt;isbn&gt;0169-4332&lt;/isbn&gt;&lt;urls&gt;&lt;related-urls&gt;&lt;url&gt;https://www.sciencedirect.com/science/article/pii/S0169433217323164&lt;/url&gt;&lt;/related-urls&gt;&lt;/urls&gt;&lt;electronic-resource-num&gt;https://doi.org/10.1016/j.apsusc.2017.08.003&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31</w:t>
            </w:r>
            <w:r w:rsidRPr="00007404">
              <w:rPr>
                <w:rFonts w:asciiTheme="majorBidi" w:hAnsiTheme="majorBidi" w:cstheme="majorBidi"/>
                <w:sz w:val="16"/>
                <w:szCs w:val="16"/>
                <w:lang w:val="de-DE" w:eastAsia="zh-CN"/>
              </w:rPr>
              <w:fldChar w:fldCharType="end"/>
            </w:r>
          </w:p>
        </w:tc>
      </w:tr>
      <w:tr w:rsidR="00007404" w:rsidRPr="00007404" w14:paraId="2AC810F4" w14:textId="77777777" w:rsidTr="00A83D20">
        <w:trPr>
          <w:jc w:val="center"/>
        </w:trPr>
        <w:tc>
          <w:tcPr>
            <w:tcW w:w="1075" w:type="dxa"/>
            <w:shd w:val="clear" w:color="auto" w:fill="auto"/>
            <w:vAlign w:val="center"/>
          </w:tcPr>
          <w:p w14:paraId="6840BB81" w14:textId="39FB6BC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1666238D" w14:textId="7B2592F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0.407</w:t>
            </w:r>
          </w:p>
        </w:tc>
        <w:tc>
          <w:tcPr>
            <w:tcW w:w="631" w:type="dxa"/>
            <w:shd w:val="clear" w:color="auto" w:fill="auto"/>
            <w:vAlign w:val="center"/>
          </w:tcPr>
          <w:p w14:paraId="676E89F9" w14:textId="509C6B7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w:t>
            </w:r>
          </w:p>
        </w:tc>
        <w:tc>
          <w:tcPr>
            <w:tcW w:w="1440" w:type="dxa"/>
            <w:shd w:val="clear" w:color="auto" w:fill="auto"/>
            <w:vAlign w:val="center"/>
          </w:tcPr>
          <w:p w14:paraId="79FCDFEE" w14:textId="2FD09E7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69F4EE41" w14:textId="7DB8842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0F3DCCAE" w14:textId="17E0BE6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0.411710191</w:t>
            </w:r>
          </w:p>
        </w:tc>
        <w:tc>
          <w:tcPr>
            <w:tcW w:w="1890" w:type="dxa"/>
            <w:shd w:val="clear" w:color="auto" w:fill="auto"/>
            <w:vAlign w:val="center"/>
          </w:tcPr>
          <w:p w14:paraId="0B36076D" w14:textId="56D39D1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32C79AD1" w14:textId="37A1C96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PC, PP</w:t>
            </w:r>
          </w:p>
        </w:tc>
        <w:tc>
          <w:tcPr>
            <w:tcW w:w="920" w:type="dxa"/>
            <w:shd w:val="clear" w:color="auto" w:fill="auto"/>
            <w:vAlign w:val="center"/>
          </w:tcPr>
          <w:p w14:paraId="2E8B22F0" w14:textId="79D3110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2018</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&lt;EndNote&gt;&lt;Cite&gt;&lt;Author&gt;Zhou&lt;/Author&gt;&lt;Year&gt;2018&lt;/Year&gt;&lt;RecNum&gt;1888&lt;/RecNum&gt;&lt;DisplayText&gt;&lt;style face="superscript"&gt;31&lt;/style&gt;&lt;/DisplayText&gt;&lt;record&gt;&lt;rec-number&gt;1888&lt;/rec-number&gt;&lt;foreign-keys&gt;&lt;key app="EN" db-id="vtfrpsae09w2wueavf5xawr952p0rvxer5za" timestamp="1662511877"&gt;1888&lt;/key&gt;&lt;/foreign-keys&gt;&lt;ref-type name="Journal Article"&gt;17&lt;/ref-type&gt;&lt;contributors&gt;&lt;authors&gt;&lt;author&gt;Zhou, Mingyong&lt;/author&gt;&lt;author&gt;Xiong, Xiang&lt;/author&gt;&lt;author&gt;Jiang, Bingyan&lt;/author&gt;&lt;author&gt;Weng, Can&lt;/author&gt;&lt;/authors&gt;&lt;/contributors&gt;&lt;titles&gt;&lt;title&gt;Fabrication of high aspect ratio nanopillars and micro/nano combined structures with hydrophobic surface characteristics by injection molding&lt;/title&gt;&lt;secondary-title&gt;Applied Surface Science&lt;/secondary-title&gt;&lt;/titles&gt;&lt;periodical&gt;&lt;full-title&gt;Applied Surface Science&lt;/full-title&gt;&lt;abbr-1&gt;Appl. Surf. Sci.&lt;/abbr-1&gt;&lt;abbr-2&gt;Appl Surf Sci&lt;/abbr-2&gt;&lt;/periodical&gt;&lt;pages&gt;854-860&lt;/pages&gt;&lt;volume&gt;427&lt;/volume&gt;&lt;keywords&gt;&lt;keyword&gt;Injection molding&lt;/keyword&gt;&lt;keyword&gt;Anodic aluminum oxide (AAO)&lt;/keyword&gt;&lt;keyword&gt;High aspect ratio nanopillar&lt;/keyword&gt;&lt;keyword&gt;Super-hydrophobicity&lt;/keyword&gt;&lt;/keywords&gt;&lt;dates&gt;&lt;year&gt;2018&lt;/year&gt;&lt;pub-dates&gt;&lt;date&gt;2018/01/01/&lt;/date&gt;&lt;/pub-dates&gt;&lt;/dates&gt;&lt;isbn&gt;0169-4332&lt;/isbn&gt;&lt;urls&gt;&lt;related-urls&gt;&lt;url&gt;https://www.sciencedirect.com/science/article/pii/S0169433217323164&lt;/url&gt;&lt;/related-urls&gt;&lt;/urls&gt;&lt;electronic-resource-num&gt;https://doi.org/10.1016/j.apsusc.2017.08.003&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31</w:t>
            </w:r>
            <w:r w:rsidRPr="00007404">
              <w:rPr>
                <w:rFonts w:asciiTheme="majorBidi" w:hAnsiTheme="majorBidi" w:cstheme="majorBidi"/>
                <w:sz w:val="16"/>
                <w:szCs w:val="16"/>
                <w:lang w:val="de-DE" w:eastAsia="zh-CN"/>
              </w:rPr>
              <w:fldChar w:fldCharType="end"/>
            </w:r>
          </w:p>
        </w:tc>
      </w:tr>
      <w:tr w:rsidR="00007404" w:rsidRPr="00007404" w14:paraId="17AAC486" w14:textId="77777777" w:rsidTr="00A83D20">
        <w:trPr>
          <w:jc w:val="center"/>
        </w:trPr>
        <w:tc>
          <w:tcPr>
            <w:tcW w:w="1075" w:type="dxa"/>
            <w:shd w:val="clear" w:color="auto" w:fill="auto"/>
            <w:vAlign w:val="center"/>
          </w:tcPr>
          <w:p w14:paraId="60550929" w14:textId="608AB42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hint="eastAsia"/>
                <w:sz w:val="16"/>
                <w:szCs w:val="16"/>
                <w:lang w:eastAsia="zh-CN"/>
              </w:rPr>
              <w:t>µ</w:t>
            </w:r>
            <w:r w:rsidRPr="00007404">
              <w:rPr>
                <w:rFonts w:asciiTheme="majorBidi" w:hAnsiTheme="majorBidi" w:cstheme="majorBidi"/>
                <w:sz w:val="16"/>
                <w:szCs w:val="16"/>
                <w:lang w:eastAsia="zh-CN"/>
              </w:rPr>
              <w:t>IM</w:t>
            </w:r>
          </w:p>
        </w:tc>
        <w:tc>
          <w:tcPr>
            <w:tcW w:w="629" w:type="dxa"/>
            <w:shd w:val="clear" w:color="auto" w:fill="auto"/>
            <w:vAlign w:val="center"/>
          </w:tcPr>
          <w:p w14:paraId="394D5F02" w14:textId="04923F0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608</w:t>
            </w:r>
          </w:p>
        </w:tc>
        <w:tc>
          <w:tcPr>
            <w:tcW w:w="631" w:type="dxa"/>
            <w:shd w:val="clear" w:color="auto" w:fill="auto"/>
            <w:vAlign w:val="center"/>
          </w:tcPr>
          <w:p w14:paraId="6842A5E4" w14:textId="6E3DC6E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57.12</w:t>
            </w:r>
          </w:p>
        </w:tc>
        <w:tc>
          <w:tcPr>
            <w:tcW w:w="1440" w:type="dxa"/>
            <w:shd w:val="clear" w:color="auto" w:fill="auto"/>
            <w:vAlign w:val="center"/>
          </w:tcPr>
          <w:p w14:paraId="60DB797F" w14:textId="466B8A0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Gear</w:t>
            </w:r>
          </w:p>
        </w:tc>
        <w:tc>
          <w:tcPr>
            <w:tcW w:w="450" w:type="dxa"/>
            <w:shd w:val="clear" w:color="auto" w:fill="auto"/>
            <w:vAlign w:val="center"/>
          </w:tcPr>
          <w:p w14:paraId="000F952D" w14:textId="2AB27E8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36</w:t>
            </w:r>
          </w:p>
        </w:tc>
        <w:tc>
          <w:tcPr>
            <w:tcW w:w="1080" w:type="dxa"/>
            <w:shd w:val="clear" w:color="auto" w:fill="auto"/>
            <w:vAlign w:val="center"/>
          </w:tcPr>
          <w:p w14:paraId="69022835" w14:textId="684F2A9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47914467.1</w:t>
            </w:r>
          </w:p>
        </w:tc>
        <w:tc>
          <w:tcPr>
            <w:tcW w:w="1890" w:type="dxa"/>
            <w:shd w:val="clear" w:color="auto" w:fill="auto"/>
            <w:vAlign w:val="center"/>
          </w:tcPr>
          <w:p w14:paraId="0D949DD5" w14:textId="6C07242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19779FD7" w14:textId="6ACDF42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PP</w:t>
            </w:r>
          </w:p>
        </w:tc>
        <w:tc>
          <w:tcPr>
            <w:tcW w:w="920" w:type="dxa"/>
            <w:shd w:val="clear" w:color="auto" w:fill="auto"/>
            <w:vAlign w:val="center"/>
          </w:tcPr>
          <w:p w14:paraId="1D3BBC12" w14:textId="342BEDA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2018</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&lt;EndNote&gt;&lt;Cite&gt;&lt;Author&gt;Oshima&lt;/Author&gt;&lt;Year&gt;2018&lt;/Year&gt;&lt;RecNum&gt;1892&lt;/RecNum&gt;&lt;DisplayText&gt;&lt;style face="superscript"&gt;32&lt;/style&gt;&lt;/DisplayText&gt;&lt;record&gt;&lt;rec-number&gt;1892&lt;/rec-number&gt;&lt;foreign-keys&gt;&lt;key app="EN" db-id="vtfrpsae09w2wueavf5xawr952p0rvxer5za" timestamp="1662559923"&gt;1892&lt;/key&gt;&lt;/foreign-keys&gt;&lt;ref-type name="Journal Article"&gt;17&lt;/ref-type&gt;&lt;contributors&gt;&lt;authors&gt;&lt;author&gt;Oshima, Kazuki&lt;/author&gt;&lt;author&gt;Kunieda, Masanori&lt;/author&gt;&lt;/authors&gt;&lt;/contributors&gt;&lt;titles&gt;&lt;title&gt;Attempts to fabricate micro injection molding tools and assemble molded micro parts on same EDM machine&lt;/title&gt;&lt;secondary-title&gt;CIRP Annals&lt;/secondary-title&gt;&lt;/titles&gt;&lt;periodical&gt;&lt;full-title&gt;CIRP Annals&lt;/full-title&gt;&lt;abbr-1&gt;CIRP Ann.&lt;/abbr-1&gt;&lt;/periodical&gt;&lt;pages&gt;213-216&lt;/pages&gt;&lt;volume&gt;67&lt;/volume&gt;&lt;number&gt;1&lt;/number&gt;&lt;keywords&gt;&lt;keyword&gt;Electrical discharge machining&lt;/keyword&gt;&lt;keyword&gt;Assembly&lt;/keyword&gt;&lt;keyword&gt;Micro injection molding&lt;/keyword&gt;&lt;/keywords&gt;&lt;dates&gt;&lt;year&gt;2018&lt;/year&gt;&lt;pub-dates&gt;&lt;date&gt;2018/01/01/&lt;/date&gt;&lt;/pub-dates&gt;&lt;/dates&gt;&lt;isbn&gt;0007-8506&lt;/isbn&gt;&lt;urls&gt;&lt;related-urls&gt;&lt;url&gt;https://www.sciencedirect.com/science/article/pii/S0007850618301240&lt;/url&gt;&lt;/related-urls&gt;&lt;/urls&gt;&lt;electronic-resource-num&gt;https://doi.org/10.1016/j.cirp.2018.04.100&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32</w:t>
            </w:r>
            <w:r w:rsidRPr="00007404">
              <w:rPr>
                <w:rFonts w:asciiTheme="majorBidi" w:hAnsiTheme="majorBidi" w:cstheme="majorBidi"/>
                <w:sz w:val="16"/>
                <w:szCs w:val="16"/>
                <w:lang w:val="de-DE" w:eastAsia="zh-CN"/>
              </w:rPr>
              <w:fldChar w:fldCharType="end"/>
            </w:r>
          </w:p>
        </w:tc>
      </w:tr>
      <w:tr w:rsidR="00007404" w:rsidRPr="00007404" w14:paraId="27271396" w14:textId="77777777" w:rsidTr="00A83D20">
        <w:trPr>
          <w:jc w:val="center"/>
        </w:trPr>
        <w:tc>
          <w:tcPr>
            <w:tcW w:w="1075" w:type="dxa"/>
            <w:shd w:val="clear" w:color="auto" w:fill="auto"/>
            <w:vAlign w:val="center"/>
          </w:tcPr>
          <w:p w14:paraId="6F724475" w14:textId="5B200F2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Micro grinding</w:t>
            </w:r>
          </w:p>
        </w:tc>
        <w:tc>
          <w:tcPr>
            <w:tcW w:w="629" w:type="dxa"/>
            <w:shd w:val="clear" w:color="auto" w:fill="auto"/>
            <w:vAlign w:val="center"/>
          </w:tcPr>
          <w:p w14:paraId="0DB938D0" w14:textId="5667FF9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500</w:t>
            </w:r>
          </w:p>
        </w:tc>
        <w:tc>
          <w:tcPr>
            <w:tcW w:w="631" w:type="dxa"/>
            <w:shd w:val="clear" w:color="auto" w:fill="auto"/>
            <w:vAlign w:val="center"/>
          </w:tcPr>
          <w:p w14:paraId="15C5443B" w14:textId="71C782D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2500</w:t>
            </w:r>
          </w:p>
        </w:tc>
        <w:tc>
          <w:tcPr>
            <w:tcW w:w="1440" w:type="dxa"/>
            <w:shd w:val="clear" w:color="auto" w:fill="auto"/>
            <w:vAlign w:val="center"/>
          </w:tcPr>
          <w:p w14:paraId="1A2DF27C" w14:textId="5D1FC10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Centrosymmetric irregular shape (3D, helix)</w:t>
            </w:r>
          </w:p>
        </w:tc>
        <w:tc>
          <w:tcPr>
            <w:tcW w:w="450" w:type="dxa"/>
            <w:shd w:val="clear" w:color="auto" w:fill="auto"/>
            <w:vAlign w:val="center"/>
          </w:tcPr>
          <w:p w14:paraId="0B334936" w14:textId="2332621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8</w:t>
            </w:r>
          </w:p>
        </w:tc>
        <w:tc>
          <w:tcPr>
            <w:tcW w:w="1080" w:type="dxa"/>
            <w:shd w:val="clear" w:color="auto" w:fill="auto"/>
            <w:vAlign w:val="center"/>
          </w:tcPr>
          <w:p w14:paraId="4A030DBF" w14:textId="68A4521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244F54CF" w14:textId="24B189E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127540E0" w14:textId="15D55D0F"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sz w:val="16"/>
                <w:szCs w:val="16"/>
              </w:rPr>
              <w:t>TiAIN</w:t>
            </w:r>
            <w:proofErr w:type="spellEnd"/>
            <w:r w:rsidRPr="00007404">
              <w:rPr>
                <w:sz w:val="16"/>
                <w:szCs w:val="16"/>
              </w:rPr>
              <w:t>-coated cemented carbide</w:t>
            </w:r>
          </w:p>
        </w:tc>
        <w:tc>
          <w:tcPr>
            <w:tcW w:w="920" w:type="dxa"/>
            <w:shd w:val="clear" w:color="auto" w:fill="auto"/>
            <w:vAlign w:val="center"/>
          </w:tcPr>
          <w:p w14:paraId="37468347" w14:textId="4FAEA32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2005</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&lt;EndNote&gt;&lt;Cite&gt;&lt;Author&gt;Uhlmann&lt;/Author&gt;&lt;Year&gt;2005&lt;/Year&gt;&lt;RecNum&gt;2342&lt;/RecNum&gt;&lt;DisplayText&gt;&lt;style face="superscript"&gt;33&lt;/style&gt;&lt;/DisplayText&gt;&lt;record&gt;&lt;rec-number&gt;2342&lt;/rec-number&gt;&lt;foreign-keys&gt;&lt;key app="EN" db-id="vtfrpsae09w2wueavf5xawr952p0rvxer5za" timestamp="1692846263"&gt;2342&lt;/key&gt;&lt;/foreign-keys&gt;&lt;ref-type name="Journal Article"&gt;17&lt;/ref-type&gt;&lt;contributors&gt;&lt;authors&gt;&lt;author&gt;Uhlmann, E.&lt;/author&gt;&lt;author&gt;Schauer, K.&lt;/author&gt;&lt;/authors&gt;&lt;/contributors&gt;&lt;titles&gt;&lt;title&gt;Dynamic load and strain analysis for the optimization of micro end mills&lt;/title&gt;&lt;secondary-title&gt;CIRP Annals&lt;/secondary-title&gt;&lt;/titles&gt;&lt;periodical&gt;&lt;full-title&gt;CIRP Annals&lt;/full-title&gt;&lt;abbr-1&gt;CIRP Ann.&lt;/abbr-1&gt;&lt;/periodical&gt;&lt;pages&gt;75-78&lt;/pages&gt;&lt;volume&gt;54&lt;/volume&gt;&lt;number&gt;1&lt;/number&gt;&lt;keywords&gt;&lt;keyword&gt;Milling&lt;/keyword&gt;&lt;keyword&gt;Micromachining&lt;/keyword&gt;&lt;keyword&gt;Tool Design&lt;/keyword&gt;&lt;/keywords&gt;&lt;dates&gt;&lt;year&gt;2005&lt;/year&gt;&lt;pub-dates&gt;&lt;date&gt;2005/01/01/&lt;/date&gt;&lt;/pub-dates&gt;&lt;/dates&gt;&lt;isbn&gt;0007-8506&lt;/isbn&gt;&lt;urls&gt;&lt;related-urls&gt;&lt;url&gt;https://www.sciencedirect.com/science/article/pii/S0007850607600535&lt;/url&gt;&lt;/related-urls&gt;&lt;/urls&gt;&lt;electronic-resource-num&gt;https://doi.org/10.1016/S0007-8506(07)60053-5&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33</w:t>
            </w:r>
            <w:r w:rsidRPr="00007404">
              <w:rPr>
                <w:rFonts w:asciiTheme="majorBidi" w:hAnsiTheme="majorBidi" w:cstheme="majorBidi"/>
                <w:sz w:val="16"/>
                <w:szCs w:val="16"/>
                <w:lang w:val="de-DE" w:eastAsia="zh-CN"/>
              </w:rPr>
              <w:fldChar w:fldCharType="end"/>
            </w:r>
          </w:p>
        </w:tc>
      </w:tr>
      <w:tr w:rsidR="00007404" w:rsidRPr="00007404" w14:paraId="11E85C04" w14:textId="77777777" w:rsidTr="00A83D20">
        <w:trPr>
          <w:jc w:val="center"/>
        </w:trPr>
        <w:tc>
          <w:tcPr>
            <w:tcW w:w="1075" w:type="dxa"/>
            <w:shd w:val="clear" w:color="auto" w:fill="auto"/>
            <w:vAlign w:val="center"/>
          </w:tcPr>
          <w:p w14:paraId="081B741D" w14:textId="6506FF4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Micro grinding</w:t>
            </w:r>
          </w:p>
        </w:tc>
        <w:tc>
          <w:tcPr>
            <w:tcW w:w="629" w:type="dxa"/>
            <w:shd w:val="clear" w:color="auto" w:fill="auto"/>
            <w:vAlign w:val="center"/>
          </w:tcPr>
          <w:p w14:paraId="20424478" w14:textId="71D6C67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100</w:t>
            </w:r>
          </w:p>
        </w:tc>
        <w:tc>
          <w:tcPr>
            <w:tcW w:w="631" w:type="dxa"/>
            <w:shd w:val="clear" w:color="auto" w:fill="auto"/>
            <w:vAlign w:val="center"/>
          </w:tcPr>
          <w:p w14:paraId="29497175" w14:textId="1966E5E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1000</w:t>
            </w:r>
          </w:p>
        </w:tc>
        <w:tc>
          <w:tcPr>
            <w:tcW w:w="1440" w:type="dxa"/>
            <w:shd w:val="clear" w:color="auto" w:fill="auto"/>
            <w:vAlign w:val="center"/>
          </w:tcPr>
          <w:p w14:paraId="67D50B03" w14:textId="3A4ED93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Centrosymmetric irregular shape (3D, helix)</w:t>
            </w:r>
          </w:p>
        </w:tc>
        <w:tc>
          <w:tcPr>
            <w:tcW w:w="450" w:type="dxa"/>
            <w:shd w:val="clear" w:color="auto" w:fill="auto"/>
            <w:vAlign w:val="center"/>
          </w:tcPr>
          <w:p w14:paraId="0D9DBCA9" w14:textId="5EE8EEC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8</w:t>
            </w:r>
          </w:p>
        </w:tc>
        <w:tc>
          <w:tcPr>
            <w:tcW w:w="1080" w:type="dxa"/>
            <w:shd w:val="clear" w:color="auto" w:fill="auto"/>
            <w:vAlign w:val="center"/>
          </w:tcPr>
          <w:p w14:paraId="36B4AEBC" w14:textId="0B142EE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6FFC00B4" w14:textId="2A1D077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31B3DEEB" w14:textId="366E311D"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sz w:val="16"/>
                <w:szCs w:val="16"/>
              </w:rPr>
              <w:t>TiAIN</w:t>
            </w:r>
            <w:proofErr w:type="spellEnd"/>
            <w:r w:rsidRPr="00007404">
              <w:rPr>
                <w:sz w:val="16"/>
                <w:szCs w:val="16"/>
              </w:rPr>
              <w:t>-coated cemented carbide</w:t>
            </w:r>
          </w:p>
        </w:tc>
        <w:tc>
          <w:tcPr>
            <w:tcW w:w="920" w:type="dxa"/>
            <w:shd w:val="clear" w:color="auto" w:fill="auto"/>
            <w:vAlign w:val="center"/>
          </w:tcPr>
          <w:p w14:paraId="5C7BBC01" w14:textId="5EA6E53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2005</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&lt;EndNote&gt;&lt;Cite&gt;&lt;Author&gt;Uhlmann&lt;/Author&gt;&lt;Year&gt;2005&lt;/Year&gt;&lt;RecNum&gt;2342&lt;/RecNum&gt;&lt;DisplayText&gt;&lt;style face="superscript"&gt;33&lt;/style&gt;&lt;/DisplayText&gt;&lt;record&gt;&lt;rec-number&gt;2342&lt;/rec-number&gt;&lt;foreign-keys&gt;&lt;key app="EN" db-id="vtfrpsae09w2wueavf5xawr952p0rvxer5za" timestamp="1692846263"&gt;2342&lt;/key&gt;&lt;/foreign-keys&gt;&lt;ref-type name="Journal Article"&gt;17&lt;/ref-type&gt;&lt;contributors&gt;&lt;authors&gt;&lt;author&gt;Uhlmann, E.&lt;/author&gt;&lt;author&gt;Schauer, K.&lt;/author&gt;&lt;/authors&gt;&lt;/contributors&gt;&lt;titles&gt;&lt;title&gt;Dynamic load and strain analysis for the optimization of micro end mills&lt;/title&gt;&lt;secondary-title&gt;CIRP Annals&lt;/secondary-title&gt;&lt;/titles&gt;&lt;periodical&gt;&lt;full-title&gt;CIRP Annals&lt;/full-title&gt;&lt;abbr-1&gt;CIRP Ann.&lt;/abbr-1&gt;&lt;/periodical&gt;&lt;pages&gt;75-78&lt;/pages&gt;&lt;volume&gt;54&lt;/volume&gt;&lt;number&gt;1&lt;/number&gt;&lt;keywords&gt;&lt;keyword&gt;Milling&lt;/keyword&gt;&lt;keyword&gt;Micromachining&lt;/keyword&gt;&lt;keyword&gt;Tool Design&lt;/keyword&gt;&lt;/keywords&gt;&lt;dates&gt;&lt;year&gt;2005&lt;/year&gt;&lt;pub-dates&gt;&lt;date&gt;2005/01/01/&lt;/date&gt;&lt;/pub-dates&gt;&lt;/dates&gt;&lt;isbn&gt;0007-8506&lt;/isbn&gt;&lt;urls&gt;&lt;related-urls&gt;&lt;url&gt;https://www.sciencedirect.com/science/article/pii/S0007850607600535&lt;/url&gt;&lt;/related-urls&gt;&lt;/urls&gt;&lt;electronic-resource-num&gt;https://doi.org/10.1016/S0007-8506(07)60053-5&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33</w:t>
            </w:r>
            <w:r w:rsidRPr="00007404">
              <w:rPr>
                <w:rFonts w:asciiTheme="majorBidi" w:hAnsiTheme="majorBidi" w:cstheme="majorBidi"/>
                <w:sz w:val="16"/>
                <w:szCs w:val="16"/>
                <w:lang w:val="de-DE" w:eastAsia="zh-CN"/>
              </w:rPr>
              <w:fldChar w:fldCharType="end"/>
            </w:r>
          </w:p>
        </w:tc>
      </w:tr>
      <w:tr w:rsidR="00007404" w:rsidRPr="00007404" w14:paraId="17367888" w14:textId="77777777" w:rsidTr="00A83D20">
        <w:trPr>
          <w:jc w:val="center"/>
        </w:trPr>
        <w:tc>
          <w:tcPr>
            <w:tcW w:w="1075" w:type="dxa"/>
            <w:shd w:val="clear" w:color="auto" w:fill="auto"/>
            <w:vAlign w:val="center"/>
          </w:tcPr>
          <w:p w14:paraId="530BB7C8" w14:textId="27DE407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 xml:space="preserve">Wire </w:t>
            </w:r>
            <w:proofErr w:type="spellStart"/>
            <w:r w:rsidRPr="00007404">
              <w:rPr>
                <w:rFonts w:asciiTheme="majorBidi" w:hAnsiTheme="majorBidi" w:cstheme="majorBidi"/>
                <w:sz w:val="16"/>
                <w:szCs w:val="16"/>
                <w:lang w:eastAsia="zh-CN"/>
              </w:rPr>
              <w:t>electrodischarge</w:t>
            </w:r>
            <w:proofErr w:type="spellEnd"/>
            <w:r w:rsidRPr="00007404">
              <w:rPr>
                <w:rFonts w:asciiTheme="majorBidi" w:hAnsiTheme="majorBidi" w:cstheme="majorBidi"/>
                <w:sz w:val="16"/>
                <w:szCs w:val="16"/>
                <w:lang w:eastAsia="zh-CN"/>
              </w:rPr>
              <w:t xml:space="preserve"> grinding</w:t>
            </w:r>
          </w:p>
        </w:tc>
        <w:tc>
          <w:tcPr>
            <w:tcW w:w="629" w:type="dxa"/>
            <w:shd w:val="clear" w:color="auto" w:fill="auto"/>
            <w:vAlign w:val="center"/>
          </w:tcPr>
          <w:p w14:paraId="03964B54" w14:textId="4E25E70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w:t>
            </w:r>
          </w:p>
        </w:tc>
        <w:tc>
          <w:tcPr>
            <w:tcW w:w="631" w:type="dxa"/>
            <w:shd w:val="clear" w:color="auto" w:fill="auto"/>
            <w:vAlign w:val="center"/>
          </w:tcPr>
          <w:p w14:paraId="37D4768F" w14:textId="3642019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25</w:t>
            </w:r>
          </w:p>
        </w:tc>
        <w:tc>
          <w:tcPr>
            <w:tcW w:w="1440" w:type="dxa"/>
            <w:shd w:val="clear" w:color="auto" w:fill="auto"/>
            <w:vAlign w:val="center"/>
          </w:tcPr>
          <w:p w14:paraId="48AFE133" w14:textId="3C8B7B5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4A8890F6" w14:textId="291D48D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1852D6EC" w14:textId="7E2EC66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5492.294849</w:t>
            </w:r>
          </w:p>
        </w:tc>
        <w:tc>
          <w:tcPr>
            <w:tcW w:w="1890" w:type="dxa"/>
            <w:shd w:val="clear" w:color="auto" w:fill="auto"/>
            <w:vAlign w:val="center"/>
          </w:tcPr>
          <w:p w14:paraId="482A432A" w14:textId="790A39A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0.06–0.065</w:t>
            </w:r>
          </w:p>
        </w:tc>
        <w:tc>
          <w:tcPr>
            <w:tcW w:w="1620" w:type="dxa"/>
            <w:shd w:val="clear" w:color="auto" w:fill="auto"/>
            <w:vAlign w:val="center"/>
          </w:tcPr>
          <w:p w14:paraId="185F6F10" w14:textId="2183AE0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WC</w:t>
            </w:r>
          </w:p>
        </w:tc>
        <w:tc>
          <w:tcPr>
            <w:tcW w:w="920" w:type="dxa"/>
            <w:shd w:val="clear" w:color="auto" w:fill="auto"/>
            <w:vAlign w:val="center"/>
          </w:tcPr>
          <w:p w14:paraId="20347342" w14:textId="4B5709B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2006</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&lt;EndNote&gt;&lt;Cite&gt;&lt;Author&gt;Ali&lt;/Author&gt;&lt;Year&gt;2006&lt;/Year&gt;&lt;RecNum&gt;1769&lt;/RecNum&gt;&lt;DisplayText&gt;&lt;style face="superscript"&gt;34&lt;/style&gt;&lt;/DisplayText&gt;&lt;record&gt;&lt;rec-number&gt;1769&lt;/rec-number&gt;&lt;foreign-keys&gt;&lt;key app="EN" db-id="vtfrpsae09w2wueavf5xawr952p0rvxer5za" timestamp="1661322576"&gt;1769&lt;/key&gt;&lt;/foreign-keys&gt;&lt;ref-type name="Journal Article"&gt;17&lt;/ref-type&gt;&lt;contributors&gt;&lt;authors&gt;&lt;author&gt;Ali, M. Y.&lt;/author&gt;&lt;author&gt;Ong, A. S.&lt;/author&gt;&lt;/authors&gt;&lt;/contributors&gt;&lt;titles&gt;&lt;title&gt;Fabricating micromilling tool using wire electrodischarge grinding and focused ion beam sputtering&lt;/title&gt;&lt;secondary-title&gt;The International Journal of Advanced Manufacturing Technology&lt;/secondary-title&gt;&lt;/titles&gt;&lt;periodical&gt;&lt;full-title&gt;The International Journal of Advanced Manufacturing Technology&lt;/full-title&gt;&lt;abbr-1&gt;Int. J. Adv. Manuf. Technol.&lt;/abbr-1&gt;&lt;abbr-2&gt;Int J Adv Manuf Tech&lt;/abbr-2&gt;&lt;/periodical&gt;&lt;pages&gt;501-508&lt;/pages&gt;&lt;volume&gt;31&lt;/volume&gt;&lt;number&gt;5&lt;/number&gt;&lt;dates&gt;&lt;year&gt;2006&lt;/year&gt;&lt;pub-dates&gt;&lt;date&gt;2006/12/01&lt;/date&gt;&lt;/pub-dates&gt;&lt;/dates&gt;&lt;isbn&gt;1433-3015&lt;/isbn&gt;&lt;urls&gt;&lt;related-urls&gt;&lt;url&gt;https://doi.org/10.1007/s00170-005-0220-9&lt;/url&gt;&lt;/related-urls&gt;&lt;/urls&gt;&lt;electronic-resource-num&gt;10.1007/s00170-005-0220-9&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34</w:t>
            </w:r>
            <w:r w:rsidRPr="00007404">
              <w:rPr>
                <w:rFonts w:asciiTheme="majorBidi" w:hAnsiTheme="majorBidi" w:cstheme="majorBidi"/>
                <w:sz w:val="16"/>
                <w:szCs w:val="16"/>
                <w:lang w:val="de-DE" w:eastAsia="zh-CN"/>
              </w:rPr>
              <w:fldChar w:fldCharType="end"/>
            </w:r>
          </w:p>
        </w:tc>
      </w:tr>
      <w:tr w:rsidR="00007404" w:rsidRPr="00007404" w14:paraId="332B5187" w14:textId="77777777" w:rsidTr="00A83D20">
        <w:trPr>
          <w:jc w:val="center"/>
        </w:trPr>
        <w:tc>
          <w:tcPr>
            <w:tcW w:w="1075" w:type="dxa"/>
            <w:shd w:val="clear" w:color="auto" w:fill="auto"/>
            <w:vAlign w:val="center"/>
          </w:tcPr>
          <w:p w14:paraId="3B32C024" w14:textId="3BF50B5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 xml:space="preserve">Wire </w:t>
            </w:r>
            <w:proofErr w:type="spellStart"/>
            <w:r w:rsidRPr="00007404">
              <w:rPr>
                <w:rFonts w:asciiTheme="majorBidi" w:hAnsiTheme="majorBidi" w:cstheme="majorBidi"/>
                <w:sz w:val="16"/>
                <w:szCs w:val="16"/>
                <w:lang w:eastAsia="zh-CN"/>
              </w:rPr>
              <w:t>electrodischarge</w:t>
            </w:r>
            <w:proofErr w:type="spellEnd"/>
            <w:r w:rsidRPr="00007404">
              <w:rPr>
                <w:rFonts w:asciiTheme="majorBidi" w:hAnsiTheme="majorBidi" w:cstheme="majorBidi"/>
                <w:sz w:val="16"/>
                <w:szCs w:val="16"/>
                <w:lang w:eastAsia="zh-CN"/>
              </w:rPr>
              <w:t xml:space="preserve"> grinding</w:t>
            </w:r>
          </w:p>
        </w:tc>
        <w:tc>
          <w:tcPr>
            <w:tcW w:w="629" w:type="dxa"/>
            <w:shd w:val="clear" w:color="auto" w:fill="auto"/>
            <w:vAlign w:val="center"/>
          </w:tcPr>
          <w:p w14:paraId="2501ED63" w14:textId="44DDAAC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w:t>
            </w:r>
          </w:p>
        </w:tc>
        <w:tc>
          <w:tcPr>
            <w:tcW w:w="631" w:type="dxa"/>
            <w:shd w:val="clear" w:color="auto" w:fill="auto"/>
            <w:vAlign w:val="center"/>
          </w:tcPr>
          <w:p w14:paraId="55FCAD4E" w14:textId="3C4AC04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w:t>
            </w:r>
          </w:p>
        </w:tc>
        <w:tc>
          <w:tcPr>
            <w:tcW w:w="1440" w:type="dxa"/>
            <w:shd w:val="clear" w:color="auto" w:fill="auto"/>
            <w:vAlign w:val="center"/>
          </w:tcPr>
          <w:p w14:paraId="3A4E7EBE" w14:textId="44187F5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05681086" w14:textId="6381612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71A61CF6" w14:textId="79EB99E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10984.5897</w:t>
            </w:r>
          </w:p>
        </w:tc>
        <w:tc>
          <w:tcPr>
            <w:tcW w:w="1890" w:type="dxa"/>
            <w:shd w:val="clear" w:color="auto" w:fill="auto"/>
            <w:vAlign w:val="center"/>
          </w:tcPr>
          <w:p w14:paraId="58AA6074" w14:textId="65FB382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0.06–0.065</w:t>
            </w:r>
          </w:p>
        </w:tc>
        <w:tc>
          <w:tcPr>
            <w:tcW w:w="1620" w:type="dxa"/>
            <w:shd w:val="clear" w:color="auto" w:fill="auto"/>
            <w:vAlign w:val="center"/>
          </w:tcPr>
          <w:p w14:paraId="1B43390E" w14:textId="79CCB53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WC</w:t>
            </w:r>
          </w:p>
        </w:tc>
        <w:tc>
          <w:tcPr>
            <w:tcW w:w="920" w:type="dxa"/>
            <w:shd w:val="clear" w:color="auto" w:fill="auto"/>
            <w:vAlign w:val="center"/>
          </w:tcPr>
          <w:p w14:paraId="7CF08BAC" w14:textId="4969D4B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2006</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&lt;EndNote&gt;&lt;Cite&gt;&lt;Author&gt;Ali&lt;/Author&gt;&lt;Year&gt;2006&lt;/Year&gt;&lt;RecNum&gt;1769&lt;/RecNum&gt;&lt;DisplayText&gt;&lt;style face="superscript"&gt;34&lt;/style&gt;&lt;/DisplayText&gt;&lt;record&gt;&lt;rec-number&gt;1769&lt;/rec-number&gt;&lt;foreign-keys&gt;&lt;key app="EN" db-id="vtfrpsae09w2wueavf5xawr952p0rvxer5za" timestamp="1661322576"&gt;1769&lt;/key&gt;&lt;/foreign-keys&gt;&lt;ref-type name="Journal Article"&gt;17&lt;/ref-type&gt;&lt;contributors&gt;&lt;authors&gt;&lt;author&gt;Ali, M. Y.&lt;/author&gt;&lt;author&gt;Ong, A. S.&lt;/author&gt;&lt;/authors&gt;&lt;/contributors&gt;&lt;titles&gt;&lt;title&gt;Fabricating micromilling tool using wire electrodischarge grinding and focused ion beam sputtering&lt;/title&gt;&lt;secondary-title&gt;The International Journal of Advanced Manufacturing Technology&lt;/secondary-title&gt;&lt;/titles&gt;&lt;periodical&gt;&lt;full-title&gt;The International Journal of Advanced Manufacturing Technology&lt;/full-title&gt;&lt;abbr-1&gt;Int. J. Adv. Manuf. Technol.&lt;/abbr-1&gt;&lt;abbr-2&gt;Int J Adv Manuf Tech&lt;/abbr-2&gt;&lt;/periodical&gt;&lt;pages&gt;501-508&lt;/pages&gt;&lt;volume&gt;31&lt;/volume&gt;&lt;number&gt;5&lt;/number&gt;&lt;dates&gt;&lt;year&gt;2006&lt;/year&gt;&lt;pub-dates&gt;&lt;date&gt;2006/12/01&lt;/date&gt;&lt;/pub-dates&gt;&lt;/dates&gt;&lt;isbn&gt;1433-3015&lt;/isbn&gt;&lt;urls&gt;&lt;related-urls&gt;&lt;url&gt;https://doi.org/10.1007/s00170-005-0220-9&lt;/url&gt;&lt;/related-urls&gt;&lt;/urls&gt;&lt;electronic-resource-num&gt;10.1007/s00170-005-0220-9&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34</w:t>
            </w:r>
            <w:r w:rsidRPr="00007404">
              <w:rPr>
                <w:rFonts w:asciiTheme="majorBidi" w:hAnsiTheme="majorBidi" w:cstheme="majorBidi"/>
                <w:sz w:val="16"/>
                <w:szCs w:val="16"/>
                <w:lang w:val="de-DE" w:eastAsia="zh-CN"/>
              </w:rPr>
              <w:fldChar w:fldCharType="end"/>
            </w:r>
          </w:p>
        </w:tc>
      </w:tr>
      <w:tr w:rsidR="00007404" w:rsidRPr="00007404" w14:paraId="2E50431C" w14:textId="77777777" w:rsidTr="00A83D20">
        <w:trPr>
          <w:jc w:val="center"/>
        </w:trPr>
        <w:tc>
          <w:tcPr>
            <w:tcW w:w="1075" w:type="dxa"/>
            <w:shd w:val="clear" w:color="auto" w:fill="auto"/>
            <w:vAlign w:val="center"/>
          </w:tcPr>
          <w:p w14:paraId="738042CB" w14:textId="52AF1C6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 xml:space="preserve">Wire </w:t>
            </w:r>
            <w:proofErr w:type="spellStart"/>
            <w:r w:rsidRPr="00007404">
              <w:rPr>
                <w:rFonts w:asciiTheme="majorBidi" w:hAnsiTheme="majorBidi" w:cstheme="majorBidi"/>
                <w:sz w:val="16"/>
                <w:szCs w:val="16"/>
                <w:lang w:eastAsia="zh-CN"/>
              </w:rPr>
              <w:t>electrodischarge</w:t>
            </w:r>
            <w:proofErr w:type="spellEnd"/>
            <w:r w:rsidRPr="00007404">
              <w:rPr>
                <w:rFonts w:asciiTheme="majorBidi" w:hAnsiTheme="majorBidi" w:cstheme="majorBidi"/>
                <w:sz w:val="16"/>
                <w:szCs w:val="16"/>
                <w:lang w:eastAsia="zh-CN"/>
              </w:rPr>
              <w:t xml:space="preserve"> grinding</w:t>
            </w:r>
          </w:p>
        </w:tc>
        <w:tc>
          <w:tcPr>
            <w:tcW w:w="629" w:type="dxa"/>
            <w:shd w:val="clear" w:color="auto" w:fill="auto"/>
            <w:vAlign w:val="center"/>
          </w:tcPr>
          <w:p w14:paraId="1A8F6AD2" w14:textId="0E3A27D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w:t>
            </w:r>
          </w:p>
        </w:tc>
        <w:tc>
          <w:tcPr>
            <w:tcW w:w="631" w:type="dxa"/>
            <w:shd w:val="clear" w:color="auto" w:fill="auto"/>
            <w:vAlign w:val="center"/>
          </w:tcPr>
          <w:p w14:paraId="0B01C48C" w14:textId="665D677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90</w:t>
            </w:r>
          </w:p>
        </w:tc>
        <w:tc>
          <w:tcPr>
            <w:tcW w:w="1440" w:type="dxa"/>
            <w:shd w:val="clear" w:color="auto" w:fill="auto"/>
            <w:vAlign w:val="center"/>
          </w:tcPr>
          <w:p w14:paraId="24496E87" w14:textId="7ADABEB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40751E85" w14:textId="75794D0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23648A94" w14:textId="6A248F6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19772.26146</w:t>
            </w:r>
          </w:p>
        </w:tc>
        <w:tc>
          <w:tcPr>
            <w:tcW w:w="1890" w:type="dxa"/>
            <w:shd w:val="clear" w:color="auto" w:fill="auto"/>
            <w:vAlign w:val="center"/>
          </w:tcPr>
          <w:p w14:paraId="231CC7E4" w14:textId="605120C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0.06–0.065</w:t>
            </w:r>
          </w:p>
        </w:tc>
        <w:tc>
          <w:tcPr>
            <w:tcW w:w="1620" w:type="dxa"/>
            <w:shd w:val="clear" w:color="auto" w:fill="auto"/>
            <w:vAlign w:val="center"/>
          </w:tcPr>
          <w:p w14:paraId="222D3705" w14:textId="4297673C"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WC</w:t>
            </w:r>
          </w:p>
        </w:tc>
        <w:tc>
          <w:tcPr>
            <w:tcW w:w="920" w:type="dxa"/>
            <w:shd w:val="clear" w:color="auto" w:fill="auto"/>
            <w:vAlign w:val="center"/>
          </w:tcPr>
          <w:p w14:paraId="3BA46F57" w14:textId="3B46A06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2006</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&lt;EndNote&gt;&lt;Cite&gt;&lt;Author&gt;Ali&lt;/Author&gt;&lt;Year&gt;2006&lt;/Year&gt;&lt;RecNum&gt;1769&lt;/RecNum&gt;&lt;DisplayText&gt;&lt;style face="superscript"&gt;34&lt;/style&gt;&lt;/DisplayText&gt;&lt;record&gt;&lt;rec-number&gt;1769&lt;/rec-number&gt;&lt;foreign-keys&gt;&lt;key app="EN" db-id="vtfrpsae09w2wueavf5xawr952p0rvxer5za" timestamp="1661322576"&gt;1769&lt;/key&gt;&lt;/foreign-keys&gt;&lt;ref-type name="Journal Article"&gt;17&lt;/ref-type&gt;&lt;contributors&gt;&lt;authors&gt;&lt;author&gt;Ali, M. Y.&lt;/author&gt;&lt;author&gt;Ong, A. S.&lt;/author&gt;&lt;/authors&gt;&lt;/contributors&gt;&lt;titles&gt;&lt;title&gt;Fabricating micromilling tool using wire electrodischarge grinding and focused ion beam sputtering&lt;/title&gt;&lt;secondary-title&gt;The International Journal of Advanced Manufacturing Technology&lt;/secondary-title&gt;&lt;/titles&gt;&lt;periodical&gt;&lt;full-title&gt;The International Journal of Advanced Manufacturing Technology&lt;/full-title&gt;&lt;abbr-1&gt;Int. J. Adv. Manuf. Technol.&lt;/abbr-1&gt;&lt;abbr-2&gt;Int J Adv Manuf Tech&lt;/abbr-2&gt;&lt;/periodical&gt;&lt;pages&gt;501-508&lt;/pages&gt;&lt;volume&gt;31&lt;/volume&gt;&lt;number&gt;5&lt;/number&gt;&lt;dates&gt;&lt;year&gt;2006&lt;/year&gt;&lt;pub-dates&gt;&lt;date&gt;2006/12/01&lt;/date&gt;&lt;/pub-dates&gt;&lt;/dates&gt;&lt;isbn&gt;1433-3015&lt;/isbn&gt;&lt;urls&gt;&lt;related-urls&gt;&lt;url&gt;https://doi.org/10.1007/s00170-005-0220-9&lt;/url&gt;&lt;/related-urls&gt;&lt;/urls&gt;&lt;electronic-resource-num&gt;10.1007/s00170-005-0220-9&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34</w:t>
            </w:r>
            <w:r w:rsidRPr="00007404">
              <w:rPr>
                <w:rFonts w:asciiTheme="majorBidi" w:hAnsiTheme="majorBidi" w:cstheme="majorBidi"/>
                <w:sz w:val="16"/>
                <w:szCs w:val="16"/>
                <w:lang w:val="de-DE" w:eastAsia="zh-CN"/>
              </w:rPr>
              <w:fldChar w:fldCharType="end"/>
            </w:r>
          </w:p>
        </w:tc>
      </w:tr>
      <w:tr w:rsidR="00007404" w:rsidRPr="00007404" w14:paraId="51B004EE" w14:textId="77777777" w:rsidTr="00A83D20">
        <w:trPr>
          <w:jc w:val="center"/>
        </w:trPr>
        <w:tc>
          <w:tcPr>
            <w:tcW w:w="1075" w:type="dxa"/>
            <w:shd w:val="clear" w:color="auto" w:fill="auto"/>
            <w:vAlign w:val="center"/>
          </w:tcPr>
          <w:p w14:paraId="7BEEF712" w14:textId="613CC1A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Micro grinding</w:t>
            </w:r>
          </w:p>
        </w:tc>
        <w:tc>
          <w:tcPr>
            <w:tcW w:w="629" w:type="dxa"/>
            <w:shd w:val="clear" w:color="auto" w:fill="auto"/>
            <w:vAlign w:val="center"/>
          </w:tcPr>
          <w:p w14:paraId="19895FF5" w14:textId="147AD9A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w:t>
            </w:r>
          </w:p>
        </w:tc>
        <w:tc>
          <w:tcPr>
            <w:tcW w:w="631" w:type="dxa"/>
            <w:shd w:val="clear" w:color="auto" w:fill="auto"/>
            <w:vAlign w:val="center"/>
          </w:tcPr>
          <w:p w14:paraId="4632FB91" w14:textId="488942D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30</w:t>
            </w:r>
          </w:p>
        </w:tc>
        <w:tc>
          <w:tcPr>
            <w:tcW w:w="1440" w:type="dxa"/>
            <w:shd w:val="clear" w:color="auto" w:fill="auto"/>
            <w:vAlign w:val="center"/>
          </w:tcPr>
          <w:p w14:paraId="1E9F94E5" w14:textId="04E36EA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D shape</w:t>
            </w:r>
          </w:p>
        </w:tc>
        <w:tc>
          <w:tcPr>
            <w:tcW w:w="450" w:type="dxa"/>
            <w:shd w:val="clear" w:color="auto" w:fill="auto"/>
            <w:vAlign w:val="center"/>
          </w:tcPr>
          <w:p w14:paraId="1A66C6D8" w14:textId="498D6F1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w:t>
            </w:r>
          </w:p>
        </w:tc>
        <w:tc>
          <w:tcPr>
            <w:tcW w:w="1080" w:type="dxa"/>
            <w:shd w:val="clear" w:color="auto" w:fill="auto"/>
            <w:vAlign w:val="center"/>
          </w:tcPr>
          <w:p w14:paraId="477E9AB0" w14:textId="5F71D6A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4072D67D" w14:textId="3389C60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109B465D" w14:textId="1828A18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WC</w:t>
            </w:r>
          </w:p>
        </w:tc>
        <w:tc>
          <w:tcPr>
            <w:tcW w:w="920" w:type="dxa"/>
            <w:shd w:val="clear" w:color="auto" w:fill="auto"/>
            <w:vAlign w:val="center"/>
          </w:tcPr>
          <w:p w14:paraId="2FE7262B" w14:textId="6286F2A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2012</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&lt;EndNote&gt;&lt;Cite&gt;&lt;Author&gt;Aurich&lt;/Author&gt;&lt;Year&gt;2012&lt;/Year&gt;&lt;RecNum&gt;2343&lt;/RecNum&gt;&lt;DisplayText&gt;&lt;style face="superscript"&gt;35&lt;/style&gt;&lt;/DisplayText&gt;&lt;record&gt;&lt;rec-number&gt;2343&lt;/rec-number&gt;&lt;foreign-keys&gt;&lt;key app="EN" db-id="vtfrpsae09w2wueavf5xawr952p0rvxer5za" timestamp="1692847910"&gt;2343&lt;/key&gt;&lt;/foreign-keys&gt;&lt;ref-type name="Journal Article"&gt;17&lt;/ref-type&gt;&lt;contributors&gt;&lt;authors&gt;&lt;author&gt;Aurich, Jan C.&lt;/author&gt;&lt;author&gt;Reichenbach, Ingo G.&lt;/author&gt;&lt;author&gt;Schüler, Guido M.&lt;/author&gt;&lt;/authors&gt;&lt;/contributors&gt;&lt;titles&gt;&lt;title&gt;Manufacture and application of ultra-small micro end mills&lt;/title&gt;&lt;secondary-title&gt;CIRP Annals&lt;/secondary-title&gt;&lt;/titles&gt;&lt;periodical&gt;&lt;full-title&gt;CIRP Annals&lt;/full-title&gt;&lt;abbr-1&gt;CIRP Ann.&lt;/abbr-1&gt;&lt;/periodical&gt;&lt;pages&gt;83-86&lt;/pages&gt;&lt;volume&gt;61&lt;/volume&gt;&lt;number&gt;1&lt;/number&gt;&lt;keywords&gt;&lt;keyword&gt;Milling&lt;/keyword&gt;&lt;keyword&gt;Micromachining&lt;/keyword&gt;&lt;keyword&gt;Cutting tool&lt;/keyword&gt;&lt;/keywords&gt;&lt;dates&gt;&lt;year&gt;2012&lt;/year&gt;&lt;pub-dates&gt;&lt;date&gt;2012/01/01/&lt;/date&gt;&lt;/pub-dates&gt;&lt;/dates&gt;&lt;isbn&gt;0007-8506&lt;/isbn&gt;&lt;urls&gt;&lt;related-urls&gt;&lt;url&gt;https://www.sciencedirect.com/science/article/pii/S0007850612000145&lt;/url&gt;&lt;/related-urls&gt;&lt;/urls&gt;&lt;electronic-resource-num&gt;https://doi.org/10.1016/j.cirp.2012.03.012&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35</w:t>
            </w:r>
            <w:r w:rsidRPr="00007404">
              <w:rPr>
                <w:rFonts w:asciiTheme="majorBidi" w:hAnsiTheme="majorBidi" w:cstheme="majorBidi"/>
                <w:sz w:val="16"/>
                <w:szCs w:val="16"/>
                <w:lang w:val="de-DE" w:eastAsia="zh-CN"/>
              </w:rPr>
              <w:fldChar w:fldCharType="end"/>
            </w:r>
          </w:p>
        </w:tc>
      </w:tr>
      <w:tr w:rsidR="00007404" w:rsidRPr="00007404" w14:paraId="2E849343" w14:textId="77777777" w:rsidTr="00A83D20">
        <w:trPr>
          <w:jc w:val="center"/>
        </w:trPr>
        <w:tc>
          <w:tcPr>
            <w:tcW w:w="1075" w:type="dxa"/>
            <w:shd w:val="clear" w:color="auto" w:fill="auto"/>
            <w:vAlign w:val="center"/>
          </w:tcPr>
          <w:p w14:paraId="37278725" w14:textId="32E3738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Micro grinding</w:t>
            </w:r>
          </w:p>
        </w:tc>
        <w:tc>
          <w:tcPr>
            <w:tcW w:w="629" w:type="dxa"/>
            <w:shd w:val="clear" w:color="auto" w:fill="auto"/>
            <w:vAlign w:val="center"/>
          </w:tcPr>
          <w:p w14:paraId="027857DC" w14:textId="2854AAA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w:t>
            </w:r>
          </w:p>
        </w:tc>
        <w:tc>
          <w:tcPr>
            <w:tcW w:w="631" w:type="dxa"/>
            <w:shd w:val="clear" w:color="auto" w:fill="auto"/>
            <w:vAlign w:val="center"/>
          </w:tcPr>
          <w:p w14:paraId="5DCF35FD" w14:textId="24FC7E34"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w:t>
            </w:r>
          </w:p>
        </w:tc>
        <w:tc>
          <w:tcPr>
            <w:tcW w:w="1440" w:type="dxa"/>
            <w:shd w:val="clear" w:color="auto" w:fill="auto"/>
            <w:vAlign w:val="center"/>
          </w:tcPr>
          <w:p w14:paraId="3269A1E9" w14:textId="0E29ED2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D shape</w:t>
            </w:r>
          </w:p>
        </w:tc>
        <w:tc>
          <w:tcPr>
            <w:tcW w:w="450" w:type="dxa"/>
            <w:shd w:val="clear" w:color="auto" w:fill="auto"/>
            <w:vAlign w:val="center"/>
          </w:tcPr>
          <w:p w14:paraId="69B5AAFE" w14:textId="51EBCC4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w:t>
            </w:r>
          </w:p>
        </w:tc>
        <w:tc>
          <w:tcPr>
            <w:tcW w:w="1080" w:type="dxa"/>
            <w:shd w:val="clear" w:color="auto" w:fill="auto"/>
            <w:vAlign w:val="center"/>
          </w:tcPr>
          <w:p w14:paraId="03CB5695" w14:textId="27D0013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78.53981634</w:t>
            </w:r>
          </w:p>
        </w:tc>
        <w:tc>
          <w:tcPr>
            <w:tcW w:w="1890" w:type="dxa"/>
            <w:shd w:val="clear" w:color="auto" w:fill="auto"/>
            <w:vAlign w:val="center"/>
          </w:tcPr>
          <w:p w14:paraId="3E7B7077" w14:textId="0AD0B56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20966511" w14:textId="187DE33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WC</w:t>
            </w:r>
          </w:p>
        </w:tc>
        <w:tc>
          <w:tcPr>
            <w:tcW w:w="920" w:type="dxa"/>
            <w:shd w:val="clear" w:color="auto" w:fill="auto"/>
            <w:vAlign w:val="center"/>
          </w:tcPr>
          <w:p w14:paraId="44AFFCDD" w14:textId="1C2217D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2012</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&lt;EndNote&gt;&lt;Cite&gt;&lt;Author&gt;Aurich&lt;/Author&gt;&lt;Year&gt;2012&lt;/Year&gt;&lt;RecNum&gt;2343&lt;/RecNum&gt;&lt;DisplayText&gt;&lt;style face="superscript"&gt;35&lt;/style&gt;&lt;/DisplayText&gt;&lt;record&gt;&lt;rec-number&gt;2343&lt;/rec-number&gt;&lt;foreign-keys&gt;&lt;key app="EN" db-id="vtfrpsae09w2wueavf5xawr952p0rvxer5za" timestamp="1692847910"&gt;2343&lt;/key&gt;&lt;/foreign-keys&gt;&lt;ref-type name="Journal Article"&gt;17&lt;/ref-type&gt;&lt;contributors&gt;&lt;authors&gt;&lt;author&gt;Aurich, Jan C.&lt;/author&gt;&lt;author&gt;Reichenbach, Ingo G.&lt;/author&gt;&lt;author&gt;Schüler, Guido M.&lt;/author&gt;&lt;/authors&gt;&lt;/contributors&gt;&lt;titles&gt;&lt;title&gt;Manufacture and application of ultra-small micro end mills&lt;/title&gt;&lt;secondary-title&gt;CIRP Annals&lt;/secondary-title&gt;&lt;/titles&gt;&lt;periodical&gt;&lt;full-title&gt;CIRP Annals&lt;/full-title&gt;&lt;abbr-1&gt;CIRP Ann.&lt;/abbr-1&gt;&lt;/periodical&gt;&lt;pages&gt;83-86&lt;/pages&gt;&lt;volume&gt;61&lt;/volume&gt;&lt;number&gt;1&lt;/number&gt;&lt;keywords&gt;&lt;keyword&gt;Milling&lt;/keyword&gt;&lt;keyword&gt;Micromachining&lt;/keyword&gt;&lt;keyword&gt;Cutting tool&lt;/keyword&gt;&lt;/keywords&gt;&lt;dates&gt;&lt;year&gt;2012&lt;/year&gt;&lt;pub-dates&gt;&lt;date&gt;2012/01/01/&lt;/date&gt;&lt;/pub-dates&gt;&lt;/dates&gt;&lt;isbn&gt;0007-8506&lt;/isbn&gt;&lt;urls&gt;&lt;related-urls&gt;&lt;url&gt;https://www.sciencedirect.com/science/article/pii/S0007850612000145&lt;/url&gt;&lt;/related-urls&gt;&lt;/urls&gt;&lt;electronic-resource-num&gt;https://doi.org/10.1016/j.cirp.2012.03.012&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35</w:t>
            </w:r>
            <w:r w:rsidRPr="00007404">
              <w:rPr>
                <w:rFonts w:asciiTheme="majorBidi" w:hAnsiTheme="majorBidi" w:cstheme="majorBidi"/>
                <w:sz w:val="16"/>
                <w:szCs w:val="16"/>
                <w:lang w:val="de-DE" w:eastAsia="zh-CN"/>
              </w:rPr>
              <w:fldChar w:fldCharType="end"/>
            </w:r>
          </w:p>
        </w:tc>
      </w:tr>
      <w:tr w:rsidR="00007404" w:rsidRPr="00007404" w14:paraId="2F8FE60A" w14:textId="77777777" w:rsidTr="00A83D20">
        <w:trPr>
          <w:jc w:val="center"/>
        </w:trPr>
        <w:tc>
          <w:tcPr>
            <w:tcW w:w="1075" w:type="dxa"/>
            <w:shd w:val="clear" w:color="auto" w:fill="auto"/>
            <w:vAlign w:val="center"/>
          </w:tcPr>
          <w:p w14:paraId="63CBCF4B" w14:textId="7A217BD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Micro grinding</w:t>
            </w:r>
          </w:p>
        </w:tc>
        <w:tc>
          <w:tcPr>
            <w:tcW w:w="629" w:type="dxa"/>
            <w:shd w:val="clear" w:color="auto" w:fill="auto"/>
            <w:vAlign w:val="center"/>
          </w:tcPr>
          <w:p w14:paraId="1CDC552D" w14:textId="74121E7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44</w:t>
            </w:r>
          </w:p>
        </w:tc>
        <w:tc>
          <w:tcPr>
            <w:tcW w:w="631" w:type="dxa"/>
            <w:shd w:val="clear" w:color="auto" w:fill="auto"/>
            <w:vAlign w:val="center"/>
          </w:tcPr>
          <w:p w14:paraId="4BBC6C86" w14:textId="65471F7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140</w:t>
            </w:r>
          </w:p>
        </w:tc>
        <w:tc>
          <w:tcPr>
            <w:tcW w:w="1440" w:type="dxa"/>
            <w:shd w:val="clear" w:color="auto" w:fill="auto"/>
            <w:vAlign w:val="center"/>
          </w:tcPr>
          <w:p w14:paraId="009C3C0B" w14:textId="1D1A140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Circle</w:t>
            </w:r>
          </w:p>
        </w:tc>
        <w:tc>
          <w:tcPr>
            <w:tcW w:w="450" w:type="dxa"/>
            <w:shd w:val="clear" w:color="auto" w:fill="auto"/>
            <w:vAlign w:val="center"/>
          </w:tcPr>
          <w:p w14:paraId="7118F41C" w14:textId="5E0984F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w:t>
            </w:r>
          </w:p>
        </w:tc>
        <w:tc>
          <w:tcPr>
            <w:tcW w:w="1080" w:type="dxa"/>
            <w:shd w:val="clear" w:color="auto" w:fill="auto"/>
            <w:vAlign w:val="center"/>
          </w:tcPr>
          <w:p w14:paraId="54A7D5E1" w14:textId="531A7E7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26F546C1" w14:textId="78BBB8A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2AA811F9" w14:textId="036FD72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WC &amp; Co</w:t>
            </w:r>
          </w:p>
        </w:tc>
        <w:tc>
          <w:tcPr>
            <w:tcW w:w="920" w:type="dxa"/>
            <w:shd w:val="clear" w:color="auto" w:fill="auto"/>
            <w:vAlign w:val="center"/>
          </w:tcPr>
          <w:p w14:paraId="0CC653F7" w14:textId="5AD64DB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2017</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&lt;EndNote&gt;&lt;Cite&gt;&lt;Author&gt;Arrabiyeh&lt;/Author&gt;&lt;Year&gt;2017&lt;/Year&gt;&lt;RecNum&gt;2347&lt;/RecNum&gt;&lt;DisplayText&gt;&lt;style face="superscript"&gt;36&lt;/style&gt;&lt;/DisplayText&gt;&lt;record&gt;&lt;rec-number&gt;2347&lt;/rec-number&gt;&lt;foreign-keys&gt;&lt;key app="EN" db-id="vtfrpsae09w2wueavf5xawr952p0rvxer5za" timestamp="1692852112"&gt;2347&lt;/key&gt;&lt;/foreign-keys&gt;&lt;ref-type name="Journal Article"&gt;17&lt;/ref-type&gt;&lt;contributors&gt;&lt;authors&gt;&lt;author&gt;Arrabiyeh, Peter A.&lt;/author&gt;&lt;author&gt;Bohley, Martin&lt;/author&gt;&lt;author&gt;Ströer, Felix&lt;/author&gt;&lt;author&gt;Kirsch, Benjamin&lt;/author&gt;&lt;author&gt;Seewig, Jörg&lt;/author&gt;&lt;author&gt;Aurich, Jan C.&lt;/author&gt;&lt;/authors&gt;&lt;/contributors&gt;&lt;titles&gt;&lt;title&gt;Experimental analysis for the use of sodium dodecyl sulfate as a soluble metal cutting fluid for micromachining with electroless-plated micropencil grinding tools&lt;/title&gt;&lt;secondary-title&gt;Inventions&lt;/secondary-title&gt;&lt;/titles&gt;&lt;periodical&gt;&lt;full-title&gt;Inventions&lt;/full-title&gt;&lt;/periodical&gt;&lt;volume&gt;2&lt;/volume&gt;&lt;number&gt;4&lt;/number&gt;&lt;keywords&gt;&lt;keyword&gt;microgrinding&lt;/keyword&gt;&lt;keyword&gt;sodium dodecyl sulfate&lt;/keyword&gt;&lt;keyword&gt;metal cutting fluid&lt;/keyword&gt;&lt;keyword&gt;microstructures&lt;/keyword&gt;&lt;keyword&gt;micropencil grinding tools&lt;/keyword&gt;&lt;/keywords&gt;&lt;dates&gt;&lt;year&gt;2017&lt;/year&gt;&lt;/dates&gt;&lt;isbn&gt;2411-5134&lt;/isbn&gt;&lt;urls&gt;&lt;/urls&gt;&lt;electronic-resource-num&gt;10.3390/inventions2040029&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36</w:t>
            </w:r>
            <w:r w:rsidRPr="00007404">
              <w:rPr>
                <w:rFonts w:asciiTheme="majorBidi" w:hAnsiTheme="majorBidi" w:cstheme="majorBidi"/>
                <w:sz w:val="16"/>
                <w:szCs w:val="16"/>
                <w:lang w:val="de-DE" w:eastAsia="zh-CN"/>
              </w:rPr>
              <w:fldChar w:fldCharType="end"/>
            </w:r>
          </w:p>
        </w:tc>
      </w:tr>
      <w:tr w:rsidR="00007404" w:rsidRPr="00007404" w14:paraId="401965D5" w14:textId="77777777" w:rsidTr="00A83D20">
        <w:trPr>
          <w:jc w:val="center"/>
        </w:trPr>
        <w:tc>
          <w:tcPr>
            <w:tcW w:w="1075" w:type="dxa"/>
            <w:shd w:val="clear" w:color="auto" w:fill="auto"/>
            <w:vAlign w:val="center"/>
          </w:tcPr>
          <w:p w14:paraId="01810510" w14:textId="113E6D0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Laser-induced graphitization &amp; micro grinding</w:t>
            </w:r>
          </w:p>
        </w:tc>
        <w:tc>
          <w:tcPr>
            <w:tcW w:w="629" w:type="dxa"/>
            <w:shd w:val="clear" w:color="auto" w:fill="auto"/>
            <w:vAlign w:val="center"/>
          </w:tcPr>
          <w:p w14:paraId="4DABD9F5" w14:textId="29BE7BA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2040</w:t>
            </w:r>
          </w:p>
        </w:tc>
        <w:tc>
          <w:tcPr>
            <w:tcW w:w="631" w:type="dxa"/>
            <w:shd w:val="clear" w:color="auto" w:fill="auto"/>
            <w:vAlign w:val="center"/>
          </w:tcPr>
          <w:p w14:paraId="54D55DBE" w14:textId="4FF1309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2000</w:t>
            </w:r>
          </w:p>
        </w:tc>
        <w:tc>
          <w:tcPr>
            <w:tcW w:w="1440" w:type="dxa"/>
            <w:shd w:val="clear" w:color="auto" w:fill="auto"/>
            <w:vAlign w:val="center"/>
          </w:tcPr>
          <w:p w14:paraId="23689279" w14:textId="36EA0FF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Rectangle</w:t>
            </w:r>
          </w:p>
        </w:tc>
        <w:tc>
          <w:tcPr>
            <w:tcW w:w="450" w:type="dxa"/>
            <w:shd w:val="clear" w:color="auto" w:fill="auto"/>
            <w:vAlign w:val="center"/>
          </w:tcPr>
          <w:p w14:paraId="33C4EF3F" w14:textId="2E3F775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635457AE" w14:textId="30755EA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40000000</w:t>
            </w:r>
          </w:p>
        </w:tc>
        <w:tc>
          <w:tcPr>
            <w:tcW w:w="1890" w:type="dxa"/>
            <w:shd w:val="clear" w:color="auto" w:fill="auto"/>
            <w:vAlign w:val="center"/>
          </w:tcPr>
          <w:p w14:paraId="780734AA" w14:textId="1CEFBE0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lang w:eastAsia="zh-CN"/>
              </w:rPr>
              <w:t xml:space="preserve"> 2.3, </w:t>
            </w: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0.053, </w:t>
            </w:r>
            <w:r w:rsidRPr="00007404">
              <w:rPr>
                <w:rFonts w:asciiTheme="majorBidi" w:hAnsiTheme="majorBidi" w:cstheme="majorBidi"/>
                <w:i/>
                <w:iCs/>
                <w:sz w:val="16"/>
                <w:szCs w:val="16"/>
                <w:lang w:eastAsia="zh-CN"/>
              </w:rPr>
              <w:t>S</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0.177</w:t>
            </w:r>
          </w:p>
        </w:tc>
        <w:tc>
          <w:tcPr>
            <w:tcW w:w="1620" w:type="dxa"/>
            <w:shd w:val="clear" w:color="auto" w:fill="auto"/>
            <w:vAlign w:val="center"/>
          </w:tcPr>
          <w:p w14:paraId="477C600F" w14:textId="06CBAFE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CVD diamond</w:t>
            </w:r>
          </w:p>
        </w:tc>
        <w:tc>
          <w:tcPr>
            <w:tcW w:w="920" w:type="dxa"/>
            <w:shd w:val="clear" w:color="auto" w:fill="auto"/>
            <w:vAlign w:val="center"/>
          </w:tcPr>
          <w:p w14:paraId="097DF47F" w14:textId="48F6FEC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2019</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&lt;EndNote&gt;&lt;Cite&gt;&lt;Author&gt;Zhao&lt;/Author&gt;&lt;Year&gt;2019&lt;/Year&gt;&lt;RecNum&gt;2334&lt;/RecNum&gt;&lt;DisplayText&gt;&lt;style face="superscript"&gt;37&lt;/style&gt;&lt;/DisplayText&gt;&lt;record&gt;&lt;rec-number&gt;2334&lt;/rec-number&gt;&lt;foreign-keys&gt;&lt;key app="EN" db-id="vtfrpsae09w2wueavf5xawr952p0rvxer5za" timestamp="1692595661"&gt;2334&lt;/key&gt;&lt;/foreign-keys&gt;&lt;ref-type name="Journal Article"&gt;17&lt;/ref-type&gt;&lt;contributors&gt;&lt;authors&gt;&lt;author&gt;Zhao, Guolong&lt;/author&gt;&lt;author&gt;Li, Ziyi&lt;/author&gt;&lt;author&gt;Hu, Maoshun&lt;/author&gt;&lt;author&gt;Li, Liang&lt;/author&gt;&lt;author&gt;He, Ning&lt;/author&gt;&lt;author&gt;Jamil, Muhammad&lt;/author&gt;&lt;/authors&gt;&lt;/contributors&gt;&lt;titles&gt;&lt;title&gt;Fabrication and performance of CVD diamond cutting tool in micro milling of oxygen-free copper&lt;/title&gt;&lt;secondary-title&gt;Diamond and Related Materials&lt;/secondary-title&gt;&lt;/titles&gt;&lt;periodical&gt;&lt;full-title&gt;Diamond and Related Materials&lt;/full-title&gt;&lt;abbr-1&gt;Diam. Relat. Mat.&lt;/abbr-1&gt;&lt;abbr-2&gt;Diam Relat Mater&lt;/abbr-2&gt;&lt;/periodical&gt;&lt;pages&gt;107589&lt;/pages&gt;&lt;volume&gt;100&lt;/volume&gt;&lt;keywords&gt;&lt;keyword&gt;CVD diamond&lt;/keyword&gt;&lt;keyword&gt;Micro-milling&lt;/keyword&gt;&lt;keyword&gt;Diamond-graphite transition&lt;/keyword&gt;&lt;keyword&gt;Performance&lt;/keyword&gt;&lt;/keywords&gt;&lt;dates&gt;&lt;year&gt;2019&lt;/year&gt;&lt;pub-dates&gt;&lt;date&gt;2019/12/01/&lt;/date&gt;&lt;/pub-dates&gt;&lt;/dates&gt;&lt;isbn&gt;0925-9635&lt;/isbn&gt;&lt;urls&gt;&lt;related-urls&gt;&lt;url&gt;https://www.sciencedirect.com/science/article/pii/S0925963519304108&lt;/url&gt;&lt;/related-urls&gt;&lt;/urls&gt;&lt;electronic-resource-num&gt;https://doi.org/10.1016/j.diamond.2019.107589&lt;/electronic-resource-num&gt;&lt;research-notes&gt;micro milling tool, CVD&lt;/research-notes&gt;&lt;/record&gt;&lt;/Cite&gt;&lt;/EndNote&gt;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37</w:t>
            </w:r>
            <w:r w:rsidRPr="00007404">
              <w:rPr>
                <w:rFonts w:asciiTheme="majorBidi" w:hAnsiTheme="majorBidi" w:cstheme="majorBidi"/>
                <w:sz w:val="16"/>
                <w:szCs w:val="16"/>
                <w:lang w:val="de-DE" w:eastAsia="zh-CN"/>
              </w:rPr>
              <w:fldChar w:fldCharType="end"/>
            </w:r>
          </w:p>
        </w:tc>
      </w:tr>
      <w:tr w:rsidR="00007404" w:rsidRPr="00007404" w14:paraId="1ED7F44F" w14:textId="77777777" w:rsidTr="00A83D20">
        <w:trPr>
          <w:jc w:val="center"/>
        </w:trPr>
        <w:tc>
          <w:tcPr>
            <w:tcW w:w="1075" w:type="dxa"/>
            <w:shd w:val="clear" w:color="auto" w:fill="auto"/>
            <w:vAlign w:val="center"/>
          </w:tcPr>
          <w:p w14:paraId="18C18F15" w14:textId="7CA6A8A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Micro grinding</w:t>
            </w:r>
          </w:p>
        </w:tc>
        <w:tc>
          <w:tcPr>
            <w:tcW w:w="629" w:type="dxa"/>
            <w:shd w:val="clear" w:color="auto" w:fill="auto"/>
            <w:vAlign w:val="center"/>
          </w:tcPr>
          <w:p w14:paraId="549AE43B" w14:textId="76C0B9C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1000</w:t>
            </w:r>
          </w:p>
        </w:tc>
        <w:tc>
          <w:tcPr>
            <w:tcW w:w="631" w:type="dxa"/>
            <w:shd w:val="clear" w:color="auto" w:fill="auto"/>
            <w:vAlign w:val="center"/>
          </w:tcPr>
          <w:p w14:paraId="55328FD6" w14:textId="03CBDCC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4000</w:t>
            </w:r>
          </w:p>
        </w:tc>
        <w:tc>
          <w:tcPr>
            <w:tcW w:w="1440" w:type="dxa"/>
            <w:shd w:val="clear" w:color="auto" w:fill="auto"/>
            <w:vAlign w:val="center"/>
          </w:tcPr>
          <w:p w14:paraId="10E6316C" w14:textId="3D4CF64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Centrosymmetric irregular shape (3D, helix)</w:t>
            </w:r>
          </w:p>
        </w:tc>
        <w:tc>
          <w:tcPr>
            <w:tcW w:w="450" w:type="dxa"/>
            <w:shd w:val="clear" w:color="auto" w:fill="auto"/>
            <w:vAlign w:val="center"/>
          </w:tcPr>
          <w:p w14:paraId="4F0825E4" w14:textId="53D101A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10</w:t>
            </w:r>
          </w:p>
        </w:tc>
        <w:tc>
          <w:tcPr>
            <w:tcW w:w="1080" w:type="dxa"/>
            <w:shd w:val="clear" w:color="auto" w:fill="auto"/>
            <w:vAlign w:val="center"/>
          </w:tcPr>
          <w:p w14:paraId="2BB50BDB" w14:textId="71EDB2F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0488E5E1" w14:textId="4CCEEC6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 xml:space="preserve">R </w:t>
            </w:r>
            <w:r w:rsidRPr="00007404">
              <w:rPr>
                <w:rFonts w:asciiTheme="majorBidi" w:hAnsiTheme="majorBidi" w:cstheme="majorBidi"/>
                <w:sz w:val="16"/>
                <w:szCs w:val="16"/>
                <w:lang w:eastAsia="zh-CN"/>
              </w:rPr>
              <w:t>3–3.5</w:t>
            </w:r>
          </w:p>
        </w:tc>
        <w:tc>
          <w:tcPr>
            <w:tcW w:w="1620" w:type="dxa"/>
            <w:shd w:val="clear" w:color="auto" w:fill="auto"/>
            <w:vAlign w:val="center"/>
          </w:tcPr>
          <w:p w14:paraId="12E7989F" w14:textId="756D024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TiAlN-WC</w:t>
            </w:r>
          </w:p>
        </w:tc>
        <w:tc>
          <w:tcPr>
            <w:tcW w:w="920" w:type="dxa"/>
            <w:shd w:val="clear" w:color="auto" w:fill="auto"/>
            <w:vAlign w:val="center"/>
          </w:tcPr>
          <w:p w14:paraId="59D6C1DC" w14:textId="6DEB4E5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2019</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&lt;EndNote&gt;&lt;Cite&gt;&lt;Author&gt;K&lt;/Author&gt;&lt;Year&gt;2019&lt;/Year&gt;&lt;RecNum&gt;2335&lt;/RecNum&gt;&lt;DisplayText&gt;&lt;style face="superscript"&gt;38&lt;/style&gt;&lt;/DisplayText&gt;&lt;record&gt;&lt;rec-number&gt;2335&lt;/rec-number&gt;&lt;foreign-keys&gt;&lt;key app="EN" db-id="vtfrpsae09w2wueavf5xawr952p0rvxer5za" timestamp="1692600485"&gt;2335&lt;/key&gt;&lt;/foreign-keys&gt;&lt;ref-type name="Journal Article"&gt;17&lt;/ref-type&gt;&lt;contributors&gt;&lt;authors&gt;&lt;author&gt;K, Vipindas&lt;/author&gt;&lt;author&gt;Mathew, Jose&lt;/author&gt;&lt;/authors&gt;&lt;/contributors&gt;&lt;titles&gt;&lt;title&gt;Wear behavior of TiAlN coated WC tool during micro end milling of Ti-6Al-4V and analysis of surface roughness&lt;/title&gt;&lt;secondary-title&gt;Wear&lt;/secondary-title&gt;&lt;/titles&gt;&lt;periodical&gt;&lt;full-title&gt;Wear&lt;/full-title&gt;&lt;/periodical&gt;&lt;pages&gt;165-182&lt;/pages&gt;&lt;volume&gt;424-425&lt;/volume&gt;&lt;keywords&gt;&lt;keyword&gt;Micro end milling&lt;/keyword&gt;&lt;keyword&gt;Ti-6Al-4V&lt;/keyword&gt;&lt;keyword&gt;Adhesive wear&lt;/keyword&gt;&lt;keyword&gt;Abrasive wear&lt;/keyword&gt;&lt;keyword&gt;Flank wear&lt;/keyword&gt;&lt;keyword&gt;Surface roughness&lt;/keyword&gt;&lt;/keywords&gt;&lt;dates&gt;&lt;year&gt;2019&lt;/year&gt;&lt;pub-dates&gt;&lt;date&gt;2019/04/15/&lt;/date&gt;&lt;/pub-dates&gt;&lt;/dates&gt;&lt;isbn&gt;0043-1648&lt;/isbn&gt;&lt;urls&gt;&lt;related-urls&gt;&lt;url&gt;https://www.sciencedirect.com/science/article/pii/S004316481831041X&lt;/url&gt;&lt;/related-urls&gt;&lt;/urls&gt;&lt;electronic-resource-num&gt;https://doi.org/10.1016/j.wear.2019.02.018&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38</w:t>
            </w:r>
            <w:r w:rsidRPr="00007404">
              <w:rPr>
                <w:rFonts w:asciiTheme="majorBidi" w:hAnsiTheme="majorBidi" w:cstheme="majorBidi"/>
                <w:sz w:val="16"/>
                <w:szCs w:val="16"/>
                <w:lang w:val="de-DE" w:eastAsia="zh-CN"/>
              </w:rPr>
              <w:fldChar w:fldCharType="end"/>
            </w:r>
          </w:p>
        </w:tc>
      </w:tr>
      <w:tr w:rsidR="00007404" w:rsidRPr="00007404" w14:paraId="04E9584A" w14:textId="77777777" w:rsidTr="00A83D20">
        <w:trPr>
          <w:jc w:val="center"/>
        </w:trPr>
        <w:tc>
          <w:tcPr>
            <w:tcW w:w="1075" w:type="dxa"/>
            <w:shd w:val="clear" w:color="auto" w:fill="auto"/>
            <w:vAlign w:val="center"/>
          </w:tcPr>
          <w:p w14:paraId="6D1E0D71" w14:textId="2FB98D8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Micro grinding</w:t>
            </w:r>
          </w:p>
        </w:tc>
        <w:tc>
          <w:tcPr>
            <w:tcW w:w="629" w:type="dxa"/>
            <w:shd w:val="clear" w:color="auto" w:fill="auto"/>
            <w:vAlign w:val="center"/>
          </w:tcPr>
          <w:p w14:paraId="34F6A40F" w14:textId="6105E9C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500</w:t>
            </w:r>
          </w:p>
        </w:tc>
        <w:tc>
          <w:tcPr>
            <w:tcW w:w="631" w:type="dxa"/>
            <w:shd w:val="clear" w:color="auto" w:fill="auto"/>
            <w:vAlign w:val="center"/>
          </w:tcPr>
          <w:p w14:paraId="75009E99" w14:textId="15D36D4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01992B8F" w14:textId="1A2765B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Centrosymmetric irregular shape (3D, helix)</w:t>
            </w:r>
          </w:p>
        </w:tc>
        <w:tc>
          <w:tcPr>
            <w:tcW w:w="450" w:type="dxa"/>
            <w:shd w:val="clear" w:color="auto" w:fill="auto"/>
            <w:vAlign w:val="center"/>
          </w:tcPr>
          <w:p w14:paraId="76369095" w14:textId="1438D8A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8</w:t>
            </w:r>
          </w:p>
        </w:tc>
        <w:tc>
          <w:tcPr>
            <w:tcW w:w="1080" w:type="dxa"/>
            <w:shd w:val="clear" w:color="auto" w:fill="auto"/>
            <w:vAlign w:val="center"/>
          </w:tcPr>
          <w:p w14:paraId="133B598D" w14:textId="4AD81CF4"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73427D92" w14:textId="61FECB9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 xml:space="preserve">R </w:t>
            </w:r>
            <w:r w:rsidRPr="00007404">
              <w:rPr>
                <w:rFonts w:asciiTheme="majorBidi" w:hAnsiTheme="majorBidi" w:cstheme="majorBidi"/>
                <w:sz w:val="16"/>
                <w:szCs w:val="16"/>
                <w:lang w:eastAsia="zh-CN"/>
              </w:rPr>
              <w:t>0.2</w:t>
            </w:r>
          </w:p>
        </w:tc>
        <w:tc>
          <w:tcPr>
            <w:tcW w:w="1620" w:type="dxa"/>
            <w:shd w:val="clear" w:color="auto" w:fill="auto"/>
            <w:vAlign w:val="center"/>
          </w:tcPr>
          <w:p w14:paraId="58D82CDE" w14:textId="23D1A5E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AlTiN coated carbide</w:t>
            </w:r>
          </w:p>
        </w:tc>
        <w:tc>
          <w:tcPr>
            <w:tcW w:w="920" w:type="dxa"/>
            <w:shd w:val="clear" w:color="auto" w:fill="auto"/>
            <w:vAlign w:val="center"/>
          </w:tcPr>
          <w:p w14:paraId="783E30F6" w14:textId="01716D1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2019</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&lt;EndNote&gt;&lt;Cite&gt;&lt;Author&gt;Alhadeff&lt;/Author&gt;&lt;Year&gt;2019&lt;/Year&gt;&lt;RecNum&gt;2338&lt;/RecNum&gt;&lt;DisplayText&gt;&lt;style face="superscript"&gt;39&lt;/style&gt;&lt;/DisplayText&gt;&lt;record&gt;&lt;rec-number&gt;2338&lt;/rec-number&gt;&lt;foreign-keys&gt;&lt;key app="EN" db-id="vtfrpsae09w2wueavf5xawr952p0rvxer5za" timestamp="1692602147"&gt;2338&lt;/key&gt;&lt;/foreign-keys&gt;&lt;ref-type name="Journal Article"&gt;17&lt;/ref-type&gt;&lt;contributors&gt;&lt;authors&gt;&lt;author&gt;Alhadeff, L. L.&lt;/author&gt;&lt;author&gt;Marshall, M. B.&lt;/author&gt;&lt;author&gt;Curtis, D. T.&lt;/author&gt;&lt;author&gt;Slatter, T.&lt;/author&gt;&lt;/authors&gt;&lt;/contributors&gt;&lt;titles&gt;&lt;title&gt;Protocol for tool wear measurement in micro-milling&lt;/title&gt;&lt;secondary-title&gt;Wear&lt;/secondary-title&gt;&lt;/titles&gt;&lt;periodical&gt;&lt;full-title&gt;Wear&lt;/full-title&gt;&lt;/periodical&gt;&lt;pages&gt;54-67&lt;/pages&gt;&lt;volume&gt;420-421&lt;/volume&gt;&lt;dates&gt;&lt;year&gt;2019&lt;/year&gt;&lt;pub-dates&gt;&lt;date&gt;2019/02/15/&lt;/date&gt;&lt;/pub-dates&gt;&lt;/dates&gt;&lt;isbn&gt;0043-1648&lt;/isbn&gt;&lt;urls&gt;&lt;related-urls&gt;&lt;url&gt;https://www.sciencedirect.com/science/article/pii/S0043164818310433&lt;/url&gt;&lt;/related-urls&gt;&lt;/urls&gt;&lt;electronic-resource-num&gt;https://doi.org/10.1016/j.wear.2018.11.018&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39</w:t>
            </w:r>
            <w:r w:rsidRPr="00007404">
              <w:rPr>
                <w:rFonts w:asciiTheme="majorBidi" w:hAnsiTheme="majorBidi" w:cstheme="majorBidi"/>
                <w:sz w:val="16"/>
                <w:szCs w:val="16"/>
                <w:lang w:val="de-DE" w:eastAsia="zh-CN"/>
              </w:rPr>
              <w:fldChar w:fldCharType="end"/>
            </w:r>
          </w:p>
        </w:tc>
      </w:tr>
      <w:tr w:rsidR="00007404" w:rsidRPr="00007404" w14:paraId="0FEF8A03" w14:textId="77777777" w:rsidTr="00A83D20">
        <w:trPr>
          <w:jc w:val="center"/>
        </w:trPr>
        <w:tc>
          <w:tcPr>
            <w:tcW w:w="1075" w:type="dxa"/>
            <w:shd w:val="clear" w:color="auto" w:fill="auto"/>
            <w:vAlign w:val="center"/>
          </w:tcPr>
          <w:p w14:paraId="2B48E148" w14:textId="51416A9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Micro grinding</w:t>
            </w:r>
          </w:p>
        </w:tc>
        <w:tc>
          <w:tcPr>
            <w:tcW w:w="629" w:type="dxa"/>
            <w:shd w:val="clear" w:color="auto" w:fill="auto"/>
            <w:vAlign w:val="center"/>
          </w:tcPr>
          <w:p w14:paraId="25F7608C" w14:textId="7AF1CAD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777</w:t>
            </w:r>
          </w:p>
        </w:tc>
        <w:tc>
          <w:tcPr>
            <w:tcW w:w="631" w:type="dxa"/>
            <w:shd w:val="clear" w:color="auto" w:fill="auto"/>
            <w:vAlign w:val="center"/>
          </w:tcPr>
          <w:p w14:paraId="1E3FA916" w14:textId="58FBECE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2A2C775E" w14:textId="113BC29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Centrosymmetric irregular shape (3D, helix)</w:t>
            </w:r>
          </w:p>
        </w:tc>
        <w:tc>
          <w:tcPr>
            <w:tcW w:w="450" w:type="dxa"/>
            <w:shd w:val="clear" w:color="auto" w:fill="auto"/>
            <w:vAlign w:val="center"/>
          </w:tcPr>
          <w:p w14:paraId="5C9FC68C" w14:textId="63DC63F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6</w:t>
            </w:r>
          </w:p>
        </w:tc>
        <w:tc>
          <w:tcPr>
            <w:tcW w:w="1080" w:type="dxa"/>
            <w:shd w:val="clear" w:color="auto" w:fill="auto"/>
            <w:vAlign w:val="center"/>
          </w:tcPr>
          <w:p w14:paraId="2DD57B9A" w14:textId="04DE2D3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288873A4" w14:textId="249442B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 xml:space="preserve">R </w:t>
            </w:r>
            <w:r w:rsidRPr="00007404">
              <w:rPr>
                <w:rFonts w:asciiTheme="majorBidi" w:hAnsiTheme="majorBidi" w:cstheme="majorBidi"/>
                <w:sz w:val="16"/>
                <w:szCs w:val="16"/>
                <w:lang w:eastAsia="zh-CN"/>
              </w:rPr>
              <w:t>1.64–2.45</w:t>
            </w:r>
          </w:p>
        </w:tc>
        <w:tc>
          <w:tcPr>
            <w:tcW w:w="1620" w:type="dxa"/>
            <w:shd w:val="clear" w:color="auto" w:fill="auto"/>
            <w:vAlign w:val="center"/>
          </w:tcPr>
          <w:p w14:paraId="15C93039" w14:textId="312ED77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Ti(C7N3)-based cermet</w:t>
            </w:r>
          </w:p>
        </w:tc>
        <w:tc>
          <w:tcPr>
            <w:tcW w:w="920" w:type="dxa"/>
            <w:shd w:val="clear" w:color="auto" w:fill="auto"/>
            <w:vAlign w:val="center"/>
          </w:tcPr>
          <w:p w14:paraId="624BC5C9" w14:textId="5E3E08C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2019</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&lt;EndNote&gt;&lt;Cite&gt;&lt;Author&gt;Wang&lt;/Author&gt;&lt;Year&gt;2019&lt;/Year&gt;&lt;RecNum&gt;2339&lt;/RecNum&gt;&lt;DisplayText&gt;&lt;style face="superscript"&gt;40&lt;/style&gt;&lt;/DisplayText&gt;&lt;record&gt;&lt;rec-number&gt;2339&lt;/rec-number&gt;&lt;foreign-keys&gt;&lt;key app="EN" db-id="vtfrpsae09w2wueavf5xawr952p0rvxer5za" timestamp="1692604073"&gt;2339&lt;/key&gt;&lt;/foreign-keys&gt;&lt;ref-type name="Journal Article"&gt;17&lt;/ref-type&gt;&lt;contributors&gt;&lt;authors&gt;&lt;author&gt;Wang, Yishun&lt;/author&gt;&lt;author&gt;Zou, Bin&lt;/author&gt;&lt;author&gt;Huang, Chuanzhen&lt;/author&gt;&lt;/authors&gt;&lt;/contributors&gt;&lt;titles&gt;&lt;title&gt;&lt;style face="normal" font="default" size="100%"&gt;Tool wear mechanisms and micro-channels quality in micro-machining of Ti-6Al-4V alloy using the Ti(C&lt;/style&gt;&lt;style face="subscript" font="default" size="100%"&gt;7&lt;/style&gt;&lt;style face="normal" font="default" size="100%"&gt;N&lt;/style&gt;&lt;style face="subscript" font="default" size="100%"&gt;3&lt;/style&gt;&lt;style face="normal" font="default" size="100%"&gt;)-based cermet micro-mills&lt;/style&gt;&lt;/title&gt;&lt;secondary-title&gt;Tribology International&lt;/secondary-title&gt;&lt;/titles&gt;&lt;periodical&gt;&lt;full-title&gt;Tribology International&lt;/full-title&gt;&lt;abbr-1&gt;Tribol. Int.&lt;/abbr-1&gt;&lt;abbr-2&gt;Tribol Int&lt;/abbr-2&gt;&lt;/periodical&gt;&lt;pages&gt;60-76&lt;/pages&gt;&lt;volume&gt;134&lt;/volume&gt;&lt;keywords&gt;&lt;keyword&gt;Micro-mill&lt;/keyword&gt;&lt;keyword&gt;Tool wear mechanisms&lt;/keyword&gt;&lt;keyword&gt;Cutting temperature&lt;/keyword&gt;&lt;keyword&gt;Micro-channels quality&lt;/keyword&gt;&lt;/keywords&gt;&lt;dates&gt;&lt;year&gt;2019&lt;/year&gt;&lt;pub-dates&gt;&lt;date&gt;2019/06/01/&lt;/date&gt;&lt;/pub-dates&gt;&lt;/dates&gt;&lt;isbn&gt;0301-679X&lt;/isbn&gt;&lt;urls&gt;&lt;related-urls&gt;&lt;url&gt;https://www.sciencedirect.com/science/article/pii/S0301679X19300386&lt;/url&gt;&lt;/related-urls&gt;&lt;/urls&gt;&lt;electronic-resource-num&gt;https://doi.org/10.1016/j.triboint.2019.01.030&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40</w:t>
            </w:r>
            <w:r w:rsidRPr="00007404">
              <w:rPr>
                <w:rFonts w:asciiTheme="majorBidi" w:hAnsiTheme="majorBidi" w:cstheme="majorBidi"/>
                <w:sz w:val="16"/>
                <w:szCs w:val="16"/>
                <w:lang w:val="de-DE" w:eastAsia="zh-CN"/>
              </w:rPr>
              <w:fldChar w:fldCharType="end"/>
            </w:r>
          </w:p>
        </w:tc>
      </w:tr>
      <w:tr w:rsidR="00007404" w:rsidRPr="00007404" w14:paraId="156B4FBC" w14:textId="77777777" w:rsidTr="00A83D20">
        <w:trPr>
          <w:jc w:val="center"/>
        </w:trPr>
        <w:tc>
          <w:tcPr>
            <w:tcW w:w="1075" w:type="dxa"/>
            <w:shd w:val="clear" w:color="auto" w:fill="auto"/>
            <w:vAlign w:val="center"/>
          </w:tcPr>
          <w:p w14:paraId="3603B6C3" w14:textId="76742E8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Micro grinding</w:t>
            </w:r>
          </w:p>
        </w:tc>
        <w:tc>
          <w:tcPr>
            <w:tcW w:w="629" w:type="dxa"/>
            <w:shd w:val="clear" w:color="auto" w:fill="auto"/>
            <w:vAlign w:val="center"/>
          </w:tcPr>
          <w:p w14:paraId="47872298" w14:textId="4E8B92C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500</w:t>
            </w:r>
          </w:p>
        </w:tc>
        <w:tc>
          <w:tcPr>
            <w:tcW w:w="631" w:type="dxa"/>
            <w:shd w:val="clear" w:color="auto" w:fill="auto"/>
            <w:vAlign w:val="center"/>
          </w:tcPr>
          <w:p w14:paraId="2646ED33" w14:textId="5EFC140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1000</w:t>
            </w:r>
          </w:p>
        </w:tc>
        <w:tc>
          <w:tcPr>
            <w:tcW w:w="1440" w:type="dxa"/>
            <w:shd w:val="clear" w:color="auto" w:fill="auto"/>
            <w:vAlign w:val="center"/>
          </w:tcPr>
          <w:p w14:paraId="353838E1" w14:textId="3753CBD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Centrosymmetric irregular shape (3D, helix)</w:t>
            </w:r>
          </w:p>
        </w:tc>
        <w:tc>
          <w:tcPr>
            <w:tcW w:w="450" w:type="dxa"/>
            <w:shd w:val="clear" w:color="auto" w:fill="auto"/>
            <w:vAlign w:val="center"/>
          </w:tcPr>
          <w:p w14:paraId="5E16FCA2" w14:textId="18F4111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8</w:t>
            </w:r>
          </w:p>
        </w:tc>
        <w:tc>
          <w:tcPr>
            <w:tcW w:w="1080" w:type="dxa"/>
            <w:shd w:val="clear" w:color="auto" w:fill="auto"/>
            <w:vAlign w:val="center"/>
          </w:tcPr>
          <w:p w14:paraId="7E8BB41D" w14:textId="13203CB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766EABAD" w14:textId="2246508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0EBD0C34" w14:textId="286A363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WC</w:t>
            </w:r>
          </w:p>
        </w:tc>
        <w:tc>
          <w:tcPr>
            <w:tcW w:w="920" w:type="dxa"/>
            <w:shd w:val="clear" w:color="auto" w:fill="auto"/>
            <w:vAlign w:val="center"/>
          </w:tcPr>
          <w:p w14:paraId="0589E037" w14:textId="6C5F6CA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2020</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&lt;EndNote&gt;&lt;Cite&gt;&lt;Author&gt;Khaliq&lt;/Author&gt;&lt;Year&gt;2020&lt;/Year&gt;&lt;RecNum&gt;2336&lt;/RecNum&gt;&lt;DisplayText&gt;&lt;style face="superscript"&gt;41&lt;/style&gt;&lt;/DisplayText&gt;&lt;record&gt;&lt;rec-number&gt;2336&lt;/rec-number&gt;&lt;foreign-keys&gt;&lt;key app="EN" db-id="vtfrpsae09w2wueavf5xawr952p0rvxer5za" timestamp="1692600562"&gt;2336&lt;/key&gt;&lt;/foreign-keys&gt;&lt;ref-type name="Journal Article"&gt;17&lt;/ref-type&gt;&lt;contributors&gt;&lt;authors&gt;&lt;author&gt;Khaliq, Waqas&lt;/author&gt;&lt;author&gt;Zhang, Chen&lt;/author&gt;&lt;author&gt;Jamil, Muhammad&lt;/author&gt;&lt;author&gt;Khan, Aqib Mashood&lt;/author&gt;&lt;/authors&gt;&lt;/contributors&gt;&lt;titles&gt;&lt;title&gt;Tool wear, surface quality, and residual stresses analysis of micro-machined additive manufactured Ti–6Al–4V under dry and MQL conditions&lt;/title&gt;&lt;secondary-title&gt;Tribology International&lt;/secondary-title&gt;&lt;/titles&gt;&lt;periodical&gt;&lt;full-title&gt;Tribology International&lt;/full-title&gt;&lt;abbr-1&gt;Tribol. Int.&lt;/abbr-1&gt;&lt;abbr-2&gt;Tribol Int&lt;/abbr-2&gt;&lt;/periodical&gt;&lt;pages&gt;106408&lt;/pages&gt;&lt;volume&gt;151&lt;/volume&gt;&lt;keywords&gt;&lt;keyword&gt;Flank wear&lt;/keyword&gt;&lt;keyword&gt;Burr formation&lt;/keyword&gt;&lt;keyword&gt;Edge radius&lt;/keyword&gt;&lt;keyword&gt;Slot-milling&lt;/keyword&gt;&lt;/keywords&gt;&lt;dates&gt;&lt;year&gt;2020&lt;/year&gt;&lt;pub-dates&gt;&lt;date&gt;2020/11/01/&lt;/date&gt;&lt;/pub-dates&gt;&lt;/dates&gt;&lt;isbn&gt;0301-679X&lt;/isbn&gt;&lt;urls&gt;&lt;related-urls&gt;&lt;url&gt;https://www.sciencedirect.com/science/article/pii/S0301679X20302450&lt;/url&gt;&lt;/related-urls&gt;&lt;/urls&gt;&lt;electronic-resource-num&gt;https://doi.org/10.1016/j.triboint.2020.106408&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41</w:t>
            </w:r>
            <w:r w:rsidRPr="00007404">
              <w:rPr>
                <w:rFonts w:asciiTheme="majorBidi" w:hAnsiTheme="majorBidi" w:cstheme="majorBidi"/>
                <w:sz w:val="16"/>
                <w:szCs w:val="16"/>
                <w:lang w:val="de-DE" w:eastAsia="zh-CN"/>
              </w:rPr>
              <w:fldChar w:fldCharType="end"/>
            </w:r>
          </w:p>
        </w:tc>
      </w:tr>
      <w:tr w:rsidR="00007404" w:rsidRPr="00007404" w14:paraId="4C5DE787" w14:textId="77777777" w:rsidTr="00A83D20">
        <w:trPr>
          <w:jc w:val="center"/>
        </w:trPr>
        <w:tc>
          <w:tcPr>
            <w:tcW w:w="1075" w:type="dxa"/>
            <w:shd w:val="clear" w:color="auto" w:fill="auto"/>
            <w:vAlign w:val="center"/>
          </w:tcPr>
          <w:p w14:paraId="71117F9A" w14:textId="1016C5A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Micro grinding</w:t>
            </w:r>
          </w:p>
        </w:tc>
        <w:tc>
          <w:tcPr>
            <w:tcW w:w="629" w:type="dxa"/>
            <w:shd w:val="clear" w:color="auto" w:fill="auto"/>
            <w:vAlign w:val="center"/>
          </w:tcPr>
          <w:p w14:paraId="47592B75" w14:textId="312B983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469</w:t>
            </w:r>
          </w:p>
        </w:tc>
        <w:tc>
          <w:tcPr>
            <w:tcW w:w="631" w:type="dxa"/>
            <w:shd w:val="clear" w:color="auto" w:fill="auto"/>
            <w:vAlign w:val="center"/>
          </w:tcPr>
          <w:p w14:paraId="42E512BA" w14:textId="46A0923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1000</w:t>
            </w:r>
          </w:p>
        </w:tc>
        <w:tc>
          <w:tcPr>
            <w:tcW w:w="1440" w:type="dxa"/>
            <w:shd w:val="clear" w:color="auto" w:fill="auto"/>
            <w:vAlign w:val="center"/>
          </w:tcPr>
          <w:p w14:paraId="1618899B" w14:textId="3C22D67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Centrosymmetric irregular shape (3D, helix)</w:t>
            </w:r>
          </w:p>
        </w:tc>
        <w:tc>
          <w:tcPr>
            <w:tcW w:w="450" w:type="dxa"/>
            <w:shd w:val="clear" w:color="auto" w:fill="auto"/>
            <w:vAlign w:val="center"/>
          </w:tcPr>
          <w:p w14:paraId="7B0C86C7" w14:textId="66414E3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6</w:t>
            </w:r>
          </w:p>
        </w:tc>
        <w:tc>
          <w:tcPr>
            <w:tcW w:w="1080" w:type="dxa"/>
            <w:shd w:val="clear" w:color="auto" w:fill="auto"/>
            <w:vAlign w:val="center"/>
          </w:tcPr>
          <w:p w14:paraId="0789A0C3" w14:textId="5AD28AA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7997FD25" w14:textId="665FE2B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56D775C4" w14:textId="02488D8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WC</w:t>
            </w:r>
          </w:p>
        </w:tc>
        <w:tc>
          <w:tcPr>
            <w:tcW w:w="920" w:type="dxa"/>
            <w:shd w:val="clear" w:color="auto" w:fill="auto"/>
            <w:vAlign w:val="center"/>
          </w:tcPr>
          <w:p w14:paraId="22CDCDD3" w14:textId="6CC83FF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2020</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&lt;EndNote&gt;&lt;Cite&gt;&lt;Author&gt;Khaliq&lt;/Author&gt;&lt;Year&gt;2020&lt;/Year&gt;&lt;RecNum&gt;2336&lt;/RecNum&gt;&lt;DisplayText&gt;&lt;style face="superscript"&gt;41&lt;/style&gt;&lt;/DisplayText&gt;&lt;record&gt;&lt;rec-number&gt;2336&lt;/rec-number&gt;&lt;foreign-keys&gt;&lt;key app="EN" db-id="vtfrpsae09w2wueavf5xawr952p0rvxer5za" timestamp="1692600562"&gt;2336&lt;/key&gt;&lt;/foreign-keys&gt;&lt;ref-type name="Journal Article"&gt;17&lt;/ref-type&gt;&lt;contributors&gt;&lt;authors&gt;&lt;author&gt;Khaliq, Waqas&lt;/author&gt;&lt;author&gt;Zhang, Chen&lt;/author&gt;&lt;author&gt;Jamil, Muhammad&lt;/author&gt;&lt;author&gt;Khan, Aqib Mashood&lt;/author&gt;&lt;/authors&gt;&lt;/contributors&gt;&lt;titles&gt;&lt;title&gt;Tool wear, surface quality, and residual stresses analysis of micro-machined additive manufactured Ti–6Al–4V under dry and MQL conditions&lt;/title&gt;&lt;secondary-title&gt;Tribology International&lt;/secondary-title&gt;&lt;/titles&gt;&lt;periodical&gt;&lt;full-title&gt;Tribology International&lt;/full-title&gt;&lt;abbr-1&gt;Tribol. Int.&lt;/abbr-1&gt;&lt;abbr-2&gt;Tribol Int&lt;/abbr-2&gt;&lt;/periodical&gt;&lt;pages&gt;106408&lt;/pages&gt;&lt;volume&gt;151&lt;/volume&gt;&lt;keywords&gt;&lt;keyword&gt;Flank wear&lt;/keyword&gt;&lt;keyword&gt;Burr formation&lt;/keyword&gt;&lt;keyword&gt;Edge radius&lt;/keyword&gt;&lt;keyword&gt;Slot-milling&lt;/keyword&gt;&lt;/keywords&gt;&lt;dates&gt;&lt;year&gt;2020&lt;/year&gt;&lt;pub-dates&gt;&lt;date&gt;2020/11/01/&lt;/date&gt;&lt;/pub-dates&gt;&lt;/dates&gt;&lt;isbn&gt;0301-679X&lt;/isbn&gt;&lt;urls&gt;&lt;related-urls&gt;&lt;url&gt;https://www.sciencedirect.com/science/article/pii/S0301679X20302450&lt;/url&gt;&lt;/related-urls&gt;&lt;/urls&gt;&lt;electronic-resource-num&gt;https://doi.org/10.1016/j.triboint.2020.106408&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41</w:t>
            </w:r>
            <w:r w:rsidRPr="00007404">
              <w:rPr>
                <w:rFonts w:asciiTheme="majorBidi" w:hAnsiTheme="majorBidi" w:cstheme="majorBidi"/>
                <w:sz w:val="16"/>
                <w:szCs w:val="16"/>
                <w:lang w:val="de-DE" w:eastAsia="zh-CN"/>
              </w:rPr>
              <w:fldChar w:fldCharType="end"/>
            </w:r>
          </w:p>
        </w:tc>
      </w:tr>
      <w:tr w:rsidR="00007404" w:rsidRPr="00007404" w14:paraId="5A691F5D" w14:textId="77777777" w:rsidTr="00A83D20">
        <w:trPr>
          <w:jc w:val="center"/>
        </w:trPr>
        <w:tc>
          <w:tcPr>
            <w:tcW w:w="1075" w:type="dxa"/>
            <w:shd w:val="clear" w:color="auto" w:fill="auto"/>
            <w:vAlign w:val="center"/>
          </w:tcPr>
          <w:p w14:paraId="6E268589" w14:textId="02C42CA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Micro grinding</w:t>
            </w:r>
          </w:p>
        </w:tc>
        <w:tc>
          <w:tcPr>
            <w:tcW w:w="629" w:type="dxa"/>
            <w:shd w:val="clear" w:color="auto" w:fill="auto"/>
            <w:vAlign w:val="center"/>
          </w:tcPr>
          <w:p w14:paraId="56DDC963" w14:textId="12C8BB6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500</w:t>
            </w:r>
          </w:p>
        </w:tc>
        <w:tc>
          <w:tcPr>
            <w:tcW w:w="631" w:type="dxa"/>
            <w:shd w:val="clear" w:color="auto" w:fill="auto"/>
            <w:vAlign w:val="center"/>
          </w:tcPr>
          <w:p w14:paraId="1583B51B" w14:textId="1D5313DC"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1B85402E" w14:textId="44E8C4C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Centrosymmetric irregular shape (3D, helix)</w:t>
            </w:r>
          </w:p>
        </w:tc>
        <w:tc>
          <w:tcPr>
            <w:tcW w:w="450" w:type="dxa"/>
            <w:shd w:val="clear" w:color="auto" w:fill="auto"/>
            <w:vAlign w:val="center"/>
          </w:tcPr>
          <w:p w14:paraId="4460FD22" w14:textId="7262752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8</w:t>
            </w:r>
          </w:p>
        </w:tc>
        <w:tc>
          <w:tcPr>
            <w:tcW w:w="1080" w:type="dxa"/>
            <w:shd w:val="clear" w:color="auto" w:fill="auto"/>
            <w:vAlign w:val="center"/>
          </w:tcPr>
          <w:p w14:paraId="34D070FB" w14:textId="32D8CC5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19E00A3A" w14:textId="5E79011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 xml:space="preserve">R </w:t>
            </w:r>
            <w:r w:rsidRPr="00007404">
              <w:rPr>
                <w:rFonts w:asciiTheme="majorBidi" w:hAnsiTheme="majorBidi" w:cstheme="majorBidi"/>
                <w:sz w:val="16"/>
                <w:szCs w:val="16"/>
                <w:lang w:eastAsia="zh-CN"/>
              </w:rPr>
              <w:t>2.1</w:t>
            </w:r>
          </w:p>
        </w:tc>
        <w:tc>
          <w:tcPr>
            <w:tcW w:w="1620" w:type="dxa"/>
            <w:shd w:val="clear" w:color="auto" w:fill="auto"/>
            <w:vAlign w:val="center"/>
          </w:tcPr>
          <w:p w14:paraId="42F5153B" w14:textId="0AC294A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Alloy</w:t>
            </w:r>
          </w:p>
        </w:tc>
        <w:tc>
          <w:tcPr>
            <w:tcW w:w="920" w:type="dxa"/>
            <w:shd w:val="clear" w:color="auto" w:fill="auto"/>
            <w:vAlign w:val="center"/>
          </w:tcPr>
          <w:p w14:paraId="4F3C612F" w14:textId="60A1889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2020</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&lt;EndNote&gt;&lt;Cite&gt;&lt;Author&gt;Zhang&lt;/Author&gt;&lt;Year&gt;2020&lt;/Year&gt;&lt;RecNum&gt;2337&lt;/RecNum&gt;&lt;DisplayText&gt;&lt;style face="superscript"&gt;42&lt;/style&gt;&lt;/DisplayText&gt;&lt;record&gt;&lt;rec-number&gt;2337&lt;/rec-number&gt;&lt;foreign-keys&gt;&lt;key app="EN" db-id="vtfrpsae09w2wueavf5xawr952p0rvxer5za" timestamp="1692601278"&gt;2337&lt;/key&gt;&lt;/foreign-keys&gt;&lt;ref-type name="Journal Article"&gt;17&lt;/ref-type&gt;&lt;contributors&gt;&lt;authors&gt;&lt;author&gt;Zhang, Xuewei&lt;/author&gt;&lt;author&gt;Yu, Tianbiao&lt;/author&gt;&lt;author&gt;Dai, Yuanxing&lt;/author&gt;&lt;author&gt;Qu, Sheng&lt;/author&gt;&lt;author&gt;Zhao, Ji&lt;/author&gt;&lt;/authors&gt;&lt;/contributors&gt;&lt;titles&gt;&lt;title&gt;Energy consumption considering tool wear and optimization of cutting parameters in micro milling process&lt;/title&gt;&lt;secondary-title&gt;International Journal of Mechanical Sciences&lt;/secondary-title&gt;&lt;/titles&gt;&lt;periodical&gt;&lt;full-title&gt;International Journal of Mechanical Sciences&lt;/full-title&gt;&lt;abbr-1&gt;Int. J. Mech. Sci.&lt;/abbr-1&gt;&lt;abbr-2&gt;Int J Mech Sci&lt;/abbr-2&gt;&lt;/periodical&gt;&lt;pages&gt;105628&lt;/pages&gt;&lt;volume&gt;178&lt;/volume&gt;&lt;keywords&gt;&lt;keyword&gt;Micro milling&lt;/keyword&gt;&lt;keyword&gt;Energy consumption&lt;/keyword&gt;&lt;keyword&gt;Stochastic tool wear&lt;/keyword&gt;&lt;keyword&gt;Cutting parameters optimization&lt;/keyword&gt;&lt;/keywords&gt;&lt;dates&gt;&lt;year&gt;2020&lt;/year&gt;&lt;pub-dates&gt;&lt;date&gt;2020/07/15/&lt;/date&gt;&lt;/pub-dates&gt;&lt;/dates&gt;&lt;isbn&gt;0020-7403&lt;/isbn&gt;&lt;urls&gt;&lt;related-urls&gt;&lt;url&gt;https://www.sciencedirect.com/science/article/pii/S0020740319341797&lt;/url&gt;&lt;/related-urls&gt;&lt;/urls&gt;&lt;electronic-resource-num&gt;https://doi.org/10.1016/j.ijmecsci.2020.105628&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42</w:t>
            </w:r>
            <w:r w:rsidRPr="00007404">
              <w:rPr>
                <w:rFonts w:asciiTheme="majorBidi" w:hAnsiTheme="majorBidi" w:cstheme="majorBidi"/>
                <w:sz w:val="16"/>
                <w:szCs w:val="16"/>
                <w:lang w:val="de-DE" w:eastAsia="zh-CN"/>
              </w:rPr>
              <w:fldChar w:fldCharType="end"/>
            </w:r>
          </w:p>
        </w:tc>
      </w:tr>
      <w:tr w:rsidR="00007404" w:rsidRPr="00007404" w14:paraId="4CD25701" w14:textId="77777777" w:rsidTr="00A83D20">
        <w:trPr>
          <w:jc w:val="center"/>
        </w:trPr>
        <w:tc>
          <w:tcPr>
            <w:tcW w:w="1075" w:type="dxa"/>
            <w:shd w:val="clear" w:color="auto" w:fill="auto"/>
            <w:vAlign w:val="center"/>
          </w:tcPr>
          <w:p w14:paraId="78D15F01" w14:textId="2BE9753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Micro grinding</w:t>
            </w:r>
          </w:p>
        </w:tc>
        <w:tc>
          <w:tcPr>
            <w:tcW w:w="629" w:type="dxa"/>
            <w:shd w:val="clear" w:color="auto" w:fill="auto"/>
            <w:vAlign w:val="center"/>
          </w:tcPr>
          <w:p w14:paraId="1336AB97" w14:textId="4B2ADB2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993</w:t>
            </w:r>
          </w:p>
        </w:tc>
        <w:tc>
          <w:tcPr>
            <w:tcW w:w="631" w:type="dxa"/>
            <w:shd w:val="clear" w:color="auto" w:fill="auto"/>
            <w:vAlign w:val="center"/>
          </w:tcPr>
          <w:p w14:paraId="33618E02" w14:textId="4A91F69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2ED41CB1" w14:textId="2E41BCC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Centrosymmetric irregular shape (3D, helix)</w:t>
            </w:r>
          </w:p>
        </w:tc>
        <w:tc>
          <w:tcPr>
            <w:tcW w:w="450" w:type="dxa"/>
            <w:shd w:val="clear" w:color="auto" w:fill="auto"/>
            <w:vAlign w:val="center"/>
          </w:tcPr>
          <w:p w14:paraId="4C12340E" w14:textId="4635964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6</w:t>
            </w:r>
          </w:p>
        </w:tc>
        <w:tc>
          <w:tcPr>
            <w:tcW w:w="1080" w:type="dxa"/>
            <w:shd w:val="clear" w:color="auto" w:fill="auto"/>
            <w:vAlign w:val="center"/>
          </w:tcPr>
          <w:p w14:paraId="574B8220" w14:textId="787BFC0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890" w:type="dxa"/>
            <w:shd w:val="clear" w:color="auto" w:fill="auto"/>
            <w:vAlign w:val="center"/>
          </w:tcPr>
          <w:p w14:paraId="0D162975" w14:textId="315C79F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 xml:space="preserve">R </w:t>
            </w:r>
            <w:r w:rsidRPr="00007404">
              <w:rPr>
                <w:rFonts w:asciiTheme="majorBidi" w:hAnsiTheme="majorBidi" w:cstheme="majorBidi"/>
                <w:sz w:val="16"/>
                <w:szCs w:val="16"/>
                <w:lang w:eastAsia="zh-CN"/>
              </w:rPr>
              <w:t>3.57</w:t>
            </w:r>
          </w:p>
        </w:tc>
        <w:tc>
          <w:tcPr>
            <w:tcW w:w="1620" w:type="dxa"/>
            <w:shd w:val="clear" w:color="auto" w:fill="auto"/>
            <w:vAlign w:val="center"/>
          </w:tcPr>
          <w:p w14:paraId="26413164" w14:textId="17D1BE9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Ti(C7N3)-based cermet</w:t>
            </w:r>
          </w:p>
        </w:tc>
        <w:tc>
          <w:tcPr>
            <w:tcW w:w="920" w:type="dxa"/>
            <w:shd w:val="clear" w:color="auto" w:fill="auto"/>
            <w:vAlign w:val="center"/>
          </w:tcPr>
          <w:p w14:paraId="2E109289" w14:textId="6B35AE1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2020</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&lt;EndNote&gt;&lt;Cite&gt;&lt;Author&gt;Wang&lt;/Author&gt;&lt;Year&gt;2020&lt;/Year&gt;&lt;RecNum&gt;2340&lt;/RecNum&gt;&lt;DisplayText&gt;&lt;style face="superscript"&gt;43&lt;/style&gt;&lt;/DisplayText&gt;&lt;record&gt;&lt;rec-number&gt;2340&lt;/rec-number&gt;&lt;foreign-keys&gt;&lt;key app="EN" db-id="vtfrpsae09w2wueavf5xawr952p0rvxer5za" timestamp="1692604724"&gt;2340&lt;/key&gt;&lt;/foreign-keys&gt;&lt;ref-type name="Journal Article"&gt;17&lt;/ref-type&gt;&lt;contributors&gt;&lt;authors&gt;&lt;author&gt;Wang, Yishun&lt;/author&gt;&lt;author&gt;Zou, Bin&lt;/author&gt;&lt;author&gt;Wang, Juncheng&lt;/author&gt;&lt;author&gt;Wu, You&lt;/author&gt;&lt;author&gt;Huang, Chuanzhen&lt;/author&gt;&lt;/authors&gt;&lt;/contributors&gt;&lt;titles&gt;&lt;title&gt;&lt;style face="normal" font="default" size="100%"&gt;Effect of the progressive tool wear on surface topography and chip formation in micro-milling of Ti–6Al–4V using Ti(C&lt;/style&gt;&lt;style face="subscript" font="default" size="100%"&gt;7&lt;/style&gt;&lt;style face="normal" font="default" size="100%"&gt;N&lt;/style&gt;&lt;style face="subscript" font="default" size="100%"&gt;3&lt;/style&gt;&lt;style face="normal" font="default" size="100%"&gt;)-based cermet micro-mill&lt;/style&gt;&lt;/title&gt;&lt;secondary-title&gt;Tribology International&lt;/secondary-title&gt;&lt;/titles&gt;&lt;periodical&gt;&lt;full-title&gt;Tribology International&lt;/full-title&gt;&lt;abbr-1&gt;Tribol. Int.&lt;/abbr-1&gt;&lt;abbr-2&gt;Tribol Int&lt;/abbr-2&gt;&lt;/periodical&gt;&lt;pages&gt;105900&lt;/pages&gt;&lt;volume&gt;141&lt;/volume&gt;&lt;keywords&gt;&lt;keyword&gt;Tool wear&lt;/keyword&gt;&lt;keyword&gt;Surface topography&lt;/keyword&gt;&lt;keyword&gt;Chip formation&lt;/keyword&gt;&lt;keyword&gt;Ti-6Al-4V&lt;/keyword&gt;&lt;/keywords&gt;&lt;dates&gt;&lt;year&gt;2020&lt;/year&gt;&lt;pub-dates&gt;&lt;date&gt;2020/01/01/&lt;/date&gt;&lt;/pub-dates&gt;&lt;/dates&gt;&lt;isbn&gt;0301-679X&lt;/isbn&gt;&lt;urls&gt;&lt;related-urls&gt;&lt;url&gt;https://www.sciencedirect.com/science/article/pii/S0301679X19304190&lt;/url&gt;&lt;/related-urls&gt;&lt;/urls&gt;&lt;electronic-resource-num&gt;https://doi.org/10.1016/j.triboint.2019.105900&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43</w:t>
            </w:r>
            <w:r w:rsidRPr="00007404">
              <w:rPr>
                <w:rFonts w:asciiTheme="majorBidi" w:hAnsiTheme="majorBidi" w:cstheme="majorBidi"/>
                <w:sz w:val="16"/>
                <w:szCs w:val="16"/>
                <w:lang w:val="de-DE" w:eastAsia="zh-CN"/>
              </w:rPr>
              <w:fldChar w:fldCharType="end"/>
            </w:r>
          </w:p>
        </w:tc>
      </w:tr>
      <w:tr w:rsidR="00007404" w:rsidRPr="00007404" w14:paraId="287F714A" w14:textId="77777777" w:rsidTr="00A83D20">
        <w:trPr>
          <w:jc w:val="center"/>
        </w:trPr>
        <w:tc>
          <w:tcPr>
            <w:tcW w:w="1075" w:type="dxa"/>
            <w:shd w:val="clear" w:color="auto" w:fill="auto"/>
            <w:vAlign w:val="center"/>
          </w:tcPr>
          <w:p w14:paraId="0ADD030D" w14:textId="1ED5515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F</w:t>
            </w:r>
            <w:r w:rsidR="00E8133A" w:rsidRPr="00007404">
              <w:rPr>
                <w:rFonts w:asciiTheme="majorBidi" w:hAnsiTheme="majorBidi" w:cstheme="majorBidi"/>
                <w:sz w:val="16"/>
                <w:szCs w:val="16"/>
                <w:lang w:eastAsia="zh-CN"/>
              </w:rPr>
              <w:t>ocused ion beam</w:t>
            </w:r>
          </w:p>
        </w:tc>
        <w:tc>
          <w:tcPr>
            <w:tcW w:w="629" w:type="dxa"/>
            <w:shd w:val="clear" w:color="auto" w:fill="auto"/>
            <w:vAlign w:val="center"/>
          </w:tcPr>
          <w:p w14:paraId="5BCACB5C" w14:textId="1EF2BC8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w:t>
            </w:r>
          </w:p>
        </w:tc>
        <w:tc>
          <w:tcPr>
            <w:tcW w:w="631" w:type="dxa"/>
            <w:shd w:val="clear" w:color="auto" w:fill="auto"/>
            <w:vAlign w:val="center"/>
          </w:tcPr>
          <w:p w14:paraId="0DE866C3" w14:textId="0C62A616"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25</w:t>
            </w:r>
          </w:p>
        </w:tc>
        <w:tc>
          <w:tcPr>
            <w:tcW w:w="1440" w:type="dxa"/>
            <w:shd w:val="clear" w:color="auto" w:fill="auto"/>
            <w:vAlign w:val="center"/>
          </w:tcPr>
          <w:p w14:paraId="4952FBEB" w14:textId="0DA5255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Two-flute circle variation</w:t>
            </w:r>
          </w:p>
        </w:tc>
        <w:tc>
          <w:tcPr>
            <w:tcW w:w="450" w:type="dxa"/>
            <w:shd w:val="clear" w:color="auto" w:fill="auto"/>
            <w:vAlign w:val="center"/>
          </w:tcPr>
          <w:p w14:paraId="7FDC2923" w14:textId="10D35A0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4EC2FCBD" w14:textId="58F8BCC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38.75</w:t>
            </w:r>
          </w:p>
        </w:tc>
        <w:tc>
          <w:tcPr>
            <w:tcW w:w="1890" w:type="dxa"/>
            <w:shd w:val="clear" w:color="auto" w:fill="auto"/>
            <w:vAlign w:val="center"/>
          </w:tcPr>
          <w:p w14:paraId="3A27F68A" w14:textId="4FCEE20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2A29CF6C" w14:textId="05AB916C"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WC</w:t>
            </w:r>
          </w:p>
        </w:tc>
        <w:tc>
          <w:tcPr>
            <w:tcW w:w="920" w:type="dxa"/>
            <w:shd w:val="clear" w:color="auto" w:fill="auto"/>
            <w:vAlign w:val="center"/>
          </w:tcPr>
          <w:p w14:paraId="21071A0F" w14:textId="006512F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2006</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&lt;EndNote&gt;&lt;Cite&gt;&lt;Author&gt;Ali&lt;/Author&gt;&lt;Year&gt;2006&lt;/Year&gt;&lt;RecNum&gt;1769&lt;/RecNum&gt;&lt;DisplayText&gt;&lt;style face="superscript"&gt;34&lt;/style&gt;&lt;/DisplayText&gt;&lt;record&gt;&lt;rec-number&gt;1769&lt;/rec-number&gt;&lt;foreign-keys&gt;&lt;key app="EN" db-id="vtfrpsae09w2wueavf5xawr952p0rvxer5za" timestamp="1661322576"&gt;1769&lt;/key&gt;&lt;/foreign-keys&gt;&lt;ref-type name="Journal Article"&gt;17&lt;/ref-type&gt;&lt;contributors&gt;&lt;authors&gt;&lt;author&gt;Ali, M. Y.&lt;/author&gt;&lt;author&gt;Ong, A. S.&lt;/author&gt;&lt;/authors&gt;&lt;/contributors&gt;&lt;titles&gt;&lt;title&gt;Fabricating micromilling tool using wire electrodischarge grinding and focused ion beam sputtering&lt;/title&gt;&lt;secondary-title&gt;The International Journal of Advanced Manufacturing Technology&lt;/secondary-title&gt;&lt;/titles&gt;&lt;periodical&gt;&lt;full-title&gt;The International Journal of Advanced Manufacturing Technology&lt;/full-title&gt;&lt;abbr-1&gt;Int. J. Adv. Manuf. Technol.&lt;/abbr-1&gt;&lt;abbr-2&gt;Int J Adv Manuf Tech&lt;/abbr-2&gt;&lt;/periodical&gt;&lt;pages&gt;501-508&lt;/pages&gt;&lt;volume&gt;31&lt;/volume&gt;&lt;number&gt;5&lt;/number&gt;&lt;dates&gt;&lt;year&gt;2006&lt;/year&gt;&lt;pub-dates&gt;&lt;date&gt;2006/12/01&lt;/date&gt;&lt;/pub-dates&gt;&lt;/dates&gt;&lt;isbn&gt;1433-3015&lt;/isbn&gt;&lt;urls&gt;&lt;related-urls&gt;&lt;url&gt;https://doi.org/10.1007/s00170-005-0220-9&lt;/url&gt;&lt;/related-urls&gt;&lt;/urls&gt;&lt;electronic-resource-num&gt;10.1007/s00170-005-0220-9&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34</w:t>
            </w:r>
            <w:r w:rsidRPr="00007404">
              <w:rPr>
                <w:rFonts w:asciiTheme="majorBidi" w:hAnsiTheme="majorBidi" w:cstheme="majorBidi"/>
                <w:sz w:val="16"/>
                <w:szCs w:val="16"/>
                <w:lang w:val="de-DE" w:eastAsia="zh-CN"/>
              </w:rPr>
              <w:fldChar w:fldCharType="end"/>
            </w:r>
          </w:p>
        </w:tc>
      </w:tr>
      <w:tr w:rsidR="00007404" w:rsidRPr="00007404" w14:paraId="632B84D7" w14:textId="77777777" w:rsidTr="00A83D20">
        <w:trPr>
          <w:jc w:val="center"/>
        </w:trPr>
        <w:tc>
          <w:tcPr>
            <w:tcW w:w="1075" w:type="dxa"/>
            <w:shd w:val="clear" w:color="auto" w:fill="auto"/>
            <w:vAlign w:val="center"/>
          </w:tcPr>
          <w:p w14:paraId="5A9C35EE" w14:textId="50171D26" w:rsidR="00574483" w:rsidRPr="00007404" w:rsidRDefault="00E8133A"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Focused ion beam</w:t>
            </w:r>
          </w:p>
        </w:tc>
        <w:tc>
          <w:tcPr>
            <w:tcW w:w="629" w:type="dxa"/>
            <w:shd w:val="clear" w:color="auto" w:fill="auto"/>
            <w:vAlign w:val="center"/>
          </w:tcPr>
          <w:p w14:paraId="35CDC5C0" w14:textId="38B67BA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w:t>
            </w:r>
          </w:p>
        </w:tc>
        <w:tc>
          <w:tcPr>
            <w:tcW w:w="631" w:type="dxa"/>
            <w:shd w:val="clear" w:color="auto" w:fill="auto"/>
            <w:vAlign w:val="center"/>
          </w:tcPr>
          <w:p w14:paraId="32282BDF" w14:textId="28C02F9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50</w:t>
            </w:r>
          </w:p>
        </w:tc>
        <w:tc>
          <w:tcPr>
            <w:tcW w:w="1440" w:type="dxa"/>
            <w:shd w:val="clear" w:color="auto" w:fill="auto"/>
            <w:vAlign w:val="center"/>
          </w:tcPr>
          <w:p w14:paraId="73971F51" w14:textId="5731319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Two-flute circle variation</w:t>
            </w:r>
          </w:p>
        </w:tc>
        <w:tc>
          <w:tcPr>
            <w:tcW w:w="450" w:type="dxa"/>
            <w:shd w:val="clear" w:color="auto" w:fill="auto"/>
            <w:vAlign w:val="center"/>
          </w:tcPr>
          <w:p w14:paraId="7E8BC07D" w14:textId="1732249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1C2F7F7C" w14:textId="26C9A95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77.5</w:t>
            </w:r>
          </w:p>
        </w:tc>
        <w:tc>
          <w:tcPr>
            <w:tcW w:w="1890" w:type="dxa"/>
            <w:shd w:val="clear" w:color="auto" w:fill="auto"/>
            <w:vAlign w:val="center"/>
          </w:tcPr>
          <w:p w14:paraId="237BBACE" w14:textId="3D08F86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5CBA3D90" w14:textId="0D5E0EF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WC</w:t>
            </w:r>
          </w:p>
        </w:tc>
        <w:tc>
          <w:tcPr>
            <w:tcW w:w="920" w:type="dxa"/>
            <w:shd w:val="clear" w:color="auto" w:fill="auto"/>
            <w:vAlign w:val="center"/>
          </w:tcPr>
          <w:p w14:paraId="6FD89726" w14:textId="5B81774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2006</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&lt;EndNote&gt;&lt;Cite&gt;&lt;Author&gt;Ali&lt;/Author&gt;&lt;Year&gt;2006&lt;/Year&gt;&lt;RecNum&gt;1769&lt;/RecNum&gt;&lt;DisplayText&gt;&lt;style face="superscript"&gt;34&lt;/style&gt;&lt;/DisplayText&gt;&lt;record&gt;&lt;rec-number&gt;1769&lt;/rec-number&gt;&lt;foreign-keys&gt;&lt;key app="EN" db-id="vtfrpsae09w2wueavf5xawr952p0rvxer5za" timestamp="1661322576"&gt;1769&lt;/key&gt;&lt;/foreign-keys&gt;&lt;ref-type name="Journal Article"&gt;17&lt;/ref-type&gt;&lt;contributors&gt;&lt;authors&gt;&lt;author&gt;Ali, M. Y.&lt;/author&gt;&lt;author&gt;Ong, A. S.&lt;/author&gt;&lt;/authors&gt;&lt;/contributors&gt;&lt;titles&gt;&lt;title&gt;Fabricating micromilling tool using wire electrodischarge grinding and focused ion beam sputtering&lt;/title&gt;&lt;secondary-title&gt;The International Journal of Advanced Manufacturing Technology&lt;/secondary-title&gt;&lt;/titles&gt;&lt;periodical&gt;&lt;full-title&gt;The International Journal of Advanced Manufacturing Technology&lt;/full-title&gt;&lt;abbr-1&gt;Int. J. Adv. Manuf. Technol.&lt;/abbr-1&gt;&lt;abbr-2&gt;Int J Adv Manuf Tech&lt;/abbr-2&gt;&lt;/periodical&gt;&lt;pages&gt;501-508&lt;/pages&gt;&lt;volume&gt;31&lt;/volume&gt;&lt;number&gt;5&lt;/number&gt;&lt;dates&gt;&lt;year&gt;2006&lt;/year&gt;&lt;pub-dates&gt;&lt;date&gt;2006/12/01&lt;/date&gt;&lt;/pub-dates&gt;&lt;/dates&gt;&lt;isbn&gt;1433-3015&lt;/isbn&gt;&lt;urls&gt;&lt;related-urls&gt;&lt;url&gt;https://doi.org/10.1007/s00170-005-0220-9&lt;/url&gt;&lt;/related-urls&gt;&lt;/urls&gt;&lt;electronic-resource-num&gt;10.1007/s00170-005-0220-9&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34</w:t>
            </w:r>
            <w:r w:rsidRPr="00007404">
              <w:rPr>
                <w:rFonts w:asciiTheme="majorBidi" w:hAnsiTheme="majorBidi" w:cstheme="majorBidi"/>
                <w:sz w:val="16"/>
                <w:szCs w:val="16"/>
                <w:lang w:val="de-DE" w:eastAsia="zh-CN"/>
              </w:rPr>
              <w:fldChar w:fldCharType="end"/>
            </w:r>
          </w:p>
        </w:tc>
      </w:tr>
      <w:tr w:rsidR="00007404" w:rsidRPr="00007404" w14:paraId="6E33B7B1" w14:textId="77777777" w:rsidTr="00A83D20">
        <w:trPr>
          <w:jc w:val="center"/>
        </w:trPr>
        <w:tc>
          <w:tcPr>
            <w:tcW w:w="1075" w:type="dxa"/>
            <w:shd w:val="clear" w:color="auto" w:fill="auto"/>
            <w:vAlign w:val="center"/>
          </w:tcPr>
          <w:p w14:paraId="1E63B9F1" w14:textId="1919B367" w:rsidR="00574483" w:rsidRPr="00007404" w:rsidRDefault="00E8133A"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lastRenderedPageBreak/>
              <w:t>Focused ion beam</w:t>
            </w:r>
          </w:p>
        </w:tc>
        <w:tc>
          <w:tcPr>
            <w:tcW w:w="629" w:type="dxa"/>
            <w:shd w:val="clear" w:color="auto" w:fill="auto"/>
            <w:vAlign w:val="center"/>
          </w:tcPr>
          <w:p w14:paraId="72E10D11" w14:textId="119B3B6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w:t>
            </w:r>
          </w:p>
        </w:tc>
        <w:tc>
          <w:tcPr>
            <w:tcW w:w="631" w:type="dxa"/>
            <w:shd w:val="clear" w:color="auto" w:fill="auto"/>
            <w:vAlign w:val="center"/>
          </w:tcPr>
          <w:p w14:paraId="3EBF400F" w14:textId="3D35F3F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90</w:t>
            </w:r>
          </w:p>
        </w:tc>
        <w:tc>
          <w:tcPr>
            <w:tcW w:w="1440" w:type="dxa"/>
            <w:shd w:val="clear" w:color="auto" w:fill="auto"/>
            <w:vAlign w:val="center"/>
          </w:tcPr>
          <w:p w14:paraId="631244CC" w14:textId="65396DB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Two-flute circle variation</w:t>
            </w:r>
          </w:p>
        </w:tc>
        <w:tc>
          <w:tcPr>
            <w:tcW w:w="450" w:type="dxa"/>
            <w:shd w:val="clear" w:color="auto" w:fill="auto"/>
            <w:vAlign w:val="center"/>
          </w:tcPr>
          <w:p w14:paraId="7D23BB24" w14:textId="79B1E74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2CA0F925" w14:textId="29771A3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139.5</w:t>
            </w:r>
          </w:p>
        </w:tc>
        <w:tc>
          <w:tcPr>
            <w:tcW w:w="1890" w:type="dxa"/>
            <w:shd w:val="clear" w:color="auto" w:fill="auto"/>
            <w:vAlign w:val="center"/>
          </w:tcPr>
          <w:p w14:paraId="6D6A3EB0" w14:textId="1733787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shd w:val="clear" w:color="auto" w:fill="auto"/>
            <w:vAlign w:val="center"/>
          </w:tcPr>
          <w:p w14:paraId="1FF3DD73" w14:textId="605D95B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WC</w:t>
            </w:r>
          </w:p>
        </w:tc>
        <w:tc>
          <w:tcPr>
            <w:tcW w:w="920" w:type="dxa"/>
            <w:shd w:val="clear" w:color="auto" w:fill="auto"/>
            <w:vAlign w:val="center"/>
          </w:tcPr>
          <w:p w14:paraId="698353D3" w14:textId="65325EB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2006</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&lt;EndNote&gt;&lt;Cite&gt;&lt;Author&gt;Ali&lt;/Author&gt;&lt;Year&gt;2006&lt;/Year&gt;&lt;RecNum&gt;1769&lt;/RecNum&gt;&lt;DisplayText&gt;&lt;style face="superscript"&gt;34&lt;/style&gt;&lt;/DisplayText&gt;&lt;record&gt;&lt;rec-number&gt;1769&lt;/rec-number&gt;&lt;foreign-keys&gt;&lt;key app="EN" db-id="vtfrpsae09w2wueavf5xawr952p0rvxer5za" timestamp="1661322576"&gt;1769&lt;/key&gt;&lt;/foreign-keys&gt;&lt;ref-type name="Journal Article"&gt;17&lt;/ref-type&gt;&lt;contributors&gt;&lt;authors&gt;&lt;author&gt;Ali, M. Y.&lt;/author&gt;&lt;author&gt;Ong, A. S.&lt;/author&gt;&lt;/authors&gt;&lt;/contributors&gt;&lt;titles&gt;&lt;title&gt;Fabricating micromilling tool using wire electrodischarge grinding and focused ion beam sputtering&lt;/title&gt;&lt;secondary-title&gt;The International Journal of Advanced Manufacturing Technology&lt;/secondary-title&gt;&lt;/titles&gt;&lt;periodical&gt;&lt;full-title&gt;The International Journal of Advanced Manufacturing Technology&lt;/full-title&gt;&lt;abbr-1&gt;Int. J. Adv. Manuf. Technol.&lt;/abbr-1&gt;&lt;abbr-2&gt;Int J Adv Manuf Tech&lt;/abbr-2&gt;&lt;/periodical&gt;&lt;pages&gt;501-508&lt;/pages&gt;&lt;volume&gt;31&lt;/volume&gt;&lt;number&gt;5&lt;/number&gt;&lt;dates&gt;&lt;year&gt;2006&lt;/year&gt;&lt;pub-dates&gt;&lt;date&gt;2006/12/01&lt;/date&gt;&lt;/pub-dates&gt;&lt;/dates&gt;&lt;isbn&gt;1433-3015&lt;/isbn&gt;&lt;urls&gt;&lt;related-urls&gt;&lt;url&gt;https://doi.org/10.1007/s00170-005-0220-9&lt;/url&gt;&lt;/related-urls&gt;&lt;/urls&gt;&lt;electronic-resource-num&gt;10.1007/s00170-005-0220-9&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34</w:t>
            </w:r>
            <w:r w:rsidRPr="00007404">
              <w:rPr>
                <w:rFonts w:asciiTheme="majorBidi" w:hAnsiTheme="majorBidi" w:cstheme="majorBidi"/>
                <w:sz w:val="16"/>
                <w:szCs w:val="16"/>
                <w:lang w:val="de-DE" w:eastAsia="zh-CN"/>
              </w:rPr>
              <w:fldChar w:fldCharType="end"/>
            </w:r>
          </w:p>
        </w:tc>
      </w:tr>
      <w:tr w:rsidR="00007404" w:rsidRPr="00007404" w14:paraId="671E4173" w14:textId="77777777" w:rsidTr="00A83D20">
        <w:trPr>
          <w:jc w:val="center"/>
        </w:trPr>
        <w:tc>
          <w:tcPr>
            <w:tcW w:w="1075" w:type="dxa"/>
            <w:shd w:val="clear" w:color="auto" w:fill="auto"/>
            <w:vAlign w:val="center"/>
          </w:tcPr>
          <w:p w14:paraId="4FCB1E64" w14:textId="77FC9CF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Femtosecond pulsed laser</w:t>
            </w:r>
          </w:p>
        </w:tc>
        <w:tc>
          <w:tcPr>
            <w:tcW w:w="629" w:type="dxa"/>
            <w:shd w:val="clear" w:color="auto" w:fill="auto"/>
            <w:vAlign w:val="center"/>
          </w:tcPr>
          <w:p w14:paraId="3E59C396" w14:textId="7534E740"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1025</w:t>
            </w:r>
          </w:p>
        </w:tc>
        <w:tc>
          <w:tcPr>
            <w:tcW w:w="631" w:type="dxa"/>
            <w:shd w:val="clear" w:color="auto" w:fill="auto"/>
            <w:vAlign w:val="center"/>
          </w:tcPr>
          <w:p w14:paraId="14B1227E" w14:textId="39C8F9C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513</w:t>
            </w:r>
          </w:p>
        </w:tc>
        <w:tc>
          <w:tcPr>
            <w:tcW w:w="1440" w:type="dxa"/>
            <w:shd w:val="clear" w:color="auto" w:fill="auto"/>
            <w:vAlign w:val="center"/>
          </w:tcPr>
          <w:p w14:paraId="0AE38484" w14:textId="2569EBA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D shape (3D, quarter sphere)</w:t>
            </w:r>
          </w:p>
        </w:tc>
        <w:tc>
          <w:tcPr>
            <w:tcW w:w="450" w:type="dxa"/>
            <w:shd w:val="clear" w:color="auto" w:fill="auto"/>
            <w:vAlign w:val="center"/>
          </w:tcPr>
          <w:p w14:paraId="5829C4F4" w14:textId="3903754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w:t>
            </w:r>
          </w:p>
        </w:tc>
        <w:tc>
          <w:tcPr>
            <w:tcW w:w="1080" w:type="dxa"/>
            <w:shd w:val="clear" w:color="auto" w:fill="auto"/>
            <w:vAlign w:val="center"/>
          </w:tcPr>
          <w:p w14:paraId="216CA2A4" w14:textId="4895399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7048232.659</w:t>
            </w:r>
          </w:p>
        </w:tc>
        <w:tc>
          <w:tcPr>
            <w:tcW w:w="1890" w:type="dxa"/>
            <w:shd w:val="clear" w:color="auto" w:fill="auto"/>
            <w:vAlign w:val="center"/>
          </w:tcPr>
          <w:p w14:paraId="4C649C8D" w14:textId="492AB5C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i/>
                <w:iCs/>
                <w:sz w:val="16"/>
                <w:szCs w:val="16"/>
                <w:lang w:eastAsia="zh-CN"/>
              </w:rPr>
              <w:t>R</w:t>
            </w:r>
            <w:r w:rsidRPr="00007404">
              <w:rPr>
                <w:rFonts w:asciiTheme="majorBidi" w:hAnsiTheme="majorBidi" w:cstheme="majorBidi"/>
                <w:sz w:val="16"/>
                <w:szCs w:val="16"/>
                <w:lang w:eastAsia="zh-CN"/>
              </w:rPr>
              <w:t xml:space="preserve"> 0.8; </w:t>
            </w:r>
            <w:r w:rsidRPr="00007404">
              <w:rPr>
                <w:rFonts w:asciiTheme="majorBidi" w:hAnsiTheme="majorBidi" w:cstheme="majorBidi"/>
                <w:i/>
                <w:iCs/>
                <w:sz w:val="16"/>
                <w:szCs w:val="16"/>
                <w:lang w:eastAsia="zh-CN"/>
              </w:rPr>
              <w:t>R</w:t>
            </w:r>
            <w:r w:rsidRPr="00007404">
              <w:rPr>
                <w:rFonts w:asciiTheme="majorBidi" w:hAnsiTheme="majorBidi" w:cstheme="majorBidi"/>
                <w:sz w:val="16"/>
                <w:szCs w:val="16"/>
                <w:vertAlign w:val="subscript"/>
                <w:lang w:eastAsia="zh-CN"/>
              </w:rPr>
              <w:t>a</w:t>
            </w:r>
            <w:r w:rsidRPr="00007404">
              <w:rPr>
                <w:rFonts w:asciiTheme="majorBidi" w:hAnsiTheme="majorBidi" w:cstheme="majorBidi"/>
                <w:sz w:val="16"/>
                <w:szCs w:val="16"/>
                <w:lang w:eastAsia="zh-CN"/>
              </w:rPr>
              <w:t xml:space="preserve"> 0.022</w:t>
            </w:r>
          </w:p>
        </w:tc>
        <w:tc>
          <w:tcPr>
            <w:tcW w:w="1620" w:type="dxa"/>
            <w:shd w:val="clear" w:color="auto" w:fill="auto"/>
            <w:vAlign w:val="center"/>
          </w:tcPr>
          <w:p w14:paraId="4AD6A7BC" w14:textId="11C1B94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PCD</w:t>
            </w:r>
          </w:p>
        </w:tc>
        <w:tc>
          <w:tcPr>
            <w:tcW w:w="920" w:type="dxa"/>
            <w:shd w:val="clear" w:color="auto" w:fill="auto"/>
            <w:vAlign w:val="center"/>
          </w:tcPr>
          <w:p w14:paraId="27EDC152" w14:textId="65D1EDC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2016</w:t>
            </w:r>
            <w:r w:rsidRPr="00007404">
              <w:rPr>
                <w:rFonts w:asciiTheme="majorBidi" w:hAnsiTheme="majorBidi" w:cstheme="majorBidi"/>
                <w:sz w:val="16"/>
                <w:szCs w:val="16"/>
                <w:lang w:eastAsia="zh-CN"/>
              </w:rPr>
              <w:fldChar w:fldCharType="begin"/>
            </w:r>
            <w:r w:rsidR="00C80736" w:rsidRPr="00007404">
              <w:rPr>
                <w:rFonts w:asciiTheme="majorBidi" w:hAnsiTheme="majorBidi" w:cstheme="majorBidi"/>
                <w:sz w:val="16"/>
                <w:szCs w:val="16"/>
                <w:lang w:eastAsia="zh-CN"/>
              </w:rPr>
              <w:instrText xml:space="preserve"> ADDIN EN.CITE &lt;EndNote&gt;&lt;Cite&gt;&lt;Author&gt;Ogawa&lt;/Author&gt;&lt;Year&gt;2016&lt;/Year&gt;&lt;RecNum&gt;2344&lt;/RecNum&gt;&lt;DisplayText&gt;&lt;style face="superscript"&gt;44&lt;/style&gt;&lt;/DisplayText&gt;&lt;record&gt;&lt;rec-number&gt;2344&lt;/rec-number&gt;&lt;foreign-keys&gt;&lt;key app="EN" db-id="vtfrpsae09w2wueavf5xawr952p0rvxer5za" timestamp="1692849671"&gt;2344&lt;/key&gt;&lt;/foreign-keys&gt;&lt;ref-type name="Journal Article"&gt;17&lt;/ref-type&gt;&lt;contributors&gt;&lt;authors&gt;&lt;author&gt;Ogawa, Yoshinori&lt;/author&gt;&lt;author&gt;Ota, Michiharu&lt;/author&gt;&lt;author&gt;Nakamoto, Kazuo&lt;/author&gt;&lt;author&gt;Fukaya, Tomohiro&lt;/author&gt;&lt;author&gt;Russell, Marc&lt;/author&gt;&lt;author&gt;Zohdi, Tarek I.&lt;/author&gt;&lt;author&gt;Yamazaki, Kazuo&lt;/author&gt;&lt;author&gt;Aoyama, Hideki&lt;/author&gt;&lt;/authors&gt;&lt;/contributors&gt;&lt;titles&gt;&lt;title&gt;A study on machining of binder-less polycrystalline diamond by femtosecond pulsed laser for fabrication of micro milling tools&lt;/title&gt;&lt;secondary-title&gt;CIRP Annals&lt;/secondary-title&gt;&lt;/titles&gt;&lt;periodical&gt;&lt;full-title&gt;CIRP Annals&lt;/full-title&gt;&lt;abbr-1&gt;CIRP Ann.&lt;/abbr-1&gt;&lt;/periodical&gt;&lt;pages&gt;245-248&lt;/pages&gt;&lt;volume&gt;65&lt;/volume&gt;&lt;number&gt;1&lt;/number&gt;&lt;keywords&gt;&lt;keyword&gt;Laser beam machining&lt;/keyword&gt;&lt;keyword&gt;Diamond tool&lt;/keyword&gt;&lt;keyword&gt;Femtosecond pulsed laser&lt;/keyword&gt;&lt;/keywords&gt;&lt;dates&gt;&lt;year&gt;2016&lt;/year&gt;&lt;pub-dates&gt;&lt;date&gt;2016/01/01/&lt;/date&gt;&lt;/pub-dates&gt;&lt;/dates&gt;&lt;isbn&gt;0007-8506&lt;/isbn&gt;&lt;urls&gt;&lt;related-urls&gt;&lt;url&gt;https://www.sciencedirect.com/science/article/pii/S0007850616300816&lt;/url&gt;&lt;/related-urls&gt;&lt;/urls&gt;&lt;electronic-resource-num&gt;https://doi.org/10.1016/j.cirp.2016.04.081&lt;/electronic-resource-num&gt;&lt;/record&gt;&lt;/Cite&gt;&lt;/EndNote&gt;</w:instrText>
            </w:r>
            <w:r w:rsidRPr="00007404">
              <w:rPr>
                <w:rFonts w:asciiTheme="majorBidi" w:hAnsiTheme="majorBidi" w:cstheme="majorBidi"/>
                <w:sz w:val="16"/>
                <w:szCs w:val="16"/>
                <w:lang w:eastAsia="zh-CN"/>
              </w:rPr>
              <w:fldChar w:fldCharType="separate"/>
            </w:r>
            <w:r w:rsidR="00C80736" w:rsidRPr="00007404">
              <w:rPr>
                <w:rFonts w:asciiTheme="majorBidi" w:hAnsiTheme="majorBidi" w:cstheme="majorBidi"/>
                <w:noProof/>
                <w:sz w:val="16"/>
                <w:szCs w:val="16"/>
                <w:vertAlign w:val="superscript"/>
                <w:lang w:eastAsia="zh-CN"/>
              </w:rPr>
              <w:t>44</w:t>
            </w:r>
            <w:r w:rsidRPr="00007404">
              <w:rPr>
                <w:rFonts w:asciiTheme="majorBidi" w:hAnsiTheme="majorBidi" w:cstheme="majorBidi"/>
                <w:sz w:val="16"/>
                <w:szCs w:val="16"/>
                <w:lang w:val="de-DE" w:eastAsia="zh-CN"/>
              </w:rPr>
              <w:fldChar w:fldCharType="end"/>
            </w:r>
          </w:p>
        </w:tc>
      </w:tr>
      <w:tr w:rsidR="00007404" w:rsidRPr="00007404" w14:paraId="5C2FEC12" w14:textId="77777777" w:rsidTr="00A83D20">
        <w:trPr>
          <w:jc w:val="center"/>
        </w:trPr>
        <w:tc>
          <w:tcPr>
            <w:tcW w:w="1075" w:type="dxa"/>
            <w:shd w:val="clear" w:color="auto" w:fill="auto"/>
            <w:vAlign w:val="center"/>
          </w:tcPr>
          <w:p w14:paraId="3050CCCB" w14:textId="43913A12"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14:paraId="26CD5DC4" w14:textId="6087FF1A" w:rsidR="00574483" w:rsidRPr="00007404" w:rsidRDefault="00574483" w:rsidP="00574483">
            <w:pPr>
              <w:spacing w:line="240" w:lineRule="auto"/>
              <w:jc w:val="center"/>
              <w:rPr>
                <w:sz w:val="16"/>
                <w:szCs w:val="16"/>
                <w:lang w:eastAsia="zh-CN"/>
              </w:rPr>
            </w:pPr>
            <w:r w:rsidRPr="00007404">
              <w:rPr>
                <w:sz w:val="16"/>
                <w:szCs w:val="16"/>
              </w:rPr>
              <w:t>835.9</w:t>
            </w:r>
          </w:p>
        </w:tc>
        <w:tc>
          <w:tcPr>
            <w:tcW w:w="631" w:type="dxa"/>
            <w:shd w:val="clear" w:color="auto" w:fill="auto"/>
            <w:vAlign w:val="center"/>
          </w:tcPr>
          <w:p w14:paraId="2F92EFC3" w14:textId="6015963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5ADB5930" w14:textId="20F790D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Gear</w:t>
            </w:r>
          </w:p>
        </w:tc>
        <w:tc>
          <w:tcPr>
            <w:tcW w:w="450" w:type="dxa"/>
            <w:shd w:val="clear" w:color="auto" w:fill="auto"/>
            <w:vAlign w:val="center"/>
          </w:tcPr>
          <w:p w14:paraId="6A502DB3" w14:textId="54B5F0E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40</w:t>
            </w:r>
          </w:p>
        </w:tc>
        <w:tc>
          <w:tcPr>
            <w:tcW w:w="1080" w:type="dxa"/>
            <w:shd w:val="clear" w:color="auto" w:fill="auto"/>
            <w:vAlign w:val="center"/>
          </w:tcPr>
          <w:p w14:paraId="7D4C1900" w14:textId="485CF95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4056314840</w:t>
            </w:r>
          </w:p>
        </w:tc>
        <w:tc>
          <w:tcPr>
            <w:tcW w:w="1890" w:type="dxa"/>
            <w:shd w:val="clear" w:color="auto" w:fill="auto"/>
            <w:vAlign w:val="center"/>
          </w:tcPr>
          <w:p w14:paraId="1ABE20A5" w14:textId="436B0FD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0AF72805" w14:textId="47F9B782" w:rsidR="00574483" w:rsidRPr="00007404" w:rsidRDefault="00574483" w:rsidP="00574483">
            <w:pPr>
              <w:spacing w:line="240" w:lineRule="auto"/>
              <w:jc w:val="center"/>
              <w:rPr>
                <w:sz w:val="16"/>
                <w:szCs w:val="16"/>
                <w:lang w:eastAsia="zh-CN"/>
              </w:rPr>
            </w:pPr>
            <w:r w:rsidRPr="00007404">
              <w:rPr>
                <w:sz w:val="16"/>
                <w:szCs w:val="16"/>
              </w:rPr>
              <w:t>Al</w:t>
            </w:r>
            <w:r w:rsidRPr="00007404">
              <w:rPr>
                <w:sz w:val="16"/>
                <w:szCs w:val="16"/>
                <w:vertAlign w:val="subscript"/>
              </w:rPr>
              <w:t>2</w:t>
            </w:r>
            <w:r w:rsidRPr="00007404">
              <w:rPr>
                <w:sz w:val="16"/>
                <w:szCs w:val="16"/>
              </w:rPr>
              <w:t>O</w:t>
            </w:r>
            <w:r w:rsidRPr="00007404">
              <w:rPr>
                <w:sz w:val="16"/>
                <w:szCs w:val="16"/>
                <w:vertAlign w:val="subscript"/>
              </w:rPr>
              <w:t>3</w:t>
            </w:r>
          </w:p>
        </w:tc>
        <w:tc>
          <w:tcPr>
            <w:tcW w:w="920" w:type="dxa"/>
            <w:shd w:val="clear" w:color="auto" w:fill="auto"/>
            <w:vAlign w:val="center"/>
          </w:tcPr>
          <w:p w14:paraId="46C705A2" w14:textId="5DF8595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0C1D8324" w14:textId="77777777" w:rsidTr="00A83D20">
        <w:trPr>
          <w:jc w:val="center"/>
        </w:trPr>
        <w:tc>
          <w:tcPr>
            <w:tcW w:w="1075" w:type="dxa"/>
            <w:shd w:val="clear" w:color="auto" w:fill="auto"/>
            <w:vAlign w:val="center"/>
          </w:tcPr>
          <w:p w14:paraId="64B6F4F3" w14:textId="1B88F112"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59E00BDB" w14:textId="0673985B" w:rsidR="00574483" w:rsidRPr="00007404" w:rsidRDefault="00574483" w:rsidP="00574483">
            <w:pPr>
              <w:spacing w:line="240" w:lineRule="auto"/>
              <w:jc w:val="center"/>
              <w:rPr>
                <w:sz w:val="16"/>
                <w:szCs w:val="16"/>
                <w:lang w:eastAsia="zh-CN"/>
              </w:rPr>
            </w:pPr>
            <w:r w:rsidRPr="00007404">
              <w:rPr>
                <w:sz w:val="16"/>
                <w:szCs w:val="16"/>
              </w:rPr>
              <w:t>183.4</w:t>
            </w:r>
          </w:p>
        </w:tc>
        <w:tc>
          <w:tcPr>
            <w:tcW w:w="631" w:type="dxa"/>
            <w:shd w:val="clear" w:color="auto" w:fill="auto"/>
            <w:vAlign w:val="center"/>
          </w:tcPr>
          <w:p w14:paraId="0333BAE3" w14:textId="2ECC944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62CFA4E8" w14:textId="6086ADA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Regular triangle</w:t>
            </w:r>
          </w:p>
        </w:tc>
        <w:tc>
          <w:tcPr>
            <w:tcW w:w="450" w:type="dxa"/>
            <w:shd w:val="clear" w:color="auto" w:fill="auto"/>
            <w:vAlign w:val="center"/>
          </w:tcPr>
          <w:p w14:paraId="15938A9E" w14:textId="62E7301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3</w:t>
            </w:r>
          </w:p>
        </w:tc>
        <w:tc>
          <w:tcPr>
            <w:tcW w:w="1080" w:type="dxa"/>
            <w:shd w:val="clear" w:color="auto" w:fill="auto"/>
            <w:vAlign w:val="center"/>
          </w:tcPr>
          <w:p w14:paraId="1AC74B0F" w14:textId="6DA8A37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2038246156</w:t>
            </w:r>
          </w:p>
        </w:tc>
        <w:tc>
          <w:tcPr>
            <w:tcW w:w="1890" w:type="dxa"/>
            <w:shd w:val="clear" w:color="auto" w:fill="auto"/>
            <w:vAlign w:val="center"/>
          </w:tcPr>
          <w:p w14:paraId="4C7D0372" w14:textId="290AB4D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tcBorders>
              <w:top w:val="nil"/>
              <w:left w:val="single" w:sz="4" w:space="0" w:color="auto"/>
              <w:bottom w:val="single" w:sz="4" w:space="0" w:color="auto"/>
              <w:right w:val="single" w:sz="4" w:space="0" w:color="auto"/>
            </w:tcBorders>
            <w:shd w:val="clear" w:color="auto" w:fill="auto"/>
            <w:vAlign w:val="center"/>
          </w:tcPr>
          <w:p w14:paraId="72FA1948" w14:textId="295E9BF2" w:rsidR="00574483" w:rsidRPr="00007404" w:rsidRDefault="00574483" w:rsidP="00574483">
            <w:pPr>
              <w:spacing w:line="240" w:lineRule="auto"/>
              <w:jc w:val="center"/>
              <w:rPr>
                <w:sz w:val="16"/>
                <w:szCs w:val="16"/>
                <w:lang w:eastAsia="zh-CN"/>
              </w:rPr>
            </w:pPr>
            <w:r w:rsidRPr="00007404">
              <w:rPr>
                <w:sz w:val="16"/>
                <w:szCs w:val="16"/>
              </w:rPr>
              <w:t>SiO</w:t>
            </w:r>
            <w:r w:rsidRPr="00007404">
              <w:rPr>
                <w:sz w:val="16"/>
                <w:szCs w:val="16"/>
                <w:vertAlign w:val="subscript"/>
              </w:rPr>
              <w:t>2</w:t>
            </w:r>
          </w:p>
        </w:tc>
        <w:tc>
          <w:tcPr>
            <w:tcW w:w="920" w:type="dxa"/>
            <w:shd w:val="clear" w:color="auto" w:fill="auto"/>
            <w:vAlign w:val="center"/>
          </w:tcPr>
          <w:p w14:paraId="7FA8DC6F" w14:textId="2C9C0ED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71EBF2B0" w14:textId="77777777" w:rsidTr="00A83D20">
        <w:trPr>
          <w:jc w:val="center"/>
        </w:trPr>
        <w:tc>
          <w:tcPr>
            <w:tcW w:w="1075" w:type="dxa"/>
            <w:shd w:val="clear" w:color="auto" w:fill="auto"/>
            <w:vAlign w:val="center"/>
          </w:tcPr>
          <w:p w14:paraId="22779BE1" w14:textId="79F251E7"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61A3C0F5" w14:textId="2B57D6DC" w:rsidR="00574483" w:rsidRPr="00007404" w:rsidRDefault="00574483" w:rsidP="00574483">
            <w:pPr>
              <w:spacing w:line="240" w:lineRule="auto"/>
              <w:jc w:val="center"/>
              <w:rPr>
                <w:sz w:val="16"/>
                <w:szCs w:val="16"/>
                <w:lang w:eastAsia="zh-CN"/>
              </w:rPr>
            </w:pPr>
            <w:r w:rsidRPr="00007404">
              <w:rPr>
                <w:sz w:val="16"/>
                <w:szCs w:val="16"/>
              </w:rPr>
              <w:t>270.5</w:t>
            </w:r>
          </w:p>
        </w:tc>
        <w:tc>
          <w:tcPr>
            <w:tcW w:w="631" w:type="dxa"/>
            <w:shd w:val="clear" w:color="auto" w:fill="auto"/>
            <w:vAlign w:val="center"/>
          </w:tcPr>
          <w:p w14:paraId="622E5603" w14:textId="4F1B27E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600408EC" w14:textId="67BB5C6A"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Isosceles triangle</w:t>
            </w:r>
          </w:p>
        </w:tc>
        <w:tc>
          <w:tcPr>
            <w:tcW w:w="450" w:type="dxa"/>
            <w:shd w:val="clear" w:color="auto" w:fill="auto"/>
            <w:vAlign w:val="center"/>
          </w:tcPr>
          <w:p w14:paraId="4CEEA8C7" w14:textId="5A2CFDA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3</w:t>
            </w:r>
          </w:p>
        </w:tc>
        <w:tc>
          <w:tcPr>
            <w:tcW w:w="1080" w:type="dxa"/>
            <w:shd w:val="clear" w:color="auto" w:fill="auto"/>
            <w:vAlign w:val="center"/>
          </w:tcPr>
          <w:p w14:paraId="44751458" w14:textId="616BAB5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4056314840</w:t>
            </w:r>
          </w:p>
        </w:tc>
        <w:tc>
          <w:tcPr>
            <w:tcW w:w="1890" w:type="dxa"/>
            <w:shd w:val="clear" w:color="auto" w:fill="auto"/>
            <w:vAlign w:val="center"/>
          </w:tcPr>
          <w:p w14:paraId="7B054380" w14:textId="2294E07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N.A.</w:t>
            </w:r>
          </w:p>
        </w:tc>
        <w:tc>
          <w:tcPr>
            <w:tcW w:w="1620" w:type="dxa"/>
            <w:tcBorders>
              <w:top w:val="nil"/>
              <w:left w:val="single" w:sz="4" w:space="0" w:color="auto"/>
              <w:bottom w:val="single" w:sz="4" w:space="0" w:color="auto"/>
              <w:right w:val="single" w:sz="4" w:space="0" w:color="auto"/>
            </w:tcBorders>
            <w:shd w:val="clear" w:color="auto" w:fill="auto"/>
            <w:vAlign w:val="center"/>
          </w:tcPr>
          <w:p w14:paraId="13FB7585" w14:textId="3D486DD5" w:rsidR="00574483" w:rsidRPr="00007404" w:rsidRDefault="00574483" w:rsidP="00574483">
            <w:pPr>
              <w:spacing w:line="240" w:lineRule="auto"/>
              <w:jc w:val="center"/>
              <w:rPr>
                <w:sz w:val="16"/>
                <w:szCs w:val="16"/>
                <w:lang w:eastAsia="zh-CN"/>
              </w:rPr>
            </w:pPr>
            <w:r w:rsidRPr="00007404">
              <w:rPr>
                <w:sz w:val="16"/>
                <w:szCs w:val="16"/>
              </w:rPr>
              <w:t>Al</w:t>
            </w:r>
            <w:r w:rsidRPr="00007404">
              <w:rPr>
                <w:sz w:val="16"/>
                <w:szCs w:val="16"/>
                <w:vertAlign w:val="subscript"/>
              </w:rPr>
              <w:t>2</w:t>
            </w:r>
            <w:r w:rsidRPr="00007404">
              <w:rPr>
                <w:sz w:val="16"/>
                <w:szCs w:val="16"/>
              </w:rPr>
              <w:t>O</w:t>
            </w:r>
            <w:r w:rsidRPr="00007404">
              <w:rPr>
                <w:sz w:val="16"/>
                <w:szCs w:val="16"/>
                <w:vertAlign w:val="subscript"/>
              </w:rPr>
              <w:t>3</w:t>
            </w:r>
          </w:p>
        </w:tc>
        <w:tc>
          <w:tcPr>
            <w:tcW w:w="920" w:type="dxa"/>
            <w:shd w:val="clear" w:color="auto" w:fill="auto"/>
            <w:vAlign w:val="center"/>
          </w:tcPr>
          <w:p w14:paraId="30D83813" w14:textId="20BD3BB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4A388C42" w14:textId="77777777" w:rsidTr="00A83D20">
        <w:trPr>
          <w:jc w:val="center"/>
        </w:trPr>
        <w:tc>
          <w:tcPr>
            <w:tcW w:w="1075" w:type="dxa"/>
            <w:shd w:val="clear" w:color="auto" w:fill="auto"/>
            <w:vAlign w:val="center"/>
          </w:tcPr>
          <w:p w14:paraId="75CDFF14" w14:textId="16A7A40F"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7ABF91AE" w14:textId="71B49FE6" w:rsidR="00574483" w:rsidRPr="00007404" w:rsidRDefault="00574483" w:rsidP="00574483">
            <w:pPr>
              <w:spacing w:line="240" w:lineRule="auto"/>
              <w:jc w:val="center"/>
              <w:rPr>
                <w:sz w:val="16"/>
                <w:szCs w:val="16"/>
                <w:lang w:eastAsia="zh-CN"/>
              </w:rPr>
            </w:pPr>
            <w:r w:rsidRPr="00007404">
              <w:rPr>
                <w:sz w:val="16"/>
                <w:szCs w:val="16"/>
              </w:rPr>
              <w:t>290.4</w:t>
            </w:r>
          </w:p>
        </w:tc>
        <w:tc>
          <w:tcPr>
            <w:tcW w:w="631" w:type="dxa"/>
            <w:shd w:val="clear" w:color="auto" w:fill="auto"/>
            <w:vAlign w:val="center"/>
          </w:tcPr>
          <w:p w14:paraId="2244C450" w14:textId="46CA874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0744444A" w14:textId="074463E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Regular triangle</w:t>
            </w:r>
          </w:p>
        </w:tc>
        <w:tc>
          <w:tcPr>
            <w:tcW w:w="450" w:type="dxa"/>
            <w:shd w:val="clear" w:color="auto" w:fill="auto"/>
            <w:vAlign w:val="center"/>
          </w:tcPr>
          <w:p w14:paraId="0D86390B" w14:textId="0B0CEAC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3</w:t>
            </w:r>
          </w:p>
        </w:tc>
        <w:tc>
          <w:tcPr>
            <w:tcW w:w="1080" w:type="dxa"/>
            <w:shd w:val="clear" w:color="auto" w:fill="auto"/>
            <w:vAlign w:val="center"/>
          </w:tcPr>
          <w:p w14:paraId="193A6A29" w14:textId="0A1182F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6040446487</w:t>
            </w:r>
          </w:p>
        </w:tc>
        <w:tc>
          <w:tcPr>
            <w:tcW w:w="1890" w:type="dxa"/>
            <w:shd w:val="clear" w:color="auto" w:fill="auto"/>
            <w:vAlign w:val="center"/>
          </w:tcPr>
          <w:p w14:paraId="52181AA0" w14:textId="08860A00" w:rsidR="00574483" w:rsidRPr="00007404" w:rsidRDefault="00574483" w:rsidP="00574483">
            <w:pPr>
              <w:spacing w:line="240" w:lineRule="auto"/>
              <w:jc w:val="center"/>
              <w:rPr>
                <w:sz w:val="16"/>
                <w:szCs w:val="16"/>
                <w:lang w:eastAsia="zh-CN"/>
              </w:rPr>
            </w:pPr>
            <w:r w:rsidRPr="00007404">
              <w:rPr>
                <w:sz w:val="16"/>
                <w:szCs w:val="16"/>
                <w:lang w:eastAsia="zh-CN"/>
              </w:rPr>
              <w:t>N.A.</w:t>
            </w:r>
          </w:p>
        </w:tc>
        <w:tc>
          <w:tcPr>
            <w:tcW w:w="1620" w:type="dxa"/>
            <w:tcBorders>
              <w:top w:val="nil"/>
              <w:left w:val="single" w:sz="4" w:space="0" w:color="auto"/>
              <w:bottom w:val="single" w:sz="4" w:space="0" w:color="auto"/>
              <w:right w:val="single" w:sz="4" w:space="0" w:color="auto"/>
            </w:tcBorders>
            <w:shd w:val="clear" w:color="auto" w:fill="auto"/>
            <w:vAlign w:val="center"/>
          </w:tcPr>
          <w:p w14:paraId="01C25DA5" w14:textId="06D993F2" w:rsidR="00574483" w:rsidRPr="00007404" w:rsidRDefault="00574483" w:rsidP="00574483">
            <w:pPr>
              <w:spacing w:line="240" w:lineRule="auto"/>
              <w:jc w:val="center"/>
              <w:rPr>
                <w:sz w:val="16"/>
                <w:szCs w:val="16"/>
                <w:lang w:eastAsia="zh-CN"/>
              </w:rPr>
            </w:pPr>
            <w:r w:rsidRPr="00007404">
              <w:rPr>
                <w:sz w:val="16"/>
                <w:szCs w:val="16"/>
              </w:rPr>
              <w:t>Si</w:t>
            </w:r>
            <w:r w:rsidRPr="00007404">
              <w:rPr>
                <w:sz w:val="16"/>
                <w:szCs w:val="16"/>
                <w:vertAlign w:val="subscript"/>
              </w:rPr>
              <w:t>3</w:t>
            </w:r>
            <w:r w:rsidRPr="00007404">
              <w:rPr>
                <w:sz w:val="16"/>
                <w:szCs w:val="16"/>
              </w:rPr>
              <w:t>N</w:t>
            </w:r>
            <w:r w:rsidRPr="00007404">
              <w:rPr>
                <w:sz w:val="16"/>
                <w:szCs w:val="16"/>
                <w:vertAlign w:val="subscript"/>
              </w:rPr>
              <w:t>4</w:t>
            </w:r>
          </w:p>
        </w:tc>
        <w:tc>
          <w:tcPr>
            <w:tcW w:w="920" w:type="dxa"/>
            <w:shd w:val="clear" w:color="auto" w:fill="auto"/>
            <w:vAlign w:val="center"/>
          </w:tcPr>
          <w:p w14:paraId="188F3D8A" w14:textId="16E829E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6F871C97" w14:textId="77777777" w:rsidTr="00A83D20">
        <w:trPr>
          <w:jc w:val="center"/>
        </w:trPr>
        <w:tc>
          <w:tcPr>
            <w:tcW w:w="1075" w:type="dxa"/>
            <w:shd w:val="clear" w:color="auto" w:fill="auto"/>
            <w:vAlign w:val="center"/>
          </w:tcPr>
          <w:p w14:paraId="74385CB1" w14:textId="639CE221"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3148DD13" w14:textId="5BEC0083" w:rsidR="00574483" w:rsidRPr="00007404" w:rsidRDefault="00574483" w:rsidP="00574483">
            <w:pPr>
              <w:spacing w:line="240" w:lineRule="auto"/>
              <w:jc w:val="center"/>
              <w:rPr>
                <w:sz w:val="16"/>
                <w:szCs w:val="16"/>
                <w:lang w:eastAsia="zh-CN"/>
              </w:rPr>
            </w:pPr>
            <w:r w:rsidRPr="00007404">
              <w:rPr>
                <w:sz w:val="16"/>
                <w:szCs w:val="16"/>
              </w:rPr>
              <w:t>262.5</w:t>
            </w:r>
          </w:p>
        </w:tc>
        <w:tc>
          <w:tcPr>
            <w:tcW w:w="631" w:type="dxa"/>
            <w:shd w:val="clear" w:color="auto" w:fill="auto"/>
            <w:vAlign w:val="center"/>
          </w:tcPr>
          <w:p w14:paraId="5355F599" w14:textId="34D62A5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75669004" w14:textId="64FA3A3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Isosceles triangle</w:t>
            </w:r>
          </w:p>
        </w:tc>
        <w:tc>
          <w:tcPr>
            <w:tcW w:w="450" w:type="dxa"/>
            <w:shd w:val="clear" w:color="auto" w:fill="auto"/>
            <w:vAlign w:val="center"/>
          </w:tcPr>
          <w:p w14:paraId="6FA810CA" w14:textId="0998BE9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3</w:t>
            </w:r>
          </w:p>
        </w:tc>
        <w:tc>
          <w:tcPr>
            <w:tcW w:w="1080" w:type="dxa"/>
            <w:shd w:val="clear" w:color="auto" w:fill="auto"/>
            <w:vAlign w:val="center"/>
          </w:tcPr>
          <w:p w14:paraId="33033F04" w14:textId="22B0699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2038246156</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490B4AB5" w14:textId="6567A6A5" w:rsidR="00574483" w:rsidRPr="00007404" w:rsidRDefault="00574483" w:rsidP="00574483">
            <w:pPr>
              <w:spacing w:line="240" w:lineRule="auto"/>
              <w:jc w:val="center"/>
              <w:rPr>
                <w:sz w:val="16"/>
                <w:szCs w:val="16"/>
                <w:lang w:eastAsia="zh-CN"/>
              </w:rPr>
            </w:pPr>
            <w:r w:rsidRPr="00007404">
              <w:rPr>
                <w:i/>
                <w:iCs/>
                <w:sz w:val="16"/>
                <w:szCs w:val="16"/>
                <w:lang w:eastAsia="zh-CN"/>
              </w:rPr>
              <w:t>R</w:t>
            </w:r>
            <w:r w:rsidRPr="00007404">
              <w:rPr>
                <w:sz w:val="16"/>
                <w:szCs w:val="16"/>
                <w:vertAlign w:val="subscript"/>
                <w:lang w:eastAsia="zh-CN"/>
              </w:rPr>
              <w:t>a</w:t>
            </w:r>
            <w:r w:rsidRPr="00007404">
              <w:rPr>
                <w:sz w:val="16"/>
                <w:szCs w:val="16"/>
                <w:lang w:eastAsia="zh-CN"/>
              </w:rPr>
              <w:t xml:space="preserve"> </w:t>
            </w:r>
            <w:r w:rsidRPr="00007404">
              <w:rPr>
                <w:sz w:val="16"/>
                <w:szCs w:val="16"/>
              </w:rPr>
              <w:t>0.391</w:t>
            </w:r>
          </w:p>
        </w:tc>
        <w:tc>
          <w:tcPr>
            <w:tcW w:w="1620" w:type="dxa"/>
            <w:tcBorders>
              <w:top w:val="nil"/>
              <w:left w:val="single" w:sz="4" w:space="0" w:color="auto"/>
              <w:bottom w:val="single" w:sz="4" w:space="0" w:color="auto"/>
              <w:right w:val="single" w:sz="4" w:space="0" w:color="auto"/>
            </w:tcBorders>
            <w:shd w:val="clear" w:color="auto" w:fill="auto"/>
            <w:vAlign w:val="center"/>
          </w:tcPr>
          <w:p w14:paraId="513DDD64" w14:textId="6F1EDD2E" w:rsidR="00574483" w:rsidRPr="00007404" w:rsidRDefault="00574483" w:rsidP="00574483">
            <w:pPr>
              <w:spacing w:line="240" w:lineRule="auto"/>
              <w:jc w:val="center"/>
              <w:rPr>
                <w:sz w:val="16"/>
                <w:szCs w:val="16"/>
                <w:lang w:eastAsia="zh-CN"/>
              </w:rPr>
            </w:pPr>
            <w:r w:rsidRPr="00007404">
              <w:rPr>
                <w:sz w:val="16"/>
                <w:szCs w:val="16"/>
              </w:rPr>
              <w:t>SiO</w:t>
            </w:r>
            <w:r w:rsidRPr="00007404">
              <w:rPr>
                <w:sz w:val="16"/>
                <w:szCs w:val="16"/>
                <w:vertAlign w:val="subscript"/>
              </w:rPr>
              <w:t>2</w:t>
            </w:r>
          </w:p>
        </w:tc>
        <w:tc>
          <w:tcPr>
            <w:tcW w:w="920" w:type="dxa"/>
            <w:shd w:val="clear" w:color="auto" w:fill="auto"/>
            <w:vAlign w:val="center"/>
          </w:tcPr>
          <w:p w14:paraId="4D6324C9" w14:textId="1BE793E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62695B84" w14:textId="77777777" w:rsidTr="00A83D20">
        <w:trPr>
          <w:jc w:val="center"/>
        </w:trPr>
        <w:tc>
          <w:tcPr>
            <w:tcW w:w="1075" w:type="dxa"/>
            <w:shd w:val="clear" w:color="auto" w:fill="auto"/>
            <w:vAlign w:val="center"/>
          </w:tcPr>
          <w:p w14:paraId="410EA0F4" w14:textId="1E218226"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69419378" w14:textId="5489A76A" w:rsidR="00574483" w:rsidRPr="00007404" w:rsidRDefault="00574483" w:rsidP="00574483">
            <w:pPr>
              <w:spacing w:line="240" w:lineRule="auto"/>
              <w:jc w:val="center"/>
              <w:rPr>
                <w:sz w:val="16"/>
                <w:szCs w:val="16"/>
                <w:lang w:eastAsia="zh-CN"/>
              </w:rPr>
            </w:pPr>
            <w:r w:rsidRPr="00007404">
              <w:rPr>
                <w:sz w:val="16"/>
                <w:szCs w:val="16"/>
              </w:rPr>
              <w:t>378</w:t>
            </w:r>
          </w:p>
        </w:tc>
        <w:tc>
          <w:tcPr>
            <w:tcW w:w="631" w:type="dxa"/>
            <w:shd w:val="clear" w:color="auto" w:fill="auto"/>
            <w:vAlign w:val="center"/>
          </w:tcPr>
          <w:p w14:paraId="13C352D7" w14:textId="6546AC7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0BCBA057" w14:textId="79DCE2C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Regular triangle</w:t>
            </w:r>
          </w:p>
        </w:tc>
        <w:tc>
          <w:tcPr>
            <w:tcW w:w="450" w:type="dxa"/>
            <w:shd w:val="clear" w:color="auto" w:fill="auto"/>
            <w:vAlign w:val="center"/>
          </w:tcPr>
          <w:p w14:paraId="53CD9A87" w14:textId="43D3C9C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3</w:t>
            </w:r>
          </w:p>
        </w:tc>
        <w:tc>
          <w:tcPr>
            <w:tcW w:w="1080" w:type="dxa"/>
            <w:shd w:val="clear" w:color="auto" w:fill="auto"/>
            <w:vAlign w:val="center"/>
          </w:tcPr>
          <w:p w14:paraId="0DD17943" w14:textId="676B28B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4056314840</w:t>
            </w:r>
          </w:p>
        </w:tc>
        <w:tc>
          <w:tcPr>
            <w:tcW w:w="1890" w:type="dxa"/>
            <w:tcBorders>
              <w:top w:val="nil"/>
              <w:left w:val="single" w:sz="4" w:space="0" w:color="auto"/>
              <w:bottom w:val="single" w:sz="4" w:space="0" w:color="auto"/>
              <w:right w:val="single" w:sz="4" w:space="0" w:color="auto"/>
            </w:tcBorders>
            <w:shd w:val="clear" w:color="auto" w:fill="auto"/>
            <w:vAlign w:val="center"/>
          </w:tcPr>
          <w:p w14:paraId="3B44D9A6" w14:textId="62D2ABB7" w:rsidR="00574483" w:rsidRPr="00007404" w:rsidRDefault="00574483" w:rsidP="00574483">
            <w:pPr>
              <w:spacing w:line="240" w:lineRule="auto"/>
              <w:jc w:val="center"/>
              <w:rPr>
                <w:sz w:val="16"/>
                <w:szCs w:val="16"/>
                <w:lang w:eastAsia="zh-CN"/>
              </w:rPr>
            </w:pPr>
            <w:r w:rsidRPr="00007404">
              <w:rPr>
                <w:i/>
                <w:iCs/>
                <w:sz w:val="16"/>
                <w:szCs w:val="16"/>
                <w:lang w:eastAsia="zh-CN"/>
              </w:rPr>
              <w:t>R</w:t>
            </w:r>
            <w:r w:rsidRPr="00007404">
              <w:rPr>
                <w:sz w:val="16"/>
                <w:szCs w:val="16"/>
                <w:lang w:eastAsia="zh-CN"/>
              </w:rPr>
              <w:t xml:space="preserve"> 4.78; </w:t>
            </w:r>
            <w:r w:rsidRPr="00007404">
              <w:rPr>
                <w:i/>
                <w:iCs/>
                <w:sz w:val="16"/>
                <w:szCs w:val="16"/>
                <w:lang w:eastAsia="zh-CN"/>
              </w:rPr>
              <w:t>R</w:t>
            </w:r>
            <w:r w:rsidRPr="00007404">
              <w:rPr>
                <w:sz w:val="16"/>
                <w:szCs w:val="16"/>
                <w:vertAlign w:val="subscript"/>
                <w:lang w:eastAsia="zh-CN"/>
              </w:rPr>
              <w:t>a</w:t>
            </w:r>
            <w:r w:rsidRPr="00007404">
              <w:rPr>
                <w:sz w:val="16"/>
                <w:szCs w:val="16"/>
                <w:lang w:eastAsia="zh-CN"/>
              </w:rPr>
              <w:t xml:space="preserve"> 0.255</w:t>
            </w:r>
          </w:p>
        </w:tc>
        <w:tc>
          <w:tcPr>
            <w:tcW w:w="1620" w:type="dxa"/>
            <w:tcBorders>
              <w:top w:val="nil"/>
              <w:left w:val="single" w:sz="4" w:space="0" w:color="auto"/>
              <w:bottom w:val="single" w:sz="4" w:space="0" w:color="auto"/>
              <w:right w:val="single" w:sz="4" w:space="0" w:color="auto"/>
            </w:tcBorders>
            <w:shd w:val="clear" w:color="auto" w:fill="auto"/>
            <w:vAlign w:val="center"/>
          </w:tcPr>
          <w:p w14:paraId="5B5E90CA" w14:textId="4E6FF54E" w:rsidR="00574483" w:rsidRPr="00007404" w:rsidRDefault="00574483" w:rsidP="00574483">
            <w:pPr>
              <w:spacing w:line="240" w:lineRule="auto"/>
              <w:jc w:val="center"/>
              <w:rPr>
                <w:sz w:val="16"/>
                <w:szCs w:val="16"/>
                <w:lang w:eastAsia="zh-CN"/>
              </w:rPr>
            </w:pPr>
            <w:r w:rsidRPr="00007404">
              <w:rPr>
                <w:sz w:val="16"/>
                <w:szCs w:val="16"/>
              </w:rPr>
              <w:t>Al</w:t>
            </w:r>
            <w:r w:rsidRPr="00007404">
              <w:rPr>
                <w:sz w:val="16"/>
                <w:szCs w:val="16"/>
                <w:vertAlign w:val="subscript"/>
              </w:rPr>
              <w:t>2</w:t>
            </w:r>
            <w:r w:rsidRPr="00007404">
              <w:rPr>
                <w:sz w:val="16"/>
                <w:szCs w:val="16"/>
              </w:rPr>
              <w:t>O</w:t>
            </w:r>
            <w:r w:rsidRPr="00007404">
              <w:rPr>
                <w:sz w:val="16"/>
                <w:szCs w:val="16"/>
                <w:vertAlign w:val="subscript"/>
              </w:rPr>
              <w:t>3</w:t>
            </w:r>
          </w:p>
        </w:tc>
        <w:tc>
          <w:tcPr>
            <w:tcW w:w="920" w:type="dxa"/>
            <w:shd w:val="clear" w:color="auto" w:fill="auto"/>
            <w:vAlign w:val="center"/>
          </w:tcPr>
          <w:p w14:paraId="55E58D44" w14:textId="434B650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526F015D" w14:textId="77777777" w:rsidTr="00A83D20">
        <w:trPr>
          <w:jc w:val="center"/>
        </w:trPr>
        <w:tc>
          <w:tcPr>
            <w:tcW w:w="1075" w:type="dxa"/>
            <w:shd w:val="clear" w:color="auto" w:fill="auto"/>
            <w:vAlign w:val="center"/>
          </w:tcPr>
          <w:p w14:paraId="7A74C2C3" w14:textId="3E6E9E3F"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6C60A554" w14:textId="6CEF0284" w:rsidR="00574483" w:rsidRPr="00007404" w:rsidRDefault="00574483" w:rsidP="00574483">
            <w:pPr>
              <w:spacing w:line="240" w:lineRule="auto"/>
              <w:jc w:val="center"/>
              <w:rPr>
                <w:sz w:val="16"/>
                <w:szCs w:val="16"/>
                <w:lang w:eastAsia="zh-CN"/>
              </w:rPr>
            </w:pPr>
            <w:r w:rsidRPr="00007404">
              <w:rPr>
                <w:sz w:val="16"/>
                <w:szCs w:val="16"/>
              </w:rPr>
              <w:t>431.6</w:t>
            </w:r>
          </w:p>
        </w:tc>
        <w:tc>
          <w:tcPr>
            <w:tcW w:w="631" w:type="dxa"/>
            <w:shd w:val="clear" w:color="auto" w:fill="auto"/>
            <w:vAlign w:val="center"/>
          </w:tcPr>
          <w:p w14:paraId="52B37655" w14:textId="49479E52"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3A77DD94" w14:textId="1009BDD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Isosceles triangle</w:t>
            </w:r>
          </w:p>
        </w:tc>
        <w:tc>
          <w:tcPr>
            <w:tcW w:w="450" w:type="dxa"/>
            <w:shd w:val="clear" w:color="auto" w:fill="auto"/>
            <w:vAlign w:val="center"/>
          </w:tcPr>
          <w:p w14:paraId="5C7455AE" w14:textId="2EF15A0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3</w:t>
            </w:r>
          </w:p>
        </w:tc>
        <w:tc>
          <w:tcPr>
            <w:tcW w:w="1080" w:type="dxa"/>
            <w:shd w:val="clear" w:color="auto" w:fill="auto"/>
            <w:vAlign w:val="center"/>
          </w:tcPr>
          <w:p w14:paraId="6007868C" w14:textId="4CBAB23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6040446487</w:t>
            </w:r>
          </w:p>
        </w:tc>
        <w:tc>
          <w:tcPr>
            <w:tcW w:w="1890" w:type="dxa"/>
            <w:tcBorders>
              <w:top w:val="nil"/>
              <w:left w:val="single" w:sz="4" w:space="0" w:color="auto"/>
              <w:bottom w:val="single" w:sz="4" w:space="0" w:color="auto"/>
              <w:right w:val="single" w:sz="4" w:space="0" w:color="auto"/>
            </w:tcBorders>
            <w:shd w:val="clear" w:color="auto" w:fill="auto"/>
            <w:vAlign w:val="center"/>
          </w:tcPr>
          <w:p w14:paraId="750A4682" w14:textId="138B2DCA" w:rsidR="00574483" w:rsidRPr="00007404" w:rsidRDefault="00574483" w:rsidP="00574483">
            <w:pPr>
              <w:spacing w:line="240" w:lineRule="auto"/>
              <w:jc w:val="center"/>
              <w:rPr>
                <w:sz w:val="16"/>
                <w:szCs w:val="16"/>
                <w:lang w:eastAsia="zh-CN"/>
              </w:rPr>
            </w:pPr>
            <w:r w:rsidRPr="00007404">
              <w:rPr>
                <w:i/>
                <w:iCs/>
                <w:sz w:val="16"/>
                <w:szCs w:val="16"/>
                <w:lang w:eastAsia="zh-CN"/>
              </w:rPr>
              <w:t>R</w:t>
            </w:r>
            <w:r w:rsidRPr="00007404">
              <w:rPr>
                <w:sz w:val="16"/>
                <w:szCs w:val="16"/>
                <w:vertAlign w:val="subscript"/>
                <w:lang w:eastAsia="zh-CN"/>
              </w:rPr>
              <w:t>a</w:t>
            </w:r>
            <w:r w:rsidRPr="00007404">
              <w:rPr>
                <w:sz w:val="16"/>
                <w:szCs w:val="16"/>
                <w:lang w:eastAsia="zh-CN"/>
              </w:rPr>
              <w:t xml:space="preserve"> </w:t>
            </w:r>
            <w:r w:rsidRPr="00007404">
              <w:rPr>
                <w:sz w:val="16"/>
                <w:szCs w:val="16"/>
              </w:rPr>
              <w:t>0.754</w:t>
            </w:r>
          </w:p>
        </w:tc>
        <w:tc>
          <w:tcPr>
            <w:tcW w:w="1620" w:type="dxa"/>
            <w:tcBorders>
              <w:top w:val="nil"/>
              <w:left w:val="single" w:sz="4" w:space="0" w:color="auto"/>
              <w:bottom w:val="single" w:sz="4" w:space="0" w:color="auto"/>
              <w:right w:val="single" w:sz="4" w:space="0" w:color="auto"/>
            </w:tcBorders>
            <w:shd w:val="clear" w:color="auto" w:fill="auto"/>
            <w:vAlign w:val="center"/>
          </w:tcPr>
          <w:p w14:paraId="263FEF6D" w14:textId="23360D02" w:rsidR="00574483" w:rsidRPr="00007404" w:rsidRDefault="00574483" w:rsidP="00574483">
            <w:pPr>
              <w:spacing w:line="240" w:lineRule="auto"/>
              <w:jc w:val="center"/>
              <w:rPr>
                <w:sz w:val="16"/>
                <w:szCs w:val="16"/>
                <w:lang w:eastAsia="zh-CN"/>
              </w:rPr>
            </w:pPr>
            <w:r w:rsidRPr="00007404">
              <w:rPr>
                <w:sz w:val="16"/>
                <w:szCs w:val="16"/>
              </w:rPr>
              <w:t>Si</w:t>
            </w:r>
            <w:r w:rsidRPr="00007404">
              <w:rPr>
                <w:sz w:val="16"/>
                <w:szCs w:val="16"/>
                <w:vertAlign w:val="subscript"/>
              </w:rPr>
              <w:t>3</w:t>
            </w:r>
            <w:r w:rsidRPr="00007404">
              <w:rPr>
                <w:sz w:val="16"/>
                <w:szCs w:val="16"/>
              </w:rPr>
              <w:t>N</w:t>
            </w:r>
            <w:r w:rsidRPr="00007404">
              <w:rPr>
                <w:sz w:val="16"/>
                <w:szCs w:val="16"/>
                <w:vertAlign w:val="subscript"/>
              </w:rPr>
              <w:t>4</w:t>
            </w:r>
          </w:p>
        </w:tc>
        <w:tc>
          <w:tcPr>
            <w:tcW w:w="920" w:type="dxa"/>
            <w:shd w:val="clear" w:color="auto" w:fill="auto"/>
            <w:vAlign w:val="center"/>
          </w:tcPr>
          <w:p w14:paraId="7DD0E85C" w14:textId="0C4012D2"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4039B779" w14:textId="77777777" w:rsidTr="00A83D20">
        <w:trPr>
          <w:jc w:val="center"/>
        </w:trPr>
        <w:tc>
          <w:tcPr>
            <w:tcW w:w="1075" w:type="dxa"/>
            <w:shd w:val="clear" w:color="auto" w:fill="auto"/>
            <w:vAlign w:val="center"/>
          </w:tcPr>
          <w:p w14:paraId="4E96A383" w14:textId="111EAF40"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040BAF70" w14:textId="7AF4C4AA" w:rsidR="00574483" w:rsidRPr="00007404" w:rsidRDefault="00574483" w:rsidP="00574483">
            <w:pPr>
              <w:spacing w:line="240" w:lineRule="auto"/>
              <w:jc w:val="center"/>
              <w:rPr>
                <w:sz w:val="16"/>
                <w:szCs w:val="16"/>
                <w:lang w:eastAsia="zh-CN"/>
              </w:rPr>
            </w:pPr>
            <w:r w:rsidRPr="00007404">
              <w:rPr>
                <w:sz w:val="16"/>
                <w:szCs w:val="16"/>
              </w:rPr>
              <w:t>316.8</w:t>
            </w:r>
          </w:p>
        </w:tc>
        <w:tc>
          <w:tcPr>
            <w:tcW w:w="631" w:type="dxa"/>
            <w:shd w:val="clear" w:color="auto" w:fill="auto"/>
            <w:vAlign w:val="center"/>
          </w:tcPr>
          <w:p w14:paraId="4F55FCCE" w14:textId="26DE80B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428B1FA3" w14:textId="2A7DBF3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Trapezoid</w:t>
            </w:r>
          </w:p>
        </w:tc>
        <w:tc>
          <w:tcPr>
            <w:tcW w:w="450" w:type="dxa"/>
            <w:shd w:val="clear" w:color="auto" w:fill="auto"/>
            <w:vAlign w:val="center"/>
          </w:tcPr>
          <w:p w14:paraId="75032CE9" w14:textId="7C17538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022E8DC9" w14:textId="7C01D91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2038246156</w:t>
            </w:r>
          </w:p>
        </w:tc>
        <w:tc>
          <w:tcPr>
            <w:tcW w:w="1890" w:type="dxa"/>
            <w:shd w:val="clear" w:color="auto" w:fill="auto"/>
            <w:vAlign w:val="center"/>
          </w:tcPr>
          <w:p w14:paraId="18027896" w14:textId="4552525D" w:rsidR="00574483" w:rsidRPr="00007404" w:rsidRDefault="00574483" w:rsidP="00574483">
            <w:pPr>
              <w:spacing w:line="240" w:lineRule="auto"/>
              <w:jc w:val="center"/>
              <w:rPr>
                <w:sz w:val="16"/>
                <w:szCs w:val="16"/>
                <w:lang w:eastAsia="zh-CN"/>
              </w:rPr>
            </w:pPr>
            <w:r w:rsidRPr="00007404">
              <w:rPr>
                <w:sz w:val="16"/>
                <w:szCs w:val="16"/>
                <w:lang w:eastAsia="zh-CN"/>
              </w:rPr>
              <w:t>N.A.</w:t>
            </w:r>
          </w:p>
        </w:tc>
        <w:tc>
          <w:tcPr>
            <w:tcW w:w="1620" w:type="dxa"/>
            <w:tcBorders>
              <w:top w:val="nil"/>
              <w:left w:val="single" w:sz="4" w:space="0" w:color="auto"/>
              <w:bottom w:val="single" w:sz="4" w:space="0" w:color="auto"/>
              <w:right w:val="single" w:sz="4" w:space="0" w:color="auto"/>
            </w:tcBorders>
            <w:shd w:val="clear" w:color="auto" w:fill="auto"/>
            <w:vAlign w:val="center"/>
          </w:tcPr>
          <w:p w14:paraId="31D8CEF6" w14:textId="211280CF" w:rsidR="00574483" w:rsidRPr="00007404" w:rsidRDefault="00574483" w:rsidP="00574483">
            <w:pPr>
              <w:spacing w:line="240" w:lineRule="auto"/>
              <w:jc w:val="center"/>
              <w:rPr>
                <w:sz w:val="16"/>
                <w:szCs w:val="16"/>
                <w:lang w:eastAsia="zh-CN"/>
              </w:rPr>
            </w:pPr>
            <w:r w:rsidRPr="00007404">
              <w:rPr>
                <w:sz w:val="16"/>
                <w:szCs w:val="16"/>
              </w:rPr>
              <w:t>SiO</w:t>
            </w:r>
            <w:r w:rsidRPr="00007404">
              <w:rPr>
                <w:sz w:val="16"/>
                <w:szCs w:val="16"/>
                <w:vertAlign w:val="subscript"/>
              </w:rPr>
              <w:t>2</w:t>
            </w:r>
          </w:p>
        </w:tc>
        <w:tc>
          <w:tcPr>
            <w:tcW w:w="920" w:type="dxa"/>
            <w:shd w:val="clear" w:color="auto" w:fill="auto"/>
            <w:vAlign w:val="center"/>
          </w:tcPr>
          <w:p w14:paraId="65887D3F" w14:textId="2F5F5E9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2D86B317" w14:textId="77777777" w:rsidTr="00A83D20">
        <w:trPr>
          <w:jc w:val="center"/>
        </w:trPr>
        <w:tc>
          <w:tcPr>
            <w:tcW w:w="1075" w:type="dxa"/>
            <w:shd w:val="clear" w:color="auto" w:fill="auto"/>
            <w:vAlign w:val="center"/>
          </w:tcPr>
          <w:p w14:paraId="50432942" w14:textId="78BD6E98"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3B92B95F" w14:textId="61B7FAAD" w:rsidR="00574483" w:rsidRPr="00007404" w:rsidRDefault="00574483" w:rsidP="00574483">
            <w:pPr>
              <w:spacing w:line="240" w:lineRule="auto"/>
              <w:jc w:val="center"/>
              <w:rPr>
                <w:sz w:val="16"/>
                <w:szCs w:val="16"/>
                <w:lang w:eastAsia="zh-CN"/>
              </w:rPr>
            </w:pPr>
            <w:r w:rsidRPr="00007404">
              <w:rPr>
                <w:sz w:val="16"/>
                <w:szCs w:val="16"/>
              </w:rPr>
              <w:t>462.9</w:t>
            </w:r>
          </w:p>
        </w:tc>
        <w:tc>
          <w:tcPr>
            <w:tcW w:w="631" w:type="dxa"/>
            <w:shd w:val="clear" w:color="auto" w:fill="auto"/>
            <w:vAlign w:val="center"/>
          </w:tcPr>
          <w:p w14:paraId="06DE36AD" w14:textId="4D9ABE9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6E3AFEB6" w14:textId="58B8CB7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Trapezoid</w:t>
            </w:r>
          </w:p>
        </w:tc>
        <w:tc>
          <w:tcPr>
            <w:tcW w:w="450" w:type="dxa"/>
            <w:shd w:val="clear" w:color="auto" w:fill="auto"/>
            <w:vAlign w:val="center"/>
          </w:tcPr>
          <w:p w14:paraId="641149A5" w14:textId="25EC102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68310DD6" w14:textId="15C6AED8"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4056314840</w:t>
            </w:r>
          </w:p>
        </w:tc>
        <w:tc>
          <w:tcPr>
            <w:tcW w:w="1890" w:type="dxa"/>
            <w:shd w:val="clear" w:color="auto" w:fill="auto"/>
            <w:vAlign w:val="center"/>
          </w:tcPr>
          <w:p w14:paraId="0EF8D756" w14:textId="700AC4E9" w:rsidR="00574483" w:rsidRPr="00007404" w:rsidRDefault="00574483" w:rsidP="00574483">
            <w:pPr>
              <w:spacing w:line="240" w:lineRule="auto"/>
              <w:jc w:val="center"/>
              <w:rPr>
                <w:sz w:val="16"/>
                <w:szCs w:val="16"/>
                <w:lang w:eastAsia="zh-CN"/>
              </w:rPr>
            </w:pPr>
            <w:r w:rsidRPr="00007404">
              <w:rPr>
                <w:sz w:val="16"/>
                <w:szCs w:val="16"/>
                <w:lang w:eastAsia="zh-CN"/>
              </w:rPr>
              <w:t>N.A.</w:t>
            </w:r>
          </w:p>
        </w:tc>
        <w:tc>
          <w:tcPr>
            <w:tcW w:w="1620" w:type="dxa"/>
            <w:tcBorders>
              <w:top w:val="nil"/>
              <w:left w:val="single" w:sz="4" w:space="0" w:color="auto"/>
              <w:bottom w:val="single" w:sz="4" w:space="0" w:color="auto"/>
              <w:right w:val="single" w:sz="4" w:space="0" w:color="auto"/>
            </w:tcBorders>
            <w:shd w:val="clear" w:color="auto" w:fill="auto"/>
            <w:vAlign w:val="center"/>
          </w:tcPr>
          <w:p w14:paraId="7B69AD25" w14:textId="1A3375EF" w:rsidR="00574483" w:rsidRPr="00007404" w:rsidRDefault="00574483" w:rsidP="00574483">
            <w:pPr>
              <w:spacing w:line="240" w:lineRule="auto"/>
              <w:jc w:val="center"/>
              <w:rPr>
                <w:sz w:val="16"/>
                <w:szCs w:val="16"/>
                <w:lang w:eastAsia="zh-CN"/>
              </w:rPr>
            </w:pPr>
            <w:r w:rsidRPr="00007404">
              <w:rPr>
                <w:sz w:val="16"/>
                <w:szCs w:val="16"/>
              </w:rPr>
              <w:t>Al</w:t>
            </w:r>
            <w:r w:rsidRPr="00007404">
              <w:rPr>
                <w:sz w:val="16"/>
                <w:szCs w:val="16"/>
                <w:vertAlign w:val="subscript"/>
              </w:rPr>
              <w:t>2</w:t>
            </w:r>
            <w:r w:rsidRPr="00007404">
              <w:rPr>
                <w:sz w:val="16"/>
                <w:szCs w:val="16"/>
              </w:rPr>
              <w:t>O</w:t>
            </w:r>
            <w:r w:rsidRPr="00007404">
              <w:rPr>
                <w:sz w:val="16"/>
                <w:szCs w:val="16"/>
                <w:vertAlign w:val="subscript"/>
              </w:rPr>
              <w:t>3</w:t>
            </w:r>
          </w:p>
        </w:tc>
        <w:tc>
          <w:tcPr>
            <w:tcW w:w="920" w:type="dxa"/>
            <w:shd w:val="clear" w:color="auto" w:fill="auto"/>
            <w:vAlign w:val="center"/>
          </w:tcPr>
          <w:p w14:paraId="20245968" w14:textId="394FCBF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14F1FE96" w14:textId="77777777" w:rsidTr="00A83D20">
        <w:trPr>
          <w:jc w:val="center"/>
        </w:trPr>
        <w:tc>
          <w:tcPr>
            <w:tcW w:w="1075" w:type="dxa"/>
            <w:shd w:val="clear" w:color="auto" w:fill="auto"/>
            <w:vAlign w:val="center"/>
          </w:tcPr>
          <w:p w14:paraId="692E31C9" w14:textId="455004D7"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2C38D3A6" w14:textId="51585846" w:rsidR="00574483" w:rsidRPr="00007404" w:rsidRDefault="00574483" w:rsidP="00574483">
            <w:pPr>
              <w:spacing w:line="240" w:lineRule="auto"/>
              <w:jc w:val="center"/>
              <w:rPr>
                <w:sz w:val="16"/>
                <w:szCs w:val="16"/>
                <w:lang w:eastAsia="zh-CN"/>
              </w:rPr>
            </w:pPr>
            <w:r w:rsidRPr="00007404">
              <w:rPr>
                <w:sz w:val="16"/>
                <w:szCs w:val="16"/>
              </w:rPr>
              <w:t>538.9</w:t>
            </w:r>
          </w:p>
        </w:tc>
        <w:tc>
          <w:tcPr>
            <w:tcW w:w="631" w:type="dxa"/>
            <w:shd w:val="clear" w:color="auto" w:fill="auto"/>
            <w:vAlign w:val="center"/>
          </w:tcPr>
          <w:p w14:paraId="1B1C42CD" w14:textId="27D6C6F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510A9E35" w14:textId="3236108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Trapezoid</w:t>
            </w:r>
          </w:p>
        </w:tc>
        <w:tc>
          <w:tcPr>
            <w:tcW w:w="450" w:type="dxa"/>
            <w:shd w:val="clear" w:color="auto" w:fill="auto"/>
            <w:vAlign w:val="center"/>
          </w:tcPr>
          <w:p w14:paraId="4B3490AB" w14:textId="6C336A5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32D8D419" w14:textId="47BB3BDB"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6040446487</w:t>
            </w:r>
          </w:p>
        </w:tc>
        <w:tc>
          <w:tcPr>
            <w:tcW w:w="1890" w:type="dxa"/>
            <w:shd w:val="clear" w:color="auto" w:fill="auto"/>
            <w:vAlign w:val="center"/>
          </w:tcPr>
          <w:p w14:paraId="6040C876" w14:textId="6B6C3FCF" w:rsidR="00574483" w:rsidRPr="00007404" w:rsidRDefault="00574483" w:rsidP="00574483">
            <w:pPr>
              <w:spacing w:line="240" w:lineRule="auto"/>
              <w:jc w:val="center"/>
              <w:rPr>
                <w:sz w:val="16"/>
                <w:szCs w:val="16"/>
                <w:lang w:eastAsia="zh-CN"/>
              </w:rPr>
            </w:pPr>
            <w:r w:rsidRPr="00007404">
              <w:rPr>
                <w:sz w:val="16"/>
                <w:szCs w:val="16"/>
                <w:lang w:eastAsia="zh-CN"/>
              </w:rPr>
              <w:t>N.A.</w:t>
            </w:r>
          </w:p>
        </w:tc>
        <w:tc>
          <w:tcPr>
            <w:tcW w:w="1620" w:type="dxa"/>
            <w:tcBorders>
              <w:top w:val="nil"/>
              <w:left w:val="single" w:sz="4" w:space="0" w:color="auto"/>
              <w:bottom w:val="single" w:sz="4" w:space="0" w:color="auto"/>
              <w:right w:val="single" w:sz="4" w:space="0" w:color="auto"/>
            </w:tcBorders>
            <w:shd w:val="clear" w:color="auto" w:fill="auto"/>
            <w:vAlign w:val="center"/>
          </w:tcPr>
          <w:p w14:paraId="30573727" w14:textId="099F7214" w:rsidR="00574483" w:rsidRPr="00007404" w:rsidRDefault="00574483" w:rsidP="00574483">
            <w:pPr>
              <w:spacing w:line="240" w:lineRule="auto"/>
              <w:jc w:val="center"/>
              <w:rPr>
                <w:sz w:val="16"/>
                <w:szCs w:val="16"/>
                <w:lang w:eastAsia="zh-CN"/>
              </w:rPr>
            </w:pPr>
            <w:r w:rsidRPr="00007404">
              <w:rPr>
                <w:sz w:val="16"/>
                <w:szCs w:val="16"/>
              </w:rPr>
              <w:t>Si</w:t>
            </w:r>
            <w:r w:rsidRPr="00007404">
              <w:rPr>
                <w:sz w:val="16"/>
                <w:szCs w:val="16"/>
                <w:vertAlign w:val="subscript"/>
              </w:rPr>
              <w:t>3</w:t>
            </w:r>
            <w:r w:rsidRPr="00007404">
              <w:rPr>
                <w:sz w:val="16"/>
                <w:szCs w:val="16"/>
              </w:rPr>
              <w:t>N</w:t>
            </w:r>
            <w:r w:rsidRPr="00007404">
              <w:rPr>
                <w:sz w:val="16"/>
                <w:szCs w:val="16"/>
                <w:vertAlign w:val="subscript"/>
              </w:rPr>
              <w:t>4</w:t>
            </w:r>
          </w:p>
        </w:tc>
        <w:tc>
          <w:tcPr>
            <w:tcW w:w="920" w:type="dxa"/>
            <w:shd w:val="clear" w:color="auto" w:fill="auto"/>
            <w:vAlign w:val="center"/>
          </w:tcPr>
          <w:p w14:paraId="1CEB964E" w14:textId="431B45AD"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7FDCC644" w14:textId="77777777" w:rsidTr="00A83D20">
        <w:trPr>
          <w:jc w:val="center"/>
        </w:trPr>
        <w:tc>
          <w:tcPr>
            <w:tcW w:w="1075" w:type="dxa"/>
            <w:shd w:val="clear" w:color="auto" w:fill="auto"/>
            <w:vAlign w:val="center"/>
          </w:tcPr>
          <w:p w14:paraId="1DB6DBA9" w14:textId="084CE2C8"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0B159FFD" w14:textId="19476E4F" w:rsidR="00574483" w:rsidRPr="00007404" w:rsidRDefault="00574483" w:rsidP="00574483">
            <w:pPr>
              <w:spacing w:line="240" w:lineRule="auto"/>
              <w:jc w:val="center"/>
              <w:rPr>
                <w:sz w:val="16"/>
                <w:szCs w:val="16"/>
                <w:lang w:eastAsia="zh-CN"/>
              </w:rPr>
            </w:pPr>
            <w:r w:rsidRPr="00007404">
              <w:rPr>
                <w:sz w:val="16"/>
                <w:szCs w:val="16"/>
              </w:rPr>
              <w:t>481.7</w:t>
            </w:r>
          </w:p>
        </w:tc>
        <w:tc>
          <w:tcPr>
            <w:tcW w:w="631" w:type="dxa"/>
            <w:shd w:val="clear" w:color="auto" w:fill="auto"/>
            <w:vAlign w:val="center"/>
          </w:tcPr>
          <w:p w14:paraId="57A76C39" w14:textId="425726E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22BAAC55" w14:textId="6ED51CE5"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Square_i</w:t>
            </w:r>
            <w:proofErr w:type="spellEnd"/>
          </w:p>
        </w:tc>
        <w:tc>
          <w:tcPr>
            <w:tcW w:w="450" w:type="dxa"/>
            <w:shd w:val="clear" w:color="auto" w:fill="auto"/>
            <w:vAlign w:val="center"/>
          </w:tcPr>
          <w:p w14:paraId="03850D35" w14:textId="0B84BB0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4</w:t>
            </w:r>
          </w:p>
        </w:tc>
        <w:tc>
          <w:tcPr>
            <w:tcW w:w="1080" w:type="dxa"/>
            <w:shd w:val="clear" w:color="auto" w:fill="auto"/>
            <w:vAlign w:val="center"/>
          </w:tcPr>
          <w:p w14:paraId="4D077ECA" w14:textId="5668C3E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4056314840</w:t>
            </w:r>
          </w:p>
        </w:tc>
        <w:tc>
          <w:tcPr>
            <w:tcW w:w="1890" w:type="dxa"/>
            <w:shd w:val="clear" w:color="auto" w:fill="auto"/>
            <w:vAlign w:val="center"/>
          </w:tcPr>
          <w:p w14:paraId="24E6C0D3" w14:textId="2D1656AA" w:rsidR="00574483" w:rsidRPr="00007404" w:rsidRDefault="00574483" w:rsidP="00574483">
            <w:pPr>
              <w:spacing w:line="240" w:lineRule="auto"/>
              <w:jc w:val="center"/>
              <w:rPr>
                <w:sz w:val="16"/>
                <w:szCs w:val="16"/>
                <w:lang w:eastAsia="zh-CN"/>
              </w:rPr>
            </w:pPr>
            <w:r w:rsidRPr="00007404">
              <w:rPr>
                <w:sz w:val="16"/>
                <w:szCs w:val="16"/>
                <w:lang w:eastAsia="zh-CN"/>
              </w:rPr>
              <w:t>N.A.</w:t>
            </w:r>
          </w:p>
        </w:tc>
        <w:tc>
          <w:tcPr>
            <w:tcW w:w="1620" w:type="dxa"/>
            <w:tcBorders>
              <w:top w:val="nil"/>
              <w:left w:val="single" w:sz="4" w:space="0" w:color="auto"/>
              <w:bottom w:val="single" w:sz="4" w:space="0" w:color="auto"/>
              <w:right w:val="single" w:sz="4" w:space="0" w:color="auto"/>
            </w:tcBorders>
            <w:shd w:val="clear" w:color="auto" w:fill="auto"/>
            <w:vAlign w:val="center"/>
          </w:tcPr>
          <w:p w14:paraId="43802FF3" w14:textId="1A835597" w:rsidR="00574483" w:rsidRPr="00007404" w:rsidRDefault="00574483" w:rsidP="00574483">
            <w:pPr>
              <w:spacing w:line="240" w:lineRule="auto"/>
              <w:jc w:val="center"/>
              <w:rPr>
                <w:sz w:val="16"/>
                <w:szCs w:val="16"/>
                <w:lang w:eastAsia="zh-CN"/>
              </w:rPr>
            </w:pPr>
            <w:r w:rsidRPr="00007404">
              <w:rPr>
                <w:sz w:val="16"/>
                <w:szCs w:val="16"/>
              </w:rPr>
              <w:t>Al</w:t>
            </w:r>
            <w:r w:rsidRPr="00007404">
              <w:rPr>
                <w:sz w:val="16"/>
                <w:szCs w:val="16"/>
                <w:vertAlign w:val="subscript"/>
              </w:rPr>
              <w:t>2</w:t>
            </w:r>
            <w:r w:rsidRPr="00007404">
              <w:rPr>
                <w:sz w:val="16"/>
                <w:szCs w:val="16"/>
              </w:rPr>
              <w:t>O</w:t>
            </w:r>
            <w:r w:rsidRPr="00007404">
              <w:rPr>
                <w:sz w:val="16"/>
                <w:szCs w:val="16"/>
                <w:vertAlign w:val="subscript"/>
              </w:rPr>
              <w:t>3</w:t>
            </w:r>
          </w:p>
        </w:tc>
        <w:tc>
          <w:tcPr>
            <w:tcW w:w="920" w:type="dxa"/>
            <w:shd w:val="clear" w:color="auto" w:fill="auto"/>
            <w:vAlign w:val="center"/>
          </w:tcPr>
          <w:p w14:paraId="27BC5A31" w14:textId="1FA3912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6ED3B55E" w14:textId="77777777" w:rsidTr="00A83D20">
        <w:trPr>
          <w:jc w:val="center"/>
        </w:trPr>
        <w:tc>
          <w:tcPr>
            <w:tcW w:w="1075" w:type="dxa"/>
            <w:shd w:val="clear" w:color="auto" w:fill="auto"/>
            <w:vAlign w:val="center"/>
          </w:tcPr>
          <w:p w14:paraId="0340A6E2" w14:textId="61050F3D"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624ECBCB" w14:textId="421084F5" w:rsidR="00574483" w:rsidRPr="00007404" w:rsidRDefault="00574483" w:rsidP="00574483">
            <w:pPr>
              <w:spacing w:line="240" w:lineRule="auto"/>
              <w:jc w:val="center"/>
              <w:rPr>
                <w:sz w:val="16"/>
                <w:szCs w:val="16"/>
                <w:lang w:eastAsia="zh-CN"/>
              </w:rPr>
            </w:pPr>
            <w:r w:rsidRPr="00007404">
              <w:rPr>
                <w:sz w:val="16"/>
                <w:szCs w:val="16"/>
              </w:rPr>
              <w:t>168.8</w:t>
            </w:r>
          </w:p>
        </w:tc>
        <w:tc>
          <w:tcPr>
            <w:tcW w:w="631" w:type="dxa"/>
            <w:shd w:val="clear" w:color="auto" w:fill="auto"/>
            <w:vAlign w:val="center"/>
          </w:tcPr>
          <w:p w14:paraId="03ED2496" w14:textId="6683C6E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341EFC42" w14:textId="5943838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Hexagon</w:t>
            </w:r>
          </w:p>
        </w:tc>
        <w:tc>
          <w:tcPr>
            <w:tcW w:w="450" w:type="dxa"/>
            <w:shd w:val="clear" w:color="auto" w:fill="auto"/>
            <w:vAlign w:val="center"/>
          </w:tcPr>
          <w:p w14:paraId="3F39FBAA" w14:textId="7E086AA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6</w:t>
            </w:r>
          </w:p>
        </w:tc>
        <w:tc>
          <w:tcPr>
            <w:tcW w:w="1080" w:type="dxa"/>
            <w:shd w:val="clear" w:color="auto" w:fill="auto"/>
            <w:vAlign w:val="center"/>
          </w:tcPr>
          <w:p w14:paraId="670391FD" w14:textId="476C5DC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2038246156</w:t>
            </w:r>
          </w:p>
        </w:tc>
        <w:tc>
          <w:tcPr>
            <w:tcW w:w="1890" w:type="dxa"/>
            <w:shd w:val="clear" w:color="auto" w:fill="auto"/>
            <w:vAlign w:val="center"/>
          </w:tcPr>
          <w:p w14:paraId="2238CFF9" w14:textId="325AF8B2" w:rsidR="00574483" w:rsidRPr="00007404" w:rsidRDefault="00574483" w:rsidP="00574483">
            <w:pPr>
              <w:spacing w:line="240" w:lineRule="auto"/>
              <w:jc w:val="center"/>
              <w:rPr>
                <w:sz w:val="16"/>
                <w:szCs w:val="16"/>
                <w:lang w:eastAsia="zh-CN"/>
              </w:rPr>
            </w:pPr>
            <w:r w:rsidRPr="00007404">
              <w:rPr>
                <w:sz w:val="16"/>
                <w:szCs w:val="16"/>
                <w:lang w:eastAsia="zh-CN"/>
              </w:rPr>
              <w:t>N.A.</w:t>
            </w:r>
          </w:p>
        </w:tc>
        <w:tc>
          <w:tcPr>
            <w:tcW w:w="1620" w:type="dxa"/>
            <w:tcBorders>
              <w:top w:val="nil"/>
              <w:left w:val="single" w:sz="4" w:space="0" w:color="auto"/>
              <w:bottom w:val="single" w:sz="4" w:space="0" w:color="auto"/>
              <w:right w:val="single" w:sz="4" w:space="0" w:color="auto"/>
            </w:tcBorders>
            <w:shd w:val="clear" w:color="auto" w:fill="auto"/>
            <w:vAlign w:val="center"/>
          </w:tcPr>
          <w:p w14:paraId="788F3B33" w14:textId="6A146F38" w:rsidR="00574483" w:rsidRPr="00007404" w:rsidRDefault="00574483" w:rsidP="00574483">
            <w:pPr>
              <w:spacing w:line="240" w:lineRule="auto"/>
              <w:jc w:val="center"/>
              <w:rPr>
                <w:sz w:val="16"/>
                <w:szCs w:val="16"/>
                <w:lang w:eastAsia="zh-CN"/>
              </w:rPr>
            </w:pPr>
            <w:r w:rsidRPr="00007404">
              <w:rPr>
                <w:sz w:val="16"/>
                <w:szCs w:val="16"/>
              </w:rPr>
              <w:t>SiO</w:t>
            </w:r>
            <w:r w:rsidRPr="00007404">
              <w:rPr>
                <w:sz w:val="16"/>
                <w:szCs w:val="16"/>
                <w:vertAlign w:val="subscript"/>
              </w:rPr>
              <w:t>2</w:t>
            </w:r>
          </w:p>
        </w:tc>
        <w:tc>
          <w:tcPr>
            <w:tcW w:w="920" w:type="dxa"/>
            <w:shd w:val="clear" w:color="auto" w:fill="auto"/>
            <w:vAlign w:val="center"/>
          </w:tcPr>
          <w:p w14:paraId="29DF1920" w14:textId="251015CF"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493A6627" w14:textId="77777777" w:rsidTr="00A83D20">
        <w:trPr>
          <w:jc w:val="center"/>
        </w:trPr>
        <w:tc>
          <w:tcPr>
            <w:tcW w:w="1075" w:type="dxa"/>
            <w:shd w:val="clear" w:color="auto" w:fill="auto"/>
            <w:vAlign w:val="center"/>
          </w:tcPr>
          <w:p w14:paraId="5A37E1D3" w14:textId="75215AB9"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2CDF3964" w14:textId="174C61A6" w:rsidR="00574483" w:rsidRPr="00007404" w:rsidRDefault="00574483" w:rsidP="00574483">
            <w:pPr>
              <w:spacing w:line="240" w:lineRule="auto"/>
              <w:jc w:val="center"/>
              <w:rPr>
                <w:sz w:val="16"/>
                <w:szCs w:val="16"/>
                <w:lang w:eastAsia="zh-CN"/>
              </w:rPr>
            </w:pPr>
            <w:r w:rsidRPr="00007404">
              <w:rPr>
                <w:sz w:val="16"/>
                <w:szCs w:val="16"/>
              </w:rPr>
              <w:t>257.6</w:t>
            </w:r>
          </w:p>
        </w:tc>
        <w:tc>
          <w:tcPr>
            <w:tcW w:w="631" w:type="dxa"/>
            <w:shd w:val="clear" w:color="auto" w:fill="auto"/>
            <w:vAlign w:val="center"/>
          </w:tcPr>
          <w:p w14:paraId="0AA96DB9" w14:textId="1891A1D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42AE019B" w14:textId="61A686D1"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Hexagon</w:t>
            </w:r>
          </w:p>
        </w:tc>
        <w:tc>
          <w:tcPr>
            <w:tcW w:w="450" w:type="dxa"/>
            <w:shd w:val="clear" w:color="auto" w:fill="auto"/>
            <w:vAlign w:val="center"/>
          </w:tcPr>
          <w:p w14:paraId="68FA5496" w14:textId="23EFE0A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6</w:t>
            </w:r>
          </w:p>
        </w:tc>
        <w:tc>
          <w:tcPr>
            <w:tcW w:w="1080" w:type="dxa"/>
            <w:shd w:val="clear" w:color="auto" w:fill="auto"/>
            <w:vAlign w:val="center"/>
          </w:tcPr>
          <w:p w14:paraId="04C21E65" w14:textId="46822EE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4056314840</w:t>
            </w:r>
          </w:p>
        </w:tc>
        <w:tc>
          <w:tcPr>
            <w:tcW w:w="1890" w:type="dxa"/>
            <w:shd w:val="clear" w:color="auto" w:fill="auto"/>
            <w:vAlign w:val="center"/>
          </w:tcPr>
          <w:p w14:paraId="61B299C9" w14:textId="369ECA42" w:rsidR="00574483" w:rsidRPr="00007404" w:rsidRDefault="00574483" w:rsidP="00574483">
            <w:pPr>
              <w:spacing w:line="240" w:lineRule="auto"/>
              <w:jc w:val="center"/>
              <w:rPr>
                <w:sz w:val="16"/>
                <w:szCs w:val="16"/>
                <w:lang w:eastAsia="zh-CN"/>
              </w:rPr>
            </w:pPr>
            <w:r w:rsidRPr="00007404">
              <w:rPr>
                <w:sz w:val="16"/>
                <w:szCs w:val="16"/>
                <w:lang w:eastAsia="zh-CN"/>
              </w:rPr>
              <w:t>N.A.</w:t>
            </w:r>
          </w:p>
        </w:tc>
        <w:tc>
          <w:tcPr>
            <w:tcW w:w="1620" w:type="dxa"/>
            <w:tcBorders>
              <w:top w:val="nil"/>
              <w:left w:val="single" w:sz="4" w:space="0" w:color="auto"/>
              <w:bottom w:val="single" w:sz="4" w:space="0" w:color="auto"/>
              <w:right w:val="single" w:sz="4" w:space="0" w:color="auto"/>
            </w:tcBorders>
            <w:shd w:val="clear" w:color="auto" w:fill="auto"/>
            <w:vAlign w:val="center"/>
          </w:tcPr>
          <w:p w14:paraId="1BC2A996" w14:textId="4AC100F4" w:rsidR="00574483" w:rsidRPr="00007404" w:rsidRDefault="00574483" w:rsidP="00574483">
            <w:pPr>
              <w:spacing w:line="240" w:lineRule="auto"/>
              <w:jc w:val="center"/>
              <w:rPr>
                <w:sz w:val="16"/>
                <w:szCs w:val="16"/>
                <w:lang w:eastAsia="zh-CN"/>
              </w:rPr>
            </w:pPr>
            <w:r w:rsidRPr="00007404">
              <w:rPr>
                <w:sz w:val="16"/>
                <w:szCs w:val="16"/>
              </w:rPr>
              <w:t>Al</w:t>
            </w:r>
            <w:r w:rsidRPr="00007404">
              <w:rPr>
                <w:sz w:val="16"/>
                <w:szCs w:val="16"/>
                <w:vertAlign w:val="subscript"/>
              </w:rPr>
              <w:t>2</w:t>
            </w:r>
            <w:r w:rsidRPr="00007404">
              <w:rPr>
                <w:sz w:val="16"/>
                <w:szCs w:val="16"/>
              </w:rPr>
              <w:t>O</w:t>
            </w:r>
            <w:r w:rsidRPr="00007404">
              <w:rPr>
                <w:sz w:val="16"/>
                <w:szCs w:val="16"/>
                <w:vertAlign w:val="subscript"/>
              </w:rPr>
              <w:t>3</w:t>
            </w:r>
          </w:p>
        </w:tc>
        <w:tc>
          <w:tcPr>
            <w:tcW w:w="920" w:type="dxa"/>
            <w:shd w:val="clear" w:color="auto" w:fill="auto"/>
            <w:vAlign w:val="center"/>
          </w:tcPr>
          <w:p w14:paraId="15F092BF" w14:textId="2144AED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0D53F678" w14:textId="77777777" w:rsidTr="00A83D20">
        <w:trPr>
          <w:jc w:val="center"/>
        </w:trPr>
        <w:tc>
          <w:tcPr>
            <w:tcW w:w="1075" w:type="dxa"/>
            <w:shd w:val="clear" w:color="auto" w:fill="auto"/>
            <w:vAlign w:val="center"/>
          </w:tcPr>
          <w:p w14:paraId="66D0453E" w14:textId="62F4DC4D"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5EFD39A2" w14:textId="084D63C0" w:rsidR="00574483" w:rsidRPr="00007404" w:rsidRDefault="00574483" w:rsidP="00574483">
            <w:pPr>
              <w:spacing w:line="240" w:lineRule="auto"/>
              <w:jc w:val="center"/>
              <w:rPr>
                <w:sz w:val="16"/>
                <w:szCs w:val="16"/>
                <w:lang w:eastAsia="zh-CN"/>
              </w:rPr>
            </w:pPr>
            <w:r w:rsidRPr="00007404">
              <w:rPr>
                <w:sz w:val="16"/>
                <w:szCs w:val="16"/>
              </w:rPr>
              <w:t>273.8</w:t>
            </w:r>
          </w:p>
        </w:tc>
        <w:tc>
          <w:tcPr>
            <w:tcW w:w="631" w:type="dxa"/>
            <w:shd w:val="clear" w:color="auto" w:fill="auto"/>
            <w:vAlign w:val="center"/>
          </w:tcPr>
          <w:p w14:paraId="3398DB16" w14:textId="24B6F59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1674C9FA" w14:textId="43DA04C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Hexagon</w:t>
            </w:r>
          </w:p>
        </w:tc>
        <w:tc>
          <w:tcPr>
            <w:tcW w:w="450" w:type="dxa"/>
            <w:shd w:val="clear" w:color="auto" w:fill="auto"/>
            <w:vAlign w:val="center"/>
          </w:tcPr>
          <w:p w14:paraId="075686A6" w14:textId="448A672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6</w:t>
            </w:r>
          </w:p>
        </w:tc>
        <w:tc>
          <w:tcPr>
            <w:tcW w:w="1080" w:type="dxa"/>
            <w:shd w:val="clear" w:color="auto" w:fill="auto"/>
            <w:vAlign w:val="center"/>
          </w:tcPr>
          <w:p w14:paraId="1A4D6352" w14:textId="5274AF2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6040446487</w:t>
            </w:r>
          </w:p>
        </w:tc>
        <w:tc>
          <w:tcPr>
            <w:tcW w:w="1890" w:type="dxa"/>
            <w:shd w:val="clear" w:color="auto" w:fill="auto"/>
            <w:vAlign w:val="center"/>
          </w:tcPr>
          <w:p w14:paraId="41F18DC5" w14:textId="5D6C2ED4" w:rsidR="00574483" w:rsidRPr="00007404" w:rsidRDefault="00574483" w:rsidP="00574483">
            <w:pPr>
              <w:spacing w:line="240" w:lineRule="auto"/>
              <w:jc w:val="center"/>
              <w:rPr>
                <w:sz w:val="16"/>
                <w:szCs w:val="16"/>
                <w:lang w:eastAsia="zh-CN"/>
              </w:rPr>
            </w:pPr>
            <w:r w:rsidRPr="00007404">
              <w:rPr>
                <w:sz w:val="16"/>
                <w:szCs w:val="16"/>
                <w:lang w:eastAsia="zh-CN"/>
              </w:rPr>
              <w:t>N.A.</w:t>
            </w:r>
          </w:p>
        </w:tc>
        <w:tc>
          <w:tcPr>
            <w:tcW w:w="1620" w:type="dxa"/>
            <w:tcBorders>
              <w:top w:val="nil"/>
              <w:left w:val="single" w:sz="4" w:space="0" w:color="auto"/>
              <w:bottom w:val="single" w:sz="4" w:space="0" w:color="auto"/>
              <w:right w:val="single" w:sz="4" w:space="0" w:color="auto"/>
            </w:tcBorders>
            <w:shd w:val="clear" w:color="auto" w:fill="auto"/>
            <w:vAlign w:val="center"/>
          </w:tcPr>
          <w:p w14:paraId="6AD89721" w14:textId="7E86174D" w:rsidR="00574483" w:rsidRPr="00007404" w:rsidRDefault="00574483" w:rsidP="00574483">
            <w:pPr>
              <w:spacing w:line="240" w:lineRule="auto"/>
              <w:jc w:val="center"/>
              <w:rPr>
                <w:sz w:val="16"/>
                <w:szCs w:val="16"/>
                <w:lang w:eastAsia="zh-CN"/>
              </w:rPr>
            </w:pPr>
            <w:r w:rsidRPr="00007404">
              <w:rPr>
                <w:sz w:val="16"/>
                <w:szCs w:val="16"/>
              </w:rPr>
              <w:t>Si</w:t>
            </w:r>
            <w:r w:rsidRPr="00007404">
              <w:rPr>
                <w:sz w:val="16"/>
                <w:szCs w:val="16"/>
                <w:vertAlign w:val="subscript"/>
              </w:rPr>
              <w:t>3</w:t>
            </w:r>
            <w:r w:rsidRPr="00007404">
              <w:rPr>
                <w:sz w:val="16"/>
                <w:szCs w:val="16"/>
              </w:rPr>
              <w:t>N</w:t>
            </w:r>
            <w:r w:rsidRPr="00007404">
              <w:rPr>
                <w:sz w:val="16"/>
                <w:szCs w:val="16"/>
                <w:vertAlign w:val="subscript"/>
              </w:rPr>
              <w:t>4</w:t>
            </w:r>
          </w:p>
        </w:tc>
        <w:tc>
          <w:tcPr>
            <w:tcW w:w="920" w:type="dxa"/>
            <w:shd w:val="clear" w:color="auto" w:fill="auto"/>
            <w:vAlign w:val="center"/>
          </w:tcPr>
          <w:p w14:paraId="122AC1A8" w14:textId="2DC1C2C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5CA0D3E5" w14:textId="77777777" w:rsidTr="00A83D20">
        <w:trPr>
          <w:jc w:val="center"/>
        </w:trPr>
        <w:tc>
          <w:tcPr>
            <w:tcW w:w="1075" w:type="dxa"/>
            <w:shd w:val="clear" w:color="auto" w:fill="auto"/>
            <w:vAlign w:val="center"/>
          </w:tcPr>
          <w:p w14:paraId="1F792BA1" w14:textId="7D5AE0B3"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068B810E" w14:textId="68F3D845" w:rsidR="00574483" w:rsidRPr="00007404" w:rsidRDefault="00574483" w:rsidP="00574483">
            <w:pPr>
              <w:spacing w:line="240" w:lineRule="auto"/>
              <w:jc w:val="center"/>
              <w:rPr>
                <w:sz w:val="16"/>
                <w:szCs w:val="16"/>
                <w:lang w:eastAsia="zh-CN"/>
              </w:rPr>
            </w:pPr>
            <w:r w:rsidRPr="00007404">
              <w:rPr>
                <w:sz w:val="16"/>
                <w:szCs w:val="16"/>
              </w:rPr>
              <w:t>384.7</w:t>
            </w:r>
          </w:p>
        </w:tc>
        <w:tc>
          <w:tcPr>
            <w:tcW w:w="631" w:type="dxa"/>
            <w:shd w:val="clear" w:color="auto" w:fill="auto"/>
            <w:vAlign w:val="center"/>
          </w:tcPr>
          <w:p w14:paraId="30E2A717" w14:textId="7D68B2C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2A57588C" w14:textId="67E8F9B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 xml:space="preserve">Regular </w:t>
            </w:r>
            <w:proofErr w:type="spellStart"/>
            <w:r w:rsidRPr="00007404">
              <w:rPr>
                <w:rFonts w:asciiTheme="majorBidi" w:hAnsiTheme="majorBidi" w:cstheme="majorBidi"/>
                <w:sz w:val="16"/>
                <w:szCs w:val="16"/>
                <w:lang w:eastAsia="zh-CN"/>
              </w:rPr>
              <w:t>triangle_ii</w:t>
            </w:r>
            <w:proofErr w:type="spellEnd"/>
          </w:p>
        </w:tc>
        <w:tc>
          <w:tcPr>
            <w:tcW w:w="450" w:type="dxa"/>
            <w:shd w:val="clear" w:color="auto" w:fill="auto"/>
            <w:vAlign w:val="center"/>
          </w:tcPr>
          <w:p w14:paraId="2CFF509E" w14:textId="0CA4CA2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6</w:t>
            </w:r>
          </w:p>
        </w:tc>
        <w:tc>
          <w:tcPr>
            <w:tcW w:w="1080" w:type="dxa"/>
            <w:shd w:val="clear" w:color="auto" w:fill="auto"/>
            <w:vAlign w:val="center"/>
          </w:tcPr>
          <w:p w14:paraId="46BD10B5" w14:textId="558B8649"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4056314840</w:t>
            </w:r>
          </w:p>
        </w:tc>
        <w:tc>
          <w:tcPr>
            <w:tcW w:w="1890" w:type="dxa"/>
            <w:shd w:val="clear" w:color="auto" w:fill="auto"/>
            <w:vAlign w:val="center"/>
          </w:tcPr>
          <w:p w14:paraId="5ADE0116" w14:textId="75047302" w:rsidR="00574483" w:rsidRPr="00007404" w:rsidRDefault="00574483" w:rsidP="00574483">
            <w:pPr>
              <w:spacing w:line="240" w:lineRule="auto"/>
              <w:jc w:val="center"/>
              <w:rPr>
                <w:sz w:val="16"/>
                <w:szCs w:val="16"/>
                <w:lang w:eastAsia="zh-CN"/>
              </w:rPr>
            </w:pPr>
            <w:r w:rsidRPr="00007404">
              <w:rPr>
                <w:sz w:val="16"/>
                <w:szCs w:val="16"/>
                <w:lang w:eastAsia="zh-CN"/>
              </w:rPr>
              <w:t>N.A.</w:t>
            </w:r>
          </w:p>
        </w:tc>
        <w:tc>
          <w:tcPr>
            <w:tcW w:w="1620" w:type="dxa"/>
            <w:tcBorders>
              <w:top w:val="nil"/>
              <w:left w:val="single" w:sz="4" w:space="0" w:color="auto"/>
              <w:bottom w:val="single" w:sz="4" w:space="0" w:color="auto"/>
              <w:right w:val="single" w:sz="4" w:space="0" w:color="auto"/>
            </w:tcBorders>
            <w:shd w:val="clear" w:color="auto" w:fill="auto"/>
            <w:vAlign w:val="center"/>
          </w:tcPr>
          <w:p w14:paraId="11DC87C8" w14:textId="18FBA73B" w:rsidR="00574483" w:rsidRPr="00007404" w:rsidRDefault="00574483" w:rsidP="00574483">
            <w:pPr>
              <w:spacing w:line="240" w:lineRule="auto"/>
              <w:jc w:val="center"/>
              <w:rPr>
                <w:sz w:val="16"/>
                <w:szCs w:val="16"/>
                <w:lang w:eastAsia="zh-CN"/>
              </w:rPr>
            </w:pPr>
            <w:r w:rsidRPr="00007404">
              <w:rPr>
                <w:sz w:val="16"/>
                <w:szCs w:val="16"/>
              </w:rPr>
              <w:t>Al</w:t>
            </w:r>
            <w:r w:rsidRPr="00007404">
              <w:rPr>
                <w:sz w:val="16"/>
                <w:szCs w:val="16"/>
                <w:vertAlign w:val="subscript"/>
              </w:rPr>
              <w:t>2</w:t>
            </w:r>
            <w:r w:rsidRPr="00007404">
              <w:rPr>
                <w:sz w:val="16"/>
                <w:szCs w:val="16"/>
              </w:rPr>
              <w:t>O</w:t>
            </w:r>
            <w:r w:rsidRPr="00007404">
              <w:rPr>
                <w:sz w:val="16"/>
                <w:szCs w:val="16"/>
                <w:vertAlign w:val="subscript"/>
              </w:rPr>
              <w:t>3</w:t>
            </w:r>
          </w:p>
        </w:tc>
        <w:tc>
          <w:tcPr>
            <w:tcW w:w="920" w:type="dxa"/>
            <w:shd w:val="clear" w:color="auto" w:fill="auto"/>
            <w:vAlign w:val="center"/>
          </w:tcPr>
          <w:p w14:paraId="5451AE84" w14:textId="5D94FF8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763AF44A" w14:textId="77777777" w:rsidTr="00A83D20">
        <w:trPr>
          <w:jc w:val="center"/>
        </w:trPr>
        <w:tc>
          <w:tcPr>
            <w:tcW w:w="1075" w:type="dxa"/>
            <w:shd w:val="clear" w:color="auto" w:fill="auto"/>
            <w:vAlign w:val="center"/>
          </w:tcPr>
          <w:p w14:paraId="6F5CF710" w14:textId="381B622A"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5C7F0358" w14:textId="439A6BEE" w:rsidR="00574483" w:rsidRPr="00007404" w:rsidRDefault="00574483" w:rsidP="00574483">
            <w:pPr>
              <w:spacing w:line="240" w:lineRule="auto"/>
              <w:jc w:val="center"/>
              <w:rPr>
                <w:sz w:val="16"/>
                <w:szCs w:val="16"/>
                <w:lang w:eastAsia="zh-CN"/>
              </w:rPr>
            </w:pPr>
            <w:r w:rsidRPr="00007404">
              <w:rPr>
                <w:sz w:val="16"/>
                <w:szCs w:val="16"/>
              </w:rPr>
              <w:t>401.9</w:t>
            </w:r>
          </w:p>
        </w:tc>
        <w:tc>
          <w:tcPr>
            <w:tcW w:w="631" w:type="dxa"/>
            <w:shd w:val="clear" w:color="auto" w:fill="auto"/>
            <w:vAlign w:val="center"/>
          </w:tcPr>
          <w:p w14:paraId="0FB01B6B" w14:textId="1A70686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30FA5A46" w14:textId="330EA30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 xml:space="preserve">Regular </w:t>
            </w:r>
            <w:proofErr w:type="spellStart"/>
            <w:r w:rsidRPr="00007404">
              <w:rPr>
                <w:rFonts w:asciiTheme="majorBidi" w:hAnsiTheme="majorBidi" w:cstheme="majorBidi"/>
                <w:sz w:val="16"/>
                <w:szCs w:val="16"/>
                <w:lang w:eastAsia="zh-CN"/>
              </w:rPr>
              <w:t>triangle_iii</w:t>
            </w:r>
            <w:proofErr w:type="spellEnd"/>
          </w:p>
        </w:tc>
        <w:tc>
          <w:tcPr>
            <w:tcW w:w="450" w:type="dxa"/>
            <w:shd w:val="clear" w:color="auto" w:fill="auto"/>
            <w:vAlign w:val="center"/>
          </w:tcPr>
          <w:p w14:paraId="6A900BA0" w14:textId="28EC9C87"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6</w:t>
            </w:r>
          </w:p>
        </w:tc>
        <w:tc>
          <w:tcPr>
            <w:tcW w:w="1080" w:type="dxa"/>
            <w:shd w:val="clear" w:color="auto" w:fill="auto"/>
            <w:vAlign w:val="center"/>
          </w:tcPr>
          <w:p w14:paraId="1B722937" w14:textId="2557038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4056314840</w:t>
            </w:r>
          </w:p>
        </w:tc>
        <w:tc>
          <w:tcPr>
            <w:tcW w:w="1890" w:type="dxa"/>
            <w:shd w:val="clear" w:color="auto" w:fill="auto"/>
            <w:vAlign w:val="center"/>
          </w:tcPr>
          <w:p w14:paraId="5878ADFF" w14:textId="76C91687" w:rsidR="00574483" w:rsidRPr="00007404" w:rsidRDefault="00574483" w:rsidP="00574483">
            <w:pPr>
              <w:spacing w:line="240" w:lineRule="auto"/>
              <w:jc w:val="center"/>
              <w:rPr>
                <w:sz w:val="16"/>
                <w:szCs w:val="16"/>
                <w:lang w:eastAsia="zh-CN"/>
              </w:rPr>
            </w:pPr>
            <w:r w:rsidRPr="00007404">
              <w:rPr>
                <w:sz w:val="16"/>
                <w:szCs w:val="16"/>
                <w:lang w:eastAsia="zh-CN"/>
              </w:rPr>
              <w:t>N.A.</w:t>
            </w:r>
          </w:p>
        </w:tc>
        <w:tc>
          <w:tcPr>
            <w:tcW w:w="1620" w:type="dxa"/>
            <w:tcBorders>
              <w:top w:val="nil"/>
              <w:left w:val="single" w:sz="4" w:space="0" w:color="auto"/>
              <w:bottom w:val="single" w:sz="4" w:space="0" w:color="auto"/>
              <w:right w:val="single" w:sz="4" w:space="0" w:color="auto"/>
            </w:tcBorders>
            <w:shd w:val="clear" w:color="auto" w:fill="auto"/>
            <w:vAlign w:val="center"/>
          </w:tcPr>
          <w:p w14:paraId="28B7F145" w14:textId="2953CFCC" w:rsidR="00574483" w:rsidRPr="00007404" w:rsidRDefault="00574483" w:rsidP="00574483">
            <w:pPr>
              <w:spacing w:line="240" w:lineRule="auto"/>
              <w:jc w:val="center"/>
              <w:rPr>
                <w:sz w:val="16"/>
                <w:szCs w:val="16"/>
                <w:lang w:eastAsia="zh-CN"/>
              </w:rPr>
            </w:pPr>
            <w:r w:rsidRPr="00007404">
              <w:rPr>
                <w:sz w:val="16"/>
                <w:szCs w:val="16"/>
              </w:rPr>
              <w:t>Al</w:t>
            </w:r>
            <w:r w:rsidRPr="00007404">
              <w:rPr>
                <w:sz w:val="16"/>
                <w:szCs w:val="16"/>
                <w:vertAlign w:val="subscript"/>
              </w:rPr>
              <w:t>2</w:t>
            </w:r>
            <w:r w:rsidRPr="00007404">
              <w:rPr>
                <w:sz w:val="16"/>
                <w:szCs w:val="16"/>
              </w:rPr>
              <w:t>O</w:t>
            </w:r>
            <w:r w:rsidRPr="00007404">
              <w:rPr>
                <w:sz w:val="16"/>
                <w:szCs w:val="16"/>
                <w:vertAlign w:val="subscript"/>
              </w:rPr>
              <w:t>3</w:t>
            </w:r>
          </w:p>
        </w:tc>
        <w:tc>
          <w:tcPr>
            <w:tcW w:w="920" w:type="dxa"/>
            <w:shd w:val="clear" w:color="auto" w:fill="auto"/>
            <w:vAlign w:val="center"/>
          </w:tcPr>
          <w:p w14:paraId="33AFB18B" w14:textId="7EB02C43"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647F5314" w14:textId="77777777" w:rsidTr="00A83D20">
        <w:trPr>
          <w:jc w:val="center"/>
        </w:trPr>
        <w:tc>
          <w:tcPr>
            <w:tcW w:w="1075" w:type="dxa"/>
            <w:shd w:val="clear" w:color="auto" w:fill="auto"/>
            <w:vAlign w:val="center"/>
          </w:tcPr>
          <w:p w14:paraId="1DC5D4FE" w14:textId="479EF81E"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4988E68B" w14:textId="239E1420" w:rsidR="00574483" w:rsidRPr="00007404" w:rsidRDefault="00574483" w:rsidP="00574483">
            <w:pPr>
              <w:spacing w:line="240" w:lineRule="auto"/>
              <w:jc w:val="center"/>
              <w:rPr>
                <w:sz w:val="16"/>
                <w:szCs w:val="16"/>
                <w:lang w:eastAsia="zh-CN"/>
              </w:rPr>
            </w:pPr>
            <w:r w:rsidRPr="00007404">
              <w:rPr>
                <w:sz w:val="16"/>
                <w:szCs w:val="16"/>
              </w:rPr>
              <w:t>423.5</w:t>
            </w:r>
          </w:p>
        </w:tc>
        <w:tc>
          <w:tcPr>
            <w:tcW w:w="631" w:type="dxa"/>
            <w:shd w:val="clear" w:color="auto" w:fill="auto"/>
            <w:vAlign w:val="center"/>
          </w:tcPr>
          <w:p w14:paraId="24014D45" w14:textId="235814E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10ABE5B1" w14:textId="6C780CF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 xml:space="preserve">Regular </w:t>
            </w:r>
            <w:proofErr w:type="spellStart"/>
            <w:r w:rsidRPr="00007404">
              <w:rPr>
                <w:rFonts w:asciiTheme="majorBidi" w:hAnsiTheme="majorBidi" w:cstheme="majorBidi"/>
                <w:sz w:val="16"/>
                <w:szCs w:val="16"/>
                <w:lang w:eastAsia="zh-CN"/>
              </w:rPr>
              <w:t>triangle_iv</w:t>
            </w:r>
            <w:proofErr w:type="spellEnd"/>
          </w:p>
        </w:tc>
        <w:tc>
          <w:tcPr>
            <w:tcW w:w="450" w:type="dxa"/>
            <w:shd w:val="clear" w:color="auto" w:fill="auto"/>
            <w:vAlign w:val="center"/>
          </w:tcPr>
          <w:p w14:paraId="2D8FE106" w14:textId="183DB6C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6</w:t>
            </w:r>
          </w:p>
        </w:tc>
        <w:tc>
          <w:tcPr>
            <w:tcW w:w="1080" w:type="dxa"/>
            <w:shd w:val="clear" w:color="auto" w:fill="auto"/>
            <w:vAlign w:val="center"/>
          </w:tcPr>
          <w:p w14:paraId="25D5AB72" w14:textId="0515C00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4056314840</w:t>
            </w:r>
          </w:p>
        </w:tc>
        <w:tc>
          <w:tcPr>
            <w:tcW w:w="1890" w:type="dxa"/>
            <w:shd w:val="clear" w:color="auto" w:fill="auto"/>
            <w:vAlign w:val="center"/>
          </w:tcPr>
          <w:p w14:paraId="245B4C4E" w14:textId="6B89F054" w:rsidR="00574483" w:rsidRPr="00007404" w:rsidRDefault="00574483" w:rsidP="00574483">
            <w:pPr>
              <w:spacing w:line="240" w:lineRule="auto"/>
              <w:jc w:val="center"/>
              <w:rPr>
                <w:sz w:val="16"/>
                <w:szCs w:val="16"/>
                <w:lang w:eastAsia="zh-CN"/>
              </w:rPr>
            </w:pPr>
            <w:r w:rsidRPr="00007404">
              <w:rPr>
                <w:sz w:val="16"/>
                <w:szCs w:val="16"/>
                <w:lang w:eastAsia="zh-CN"/>
              </w:rPr>
              <w:t>N.A.</w:t>
            </w:r>
          </w:p>
        </w:tc>
        <w:tc>
          <w:tcPr>
            <w:tcW w:w="1620" w:type="dxa"/>
            <w:tcBorders>
              <w:top w:val="nil"/>
              <w:left w:val="single" w:sz="4" w:space="0" w:color="auto"/>
              <w:bottom w:val="single" w:sz="4" w:space="0" w:color="auto"/>
              <w:right w:val="single" w:sz="4" w:space="0" w:color="auto"/>
            </w:tcBorders>
            <w:shd w:val="clear" w:color="auto" w:fill="auto"/>
            <w:vAlign w:val="center"/>
          </w:tcPr>
          <w:p w14:paraId="5D8B097A" w14:textId="2ABC9887" w:rsidR="00574483" w:rsidRPr="00007404" w:rsidRDefault="00574483" w:rsidP="00574483">
            <w:pPr>
              <w:spacing w:line="240" w:lineRule="auto"/>
              <w:jc w:val="center"/>
              <w:rPr>
                <w:sz w:val="16"/>
                <w:szCs w:val="16"/>
                <w:lang w:eastAsia="zh-CN"/>
              </w:rPr>
            </w:pPr>
            <w:r w:rsidRPr="00007404">
              <w:rPr>
                <w:sz w:val="16"/>
                <w:szCs w:val="16"/>
              </w:rPr>
              <w:t>Al</w:t>
            </w:r>
            <w:r w:rsidRPr="00007404">
              <w:rPr>
                <w:sz w:val="16"/>
                <w:szCs w:val="16"/>
                <w:vertAlign w:val="subscript"/>
              </w:rPr>
              <w:t>2</w:t>
            </w:r>
            <w:r w:rsidRPr="00007404">
              <w:rPr>
                <w:sz w:val="16"/>
                <w:szCs w:val="16"/>
              </w:rPr>
              <w:t>O</w:t>
            </w:r>
            <w:r w:rsidRPr="00007404">
              <w:rPr>
                <w:sz w:val="16"/>
                <w:szCs w:val="16"/>
                <w:vertAlign w:val="subscript"/>
              </w:rPr>
              <w:t>3</w:t>
            </w:r>
          </w:p>
        </w:tc>
        <w:tc>
          <w:tcPr>
            <w:tcW w:w="920" w:type="dxa"/>
            <w:shd w:val="clear" w:color="auto" w:fill="auto"/>
            <w:vAlign w:val="center"/>
          </w:tcPr>
          <w:p w14:paraId="39F76F8D" w14:textId="4AE90B40"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11648612" w14:textId="77777777" w:rsidTr="00A83D20">
        <w:trPr>
          <w:jc w:val="center"/>
        </w:trPr>
        <w:tc>
          <w:tcPr>
            <w:tcW w:w="1075" w:type="dxa"/>
            <w:shd w:val="clear" w:color="auto" w:fill="auto"/>
            <w:vAlign w:val="center"/>
          </w:tcPr>
          <w:p w14:paraId="662A34D9" w14:textId="69618285"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7C3A63DC" w14:textId="347A89A7" w:rsidR="00574483" w:rsidRPr="00007404" w:rsidRDefault="00574483" w:rsidP="00574483">
            <w:pPr>
              <w:spacing w:line="240" w:lineRule="auto"/>
              <w:jc w:val="center"/>
              <w:rPr>
                <w:sz w:val="16"/>
                <w:szCs w:val="16"/>
                <w:lang w:eastAsia="zh-CN"/>
              </w:rPr>
            </w:pPr>
            <w:r w:rsidRPr="00007404">
              <w:rPr>
                <w:sz w:val="16"/>
                <w:szCs w:val="16"/>
              </w:rPr>
              <w:t>716.6</w:t>
            </w:r>
          </w:p>
        </w:tc>
        <w:tc>
          <w:tcPr>
            <w:tcW w:w="631" w:type="dxa"/>
            <w:shd w:val="clear" w:color="auto" w:fill="auto"/>
            <w:vAlign w:val="center"/>
          </w:tcPr>
          <w:p w14:paraId="6715F8DD" w14:textId="76979F4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003C92A9" w14:textId="4F2451C4"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Square_ii</w:t>
            </w:r>
            <w:proofErr w:type="spellEnd"/>
          </w:p>
        </w:tc>
        <w:tc>
          <w:tcPr>
            <w:tcW w:w="450" w:type="dxa"/>
            <w:shd w:val="clear" w:color="auto" w:fill="auto"/>
            <w:vAlign w:val="center"/>
          </w:tcPr>
          <w:p w14:paraId="185ED563" w14:textId="1299613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8</w:t>
            </w:r>
          </w:p>
        </w:tc>
        <w:tc>
          <w:tcPr>
            <w:tcW w:w="1080" w:type="dxa"/>
            <w:shd w:val="clear" w:color="auto" w:fill="auto"/>
            <w:vAlign w:val="center"/>
          </w:tcPr>
          <w:p w14:paraId="1069A8E2" w14:textId="3A061FBF"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4056314840</w:t>
            </w:r>
          </w:p>
        </w:tc>
        <w:tc>
          <w:tcPr>
            <w:tcW w:w="1890" w:type="dxa"/>
            <w:shd w:val="clear" w:color="auto" w:fill="auto"/>
            <w:vAlign w:val="center"/>
          </w:tcPr>
          <w:p w14:paraId="716C15FE" w14:textId="3E063D47" w:rsidR="00574483" w:rsidRPr="00007404" w:rsidRDefault="00574483" w:rsidP="00574483">
            <w:pPr>
              <w:spacing w:line="240" w:lineRule="auto"/>
              <w:jc w:val="center"/>
              <w:rPr>
                <w:sz w:val="16"/>
                <w:szCs w:val="16"/>
                <w:lang w:eastAsia="zh-CN"/>
              </w:rPr>
            </w:pPr>
            <w:r w:rsidRPr="00007404">
              <w:rPr>
                <w:sz w:val="16"/>
                <w:szCs w:val="16"/>
                <w:lang w:eastAsia="zh-CN"/>
              </w:rPr>
              <w:t>N.A.</w:t>
            </w:r>
          </w:p>
        </w:tc>
        <w:tc>
          <w:tcPr>
            <w:tcW w:w="1620" w:type="dxa"/>
            <w:tcBorders>
              <w:top w:val="nil"/>
              <w:left w:val="single" w:sz="4" w:space="0" w:color="auto"/>
              <w:bottom w:val="single" w:sz="4" w:space="0" w:color="auto"/>
              <w:right w:val="single" w:sz="4" w:space="0" w:color="auto"/>
            </w:tcBorders>
            <w:shd w:val="clear" w:color="auto" w:fill="auto"/>
            <w:vAlign w:val="center"/>
          </w:tcPr>
          <w:p w14:paraId="5A94B539" w14:textId="0D8DF8C8" w:rsidR="00574483" w:rsidRPr="00007404" w:rsidRDefault="00574483" w:rsidP="00574483">
            <w:pPr>
              <w:spacing w:line="240" w:lineRule="auto"/>
              <w:jc w:val="center"/>
              <w:rPr>
                <w:sz w:val="16"/>
                <w:szCs w:val="16"/>
                <w:lang w:eastAsia="zh-CN"/>
              </w:rPr>
            </w:pPr>
            <w:r w:rsidRPr="00007404">
              <w:rPr>
                <w:sz w:val="16"/>
                <w:szCs w:val="16"/>
              </w:rPr>
              <w:t>Al</w:t>
            </w:r>
            <w:r w:rsidRPr="00007404">
              <w:rPr>
                <w:sz w:val="16"/>
                <w:szCs w:val="16"/>
                <w:vertAlign w:val="subscript"/>
              </w:rPr>
              <w:t>2</w:t>
            </w:r>
            <w:r w:rsidRPr="00007404">
              <w:rPr>
                <w:sz w:val="16"/>
                <w:szCs w:val="16"/>
              </w:rPr>
              <w:t>O</w:t>
            </w:r>
            <w:r w:rsidRPr="00007404">
              <w:rPr>
                <w:sz w:val="16"/>
                <w:szCs w:val="16"/>
                <w:vertAlign w:val="subscript"/>
              </w:rPr>
              <w:t>3</w:t>
            </w:r>
          </w:p>
        </w:tc>
        <w:tc>
          <w:tcPr>
            <w:tcW w:w="920" w:type="dxa"/>
            <w:shd w:val="clear" w:color="auto" w:fill="auto"/>
            <w:vAlign w:val="center"/>
          </w:tcPr>
          <w:p w14:paraId="15F9209B" w14:textId="13C7E949"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18D7D4C7" w14:textId="77777777" w:rsidTr="00A83D20">
        <w:trPr>
          <w:jc w:val="center"/>
        </w:trPr>
        <w:tc>
          <w:tcPr>
            <w:tcW w:w="1075" w:type="dxa"/>
            <w:shd w:val="clear" w:color="auto" w:fill="auto"/>
            <w:vAlign w:val="center"/>
          </w:tcPr>
          <w:p w14:paraId="0A266DA6" w14:textId="774D507C"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7F4934B8" w14:textId="0AB632E7" w:rsidR="00574483" w:rsidRPr="00007404" w:rsidRDefault="00574483" w:rsidP="00574483">
            <w:pPr>
              <w:spacing w:line="240" w:lineRule="auto"/>
              <w:jc w:val="center"/>
              <w:rPr>
                <w:sz w:val="16"/>
                <w:szCs w:val="16"/>
                <w:lang w:eastAsia="zh-CN"/>
              </w:rPr>
            </w:pPr>
            <w:r w:rsidRPr="00007404">
              <w:rPr>
                <w:sz w:val="16"/>
                <w:szCs w:val="16"/>
              </w:rPr>
              <w:t>706.5</w:t>
            </w:r>
          </w:p>
        </w:tc>
        <w:tc>
          <w:tcPr>
            <w:tcW w:w="631" w:type="dxa"/>
            <w:shd w:val="clear" w:color="auto" w:fill="auto"/>
            <w:vAlign w:val="center"/>
          </w:tcPr>
          <w:p w14:paraId="3678789F" w14:textId="3E26A263"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24089100" w14:textId="1762E6A0"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Square_iii</w:t>
            </w:r>
            <w:proofErr w:type="spellEnd"/>
          </w:p>
        </w:tc>
        <w:tc>
          <w:tcPr>
            <w:tcW w:w="450" w:type="dxa"/>
            <w:shd w:val="clear" w:color="auto" w:fill="auto"/>
            <w:vAlign w:val="center"/>
          </w:tcPr>
          <w:p w14:paraId="7995B4B8" w14:textId="2134011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8</w:t>
            </w:r>
          </w:p>
        </w:tc>
        <w:tc>
          <w:tcPr>
            <w:tcW w:w="1080" w:type="dxa"/>
            <w:shd w:val="clear" w:color="auto" w:fill="auto"/>
            <w:vAlign w:val="center"/>
          </w:tcPr>
          <w:p w14:paraId="24B9C407" w14:textId="56AE04A7"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4056314840</w:t>
            </w:r>
          </w:p>
        </w:tc>
        <w:tc>
          <w:tcPr>
            <w:tcW w:w="1890" w:type="dxa"/>
            <w:shd w:val="clear" w:color="auto" w:fill="auto"/>
            <w:vAlign w:val="center"/>
          </w:tcPr>
          <w:p w14:paraId="2344FE3F" w14:textId="04E372DA" w:rsidR="00574483" w:rsidRPr="00007404" w:rsidRDefault="00574483" w:rsidP="00574483">
            <w:pPr>
              <w:spacing w:line="240" w:lineRule="auto"/>
              <w:jc w:val="center"/>
              <w:rPr>
                <w:sz w:val="16"/>
                <w:szCs w:val="16"/>
                <w:lang w:eastAsia="zh-CN"/>
              </w:rPr>
            </w:pPr>
            <w:r w:rsidRPr="00007404">
              <w:rPr>
                <w:sz w:val="16"/>
                <w:szCs w:val="16"/>
                <w:lang w:eastAsia="zh-CN"/>
              </w:rPr>
              <w:t>N.A.</w:t>
            </w:r>
          </w:p>
        </w:tc>
        <w:tc>
          <w:tcPr>
            <w:tcW w:w="1620" w:type="dxa"/>
            <w:tcBorders>
              <w:top w:val="nil"/>
              <w:left w:val="single" w:sz="4" w:space="0" w:color="auto"/>
              <w:bottom w:val="single" w:sz="4" w:space="0" w:color="auto"/>
              <w:right w:val="single" w:sz="4" w:space="0" w:color="auto"/>
            </w:tcBorders>
            <w:shd w:val="clear" w:color="auto" w:fill="auto"/>
            <w:vAlign w:val="center"/>
          </w:tcPr>
          <w:p w14:paraId="28DA7827" w14:textId="4DCC4573" w:rsidR="00574483" w:rsidRPr="00007404" w:rsidRDefault="00574483" w:rsidP="00574483">
            <w:pPr>
              <w:spacing w:line="240" w:lineRule="auto"/>
              <w:jc w:val="center"/>
              <w:rPr>
                <w:sz w:val="16"/>
                <w:szCs w:val="16"/>
                <w:lang w:eastAsia="zh-CN"/>
              </w:rPr>
            </w:pPr>
            <w:r w:rsidRPr="00007404">
              <w:rPr>
                <w:sz w:val="16"/>
                <w:szCs w:val="16"/>
              </w:rPr>
              <w:t>Al</w:t>
            </w:r>
            <w:r w:rsidRPr="00007404">
              <w:rPr>
                <w:sz w:val="16"/>
                <w:szCs w:val="16"/>
                <w:vertAlign w:val="subscript"/>
              </w:rPr>
              <w:t>2</w:t>
            </w:r>
            <w:r w:rsidRPr="00007404">
              <w:rPr>
                <w:sz w:val="16"/>
                <w:szCs w:val="16"/>
              </w:rPr>
              <w:t>O</w:t>
            </w:r>
            <w:r w:rsidRPr="00007404">
              <w:rPr>
                <w:sz w:val="16"/>
                <w:szCs w:val="16"/>
                <w:vertAlign w:val="subscript"/>
              </w:rPr>
              <w:t>3</w:t>
            </w:r>
          </w:p>
        </w:tc>
        <w:tc>
          <w:tcPr>
            <w:tcW w:w="920" w:type="dxa"/>
            <w:shd w:val="clear" w:color="auto" w:fill="auto"/>
            <w:vAlign w:val="center"/>
          </w:tcPr>
          <w:p w14:paraId="60402BA9" w14:textId="2AA6FA2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2E8A3667" w14:textId="77777777" w:rsidTr="00A83D20">
        <w:trPr>
          <w:jc w:val="center"/>
        </w:trPr>
        <w:tc>
          <w:tcPr>
            <w:tcW w:w="1075" w:type="dxa"/>
            <w:shd w:val="clear" w:color="auto" w:fill="auto"/>
            <w:vAlign w:val="center"/>
          </w:tcPr>
          <w:p w14:paraId="0080A626" w14:textId="62D82746"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6272C230" w14:textId="3DD07047" w:rsidR="00574483" w:rsidRPr="00007404" w:rsidRDefault="00574483" w:rsidP="00574483">
            <w:pPr>
              <w:spacing w:line="240" w:lineRule="auto"/>
              <w:jc w:val="center"/>
              <w:rPr>
                <w:sz w:val="16"/>
                <w:szCs w:val="16"/>
                <w:lang w:eastAsia="zh-CN"/>
              </w:rPr>
            </w:pPr>
            <w:r w:rsidRPr="00007404">
              <w:rPr>
                <w:sz w:val="16"/>
                <w:szCs w:val="16"/>
              </w:rPr>
              <w:t>679</w:t>
            </w:r>
          </w:p>
        </w:tc>
        <w:tc>
          <w:tcPr>
            <w:tcW w:w="631" w:type="dxa"/>
            <w:shd w:val="clear" w:color="auto" w:fill="auto"/>
            <w:vAlign w:val="center"/>
          </w:tcPr>
          <w:p w14:paraId="6790A917" w14:textId="6BE0E285"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14DD2093" w14:textId="1C985BD9"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Square_iv</w:t>
            </w:r>
            <w:proofErr w:type="spellEnd"/>
          </w:p>
        </w:tc>
        <w:tc>
          <w:tcPr>
            <w:tcW w:w="450" w:type="dxa"/>
            <w:shd w:val="clear" w:color="auto" w:fill="auto"/>
            <w:vAlign w:val="center"/>
          </w:tcPr>
          <w:p w14:paraId="1FD66483" w14:textId="631A44A4"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8</w:t>
            </w:r>
          </w:p>
        </w:tc>
        <w:tc>
          <w:tcPr>
            <w:tcW w:w="1080" w:type="dxa"/>
            <w:shd w:val="clear" w:color="auto" w:fill="auto"/>
            <w:vAlign w:val="center"/>
          </w:tcPr>
          <w:p w14:paraId="4C4A2E3E" w14:textId="1E38A88D"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4056314840</w:t>
            </w:r>
          </w:p>
        </w:tc>
        <w:tc>
          <w:tcPr>
            <w:tcW w:w="1890" w:type="dxa"/>
            <w:shd w:val="clear" w:color="auto" w:fill="auto"/>
            <w:vAlign w:val="center"/>
          </w:tcPr>
          <w:p w14:paraId="203EC011" w14:textId="5BDD1A63" w:rsidR="00574483" w:rsidRPr="00007404" w:rsidRDefault="00574483" w:rsidP="00574483">
            <w:pPr>
              <w:spacing w:line="240" w:lineRule="auto"/>
              <w:jc w:val="center"/>
              <w:rPr>
                <w:sz w:val="16"/>
                <w:szCs w:val="16"/>
                <w:lang w:eastAsia="zh-CN"/>
              </w:rPr>
            </w:pPr>
            <w:r w:rsidRPr="00007404">
              <w:rPr>
                <w:sz w:val="16"/>
                <w:szCs w:val="16"/>
                <w:lang w:eastAsia="zh-CN"/>
              </w:rPr>
              <w:t>N.A.</w:t>
            </w:r>
          </w:p>
        </w:tc>
        <w:tc>
          <w:tcPr>
            <w:tcW w:w="1620" w:type="dxa"/>
            <w:tcBorders>
              <w:top w:val="nil"/>
              <w:left w:val="single" w:sz="4" w:space="0" w:color="auto"/>
              <w:bottom w:val="single" w:sz="4" w:space="0" w:color="auto"/>
              <w:right w:val="single" w:sz="4" w:space="0" w:color="auto"/>
            </w:tcBorders>
            <w:shd w:val="clear" w:color="auto" w:fill="auto"/>
            <w:vAlign w:val="center"/>
          </w:tcPr>
          <w:p w14:paraId="225B2079" w14:textId="4ED626CA" w:rsidR="00574483" w:rsidRPr="00007404" w:rsidRDefault="00574483" w:rsidP="00574483">
            <w:pPr>
              <w:spacing w:line="240" w:lineRule="auto"/>
              <w:jc w:val="center"/>
              <w:rPr>
                <w:sz w:val="16"/>
                <w:szCs w:val="16"/>
                <w:lang w:eastAsia="zh-CN"/>
              </w:rPr>
            </w:pPr>
            <w:r w:rsidRPr="00007404">
              <w:rPr>
                <w:sz w:val="16"/>
                <w:szCs w:val="16"/>
              </w:rPr>
              <w:t>Al</w:t>
            </w:r>
            <w:r w:rsidRPr="00007404">
              <w:rPr>
                <w:sz w:val="16"/>
                <w:szCs w:val="16"/>
                <w:vertAlign w:val="subscript"/>
              </w:rPr>
              <w:t>2</w:t>
            </w:r>
            <w:r w:rsidRPr="00007404">
              <w:rPr>
                <w:sz w:val="16"/>
                <w:szCs w:val="16"/>
              </w:rPr>
              <w:t>O</w:t>
            </w:r>
            <w:r w:rsidRPr="00007404">
              <w:rPr>
                <w:sz w:val="16"/>
                <w:szCs w:val="16"/>
                <w:vertAlign w:val="subscript"/>
              </w:rPr>
              <w:t>3</w:t>
            </w:r>
          </w:p>
        </w:tc>
        <w:tc>
          <w:tcPr>
            <w:tcW w:w="920" w:type="dxa"/>
            <w:shd w:val="clear" w:color="auto" w:fill="auto"/>
            <w:vAlign w:val="center"/>
          </w:tcPr>
          <w:p w14:paraId="1CF999B3" w14:textId="1D9A1FFE"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61A60449" w14:textId="77777777" w:rsidTr="00A83D20">
        <w:trPr>
          <w:jc w:val="center"/>
        </w:trPr>
        <w:tc>
          <w:tcPr>
            <w:tcW w:w="1075" w:type="dxa"/>
            <w:shd w:val="clear" w:color="auto" w:fill="auto"/>
            <w:vAlign w:val="center"/>
          </w:tcPr>
          <w:p w14:paraId="20CA5CC4" w14:textId="3CCA1D01"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0E559935" w14:textId="2F1F12E6" w:rsidR="00574483" w:rsidRPr="00007404" w:rsidRDefault="00574483" w:rsidP="00574483">
            <w:pPr>
              <w:spacing w:line="240" w:lineRule="auto"/>
              <w:jc w:val="center"/>
              <w:rPr>
                <w:sz w:val="16"/>
                <w:szCs w:val="16"/>
                <w:lang w:eastAsia="zh-CN"/>
              </w:rPr>
            </w:pPr>
            <w:r w:rsidRPr="00007404">
              <w:rPr>
                <w:sz w:val="16"/>
                <w:szCs w:val="16"/>
              </w:rPr>
              <w:t>893.8</w:t>
            </w:r>
          </w:p>
        </w:tc>
        <w:tc>
          <w:tcPr>
            <w:tcW w:w="631" w:type="dxa"/>
            <w:shd w:val="clear" w:color="auto" w:fill="auto"/>
            <w:vAlign w:val="center"/>
          </w:tcPr>
          <w:p w14:paraId="04E33D1B" w14:textId="5FCD9A2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09C18CC8" w14:textId="23CA094B"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Square_v</w:t>
            </w:r>
            <w:proofErr w:type="spellEnd"/>
          </w:p>
        </w:tc>
        <w:tc>
          <w:tcPr>
            <w:tcW w:w="450" w:type="dxa"/>
            <w:shd w:val="clear" w:color="auto" w:fill="auto"/>
            <w:vAlign w:val="center"/>
          </w:tcPr>
          <w:p w14:paraId="087E8B5F" w14:textId="01C82265"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8</w:t>
            </w:r>
          </w:p>
        </w:tc>
        <w:tc>
          <w:tcPr>
            <w:tcW w:w="1080" w:type="dxa"/>
            <w:shd w:val="clear" w:color="auto" w:fill="auto"/>
            <w:vAlign w:val="center"/>
          </w:tcPr>
          <w:p w14:paraId="797F7121" w14:textId="652AF124"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4056314840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513688F8" w14:textId="529688F9" w:rsidR="00574483" w:rsidRPr="00007404" w:rsidRDefault="00574483" w:rsidP="00574483">
            <w:pPr>
              <w:spacing w:line="240" w:lineRule="auto"/>
              <w:jc w:val="center"/>
              <w:rPr>
                <w:sz w:val="16"/>
                <w:szCs w:val="16"/>
                <w:lang w:eastAsia="zh-CN"/>
              </w:rPr>
            </w:pPr>
            <w:r w:rsidRPr="00007404">
              <w:rPr>
                <w:i/>
                <w:iCs/>
                <w:sz w:val="16"/>
                <w:szCs w:val="16"/>
                <w:lang w:eastAsia="zh-CN"/>
              </w:rPr>
              <w:t>R</w:t>
            </w:r>
            <w:r w:rsidRPr="00007404">
              <w:rPr>
                <w:sz w:val="16"/>
                <w:szCs w:val="16"/>
                <w:lang w:eastAsia="zh-CN"/>
              </w:rPr>
              <w:t xml:space="preserve"> 1.32; </w:t>
            </w:r>
            <w:r w:rsidRPr="00007404">
              <w:rPr>
                <w:i/>
                <w:iCs/>
                <w:sz w:val="16"/>
                <w:szCs w:val="16"/>
                <w:lang w:eastAsia="zh-CN"/>
              </w:rPr>
              <w:t>R</w:t>
            </w:r>
            <w:r w:rsidRPr="00007404">
              <w:rPr>
                <w:sz w:val="16"/>
                <w:szCs w:val="16"/>
                <w:vertAlign w:val="subscript"/>
                <w:lang w:eastAsia="zh-CN"/>
              </w:rPr>
              <w:t>a</w:t>
            </w:r>
            <w:r w:rsidRPr="00007404">
              <w:rPr>
                <w:sz w:val="16"/>
                <w:szCs w:val="16"/>
                <w:lang w:eastAsia="zh-CN"/>
              </w:rPr>
              <w:t xml:space="preserve"> 0.255</w:t>
            </w:r>
          </w:p>
        </w:tc>
        <w:tc>
          <w:tcPr>
            <w:tcW w:w="1620" w:type="dxa"/>
            <w:tcBorders>
              <w:top w:val="nil"/>
              <w:left w:val="single" w:sz="4" w:space="0" w:color="auto"/>
              <w:bottom w:val="single" w:sz="4" w:space="0" w:color="auto"/>
              <w:right w:val="single" w:sz="4" w:space="0" w:color="auto"/>
            </w:tcBorders>
            <w:shd w:val="clear" w:color="auto" w:fill="auto"/>
            <w:vAlign w:val="center"/>
          </w:tcPr>
          <w:p w14:paraId="34317DEB" w14:textId="3BA528B5" w:rsidR="00574483" w:rsidRPr="00007404" w:rsidRDefault="00574483" w:rsidP="00574483">
            <w:pPr>
              <w:spacing w:line="240" w:lineRule="auto"/>
              <w:jc w:val="center"/>
              <w:rPr>
                <w:sz w:val="16"/>
                <w:szCs w:val="16"/>
                <w:lang w:eastAsia="zh-CN"/>
              </w:rPr>
            </w:pPr>
            <w:r w:rsidRPr="00007404">
              <w:rPr>
                <w:sz w:val="16"/>
                <w:szCs w:val="16"/>
              </w:rPr>
              <w:t>Al</w:t>
            </w:r>
            <w:r w:rsidRPr="00007404">
              <w:rPr>
                <w:sz w:val="16"/>
                <w:szCs w:val="16"/>
                <w:vertAlign w:val="subscript"/>
              </w:rPr>
              <w:t>2</w:t>
            </w:r>
            <w:r w:rsidRPr="00007404">
              <w:rPr>
                <w:sz w:val="16"/>
                <w:szCs w:val="16"/>
              </w:rPr>
              <w:t>O</w:t>
            </w:r>
            <w:r w:rsidRPr="00007404">
              <w:rPr>
                <w:sz w:val="16"/>
                <w:szCs w:val="16"/>
                <w:vertAlign w:val="subscript"/>
              </w:rPr>
              <w:t>3</w:t>
            </w:r>
          </w:p>
        </w:tc>
        <w:tc>
          <w:tcPr>
            <w:tcW w:w="920" w:type="dxa"/>
            <w:shd w:val="clear" w:color="auto" w:fill="auto"/>
            <w:vAlign w:val="center"/>
          </w:tcPr>
          <w:p w14:paraId="69B86275" w14:textId="567FB3D6"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09EA7B9C" w14:textId="77777777" w:rsidTr="00A83D20">
        <w:trPr>
          <w:jc w:val="center"/>
        </w:trPr>
        <w:tc>
          <w:tcPr>
            <w:tcW w:w="1075" w:type="dxa"/>
            <w:shd w:val="clear" w:color="auto" w:fill="auto"/>
            <w:vAlign w:val="center"/>
          </w:tcPr>
          <w:p w14:paraId="5D8D8554" w14:textId="3C66F122"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1940C9E6" w14:textId="4AB5AAF8" w:rsidR="00574483" w:rsidRPr="00007404" w:rsidRDefault="00574483" w:rsidP="00574483">
            <w:pPr>
              <w:spacing w:line="240" w:lineRule="auto"/>
              <w:jc w:val="center"/>
              <w:rPr>
                <w:sz w:val="16"/>
                <w:szCs w:val="16"/>
                <w:lang w:eastAsia="zh-CN"/>
              </w:rPr>
            </w:pPr>
            <w:r w:rsidRPr="00007404">
              <w:rPr>
                <w:sz w:val="16"/>
                <w:szCs w:val="16"/>
              </w:rPr>
              <w:t>632.11</w:t>
            </w:r>
          </w:p>
        </w:tc>
        <w:tc>
          <w:tcPr>
            <w:tcW w:w="631" w:type="dxa"/>
            <w:shd w:val="clear" w:color="auto" w:fill="auto"/>
            <w:vAlign w:val="center"/>
          </w:tcPr>
          <w:p w14:paraId="658E42FC" w14:textId="069EABBE"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057CD17F" w14:textId="453528C6"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Square_v</w:t>
            </w:r>
            <w:proofErr w:type="spellEnd"/>
          </w:p>
        </w:tc>
        <w:tc>
          <w:tcPr>
            <w:tcW w:w="450" w:type="dxa"/>
            <w:shd w:val="clear" w:color="auto" w:fill="auto"/>
            <w:vAlign w:val="center"/>
          </w:tcPr>
          <w:p w14:paraId="4979EEA7" w14:textId="75DC35D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8</w:t>
            </w:r>
          </w:p>
        </w:tc>
        <w:tc>
          <w:tcPr>
            <w:tcW w:w="1080" w:type="dxa"/>
            <w:shd w:val="clear" w:color="auto" w:fill="auto"/>
            <w:vAlign w:val="center"/>
          </w:tcPr>
          <w:p w14:paraId="740AD96A" w14:textId="1C269451"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2038246156</w:t>
            </w:r>
          </w:p>
        </w:tc>
        <w:tc>
          <w:tcPr>
            <w:tcW w:w="1890" w:type="dxa"/>
            <w:tcBorders>
              <w:top w:val="nil"/>
              <w:left w:val="single" w:sz="4" w:space="0" w:color="auto"/>
              <w:bottom w:val="single" w:sz="4" w:space="0" w:color="auto"/>
              <w:right w:val="single" w:sz="4" w:space="0" w:color="auto"/>
            </w:tcBorders>
            <w:shd w:val="clear" w:color="auto" w:fill="auto"/>
            <w:vAlign w:val="center"/>
          </w:tcPr>
          <w:p w14:paraId="10B19597" w14:textId="7C0367A7" w:rsidR="00574483" w:rsidRPr="00007404" w:rsidRDefault="00574483" w:rsidP="00574483">
            <w:pPr>
              <w:spacing w:line="240" w:lineRule="auto"/>
              <w:jc w:val="center"/>
              <w:rPr>
                <w:sz w:val="16"/>
                <w:szCs w:val="16"/>
                <w:lang w:eastAsia="zh-CN"/>
              </w:rPr>
            </w:pPr>
            <w:r w:rsidRPr="00007404">
              <w:rPr>
                <w:i/>
                <w:iCs/>
                <w:sz w:val="16"/>
                <w:szCs w:val="16"/>
                <w:lang w:eastAsia="zh-CN"/>
              </w:rPr>
              <w:t>R</w:t>
            </w:r>
            <w:r w:rsidRPr="00007404">
              <w:rPr>
                <w:sz w:val="16"/>
                <w:szCs w:val="16"/>
                <w:vertAlign w:val="subscript"/>
                <w:lang w:eastAsia="zh-CN"/>
              </w:rPr>
              <w:t>a</w:t>
            </w:r>
            <w:r w:rsidRPr="00007404">
              <w:rPr>
                <w:sz w:val="16"/>
                <w:szCs w:val="16"/>
                <w:lang w:eastAsia="zh-CN"/>
              </w:rPr>
              <w:t xml:space="preserve"> </w:t>
            </w:r>
            <w:r w:rsidRPr="00007404">
              <w:rPr>
                <w:sz w:val="16"/>
                <w:szCs w:val="16"/>
              </w:rPr>
              <w:t>0.391</w:t>
            </w:r>
          </w:p>
        </w:tc>
        <w:tc>
          <w:tcPr>
            <w:tcW w:w="1620" w:type="dxa"/>
            <w:tcBorders>
              <w:top w:val="nil"/>
              <w:left w:val="single" w:sz="4" w:space="0" w:color="auto"/>
              <w:bottom w:val="single" w:sz="4" w:space="0" w:color="auto"/>
              <w:right w:val="single" w:sz="4" w:space="0" w:color="auto"/>
            </w:tcBorders>
            <w:shd w:val="clear" w:color="auto" w:fill="auto"/>
            <w:vAlign w:val="center"/>
          </w:tcPr>
          <w:p w14:paraId="07C46BBF" w14:textId="7FBA1995" w:rsidR="00574483" w:rsidRPr="00007404" w:rsidRDefault="00574483" w:rsidP="00574483">
            <w:pPr>
              <w:spacing w:line="240" w:lineRule="auto"/>
              <w:jc w:val="center"/>
              <w:rPr>
                <w:sz w:val="16"/>
                <w:szCs w:val="16"/>
                <w:lang w:eastAsia="zh-CN"/>
              </w:rPr>
            </w:pPr>
            <w:r w:rsidRPr="00007404">
              <w:rPr>
                <w:sz w:val="16"/>
                <w:szCs w:val="16"/>
              </w:rPr>
              <w:t>SiO</w:t>
            </w:r>
            <w:r w:rsidRPr="00007404">
              <w:rPr>
                <w:sz w:val="16"/>
                <w:szCs w:val="16"/>
                <w:vertAlign w:val="subscript"/>
              </w:rPr>
              <w:t>2</w:t>
            </w:r>
          </w:p>
        </w:tc>
        <w:tc>
          <w:tcPr>
            <w:tcW w:w="920" w:type="dxa"/>
            <w:shd w:val="clear" w:color="auto" w:fill="auto"/>
            <w:vAlign w:val="center"/>
          </w:tcPr>
          <w:p w14:paraId="1566201B" w14:textId="6DF0BF9B"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r w:rsidR="00007404" w:rsidRPr="00007404" w14:paraId="33287210" w14:textId="77777777" w:rsidTr="00A83D20">
        <w:trPr>
          <w:jc w:val="center"/>
        </w:trPr>
        <w:tc>
          <w:tcPr>
            <w:tcW w:w="1075" w:type="dxa"/>
            <w:shd w:val="clear" w:color="auto" w:fill="auto"/>
            <w:vAlign w:val="center"/>
          </w:tcPr>
          <w:p w14:paraId="3018DE06" w14:textId="5E389C10"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Microfludics</w:t>
            </w:r>
            <w:proofErr w:type="spellEnd"/>
          </w:p>
        </w:tc>
        <w:tc>
          <w:tcPr>
            <w:tcW w:w="629" w:type="dxa"/>
            <w:tcBorders>
              <w:top w:val="nil"/>
              <w:left w:val="single" w:sz="4" w:space="0" w:color="auto"/>
              <w:bottom w:val="single" w:sz="4" w:space="0" w:color="auto"/>
              <w:right w:val="single" w:sz="4" w:space="0" w:color="auto"/>
            </w:tcBorders>
            <w:shd w:val="clear" w:color="auto" w:fill="auto"/>
            <w:vAlign w:val="center"/>
          </w:tcPr>
          <w:p w14:paraId="450A62DF" w14:textId="7ECF9D6E" w:rsidR="00574483" w:rsidRPr="00007404" w:rsidRDefault="00574483" w:rsidP="00574483">
            <w:pPr>
              <w:spacing w:line="240" w:lineRule="auto"/>
              <w:jc w:val="center"/>
              <w:rPr>
                <w:sz w:val="16"/>
                <w:szCs w:val="16"/>
                <w:lang w:eastAsia="zh-CN"/>
              </w:rPr>
            </w:pPr>
            <w:r w:rsidRPr="00007404">
              <w:rPr>
                <w:sz w:val="16"/>
                <w:szCs w:val="16"/>
              </w:rPr>
              <w:t>1039.3</w:t>
            </w:r>
          </w:p>
        </w:tc>
        <w:tc>
          <w:tcPr>
            <w:tcW w:w="631" w:type="dxa"/>
            <w:shd w:val="clear" w:color="auto" w:fill="auto"/>
            <w:vAlign w:val="center"/>
          </w:tcPr>
          <w:p w14:paraId="3A7FE4EC" w14:textId="50D465BA"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N.A.</w:t>
            </w:r>
          </w:p>
        </w:tc>
        <w:tc>
          <w:tcPr>
            <w:tcW w:w="1440" w:type="dxa"/>
            <w:shd w:val="clear" w:color="auto" w:fill="auto"/>
            <w:vAlign w:val="center"/>
          </w:tcPr>
          <w:p w14:paraId="16AEF92F" w14:textId="1112E74F" w:rsidR="00574483" w:rsidRPr="00007404" w:rsidRDefault="00574483" w:rsidP="00574483">
            <w:pPr>
              <w:spacing w:line="240" w:lineRule="auto"/>
              <w:jc w:val="center"/>
              <w:rPr>
                <w:rFonts w:asciiTheme="majorBidi" w:hAnsiTheme="majorBidi" w:cstheme="majorBidi"/>
                <w:sz w:val="16"/>
                <w:szCs w:val="16"/>
                <w:lang w:eastAsia="zh-CN"/>
              </w:rPr>
            </w:pPr>
            <w:proofErr w:type="spellStart"/>
            <w:r w:rsidRPr="00007404">
              <w:rPr>
                <w:rFonts w:asciiTheme="majorBidi" w:hAnsiTheme="majorBidi" w:cstheme="majorBidi"/>
                <w:sz w:val="16"/>
                <w:szCs w:val="16"/>
                <w:lang w:eastAsia="zh-CN"/>
              </w:rPr>
              <w:t>Square_v</w:t>
            </w:r>
            <w:proofErr w:type="spellEnd"/>
          </w:p>
        </w:tc>
        <w:tc>
          <w:tcPr>
            <w:tcW w:w="450" w:type="dxa"/>
            <w:shd w:val="clear" w:color="auto" w:fill="auto"/>
            <w:vAlign w:val="center"/>
          </w:tcPr>
          <w:p w14:paraId="29D180F8" w14:textId="1C0B2978"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8</w:t>
            </w:r>
          </w:p>
        </w:tc>
        <w:tc>
          <w:tcPr>
            <w:tcW w:w="1080" w:type="dxa"/>
            <w:shd w:val="clear" w:color="auto" w:fill="auto"/>
            <w:vAlign w:val="center"/>
          </w:tcPr>
          <w:p w14:paraId="7DCAE0F4" w14:textId="24A4204C" w:rsidR="00574483" w:rsidRPr="00007404" w:rsidRDefault="00574483" w:rsidP="00574483">
            <w:pPr>
              <w:spacing w:line="240" w:lineRule="auto"/>
              <w:jc w:val="center"/>
              <w:rPr>
                <w:rFonts w:asciiTheme="majorBidi" w:hAnsiTheme="majorBidi" w:cstheme="majorBidi"/>
                <w:sz w:val="16"/>
                <w:szCs w:val="16"/>
                <w:lang w:eastAsia="zh-CN"/>
              </w:rPr>
            </w:pPr>
            <w:r w:rsidRPr="00007404">
              <w:rPr>
                <w:sz w:val="16"/>
                <w:szCs w:val="16"/>
              </w:rPr>
              <w:t>6040446487</w:t>
            </w:r>
          </w:p>
        </w:tc>
        <w:tc>
          <w:tcPr>
            <w:tcW w:w="1890" w:type="dxa"/>
            <w:tcBorders>
              <w:top w:val="nil"/>
              <w:left w:val="single" w:sz="4" w:space="0" w:color="auto"/>
              <w:bottom w:val="single" w:sz="4" w:space="0" w:color="auto"/>
              <w:right w:val="single" w:sz="4" w:space="0" w:color="auto"/>
            </w:tcBorders>
            <w:shd w:val="clear" w:color="auto" w:fill="auto"/>
            <w:vAlign w:val="center"/>
          </w:tcPr>
          <w:p w14:paraId="26871991" w14:textId="2AB3FFA9" w:rsidR="00574483" w:rsidRPr="00007404" w:rsidRDefault="00574483" w:rsidP="00574483">
            <w:pPr>
              <w:spacing w:line="240" w:lineRule="auto"/>
              <w:jc w:val="center"/>
              <w:rPr>
                <w:sz w:val="16"/>
                <w:szCs w:val="16"/>
                <w:lang w:eastAsia="zh-CN"/>
              </w:rPr>
            </w:pPr>
            <w:r w:rsidRPr="00007404">
              <w:rPr>
                <w:i/>
                <w:iCs/>
                <w:sz w:val="16"/>
                <w:szCs w:val="16"/>
                <w:lang w:eastAsia="zh-CN"/>
              </w:rPr>
              <w:t>R</w:t>
            </w:r>
            <w:r w:rsidRPr="00007404">
              <w:rPr>
                <w:sz w:val="16"/>
                <w:szCs w:val="16"/>
                <w:vertAlign w:val="subscript"/>
                <w:lang w:eastAsia="zh-CN"/>
              </w:rPr>
              <w:t>a</w:t>
            </w:r>
            <w:r w:rsidRPr="00007404">
              <w:rPr>
                <w:sz w:val="16"/>
                <w:szCs w:val="16"/>
                <w:lang w:eastAsia="zh-CN"/>
              </w:rPr>
              <w:t xml:space="preserve"> </w:t>
            </w:r>
            <w:r w:rsidRPr="00007404">
              <w:rPr>
                <w:sz w:val="16"/>
                <w:szCs w:val="16"/>
              </w:rPr>
              <w:t>0.754</w:t>
            </w:r>
          </w:p>
        </w:tc>
        <w:tc>
          <w:tcPr>
            <w:tcW w:w="1620" w:type="dxa"/>
            <w:tcBorders>
              <w:top w:val="nil"/>
              <w:left w:val="single" w:sz="4" w:space="0" w:color="auto"/>
              <w:bottom w:val="single" w:sz="4" w:space="0" w:color="auto"/>
              <w:right w:val="single" w:sz="4" w:space="0" w:color="auto"/>
            </w:tcBorders>
            <w:shd w:val="clear" w:color="auto" w:fill="auto"/>
            <w:vAlign w:val="center"/>
          </w:tcPr>
          <w:p w14:paraId="27EC8840" w14:textId="07E30BAF" w:rsidR="00574483" w:rsidRPr="00007404" w:rsidRDefault="00574483" w:rsidP="00574483">
            <w:pPr>
              <w:spacing w:line="240" w:lineRule="auto"/>
              <w:jc w:val="center"/>
              <w:rPr>
                <w:sz w:val="16"/>
                <w:szCs w:val="16"/>
                <w:lang w:eastAsia="zh-CN"/>
              </w:rPr>
            </w:pPr>
            <w:r w:rsidRPr="00007404">
              <w:rPr>
                <w:sz w:val="16"/>
                <w:szCs w:val="16"/>
              </w:rPr>
              <w:t>Si</w:t>
            </w:r>
            <w:r w:rsidRPr="00007404">
              <w:rPr>
                <w:sz w:val="16"/>
                <w:szCs w:val="16"/>
                <w:vertAlign w:val="subscript"/>
              </w:rPr>
              <w:t>3</w:t>
            </w:r>
            <w:r w:rsidRPr="00007404">
              <w:rPr>
                <w:sz w:val="16"/>
                <w:szCs w:val="16"/>
              </w:rPr>
              <w:t>N</w:t>
            </w:r>
            <w:r w:rsidRPr="00007404">
              <w:rPr>
                <w:sz w:val="16"/>
                <w:szCs w:val="16"/>
                <w:vertAlign w:val="subscript"/>
              </w:rPr>
              <w:t>4</w:t>
            </w:r>
          </w:p>
        </w:tc>
        <w:tc>
          <w:tcPr>
            <w:tcW w:w="920" w:type="dxa"/>
            <w:shd w:val="clear" w:color="auto" w:fill="auto"/>
            <w:vAlign w:val="center"/>
          </w:tcPr>
          <w:p w14:paraId="3833B80C" w14:textId="21369FBC" w:rsidR="00574483" w:rsidRPr="00007404" w:rsidRDefault="00574483" w:rsidP="00574483">
            <w:pPr>
              <w:spacing w:line="240" w:lineRule="auto"/>
              <w:jc w:val="center"/>
              <w:rPr>
                <w:rFonts w:asciiTheme="majorBidi" w:hAnsiTheme="majorBidi" w:cstheme="majorBidi"/>
                <w:sz w:val="16"/>
                <w:szCs w:val="16"/>
                <w:lang w:eastAsia="zh-CN"/>
              </w:rPr>
            </w:pPr>
            <w:r w:rsidRPr="00007404">
              <w:rPr>
                <w:rFonts w:asciiTheme="majorBidi" w:hAnsiTheme="majorBidi" w:cstheme="majorBidi"/>
                <w:sz w:val="16"/>
                <w:szCs w:val="16"/>
                <w:lang w:eastAsia="zh-CN"/>
              </w:rPr>
              <w:t>This work</w:t>
            </w:r>
          </w:p>
        </w:tc>
      </w:tr>
    </w:tbl>
    <w:p w14:paraId="43FE41A3" w14:textId="7B615E9F" w:rsidR="001F2DCA" w:rsidRPr="00007404" w:rsidRDefault="004A023F" w:rsidP="00BE2F2F">
      <w:pPr>
        <w:pStyle w:val="Heading2"/>
        <w:spacing w:before="240"/>
        <w:rPr>
          <w:bCs/>
        </w:rPr>
      </w:pPr>
      <w:bookmarkStart w:id="61" w:name="_Toc153880882"/>
      <w:bookmarkStart w:id="62" w:name="_Toc153881270"/>
      <w:bookmarkStart w:id="63" w:name="_Toc153896670"/>
      <w:r w:rsidRPr="00007404">
        <w:t>Abbreviation Explanation:</w:t>
      </w:r>
      <w:bookmarkEnd w:id="61"/>
      <w:bookmarkEnd w:id="62"/>
      <w:bookmarkEnd w:id="6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6"/>
        <w:gridCol w:w="1955"/>
        <w:gridCol w:w="3928"/>
      </w:tblGrid>
      <w:tr w:rsidR="00007404" w:rsidRPr="00007404" w14:paraId="168F9374" w14:textId="77777777" w:rsidTr="00065B05">
        <w:trPr>
          <w:trHeight w:val="288"/>
        </w:trPr>
        <w:tc>
          <w:tcPr>
            <w:tcW w:w="3780" w:type="dxa"/>
            <w:vAlign w:val="center"/>
          </w:tcPr>
          <w:p w14:paraId="5DE4CB27" w14:textId="76A7F2DF" w:rsidR="00B57D68" w:rsidRPr="00007404" w:rsidRDefault="00B57D68" w:rsidP="00B57D68">
            <w:pPr>
              <w:spacing w:line="240" w:lineRule="auto"/>
              <w:jc w:val="left"/>
              <w:rPr>
                <w:sz w:val="20"/>
                <w:lang w:val="de-DE"/>
              </w:rPr>
            </w:pPr>
            <w:r w:rsidRPr="00007404">
              <w:rPr>
                <w:sz w:val="20"/>
                <w:lang w:val="de-DE"/>
              </w:rPr>
              <w:t xml:space="preserve">µWEDM: </w:t>
            </w:r>
            <w:r w:rsidRPr="00007404">
              <w:rPr>
                <w:sz w:val="20"/>
              </w:rPr>
              <w:t>Micro-wire electrical discharge machining</w:t>
            </w:r>
          </w:p>
        </w:tc>
        <w:tc>
          <w:tcPr>
            <w:tcW w:w="1980" w:type="dxa"/>
            <w:vAlign w:val="center"/>
          </w:tcPr>
          <w:p w14:paraId="26A356E7" w14:textId="3D7FD13A" w:rsidR="00B57D68" w:rsidRPr="00007404" w:rsidRDefault="00B57D68" w:rsidP="00B57D68">
            <w:pPr>
              <w:spacing w:line="240" w:lineRule="auto"/>
              <w:jc w:val="left"/>
              <w:rPr>
                <w:sz w:val="20"/>
                <w:lang w:val="de-DE"/>
              </w:rPr>
            </w:pPr>
          </w:p>
        </w:tc>
        <w:tc>
          <w:tcPr>
            <w:tcW w:w="3960" w:type="dxa"/>
            <w:shd w:val="clear" w:color="auto" w:fill="auto"/>
            <w:vAlign w:val="center"/>
          </w:tcPr>
          <w:p w14:paraId="0054BE8E" w14:textId="0D1FDC17" w:rsidR="00B57D68" w:rsidRPr="00007404" w:rsidRDefault="00B57D68" w:rsidP="00B57D68">
            <w:pPr>
              <w:spacing w:line="240" w:lineRule="auto"/>
              <w:jc w:val="left"/>
              <w:rPr>
                <w:rFonts w:asciiTheme="majorBidi" w:hAnsiTheme="majorBidi" w:cstheme="majorBidi"/>
                <w:sz w:val="20"/>
                <w:lang w:val="de-DE" w:eastAsia="zh-CN"/>
              </w:rPr>
            </w:pPr>
            <w:r w:rsidRPr="00007404">
              <w:rPr>
                <w:sz w:val="20"/>
                <w:lang w:val="de-DE"/>
              </w:rPr>
              <w:t>PCD: Polycrystalline diamond</w:t>
            </w:r>
          </w:p>
        </w:tc>
      </w:tr>
      <w:tr w:rsidR="00007404" w:rsidRPr="00007404" w14:paraId="18CA0105" w14:textId="77777777" w:rsidTr="00065B05">
        <w:trPr>
          <w:trHeight w:val="288"/>
        </w:trPr>
        <w:tc>
          <w:tcPr>
            <w:tcW w:w="3780" w:type="dxa"/>
            <w:vAlign w:val="center"/>
          </w:tcPr>
          <w:p w14:paraId="659210DC" w14:textId="65990983" w:rsidR="00B57D68" w:rsidRPr="00007404" w:rsidRDefault="00B57D68" w:rsidP="00B57D68">
            <w:pPr>
              <w:spacing w:line="240" w:lineRule="auto"/>
              <w:jc w:val="left"/>
              <w:rPr>
                <w:sz w:val="20"/>
              </w:rPr>
            </w:pPr>
            <w:r w:rsidRPr="00007404">
              <w:rPr>
                <w:sz w:val="20"/>
              </w:rPr>
              <w:t xml:space="preserve">µIM: </w:t>
            </w:r>
            <w:r w:rsidRPr="00007404">
              <w:rPr>
                <w:sz w:val="20"/>
                <w:lang w:val="de-DE"/>
              </w:rPr>
              <w:t>Micro injection molding</w:t>
            </w:r>
          </w:p>
        </w:tc>
        <w:tc>
          <w:tcPr>
            <w:tcW w:w="1980" w:type="dxa"/>
            <w:vAlign w:val="center"/>
          </w:tcPr>
          <w:p w14:paraId="269FF723" w14:textId="3BA843F4" w:rsidR="00B57D68" w:rsidRPr="00007404" w:rsidRDefault="00B57D68" w:rsidP="00B57D68">
            <w:pPr>
              <w:spacing w:line="240" w:lineRule="auto"/>
              <w:jc w:val="left"/>
              <w:rPr>
                <w:sz w:val="20"/>
              </w:rPr>
            </w:pPr>
          </w:p>
        </w:tc>
        <w:tc>
          <w:tcPr>
            <w:tcW w:w="3960" w:type="dxa"/>
            <w:shd w:val="clear" w:color="auto" w:fill="auto"/>
            <w:vAlign w:val="center"/>
          </w:tcPr>
          <w:p w14:paraId="024BEF1B" w14:textId="29C263E9" w:rsidR="00B57D68" w:rsidRPr="00007404" w:rsidRDefault="00B57D68" w:rsidP="00B57D68">
            <w:pPr>
              <w:spacing w:line="240" w:lineRule="auto"/>
              <w:jc w:val="left"/>
              <w:rPr>
                <w:rFonts w:asciiTheme="majorBidi" w:hAnsiTheme="majorBidi" w:cstheme="majorBidi"/>
                <w:sz w:val="20"/>
                <w:lang w:val="de-DE" w:eastAsia="zh-CN"/>
              </w:rPr>
            </w:pPr>
            <w:r w:rsidRPr="00007404">
              <w:rPr>
                <w:sz w:val="20"/>
                <w:lang w:val="de-DE"/>
              </w:rPr>
              <w:t xml:space="preserve">PMMA: </w:t>
            </w:r>
            <w:r w:rsidRPr="00007404">
              <w:rPr>
                <w:sz w:val="20"/>
              </w:rPr>
              <w:t>Polymethyl methacrylate</w:t>
            </w:r>
          </w:p>
        </w:tc>
      </w:tr>
      <w:tr w:rsidR="00007404" w:rsidRPr="00007404" w14:paraId="35F8D1B7" w14:textId="77777777" w:rsidTr="00065B05">
        <w:trPr>
          <w:trHeight w:val="288"/>
        </w:trPr>
        <w:tc>
          <w:tcPr>
            <w:tcW w:w="3780" w:type="dxa"/>
            <w:vAlign w:val="center"/>
          </w:tcPr>
          <w:p w14:paraId="4A791A6B" w14:textId="4DCDA48A" w:rsidR="00B57D68" w:rsidRPr="00007404" w:rsidRDefault="00B57D68" w:rsidP="00B57D68">
            <w:pPr>
              <w:spacing w:line="240" w:lineRule="auto"/>
              <w:jc w:val="left"/>
              <w:rPr>
                <w:sz w:val="20"/>
                <w:lang w:val="de-DE"/>
              </w:rPr>
            </w:pPr>
            <w:r w:rsidRPr="00007404">
              <w:rPr>
                <w:sz w:val="20"/>
                <w:lang w:val="de-DE"/>
              </w:rPr>
              <w:t>ABS: Acrylonitrilebutadiene-styrene</w:t>
            </w:r>
          </w:p>
        </w:tc>
        <w:tc>
          <w:tcPr>
            <w:tcW w:w="1980" w:type="dxa"/>
            <w:vAlign w:val="center"/>
          </w:tcPr>
          <w:p w14:paraId="1B082CEF" w14:textId="2BAA268A" w:rsidR="00B57D68" w:rsidRPr="00007404" w:rsidRDefault="00B57D68" w:rsidP="00B57D68">
            <w:pPr>
              <w:spacing w:line="240" w:lineRule="auto"/>
              <w:jc w:val="left"/>
              <w:rPr>
                <w:sz w:val="20"/>
                <w:lang w:val="de-DE"/>
              </w:rPr>
            </w:pPr>
          </w:p>
        </w:tc>
        <w:tc>
          <w:tcPr>
            <w:tcW w:w="3960" w:type="dxa"/>
            <w:shd w:val="clear" w:color="auto" w:fill="auto"/>
            <w:vAlign w:val="center"/>
          </w:tcPr>
          <w:p w14:paraId="3DA92785" w14:textId="6A52E9E3" w:rsidR="00B57D68" w:rsidRPr="00007404" w:rsidRDefault="00B57D68" w:rsidP="00B57D68">
            <w:pPr>
              <w:spacing w:line="240" w:lineRule="auto"/>
              <w:jc w:val="left"/>
              <w:rPr>
                <w:rFonts w:asciiTheme="majorBidi" w:hAnsiTheme="majorBidi" w:cstheme="majorBidi"/>
                <w:sz w:val="20"/>
                <w:lang w:val="de-DE" w:eastAsia="zh-CN"/>
              </w:rPr>
            </w:pPr>
            <w:r w:rsidRPr="00007404">
              <w:rPr>
                <w:sz w:val="20"/>
                <w:lang w:val="de-DE"/>
              </w:rPr>
              <w:t>POM: Polyoxymethylene</w:t>
            </w:r>
          </w:p>
        </w:tc>
      </w:tr>
      <w:tr w:rsidR="00007404" w:rsidRPr="00007404" w14:paraId="426B6B55" w14:textId="77777777" w:rsidTr="00065B05">
        <w:trPr>
          <w:trHeight w:val="288"/>
        </w:trPr>
        <w:tc>
          <w:tcPr>
            <w:tcW w:w="3780" w:type="dxa"/>
            <w:vAlign w:val="center"/>
          </w:tcPr>
          <w:p w14:paraId="68599805" w14:textId="2FA42CD0" w:rsidR="00B57D68" w:rsidRPr="00007404" w:rsidRDefault="00B57D68" w:rsidP="00B57D68">
            <w:pPr>
              <w:spacing w:line="240" w:lineRule="auto"/>
              <w:jc w:val="left"/>
              <w:rPr>
                <w:sz w:val="20"/>
                <w:lang w:val="de-DE"/>
              </w:rPr>
            </w:pPr>
            <w:r w:rsidRPr="00007404">
              <w:rPr>
                <w:sz w:val="20"/>
                <w:lang w:val="de-DE"/>
              </w:rPr>
              <w:t>CVD: Chemical vapor deposited</w:t>
            </w:r>
          </w:p>
        </w:tc>
        <w:tc>
          <w:tcPr>
            <w:tcW w:w="1980" w:type="dxa"/>
            <w:vAlign w:val="center"/>
          </w:tcPr>
          <w:p w14:paraId="6536465B" w14:textId="29F4867D" w:rsidR="00B57D68" w:rsidRPr="00007404" w:rsidRDefault="00B57D68" w:rsidP="00B57D68">
            <w:pPr>
              <w:spacing w:line="240" w:lineRule="auto"/>
              <w:jc w:val="left"/>
              <w:rPr>
                <w:sz w:val="20"/>
                <w:lang w:val="de-DE"/>
              </w:rPr>
            </w:pPr>
          </w:p>
        </w:tc>
        <w:tc>
          <w:tcPr>
            <w:tcW w:w="3960" w:type="dxa"/>
            <w:shd w:val="clear" w:color="auto" w:fill="auto"/>
            <w:vAlign w:val="center"/>
          </w:tcPr>
          <w:p w14:paraId="1FA7EA87" w14:textId="3E0A95FA" w:rsidR="00B57D68" w:rsidRPr="00007404" w:rsidRDefault="00B57D68" w:rsidP="00B57D68">
            <w:pPr>
              <w:spacing w:line="240" w:lineRule="auto"/>
              <w:jc w:val="left"/>
              <w:rPr>
                <w:rFonts w:asciiTheme="majorBidi" w:hAnsiTheme="majorBidi" w:cstheme="majorBidi"/>
                <w:sz w:val="20"/>
                <w:lang w:val="de-DE" w:eastAsia="zh-CN"/>
              </w:rPr>
            </w:pPr>
            <w:r w:rsidRPr="00007404">
              <w:rPr>
                <w:sz w:val="20"/>
                <w:lang w:val="de-DE"/>
              </w:rPr>
              <w:t>PP: Polypropylene</w:t>
            </w:r>
          </w:p>
        </w:tc>
      </w:tr>
      <w:tr w:rsidR="00007404" w:rsidRPr="00007404" w14:paraId="7DE16389" w14:textId="77777777" w:rsidTr="00065B05">
        <w:trPr>
          <w:trHeight w:val="288"/>
        </w:trPr>
        <w:tc>
          <w:tcPr>
            <w:tcW w:w="3780" w:type="dxa"/>
            <w:vAlign w:val="center"/>
          </w:tcPr>
          <w:p w14:paraId="15D68091" w14:textId="182DABE4" w:rsidR="00B57D68" w:rsidRPr="00007404" w:rsidRDefault="00B57D68" w:rsidP="00B57D68">
            <w:pPr>
              <w:spacing w:line="240" w:lineRule="auto"/>
              <w:jc w:val="left"/>
              <w:rPr>
                <w:i/>
                <w:iCs/>
                <w:sz w:val="20"/>
              </w:rPr>
            </w:pPr>
            <w:r w:rsidRPr="00007404">
              <w:rPr>
                <w:i/>
                <w:iCs/>
                <w:sz w:val="20"/>
              </w:rPr>
              <w:t>D</w:t>
            </w:r>
            <w:r w:rsidRPr="00007404">
              <w:rPr>
                <w:sz w:val="20"/>
                <w:vertAlign w:val="subscript"/>
              </w:rPr>
              <w:t>c</w:t>
            </w:r>
            <w:r w:rsidRPr="00007404">
              <w:rPr>
                <w:sz w:val="20"/>
              </w:rPr>
              <w:t>: Circumcircle diameter</w:t>
            </w:r>
          </w:p>
        </w:tc>
        <w:tc>
          <w:tcPr>
            <w:tcW w:w="1980" w:type="dxa"/>
            <w:vAlign w:val="center"/>
          </w:tcPr>
          <w:p w14:paraId="5092FDDA" w14:textId="2D839395" w:rsidR="00B57D68" w:rsidRPr="00007404" w:rsidRDefault="00B57D68" w:rsidP="00B57D68">
            <w:pPr>
              <w:spacing w:line="240" w:lineRule="auto"/>
              <w:jc w:val="left"/>
              <w:rPr>
                <w:i/>
                <w:iCs/>
                <w:sz w:val="20"/>
              </w:rPr>
            </w:pPr>
          </w:p>
        </w:tc>
        <w:tc>
          <w:tcPr>
            <w:tcW w:w="3960" w:type="dxa"/>
            <w:shd w:val="clear" w:color="auto" w:fill="auto"/>
            <w:vAlign w:val="center"/>
          </w:tcPr>
          <w:p w14:paraId="68ABB412" w14:textId="6DE1C43E" w:rsidR="00B57D68" w:rsidRPr="00007404" w:rsidRDefault="00B57D68" w:rsidP="00B57D68">
            <w:pPr>
              <w:spacing w:line="240" w:lineRule="auto"/>
              <w:jc w:val="left"/>
              <w:rPr>
                <w:rFonts w:asciiTheme="majorBidi" w:hAnsiTheme="majorBidi" w:cstheme="majorBidi"/>
                <w:sz w:val="20"/>
                <w:lang w:val="de-DE" w:eastAsia="zh-CN"/>
              </w:rPr>
            </w:pPr>
            <w:r w:rsidRPr="00007404">
              <w:rPr>
                <w:sz w:val="20"/>
                <w:lang w:val="de-DE"/>
              </w:rPr>
              <w:t xml:space="preserve">PS: </w:t>
            </w:r>
            <w:r w:rsidRPr="00007404">
              <w:rPr>
                <w:sz w:val="20"/>
              </w:rPr>
              <w:t>Polystyrene</w:t>
            </w:r>
          </w:p>
        </w:tc>
      </w:tr>
      <w:tr w:rsidR="00007404" w:rsidRPr="00007404" w14:paraId="5FAA86A4" w14:textId="77777777" w:rsidTr="00065B05">
        <w:trPr>
          <w:trHeight w:val="288"/>
        </w:trPr>
        <w:tc>
          <w:tcPr>
            <w:tcW w:w="3780" w:type="dxa"/>
            <w:vAlign w:val="center"/>
          </w:tcPr>
          <w:p w14:paraId="192AAAA4" w14:textId="59A4C04D" w:rsidR="00B57D68" w:rsidRPr="00007404" w:rsidRDefault="00B57D68" w:rsidP="00B57D68">
            <w:pPr>
              <w:spacing w:line="240" w:lineRule="auto"/>
              <w:jc w:val="left"/>
              <w:rPr>
                <w:sz w:val="20"/>
              </w:rPr>
            </w:pPr>
            <w:r w:rsidRPr="00007404">
              <w:rPr>
                <w:i/>
                <w:iCs/>
                <w:sz w:val="20"/>
              </w:rPr>
              <w:t>L</w:t>
            </w:r>
            <w:r w:rsidRPr="00007404">
              <w:rPr>
                <w:sz w:val="20"/>
              </w:rPr>
              <w:t xml:space="preserve">: </w:t>
            </w:r>
            <w:r w:rsidRPr="00007404">
              <w:rPr>
                <w:sz w:val="20"/>
                <w:lang w:val="de-DE"/>
              </w:rPr>
              <w:t>Length</w:t>
            </w:r>
          </w:p>
        </w:tc>
        <w:tc>
          <w:tcPr>
            <w:tcW w:w="1980" w:type="dxa"/>
            <w:vAlign w:val="center"/>
          </w:tcPr>
          <w:p w14:paraId="325E83BB" w14:textId="2453833B" w:rsidR="00B57D68" w:rsidRPr="00007404" w:rsidRDefault="00B57D68" w:rsidP="00B57D68">
            <w:pPr>
              <w:spacing w:line="240" w:lineRule="auto"/>
              <w:jc w:val="left"/>
              <w:rPr>
                <w:i/>
                <w:iCs/>
                <w:sz w:val="20"/>
              </w:rPr>
            </w:pPr>
          </w:p>
        </w:tc>
        <w:tc>
          <w:tcPr>
            <w:tcW w:w="3960" w:type="dxa"/>
            <w:shd w:val="clear" w:color="auto" w:fill="auto"/>
            <w:vAlign w:val="center"/>
          </w:tcPr>
          <w:p w14:paraId="4A9FAA90" w14:textId="33D9F0CC" w:rsidR="00B57D68" w:rsidRPr="00007404" w:rsidRDefault="00B57D68" w:rsidP="00B57D68">
            <w:pPr>
              <w:spacing w:line="240" w:lineRule="auto"/>
              <w:jc w:val="left"/>
              <w:rPr>
                <w:rFonts w:asciiTheme="majorBidi" w:hAnsiTheme="majorBidi" w:cstheme="majorBidi"/>
                <w:sz w:val="20"/>
                <w:lang w:val="de-DE" w:eastAsia="zh-CN"/>
              </w:rPr>
            </w:pPr>
            <w:r w:rsidRPr="00007404">
              <w:rPr>
                <w:i/>
                <w:iCs/>
                <w:sz w:val="20"/>
                <w:lang w:val="de-DE"/>
              </w:rPr>
              <w:t>R</w:t>
            </w:r>
            <w:r w:rsidRPr="00007404">
              <w:rPr>
                <w:sz w:val="20"/>
                <w:lang w:val="de-DE"/>
              </w:rPr>
              <w:t>: Edge radius</w:t>
            </w:r>
          </w:p>
        </w:tc>
      </w:tr>
      <w:tr w:rsidR="00007404" w:rsidRPr="00007404" w14:paraId="62DE381B" w14:textId="77777777" w:rsidTr="00065B05">
        <w:trPr>
          <w:trHeight w:val="288"/>
        </w:trPr>
        <w:tc>
          <w:tcPr>
            <w:tcW w:w="3780" w:type="dxa"/>
            <w:vAlign w:val="center"/>
          </w:tcPr>
          <w:p w14:paraId="3090E03B" w14:textId="2F933CC6" w:rsidR="00B57D68" w:rsidRPr="00007404" w:rsidRDefault="00B57D68" w:rsidP="00B57D68">
            <w:pPr>
              <w:spacing w:line="240" w:lineRule="auto"/>
              <w:jc w:val="left"/>
              <w:rPr>
                <w:sz w:val="20"/>
              </w:rPr>
            </w:pPr>
            <w:r w:rsidRPr="00007404">
              <w:rPr>
                <w:i/>
                <w:iCs/>
                <w:sz w:val="20"/>
              </w:rPr>
              <w:t>N</w:t>
            </w:r>
            <w:r w:rsidRPr="00007404">
              <w:rPr>
                <w:sz w:val="20"/>
              </w:rPr>
              <w:t>: Edge number of the cross-section</w:t>
            </w:r>
          </w:p>
        </w:tc>
        <w:tc>
          <w:tcPr>
            <w:tcW w:w="1980" w:type="dxa"/>
            <w:vAlign w:val="center"/>
          </w:tcPr>
          <w:p w14:paraId="44FF310B" w14:textId="0F49A7C5" w:rsidR="00B57D68" w:rsidRPr="00007404" w:rsidRDefault="00B57D68" w:rsidP="00B57D68">
            <w:pPr>
              <w:spacing w:line="240" w:lineRule="auto"/>
              <w:jc w:val="left"/>
              <w:rPr>
                <w:i/>
                <w:iCs/>
                <w:sz w:val="20"/>
              </w:rPr>
            </w:pPr>
          </w:p>
        </w:tc>
        <w:tc>
          <w:tcPr>
            <w:tcW w:w="3960" w:type="dxa"/>
            <w:shd w:val="clear" w:color="auto" w:fill="auto"/>
            <w:vAlign w:val="center"/>
          </w:tcPr>
          <w:p w14:paraId="65051D24" w14:textId="22D3BFF4" w:rsidR="00B57D68" w:rsidRPr="00007404" w:rsidRDefault="00B57D68" w:rsidP="00B57D68">
            <w:pPr>
              <w:spacing w:line="240" w:lineRule="auto"/>
              <w:jc w:val="left"/>
              <w:rPr>
                <w:rFonts w:asciiTheme="majorBidi" w:hAnsiTheme="majorBidi" w:cstheme="majorBidi"/>
                <w:sz w:val="20"/>
                <w:lang w:val="de-DE" w:eastAsia="zh-CN"/>
              </w:rPr>
            </w:pPr>
            <w:r w:rsidRPr="00007404">
              <w:rPr>
                <w:i/>
                <w:iCs/>
                <w:sz w:val="20"/>
                <w:lang w:val="de-DE"/>
              </w:rPr>
              <w:t>R</w:t>
            </w:r>
            <w:r w:rsidRPr="00007404">
              <w:rPr>
                <w:sz w:val="20"/>
                <w:vertAlign w:val="subscript"/>
                <w:lang w:val="de-DE"/>
              </w:rPr>
              <w:t>a</w:t>
            </w:r>
            <w:r w:rsidRPr="00007404">
              <w:rPr>
                <w:sz w:val="20"/>
                <w:lang w:val="de-DE"/>
              </w:rPr>
              <w:t>: Average roughness</w:t>
            </w:r>
          </w:p>
        </w:tc>
      </w:tr>
      <w:tr w:rsidR="00007404" w:rsidRPr="00007404" w14:paraId="03777BDF" w14:textId="77777777" w:rsidTr="00065B05">
        <w:trPr>
          <w:trHeight w:val="288"/>
        </w:trPr>
        <w:tc>
          <w:tcPr>
            <w:tcW w:w="3780" w:type="dxa"/>
            <w:vAlign w:val="center"/>
          </w:tcPr>
          <w:p w14:paraId="5634F5C3" w14:textId="6A69F460" w:rsidR="00B57D68" w:rsidRPr="00007404" w:rsidRDefault="00B57D68" w:rsidP="00B57D68">
            <w:pPr>
              <w:spacing w:line="240" w:lineRule="auto"/>
              <w:jc w:val="left"/>
              <w:rPr>
                <w:sz w:val="20"/>
                <w:lang w:val="de-DE"/>
              </w:rPr>
            </w:pPr>
            <w:r w:rsidRPr="00007404">
              <w:rPr>
                <w:sz w:val="20"/>
                <w:lang w:val="de-DE"/>
              </w:rPr>
              <w:t>N.A.: Not applicable</w:t>
            </w:r>
          </w:p>
        </w:tc>
        <w:tc>
          <w:tcPr>
            <w:tcW w:w="1980" w:type="dxa"/>
            <w:vAlign w:val="center"/>
          </w:tcPr>
          <w:p w14:paraId="3A710413" w14:textId="6A2E9090" w:rsidR="00B57D68" w:rsidRPr="00007404" w:rsidRDefault="00B57D68" w:rsidP="00B57D68">
            <w:pPr>
              <w:spacing w:line="240" w:lineRule="auto"/>
              <w:jc w:val="left"/>
              <w:rPr>
                <w:sz w:val="20"/>
                <w:lang w:val="de-DE"/>
              </w:rPr>
            </w:pPr>
          </w:p>
        </w:tc>
        <w:tc>
          <w:tcPr>
            <w:tcW w:w="3960" w:type="dxa"/>
            <w:shd w:val="clear" w:color="auto" w:fill="auto"/>
            <w:vAlign w:val="center"/>
          </w:tcPr>
          <w:p w14:paraId="1120D9A0" w14:textId="1F09B098" w:rsidR="00B57D68" w:rsidRPr="00007404" w:rsidRDefault="00B57D68" w:rsidP="00B57D68">
            <w:pPr>
              <w:spacing w:line="240" w:lineRule="auto"/>
              <w:jc w:val="left"/>
              <w:rPr>
                <w:rFonts w:asciiTheme="majorBidi" w:hAnsiTheme="majorBidi" w:cstheme="majorBidi"/>
                <w:sz w:val="20"/>
                <w:lang w:val="de-DE" w:eastAsia="zh-CN"/>
              </w:rPr>
            </w:pPr>
            <w:r w:rsidRPr="00007404">
              <w:rPr>
                <w:i/>
                <w:iCs/>
                <w:sz w:val="20"/>
                <w:lang w:val="de-DE"/>
              </w:rPr>
              <w:t>R</w:t>
            </w:r>
            <w:r w:rsidRPr="00007404">
              <w:rPr>
                <w:sz w:val="20"/>
                <w:vertAlign w:val="subscript"/>
                <w:lang w:val="de-DE"/>
              </w:rPr>
              <w:t>max</w:t>
            </w:r>
            <w:r w:rsidRPr="00007404">
              <w:rPr>
                <w:sz w:val="20"/>
                <w:lang w:val="de-DE"/>
              </w:rPr>
              <w:t>: Maximum roughness depth</w:t>
            </w:r>
          </w:p>
        </w:tc>
      </w:tr>
      <w:tr w:rsidR="00B57D68" w:rsidRPr="00007404" w14:paraId="5B17E82B" w14:textId="77777777" w:rsidTr="00065B05">
        <w:trPr>
          <w:trHeight w:val="288"/>
        </w:trPr>
        <w:tc>
          <w:tcPr>
            <w:tcW w:w="3780" w:type="dxa"/>
            <w:vAlign w:val="center"/>
          </w:tcPr>
          <w:p w14:paraId="5A2FF0E9" w14:textId="1B00CF29" w:rsidR="00B57D68" w:rsidRPr="00007404" w:rsidRDefault="00B57D68" w:rsidP="00B57D68">
            <w:pPr>
              <w:spacing w:line="240" w:lineRule="auto"/>
              <w:jc w:val="left"/>
              <w:rPr>
                <w:sz w:val="20"/>
                <w:lang w:val="de-DE"/>
              </w:rPr>
            </w:pPr>
            <w:r w:rsidRPr="00007404">
              <w:rPr>
                <w:sz w:val="20"/>
                <w:lang w:val="de-DE"/>
              </w:rPr>
              <w:t>PC: Polycarbonate</w:t>
            </w:r>
          </w:p>
        </w:tc>
        <w:tc>
          <w:tcPr>
            <w:tcW w:w="1980" w:type="dxa"/>
            <w:vAlign w:val="center"/>
          </w:tcPr>
          <w:p w14:paraId="5715D9E2" w14:textId="681CB572" w:rsidR="00B57D68" w:rsidRPr="00007404" w:rsidRDefault="00B57D68" w:rsidP="00B57D68">
            <w:pPr>
              <w:spacing w:line="240" w:lineRule="auto"/>
              <w:jc w:val="left"/>
              <w:rPr>
                <w:sz w:val="20"/>
                <w:lang w:val="de-DE"/>
              </w:rPr>
            </w:pPr>
          </w:p>
        </w:tc>
        <w:tc>
          <w:tcPr>
            <w:tcW w:w="3960" w:type="dxa"/>
            <w:shd w:val="clear" w:color="auto" w:fill="auto"/>
            <w:vAlign w:val="center"/>
          </w:tcPr>
          <w:p w14:paraId="611C4D3F" w14:textId="5288C56C" w:rsidR="00B57D68" w:rsidRPr="00007404" w:rsidRDefault="00B57D68" w:rsidP="00B57D68">
            <w:pPr>
              <w:spacing w:line="240" w:lineRule="auto"/>
              <w:jc w:val="left"/>
              <w:rPr>
                <w:rFonts w:asciiTheme="majorBidi" w:hAnsiTheme="majorBidi" w:cstheme="majorBidi"/>
                <w:sz w:val="20"/>
                <w:lang w:val="de-DE" w:eastAsia="zh-CN"/>
              </w:rPr>
            </w:pPr>
            <w:r w:rsidRPr="00007404">
              <w:rPr>
                <w:i/>
                <w:iCs/>
                <w:sz w:val="20"/>
                <w:lang w:val="de-DE"/>
              </w:rPr>
              <w:t>R</w:t>
            </w:r>
            <w:r w:rsidRPr="00007404">
              <w:rPr>
                <w:sz w:val="20"/>
                <w:vertAlign w:val="subscript"/>
                <w:lang w:val="de-DE"/>
              </w:rPr>
              <w:t>z</w:t>
            </w:r>
            <w:r w:rsidRPr="00007404">
              <w:rPr>
                <w:sz w:val="20"/>
                <w:lang w:val="de-DE"/>
              </w:rPr>
              <w:t>: Average maximum surface height</w:t>
            </w:r>
          </w:p>
        </w:tc>
      </w:tr>
    </w:tbl>
    <w:p w14:paraId="38B588C6" w14:textId="77777777" w:rsidR="0092541D" w:rsidRPr="00007404" w:rsidRDefault="0092541D" w:rsidP="0092541D">
      <w:pPr>
        <w:pStyle w:val="Text"/>
        <w:ind w:firstLine="0"/>
        <w:rPr>
          <w:lang w:val="de-DE" w:eastAsia="zh-CN"/>
        </w:rPr>
      </w:pPr>
    </w:p>
    <w:p w14:paraId="5EB8771A" w14:textId="77777777" w:rsidR="006011C7" w:rsidRPr="00007404" w:rsidRDefault="006011C7">
      <w:pPr>
        <w:spacing w:line="240" w:lineRule="auto"/>
        <w:jc w:val="left"/>
        <w:rPr>
          <w:rFonts w:ascii="Calibri" w:hAnsi="Calibri"/>
          <w:b/>
          <w:lang w:val="de-DE" w:eastAsia="zh-CN"/>
        </w:rPr>
      </w:pPr>
      <w:r w:rsidRPr="00007404">
        <w:rPr>
          <w:lang w:val="de-DE" w:eastAsia="zh-CN"/>
        </w:rPr>
        <w:br w:type="page"/>
      </w:r>
    </w:p>
    <w:p w14:paraId="0344D43F" w14:textId="7F45C70B" w:rsidR="00CD520B" w:rsidRPr="00007404" w:rsidRDefault="00CD520B" w:rsidP="001A72AB">
      <w:pPr>
        <w:pStyle w:val="Heading1"/>
      </w:pPr>
      <w:bookmarkStart w:id="64" w:name="_Toc153896671"/>
      <w:r w:rsidRPr="00007404">
        <w:lastRenderedPageBreak/>
        <w:t>References</w:t>
      </w:r>
      <w:bookmarkEnd w:id="64"/>
    </w:p>
    <w:p w14:paraId="3DD4E6DE" w14:textId="77777777" w:rsidR="00007404" w:rsidRPr="00007404" w:rsidRDefault="001F2DCA" w:rsidP="00007404">
      <w:pPr>
        <w:pStyle w:val="EndNoteBibliography"/>
        <w:ind w:left="720" w:hanging="720"/>
      </w:pPr>
      <w:r w:rsidRPr="00007404">
        <w:rPr>
          <w:rFonts w:asciiTheme="majorBidi" w:hAnsiTheme="majorBidi" w:cstheme="majorBidi"/>
          <w:sz w:val="24"/>
          <w:szCs w:val="24"/>
          <w:lang w:val="de-DE" w:eastAsia="zh-CN"/>
        </w:rPr>
        <w:fldChar w:fldCharType="begin"/>
      </w:r>
      <w:r w:rsidRPr="00007404">
        <w:rPr>
          <w:rFonts w:asciiTheme="majorBidi" w:hAnsiTheme="majorBidi" w:cstheme="majorBidi"/>
          <w:sz w:val="24"/>
          <w:szCs w:val="24"/>
          <w:lang w:val="de-DE" w:eastAsia="zh-CN"/>
        </w:rPr>
        <w:instrText xml:space="preserve"> ADDIN EN.REFLIST </w:instrText>
      </w:r>
      <w:r w:rsidRPr="00007404">
        <w:rPr>
          <w:rFonts w:asciiTheme="majorBidi" w:hAnsiTheme="majorBidi" w:cstheme="majorBidi"/>
          <w:sz w:val="24"/>
          <w:szCs w:val="24"/>
          <w:lang w:val="de-DE" w:eastAsia="zh-CN"/>
        </w:rPr>
        <w:fldChar w:fldCharType="separate"/>
      </w:r>
      <w:r w:rsidR="00007404" w:rsidRPr="00007404">
        <w:t>1.</w:t>
      </w:r>
      <w:r w:rsidR="00007404" w:rsidRPr="00007404">
        <w:tab/>
        <w:t>Liu, Y. et al. Synthesis of a cationic polyacrylamide by a photocatalytic surface-initiated method and evaluation of its flocculation and dewatering performance: nano-TiO</w:t>
      </w:r>
      <w:r w:rsidR="00007404" w:rsidRPr="00007404">
        <w:rPr>
          <w:vertAlign w:val="subscript"/>
        </w:rPr>
        <w:t>2</w:t>
      </w:r>
      <w:r w:rsidR="00007404" w:rsidRPr="00007404">
        <w:t xml:space="preserve"> as a photo initiator. </w:t>
      </w:r>
      <w:r w:rsidR="00007404" w:rsidRPr="00007404">
        <w:rPr>
          <w:i/>
        </w:rPr>
        <w:t>RSC Adv.</w:t>
      </w:r>
      <w:r w:rsidR="00007404" w:rsidRPr="00007404">
        <w:t xml:space="preserve"> </w:t>
      </w:r>
      <w:r w:rsidR="00007404" w:rsidRPr="00007404">
        <w:rPr>
          <w:b/>
        </w:rPr>
        <w:t>8</w:t>
      </w:r>
      <w:r w:rsidR="00007404" w:rsidRPr="00007404">
        <w:t>, 28329-28340 (2018).</w:t>
      </w:r>
    </w:p>
    <w:p w14:paraId="3090CC3E" w14:textId="77777777" w:rsidR="00007404" w:rsidRPr="00007404" w:rsidRDefault="00007404" w:rsidP="00007404">
      <w:pPr>
        <w:pStyle w:val="EndNoteBibliography"/>
        <w:ind w:left="720" w:hanging="720"/>
      </w:pPr>
      <w:r w:rsidRPr="00007404">
        <w:t>2.</w:t>
      </w:r>
      <w:r w:rsidRPr="00007404">
        <w:tab/>
        <w:t xml:space="preserve">Dumitrescu, A. M. et al. Ni ferrite highly organized as humidity sensors. </w:t>
      </w:r>
      <w:r w:rsidRPr="00007404">
        <w:rPr>
          <w:i/>
        </w:rPr>
        <w:t>Mater. Chem. Phys.</w:t>
      </w:r>
      <w:r w:rsidRPr="00007404">
        <w:t xml:space="preserve"> </w:t>
      </w:r>
      <w:r w:rsidRPr="00007404">
        <w:rPr>
          <w:b/>
        </w:rPr>
        <w:t>156</w:t>
      </w:r>
      <w:r w:rsidRPr="00007404">
        <w:t>, 170-179 (2015).</w:t>
      </w:r>
    </w:p>
    <w:p w14:paraId="590AA303" w14:textId="77777777" w:rsidR="00007404" w:rsidRPr="00007404" w:rsidRDefault="00007404" w:rsidP="00007404">
      <w:pPr>
        <w:pStyle w:val="EndNoteBibliography"/>
        <w:ind w:left="720" w:hanging="720"/>
      </w:pPr>
      <w:r w:rsidRPr="00007404">
        <w:t>3.</w:t>
      </w:r>
      <w:r w:rsidRPr="00007404">
        <w:tab/>
        <w:t xml:space="preserve">Guo, H. et al. Realization of high-percentage addition of fly ash in the materials for the preparation of geopolymer derived from acid-activated metakaolin. </w:t>
      </w:r>
      <w:r w:rsidRPr="00007404">
        <w:rPr>
          <w:i/>
        </w:rPr>
        <w:t>J. Clean Prod.</w:t>
      </w:r>
      <w:r w:rsidRPr="00007404">
        <w:t xml:space="preserve"> </w:t>
      </w:r>
      <w:r w:rsidRPr="00007404">
        <w:rPr>
          <w:b/>
        </w:rPr>
        <w:t>285</w:t>
      </w:r>
      <w:r w:rsidRPr="00007404">
        <w:t>, 125430 (2021).</w:t>
      </w:r>
    </w:p>
    <w:p w14:paraId="486E5999" w14:textId="77777777" w:rsidR="00007404" w:rsidRPr="00007404" w:rsidRDefault="00007404" w:rsidP="00007404">
      <w:pPr>
        <w:pStyle w:val="EndNoteBibliography"/>
        <w:ind w:left="720" w:hanging="720"/>
      </w:pPr>
      <w:r w:rsidRPr="00007404">
        <w:t>4.</w:t>
      </w:r>
      <w:r w:rsidRPr="00007404">
        <w:tab/>
        <w:t xml:space="preserve">Du, X., Wang, Y., Su, X. &amp; Li, J. Influences of pH value on the microstructure and phase transformation of aluminum hydroxide. </w:t>
      </w:r>
      <w:r w:rsidRPr="00007404">
        <w:rPr>
          <w:i/>
        </w:rPr>
        <w:t>Powder Technol.</w:t>
      </w:r>
      <w:r w:rsidRPr="00007404">
        <w:t xml:space="preserve"> </w:t>
      </w:r>
      <w:r w:rsidRPr="00007404">
        <w:rPr>
          <w:b/>
        </w:rPr>
        <w:t>192</w:t>
      </w:r>
      <w:r w:rsidRPr="00007404">
        <w:t>, 40-46 (2009).</w:t>
      </w:r>
    </w:p>
    <w:p w14:paraId="3206B58E" w14:textId="77777777" w:rsidR="00007404" w:rsidRPr="00007404" w:rsidRDefault="00007404" w:rsidP="00007404">
      <w:pPr>
        <w:pStyle w:val="EndNoteBibliography"/>
        <w:ind w:left="720" w:hanging="720"/>
      </w:pPr>
      <w:r w:rsidRPr="00007404">
        <w:t>5.</w:t>
      </w:r>
      <w:r w:rsidRPr="00007404">
        <w:tab/>
        <w:t xml:space="preserve">Liu, Y. C. et al. In-situ infrared reflective absorption spectroscopy characterization of SiN films deposited using sputtering-type ECR microwave plasma. </w:t>
      </w:r>
      <w:r w:rsidRPr="00007404">
        <w:rPr>
          <w:i/>
        </w:rPr>
        <w:t>Appl. Surf. Sci.</w:t>
      </w:r>
      <w:r w:rsidRPr="00007404">
        <w:t xml:space="preserve"> </w:t>
      </w:r>
      <w:r w:rsidRPr="00007404">
        <w:rPr>
          <w:b/>
        </w:rPr>
        <w:t>121-122</w:t>
      </w:r>
      <w:r w:rsidRPr="00007404">
        <w:t>, 233-236 (1997).</w:t>
      </w:r>
    </w:p>
    <w:p w14:paraId="3CEDABC6" w14:textId="77777777" w:rsidR="00007404" w:rsidRPr="00007404" w:rsidRDefault="00007404" w:rsidP="00007404">
      <w:pPr>
        <w:pStyle w:val="EndNoteBibliography"/>
        <w:ind w:left="720" w:hanging="720"/>
      </w:pPr>
      <w:r w:rsidRPr="00007404">
        <w:t>6.</w:t>
      </w:r>
      <w:r w:rsidRPr="00007404">
        <w:tab/>
        <w:t xml:space="preserve">Fleischer, J., Masuzawa, T., Schmidt, J. &amp; Knoll, M. New applications for micro-EDM. </w:t>
      </w:r>
      <w:r w:rsidRPr="00007404">
        <w:rPr>
          <w:i/>
        </w:rPr>
        <w:t>J. Mater. Process. Technol.</w:t>
      </w:r>
      <w:r w:rsidRPr="00007404">
        <w:t xml:space="preserve"> </w:t>
      </w:r>
      <w:r w:rsidRPr="00007404">
        <w:rPr>
          <w:b/>
        </w:rPr>
        <w:t>149</w:t>
      </w:r>
      <w:r w:rsidRPr="00007404">
        <w:t>, 246-249 (2004).</w:t>
      </w:r>
    </w:p>
    <w:p w14:paraId="2D2C201E" w14:textId="77777777" w:rsidR="00007404" w:rsidRPr="00007404" w:rsidRDefault="00007404" w:rsidP="00007404">
      <w:pPr>
        <w:pStyle w:val="EndNoteBibliography"/>
        <w:ind w:left="720" w:hanging="720"/>
      </w:pPr>
      <w:r w:rsidRPr="00007404">
        <w:t>7.</w:t>
      </w:r>
      <w:r w:rsidRPr="00007404">
        <w:tab/>
        <w:t xml:space="preserve">Vallance, R. R., Morgan, C. J., Shreve, S. M. &amp; Marsh, E. R. Micro-tool characterization using scanning white light interferometry. </w:t>
      </w:r>
      <w:r w:rsidRPr="00007404">
        <w:rPr>
          <w:i/>
        </w:rPr>
        <w:t>J. Micromech. Microeng.</w:t>
      </w:r>
      <w:r w:rsidRPr="00007404">
        <w:t xml:space="preserve"> </w:t>
      </w:r>
      <w:r w:rsidRPr="00007404">
        <w:rPr>
          <w:b/>
        </w:rPr>
        <w:t>14</w:t>
      </w:r>
      <w:r w:rsidRPr="00007404">
        <w:t>, 1234-1243 (2004).</w:t>
      </w:r>
    </w:p>
    <w:p w14:paraId="62A17043" w14:textId="77777777" w:rsidR="00007404" w:rsidRPr="00007404" w:rsidRDefault="00007404" w:rsidP="00007404">
      <w:pPr>
        <w:pStyle w:val="EndNoteBibliography"/>
        <w:ind w:left="720" w:hanging="720"/>
      </w:pPr>
      <w:r w:rsidRPr="00007404">
        <w:t>8.</w:t>
      </w:r>
      <w:r w:rsidRPr="00007404">
        <w:tab/>
        <w:t xml:space="preserve">Morgan, C. J., Vallance, R. R. &amp; Marsh, E. R. Micro machining glass with polycrystalline diamond tools shaped by micro electro discharge machining. </w:t>
      </w:r>
      <w:r w:rsidRPr="00007404">
        <w:rPr>
          <w:i/>
        </w:rPr>
        <w:t>J. Micromech. Microeng.</w:t>
      </w:r>
      <w:r w:rsidRPr="00007404">
        <w:t xml:space="preserve"> </w:t>
      </w:r>
      <w:r w:rsidRPr="00007404">
        <w:rPr>
          <w:b/>
        </w:rPr>
        <w:t>14</w:t>
      </w:r>
      <w:r w:rsidRPr="00007404">
        <w:t>, 1687-1692 (2004).</w:t>
      </w:r>
    </w:p>
    <w:p w14:paraId="157FFDD9" w14:textId="77777777" w:rsidR="00007404" w:rsidRPr="00007404" w:rsidRDefault="00007404" w:rsidP="00007404">
      <w:pPr>
        <w:pStyle w:val="EndNoteBibliography"/>
        <w:ind w:left="720" w:hanging="720"/>
      </w:pPr>
      <w:r w:rsidRPr="00007404">
        <w:t>9.</w:t>
      </w:r>
      <w:r w:rsidRPr="00007404">
        <w:tab/>
        <w:t xml:space="preserve">Schoth, A., Förster, R. &amp; Menz, W. Micro wire EDM for high aspect ratio 3D microstructuring of ceramics and metals. </w:t>
      </w:r>
      <w:r w:rsidRPr="00007404">
        <w:rPr>
          <w:i/>
        </w:rPr>
        <w:t>Microsyst. Technol.</w:t>
      </w:r>
      <w:r w:rsidRPr="00007404">
        <w:t xml:space="preserve"> </w:t>
      </w:r>
      <w:r w:rsidRPr="00007404">
        <w:rPr>
          <w:b/>
        </w:rPr>
        <w:t>11</w:t>
      </w:r>
      <w:r w:rsidRPr="00007404">
        <w:t>, 250-253 (2005).</w:t>
      </w:r>
    </w:p>
    <w:p w14:paraId="0F070813" w14:textId="77777777" w:rsidR="00007404" w:rsidRPr="00007404" w:rsidRDefault="00007404" w:rsidP="00007404">
      <w:pPr>
        <w:pStyle w:val="EndNoteBibliography"/>
        <w:ind w:left="720" w:hanging="720"/>
      </w:pPr>
      <w:r w:rsidRPr="00007404">
        <w:t>10.</w:t>
      </w:r>
      <w:r w:rsidRPr="00007404">
        <w:tab/>
        <w:t xml:space="preserve">Liu, H.-S., Yan, B.-H., Huang, F.-Y. &amp; Qiu, K.-H. A study on the characterization of high nickel alloy micro-holes using micro-EDM and their applications. </w:t>
      </w:r>
      <w:r w:rsidRPr="00007404">
        <w:rPr>
          <w:i/>
        </w:rPr>
        <w:t>J. Mater. Process. Technol.</w:t>
      </w:r>
      <w:r w:rsidRPr="00007404">
        <w:t xml:space="preserve"> </w:t>
      </w:r>
      <w:r w:rsidRPr="00007404">
        <w:rPr>
          <w:b/>
        </w:rPr>
        <w:t>169</w:t>
      </w:r>
      <w:r w:rsidRPr="00007404">
        <w:t>, 418-426 (2005).</w:t>
      </w:r>
    </w:p>
    <w:p w14:paraId="3657E37E" w14:textId="77777777" w:rsidR="00007404" w:rsidRPr="00007404" w:rsidRDefault="00007404" w:rsidP="00007404">
      <w:pPr>
        <w:pStyle w:val="EndNoteBibliography"/>
        <w:ind w:left="720" w:hanging="720"/>
      </w:pPr>
      <w:r w:rsidRPr="00007404">
        <w:t>11.</w:t>
      </w:r>
      <w:r w:rsidRPr="00007404">
        <w:tab/>
        <w:t xml:space="preserve">Chern, G.-L., Wu, Y.-J. E., Cheng, J.-C. &amp; Yao, J.-C. Study on burr formation in micro-machining using micro-tools fabricated by micro-EDM. </w:t>
      </w:r>
      <w:r w:rsidRPr="00007404">
        <w:rPr>
          <w:i/>
        </w:rPr>
        <w:t>Precis. Eng.</w:t>
      </w:r>
      <w:r w:rsidRPr="00007404">
        <w:t xml:space="preserve"> </w:t>
      </w:r>
      <w:r w:rsidRPr="00007404">
        <w:rPr>
          <w:b/>
        </w:rPr>
        <w:t>31</w:t>
      </w:r>
      <w:r w:rsidRPr="00007404">
        <w:t>, 122-129 (2007).</w:t>
      </w:r>
    </w:p>
    <w:p w14:paraId="4EB5B31E" w14:textId="77777777" w:rsidR="00007404" w:rsidRPr="00007404" w:rsidRDefault="00007404" w:rsidP="00007404">
      <w:pPr>
        <w:pStyle w:val="EndNoteBibliography"/>
        <w:ind w:left="720" w:hanging="720"/>
      </w:pPr>
      <w:r w:rsidRPr="00007404">
        <w:t>12.</w:t>
      </w:r>
      <w:r w:rsidRPr="00007404">
        <w:tab/>
        <w:t xml:space="preserve">Cheng, X. et al. Development of ultra-precision machining system with unique wire EDM tool fabrication system for micro/nano-machining. </w:t>
      </w:r>
      <w:r w:rsidRPr="00007404">
        <w:rPr>
          <w:i/>
        </w:rPr>
        <w:t>CIRP Ann.</w:t>
      </w:r>
      <w:r w:rsidRPr="00007404">
        <w:t xml:space="preserve"> </w:t>
      </w:r>
      <w:r w:rsidRPr="00007404">
        <w:rPr>
          <w:b/>
        </w:rPr>
        <w:t>57</w:t>
      </w:r>
      <w:r w:rsidRPr="00007404">
        <w:t>, 415-420 (2008).</w:t>
      </w:r>
    </w:p>
    <w:p w14:paraId="6B2FDC0F" w14:textId="77777777" w:rsidR="00007404" w:rsidRPr="00007404" w:rsidRDefault="00007404" w:rsidP="00007404">
      <w:pPr>
        <w:pStyle w:val="EndNoteBibliography"/>
        <w:ind w:left="720" w:hanging="720"/>
      </w:pPr>
      <w:r w:rsidRPr="00007404">
        <w:t>13.</w:t>
      </w:r>
      <w:r w:rsidRPr="00007404">
        <w:tab/>
        <w:t xml:space="preserve">Cheng, X., Wang, Z. G., Nakamoto, K. &amp; Yamazaki, K. Design and development of a micro polycrystalline diamond ball end mill for micro/nano freeform machining of hard and brittle materials. </w:t>
      </w:r>
      <w:r w:rsidRPr="00007404">
        <w:rPr>
          <w:i/>
        </w:rPr>
        <w:t>J. Micromech. Microeng.</w:t>
      </w:r>
      <w:r w:rsidRPr="00007404">
        <w:t xml:space="preserve"> </w:t>
      </w:r>
      <w:r w:rsidRPr="00007404">
        <w:rPr>
          <w:b/>
        </w:rPr>
        <w:t>19</w:t>
      </w:r>
      <w:r w:rsidRPr="00007404">
        <w:t>, 115022 (2009).</w:t>
      </w:r>
    </w:p>
    <w:p w14:paraId="323B5AE1" w14:textId="77777777" w:rsidR="00007404" w:rsidRPr="00007404" w:rsidRDefault="00007404" w:rsidP="00007404">
      <w:pPr>
        <w:pStyle w:val="EndNoteBibliography"/>
        <w:ind w:left="720" w:hanging="720"/>
      </w:pPr>
      <w:r w:rsidRPr="00007404">
        <w:t>14.</w:t>
      </w:r>
      <w:r w:rsidRPr="00007404">
        <w:tab/>
        <w:t xml:space="preserve">Peng, Z., Wang, Z., Dong, Y. &amp; Chen, H. Development of a reversible machining method for fabrication of microstructures by using micro-EDM. </w:t>
      </w:r>
      <w:r w:rsidRPr="00007404">
        <w:rPr>
          <w:i/>
        </w:rPr>
        <w:t>J. Mater. Process. Technol.</w:t>
      </w:r>
      <w:r w:rsidRPr="00007404">
        <w:t xml:space="preserve"> </w:t>
      </w:r>
      <w:r w:rsidRPr="00007404">
        <w:rPr>
          <w:b/>
        </w:rPr>
        <w:t>210</w:t>
      </w:r>
      <w:r w:rsidRPr="00007404">
        <w:t>, 129-136 (2010).</w:t>
      </w:r>
    </w:p>
    <w:p w14:paraId="4B96E256" w14:textId="77777777" w:rsidR="00007404" w:rsidRPr="00007404" w:rsidRDefault="00007404" w:rsidP="00007404">
      <w:pPr>
        <w:pStyle w:val="EndNoteBibliography"/>
        <w:ind w:left="720" w:hanging="720"/>
      </w:pPr>
      <w:r w:rsidRPr="00007404">
        <w:t>15.</w:t>
      </w:r>
      <w:r w:rsidRPr="00007404">
        <w:tab/>
        <w:t xml:space="preserve">Perveen, A., San, W. Y. &amp; Rahman, M. Fabrication of different geometry cutting tools and their effect on the vertical micro-grinding of BK7 glass. </w:t>
      </w:r>
      <w:r w:rsidRPr="00007404">
        <w:rPr>
          <w:i/>
        </w:rPr>
        <w:t>Int. J. Adv. Manuf. Technol.</w:t>
      </w:r>
      <w:r w:rsidRPr="00007404">
        <w:t xml:space="preserve"> </w:t>
      </w:r>
      <w:r w:rsidRPr="00007404">
        <w:rPr>
          <w:b/>
        </w:rPr>
        <w:t>61</w:t>
      </w:r>
      <w:r w:rsidRPr="00007404">
        <w:t>, 101-115 (2011).</w:t>
      </w:r>
    </w:p>
    <w:p w14:paraId="4BA8A094" w14:textId="77777777" w:rsidR="00007404" w:rsidRPr="00007404" w:rsidRDefault="00007404" w:rsidP="00007404">
      <w:pPr>
        <w:pStyle w:val="EndNoteBibliography"/>
        <w:ind w:left="720" w:hanging="720"/>
      </w:pPr>
      <w:r w:rsidRPr="00007404">
        <w:t>16.</w:t>
      </w:r>
      <w:r w:rsidRPr="00007404">
        <w:tab/>
        <w:t xml:space="preserve">Gao, C., Zhan, Z., Wang, S., He, N. &amp; Li, L. Research on WEDM process optimization for PCD micro milling tool. </w:t>
      </w:r>
      <w:r w:rsidRPr="00007404">
        <w:rPr>
          <w:i/>
        </w:rPr>
        <w:t>Procedia CIRP</w:t>
      </w:r>
      <w:r w:rsidRPr="00007404">
        <w:t xml:space="preserve"> </w:t>
      </w:r>
      <w:r w:rsidRPr="00007404">
        <w:rPr>
          <w:b/>
        </w:rPr>
        <w:t>6</w:t>
      </w:r>
      <w:r w:rsidRPr="00007404">
        <w:t>, 209-214 (2013).</w:t>
      </w:r>
    </w:p>
    <w:p w14:paraId="6D503F9E" w14:textId="77777777" w:rsidR="00007404" w:rsidRPr="00007404" w:rsidRDefault="00007404" w:rsidP="00007404">
      <w:pPr>
        <w:pStyle w:val="EndNoteBibliography"/>
        <w:ind w:left="720" w:hanging="720"/>
      </w:pPr>
      <w:r w:rsidRPr="00007404">
        <w:t>17.</w:t>
      </w:r>
      <w:r w:rsidRPr="00007404">
        <w:tab/>
        <w:t xml:space="preserve">Zhang, Z., Peng, H. &amp; Yan, J. Micro-cutting characteristics of EDM fabricated high-precision polycrystalline diamond tools. </w:t>
      </w:r>
      <w:r w:rsidRPr="00007404">
        <w:rPr>
          <w:i/>
        </w:rPr>
        <w:t>Int. J. Mach. Tools Manuf.</w:t>
      </w:r>
      <w:r w:rsidRPr="00007404">
        <w:t xml:space="preserve"> </w:t>
      </w:r>
      <w:r w:rsidRPr="00007404">
        <w:rPr>
          <w:b/>
        </w:rPr>
        <w:t>65</w:t>
      </w:r>
      <w:r w:rsidRPr="00007404">
        <w:t>, 99-106 (2013).</w:t>
      </w:r>
    </w:p>
    <w:p w14:paraId="7C6FB846" w14:textId="77777777" w:rsidR="00007404" w:rsidRPr="00007404" w:rsidRDefault="00007404" w:rsidP="00007404">
      <w:pPr>
        <w:pStyle w:val="EndNoteBibliography"/>
        <w:ind w:left="720" w:hanging="720"/>
      </w:pPr>
      <w:r w:rsidRPr="00007404">
        <w:t>18.</w:t>
      </w:r>
      <w:r w:rsidRPr="00007404">
        <w:tab/>
        <w:t xml:space="preserve">Oliaei, S. N. B. &amp; Karpat, Y. Fabrication of PCD mechanical planarization tools by using μ-wire electrical discharge machining. </w:t>
      </w:r>
      <w:r w:rsidRPr="00007404">
        <w:rPr>
          <w:i/>
        </w:rPr>
        <w:t>Procedia CIRP</w:t>
      </w:r>
      <w:r w:rsidRPr="00007404">
        <w:t xml:space="preserve"> </w:t>
      </w:r>
      <w:r w:rsidRPr="00007404">
        <w:rPr>
          <w:b/>
        </w:rPr>
        <w:t>42</w:t>
      </w:r>
      <w:r w:rsidRPr="00007404">
        <w:t>, 311-316 (2016).</w:t>
      </w:r>
    </w:p>
    <w:p w14:paraId="6DAE8EFC" w14:textId="77777777" w:rsidR="00007404" w:rsidRPr="00007404" w:rsidRDefault="00007404" w:rsidP="00007404">
      <w:pPr>
        <w:pStyle w:val="EndNoteBibliography"/>
        <w:ind w:left="720" w:hanging="720"/>
      </w:pPr>
      <w:r w:rsidRPr="00007404">
        <w:t>19.</w:t>
      </w:r>
      <w:r w:rsidRPr="00007404">
        <w:tab/>
        <w:t xml:space="preserve">Wang, Y., Chen, X., Wang, Z. &amp; Dong, S. Fabrication of micro gear with intact tooth profile by micro wire electrical discharge machining. </w:t>
      </w:r>
      <w:r w:rsidRPr="00007404">
        <w:rPr>
          <w:i/>
        </w:rPr>
        <w:t>J. Mater. Process. Technol.</w:t>
      </w:r>
      <w:r w:rsidRPr="00007404">
        <w:t xml:space="preserve"> </w:t>
      </w:r>
      <w:r w:rsidRPr="00007404">
        <w:rPr>
          <w:b/>
        </w:rPr>
        <w:t>252</w:t>
      </w:r>
      <w:r w:rsidRPr="00007404">
        <w:t>, 137-147 (2018).</w:t>
      </w:r>
    </w:p>
    <w:p w14:paraId="63445C56" w14:textId="77777777" w:rsidR="00007404" w:rsidRPr="00007404" w:rsidRDefault="00007404" w:rsidP="00007404">
      <w:pPr>
        <w:pStyle w:val="EndNoteBibliography"/>
        <w:ind w:left="720" w:hanging="720"/>
      </w:pPr>
      <w:r w:rsidRPr="00007404">
        <w:t>20.</w:t>
      </w:r>
      <w:r w:rsidRPr="00007404">
        <w:tab/>
        <w:t xml:space="preserve">Sun, Y. et al. Experimental evaluation of surface generation and force time-varying characteristics of curvilinear grooved micro end mills fabricated by EDM. </w:t>
      </w:r>
      <w:r w:rsidRPr="00007404">
        <w:rPr>
          <w:i/>
        </w:rPr>
        <w:t>J. Manuf. Process.</w:t>
      </w:r>
      <w:r w:rsidRPr="00007404">
        <w:t xml:space="preserve"> </w:t>
      </w:r>
      <w:r w:rsidRPr="00007404">
        <w:rPr>
          <w:b/>
        </w:rPr>
        <w:t>73</w:t>
      </w:r>
      <w:r w:rsidRPr="00007404">
        <w:t>, 799-814 (2022).</w:t>
      </w:r>
    </w:p>
    <w:p w14:paraId="57961CAC" w14:textId="77777777" w:rsidR="00007404" w:rsidRPr="00007404" w:rsidRDefault="00007404" w:rsidP="00007404">
      <w:pPr>
        <w:pStyle w:val="EndNoteBibliography"/>
        <w:ind w:left="720" w:hanging="720"/>
      </w:pPr>
      <w:r w:rsidRPr="00007404">
        <w:t>21.</w:t>
      </w:r>
      <w:r w:rsidRPr="00007404">
        <w:tab/>
        <w:t xml:space="preserve">Piotter, V., Bauer, W., Benzler, T. &amp; Emde, A. Injection molding of components for microsystems. </w:t>
      </w:r>
      <w:r w:rsidRPr="00007404">
        <w:rPr>
          <w:i/>
        </w:rPr>
        <w:t>Microsyst. Technol.</w:t>
      </w:r>
      <w:r w:rsidRPr="00007404">
        <w:t xml:space="preserve"> </w:t>
      </w:r>
      <w:r w:rsidRPr="00007404">
        <w:rPr>
          <w:b/>
        </w:rPr>
        <w:t>7</w:t>
      </w:r>
      <w:r w:rsidRPr="00007404">
        <w:t>, 99-102 (2001).</w:t>
      </w:r>
    </w:p>
    <w:p w14:paraId="1F823564" w14:textId="77777777" w:rsidR="00007404" w:rsidRPr="00007404" w:rsidRDefault="00007404" w:rsidP="00007404">
      <w:pPr>
        <w:pStyle w:val="EndNoteBibliography"/>
        <w:ind w:left="720" w:hanging="720"/>
      </w:pPr>
      <w:r w:rsidRPr="00007404">
        <w:t>22.</w:t>
      </w:r>
      <w:r w:rsidRPr="00007404">
        <w:tab/>
        <w:t xml:space="preserve">Merz, L. et al. Feedstock development for micro powder injection molding. </w:t>
      </w:r>
      <w:r w:rsidRPr="00007404">
        <w:rPr>
          <w:i/>
        </w:rPr>
        <w:t>Microsyst. Technol.</w:t>
      </w:r>
      <w:r w:rsidRPr="00007404">
        <w:t xml:space="preserve"> </w:t>
      </w:r>
      <w:r w:rsidRPr="00007404">
        <w:rPr>
          <w:b/>
        </w:rPr>
        <w:t>8</w:t>
      </w:r>
      <w:r w:rsidRPr="00007404">
        <w:t>, 129-132 (2002).</w:t>
      </w:r>
    </w:p>
    <w:p w14:paraId="7BC16749" w14:textId="77777777" w:rsidR="00007404" w:rsidRPr="00007404" w:rsidRDefault="00007404" w:rsidP="00007404">
      <w:pPr>
        <w:pStyle w:val="EndNoteBibliography"/>
        <w:ind w:left="720" w:hanging="720"/>
      </w:pPr>
      <w:r w:rsidRPr="00007404">
        <w:t>23.</w:t>
      </w:r>
      <w:r w:rsidRPr="00007404">
        <w:tab/>
        <w:t xml:space="preserve">Rota, A., Duong, T. V. &amp; Hartwig, T. Micro powder metallurgy for the replicative production of metallic microstructures. </w:t>
      </w:r>
      <w:r w:rsidRPr="00007404">
        <w:rPr>
          <w:i/>
        </w:rPr>
        <w:t>Microsyst. Technol.</w:t>
      </w:r>
      <w:r w:rsidRPr="00007404">
        <w:t xml:space="preserve"> </w:t>
      </w:r>
      <w:r w:rsidRPr="00007404">
        <w:rPr>
          <w:b/>
        </w:rPr>
        <w:t>8</w:t>
      </w:r>
      <w:r w:rsidRPr="00007404">
        <w:t>, 323-325 (2002).</w:t>
      </w:r>
    </w:p>
    <w:p w14:paraId="7365D5D4" w14:textId="77777777" w:rsidR="00007404" w:rsidRPr="00007404" w:rsidRDefault="00007404" w:rsidP="00007404">
      <w:pPr>
        <w:pStyle w:val="EndNoteBibliography"/>
        <w:ind w:left="720" w:hanging="720"/>
      </w:pPr>
      <w:r w:rsidRPr="00007404">
        <w:t>24.</w:t>
      </w:r>
      <w:r w:rsidRPr="00007404">
        <w:tab/>
        <w:t xml:space="preserve">Lee, B. K., Kim, D. S. &amp; Kwon, T. H. Replication of microlens arrays by injection molding. </w:t>
      </w:r>
      <w:r w:rsidRPr="00007404">
        <w:rPr>
          <w:i/>
        </w:rPr>
        <w:t>Microsyst. Technol.</w:t>
      </w:r>
      <w:r w:rsidRPr="00007404">
        <w:t xml:space="preserve"> </w:t>
      </w:r>
      <w:r w:rsidRPr="00007404">
        <w:rPr>
          <w:b/>
        </w:rPr>
        <w:t>10</w:t>
      </w:r>
      <w:r w:rsidRPr="00007404">
        <w:t>, 531-535 (2004).</w:t>
      </w:r>
    </w:p>
    <w:p w14:paraId="4B05182E" w14:textId="77777777" w:rsidR="00007404" w:rsidRPr="00007404" w:rsidRDefault="00007404" w:rsidP="00007404">
      <w:pPr>
        <w:pStyle w:val="EndNoteBibliography"/>
        <w:ind w:left="720" w:hanging="720"/>
      </w:pPr>
      <w:r w:rsidRPr="00007404">
        <w:t>25.</w:t>
      </w:r>
      <w:r w:rsidRPr="00007404">
        <w:tab/>
        <w:t xml:space="preserve">Fu, G., Loh, N. H., Tor, S. B., Murakoshi, Y. &amp; Maeda, R. Replication of metal microstructures by micro powder injection molding. </w:t>
      </w:r>
      <w:r w:rsidRPr="00007404">
        <w:rPr>
          <w:i/>
        </w:rPr>
        <w:t>Mater. Des.</w:t>
      </w:r>
      <w:r w:rsidRPr="00007404">
        <w:t xml:space="preserve"> </w:t>
      </w:r>
      <w:r w:rsidRPr="00007404">
        <w:rPr>
          <w:b/>
        </w:rPr>
        <w:t>25</w:t>
      </w:r>
      <w:r w:rsidRPr="00007404">
        <w:t>, 729-733 (2004).</w:t>
      </w:r>
    </w:p>
    <w:p w14:paraId="71CF4A2B" w14:textId="77777777" w:rsidR="00007404" w:rsidRPr="00007404" w:rsidRDefault="00007404" w:rsidP="00007404">
      <w:pPr>
        <w:pStyle w:val="EndNoteBibliography"/>
        <w:ind w:left="720" w:hanging="720"/>
      </w:pPr>
      <w:r w:rsidRPr="00007404">
        <w:t>26.</w:t>
      </w:r>
      <w:r w:rsidRPr="00007404">
        <w:tab/>
        <w:t xml:space="preserve">Zauner, R. Micro powder injection moulding. </w:t>
      </w:r>
      <w:r w:rsidRPr="00007404">
        <w:rPr>
          <w:i/>
        </w:rPr>
        <w:t>Microelectron. Eng.</w:t>
      </w:r>
      <w:r w:rsidRPr="00007404">
        <w:t xml:space="preserve"> </w:t>
      </w:r>
      <w:r w:rsidRPr="00007404">
        <w:rPr>
          <w:b/>
        </w:rPr>
        <w:t>83</w:t>
      </w:r>
      <w:r w:rsidRPr="00007404">
        <w:t>, 1442-1444 (2006).</w:t>
      </w:r>
    </w:p>
    <w:p w14:paraId="574371DE" w14:textId="77777777" w:rsidR="00007404" w:rsidRPr="00007404" w:rsidRDefault="00007404" w:rsidP="00007404">
      <w:pPr>
        <w:pStyle w:val="EndNoteBibliography"/>
        <w:ind w:left="720" w:hanging="720"/>
      </w:pPr>
      <w:r w:rsidRPr="00007404">
        <w:t>27.</w:t>
      </w:r>
      <w:r w:rsidRPr="00007404">
        <w:tab/>
        <w:t xml:space="preserve">Sha, B., Dimov, S., Griffiths, C. &amp; Packianather, M. S. Investigation of micro-injection moulding: factors affecting the replication quality. </w:t>
      </w:r>
      <w:r w:rsidRPr="00007404">
        <w:rPr>
          <w:i/>
        </w:rPr>
        <w:t>J. Mater. Process. Technol.</w:t>
      </w:r>
      <w:r w:rsidRPr="00007404">
        <w:t xml:space="preserve"> </w:t>
      </w:r>
      <w:r w:rsidRPr="00007404">
        <w:rPr>
          <w:b/>
        </w:rPr>
        <w:t>183</w:t>
      </w:r>
      <w:r w:rsidRPr="00007404">
        <w:t>, 284-296 (2007).</w:t>
      </w:r>
    </w:p>
    <w:p w14:paraId="742A843F" w14:textId="77777777" w:rsidR="00007404" w:rsidRPr="00007404" w:rsidRDefault="00007404" w:rsidP="00007404">
      <w:pPr>
        <w:pStyle w:val="EndNoteBibliography"/>
        <w:ind w:left="720" w:hanging="720"/>
      </w:pPr>
      <w:r w:rsidRPr="00007404">
        <w:t>28.</w:t>
      </w:r>
      <w:r w:rsidRPr="00007404">
        <w:tab/>
        <w:t xml:space="preserve">Lu, Z. &amp; Zhang, K. F. Morphology and mechanical properties of polypropylene micro-arrays by micro-injection molding. </w:t>
      </w:r>
      <w:r w:rsidRPr="00007404">
        <w:rPr>
          <w:i/>
        </w:rPr>
        <w:t>Int. J. Adv. Manuf. Technol.</w:t>
      </w:r>
      <w:r w:rsidRPr="00007404">
        <w:t xml:space="preserve"> </w:t>
      </w:r>
      <w:r w:rsidRPr="00007404">
        <w:rPr>
          <w:b/>
        </w:rPr>
        <w:t>40</w:t>
      </w:r>
      <w:r w:rsidRPr="00007404">
        <w:t>, 490-496 (2009).</w:t>
      </w:r>
    </w:p>
    <w:p w14:paraId="3D511845" w14:textId="77777777" w:rsidR="00007404" w:rsidRPr="00007404" w:rsidRDefault="00007404" w:rsidP="00007404">
      <w:pPr>
        <w:pStyle w:val="EndNoteBibliography"/>
        <w:ind w:left="720" w:hanging="720"/>
      </w:pPr>
      <w:r w:rsidRPr="00007404">
        <w:t>29.</w:t>
      </w:r>
      <w:r w:rsidRPr="00007404">
        <w:tab/>
        <w:t xml:space="preserve">Liu, L. et al. Preparation and characterization of micro components fabricated by micro powder injection molding. </w:t>
      </w:r>
      <w:r w:rsidRPr="00007404">
        <w:rPr>
          <w:i/>
        </w:rPr>
        <w:t>Mater. Charact.</w:t>
      </w:r>
      <w:r w:rsidRPr="00007404">
        <w:t xml:space="preserve"> </w:t>
      </w:r>
      <w:r w:rsidRPr="00007404">
        <w:rPr>
          <w:b/>
        </w:rPr>
        <w:t>62</w:t>
      </w:r>
      <w:r w:rsidRPr="00007404">
        <w:t>, 615-620 (2011).</w:t>
      </w:r>
    </w:p>
    <w:p w14:paraId="7AE0357E" w14:textId="77777777" w:rsidR="00007404" w:rsidRPr="00007404" w:rsidRDefault="00007404" w:rsidP="00007404">
      <w:pPr>
        <w:pStyle w:val="EndNoteBibliography"/>
        <w:ind w:left="720" w:hanging="720"/>
      </w:pPr>
      <w:r w:rsidRPr="00007404">
        <w:lastRenderedPageBreak/>
        <w:t>30.</w:t>
      </w:r>
      <w:r w:rsidRPr="00007404">
        <w:tab/>
        <w:t xml:space="preserve">Han, J. S., Gal, C. W., Kim, J. H. &amp; Park, S. J. Fabrication of high-aspect-ratio micro piezoelectric array by powder injection molding. </w:t>
      </w:r>
      <w:r w:rsidRPr="00007404">
        <w:rPr>
          <w:i/>
        </w:rPr>
        <w:t>Ceram. Int.</w:t>
      </w:r>
      <w:r w:rsidRPr="00007404">
        <w:t xml:space="preserve"> </w:t>
      </w:r>
      <w:r w:rsidRPr="00007404">
        <w:rPr>
          <w:b/>
        </w:rPr>
        <w:t>42</w:t>
      </w:r>
      <w:r w:rsidRPr="00007404">
        <w:t>, 9475-9481 (2016).</w:t>
      </w:r>
    </w:p>
    <w:p w14:paraId="333DEB12" w14:textId="77777777" w:rsidR="00007404" w:rsidRPr="00007404" w:rsidRDefault="00007404" w:rsidP="00007404">
      <w:pPr>
        <w:pStyle w:val="EndNoteBibliography"/>
        <w:ind w:left="720" w:hanging="720"/>
      </w:pPr>
      <w:r w:rsidRPr="00007404">
        <w:t>31.</w:t>
      </w:r>
      <w:r w:rsidRPr="00007404">
        <w:tab/>
        <w:t xml:space="preserve">Zhou, M., Xiong, X., Jiang, B. &amp; Weng, C. Fabrication of high aspect ratio nanopillars and micro/nano combined structures with hydrophobic surface characteristics by injection molding. </w:t>
      </w:r>
      <w:r w:rsidRPr="00007404">
        <w:rPr>
          <w:i/>
        </w:rPr>
        <w:t>Appl. Surf. Sci.</w:t>
      </w:r>
      <w:r w:rsidRPr="00007404">
        <w:t xml:space="preserve"> </w:t>
      </w:r>
      <w:r w:rsidRPr="00007404">
        <w:rPr>
          <w:b/>
        </w:rPr>
        <w:t>427</w:t>
      </w:r>
      <w:r w:rsidRPr="00007404">
        <w:t>, 854-860 (2018).</w:t>
      </w:r>
    </w:p>
    <w:p w14:paraId="01C326A9" w14:textId="77777777" w:rsidR="00007404" w:rsidRPr="00007404" w:rsidRDefault="00007404" w:rsidP="00007404">
      <w:pPr>
        <w:pStyle w:val="EndNoteBibliography"/>
        <w:ind w:left="720" w:hanging="720"/>
      </w:pPr>
      <w:r w:rsidRPr="00007404">
        <w:t>32.</w:t>
      </w:r>
      <w:r w:rsidRPr="00007404">
        <w:tab/>
        <w:t xml:space="preserve">Oshima, K. &amp; Kunieda, M. Attempts to fabricate micro injection molding tools and assemble molded micro parts on same EDM machine. </w:t>
      </w:r>
      <w:r w:rsidRPr="00007404">
        <w:rPr>
          <w:i/>
        </w:rPr>
        <w:t>CIRP Ann.</w:t>
      </w:r>
      <w:r w:rsidRPr="00007404">
        <w:t xml:space="preserve"> </w:t>
      </w:r>
      <w:r w:rsidRPr="00007404">
        <w:rPr>
          <w:b/>
        </w:rPr>
        <w:t>67</w:t>
      </w:r>
      <w:r w:rsidRPr="00007404">
        <w:t>, 213-216 (2018).</w:t>
      </w:r>
    </w:p>
    <w:p w14:paraId="7BA48137" w14:textId="77777777" w:rsidR="00007404" w:rsidRPr="00007404" w:rsidRDefault="00007404" w:rsidP="00007404">
      <w:pPr>
        <w:pStyle w:val="EndNoteBibliography"/>
        <w:ind w:left="720" w:hanging="720"/>
      </w:pPr>
      <w:r w:rsidRPr="00007404">
        <w:t>33.</w:t>
      </w:r>
      <w:r w:rsidRPr="00007404">
        <w:tab/>
        <w:t xml:space="preserve">Uhlmann, E. &amp; Schauer, K. Dynamic load and strain analysis for the optimization of micro end mills. </w:t>
      </w:r>
      <w:r w:rsidRPr="00007404">
        <w:rPr>
          <w:i/>
        </w:rPr>
        <w:t>CIRP Ann.</w:t>
      </w:r>
      <w:r w:rsidRPr="00007404">
        <w:t xml:space="preserve"> </w:t>
      </w:r>
      <w:r w:rsidRPr="00007404">
        <w:rPr>
          <w:b/>
        </w:rPr>
        <w:t>54</w:t>
      </w:r>
      <w:r w:rsidRPr="00007404">
        <w:t>, 75-78 (2005).</w:t>
      </w:r>
    </w:p>
    <w:p w14:paraId="60CA1BC8" w14:textId="77777777" w:rsidR="00007404" w:rsidRPr="00007404" w:rsidRDefault="00007404" w:rsidP="00007404">
      <w:pPr>
        <w:pStyle w:val="EndNoteBibliography"/>
        <w:ind w:left="720" w:hanging="720"/>
      </w:pPr>
      <w:r w:rsidRPr="00007404">
        <w:t>34.</w:t>
      </w:r>
      <w:r w:rsidRPr="00007404">
        <w:tab/>
        <w:t xml:space="preserve">Ali, M. Y. &amp; Ong, A. S. Fabricating micromilling tool using wire electrodischarge grinding and focused ion beam sputtering. </w:t>
      </w:r>
      <w:r w:rsidRPr="00007404">
        <w:rPr>
          <w:i/>
        </w:rPr>
        <w:t>Int. J. Adv. Manuf. Technol.</w:t>
      </w:r>
      <w:r w:rsidRPr="00007404">
        <w:t xml:space="preserve"> </w:t>
      </w:r>
      <w:r w:rsidRPr="00007404">
        <w:rPr>
          <w:b/>
        </w:rPr>
        <w:t>31</w:t>
      </w:r>
      <w:r w:rsidRPr="00007404">
        <w:t>, 501-508 (2006).</w:t>
      </w:r>
    </w:p>
    <w:p w14:paraId="299374EB" w14:textId="77777777" w:rsidR="00007404" w:rsidRPr="00007404" w:rsidRDefault="00007404" w:rsidP="00007404">
      <w:pPr>
        <w:pStyle w:val="EndNoteBibliography"/>
        <w:ind w:left="720" w:hanging="720"/>
      </w:pPr>
      <w:r w:rsidRPr="00007404">
        <w:t>35.</w:t>
      </w:r>
      <w:r w:rsidRPr="00007404">
        <w:tab/>
        <w:t xml:space="preserve">Aurich, J. C., Reichenbach, I. G. &amp; Schüler, G. M. Manufacture and application of ultra-small micro end mills. </w:t>
      </w:r>
      <w:r w:rsidRPr="00007404">
        <w:rPr>
          <w:i/>
        </w:rPr>
        <w:t>CIRP Ann.</w:t>
      </w:r>
      <w:r w:rsidRPr="00007404">
        <w:t xml:space="preserve"> </w:t>
      </w:r>
      <w:r w:rsidRPr="00007404">
        <w:rPr>
          <w:b/>
        </w:rPr>
        <w:t>61</w:t>
      </w:r>
      <w:r w:rsidRPr="00007404">
        <w:t>, 83-86 (2012).</w:t>
      </w:r>
    </w:p>
    <w:p w14:paraId="46BEAEC9" w14:textId="77777777" w:rsidR="00007404" w:rsidRPr="00007404" w:rsidRDefault="00007404" w:rsidP="00007404">
      <w:pPr>
        <w:pStyle w:val="EndNoteBibliography"/>
        <w:ind w:left="720" w:hanging="720"/>
      </w:pPr>
      <w:r w:rsidRPr="00007404">
        <w:t>36.</w:t>
      </w:r>
      <w:r w:rsidRPr="00007404">
        <w:tab/>
        <w:t xml:space="preserve">Arrabiyeh, P. A. et al. Experimental analysis for the use of sodium dodecyl sulfate as a soluble metal cutting fluid for micromachining with electroless-plated micropencil grinding tools. </w:t>
      </w:r>
      <w:r w:rsidRPr="00007404">
        <w:rPr>
          <w:i/>
        </w:rPr>
        <w:t>Inventions</w:t>
      </w:r>
      <w:r w:rsidRPr="00007404">
        <w:t xml:space="preserve"> </w:t>
      </w:r>
      <w:r w:rsidRPr="00007404">
        <w:rPr>
          <w:b/>
        </w:rPr>
        <w:t>2</w:t>
      </w:r>
      <w:r w:rsidRPr="00007404">
        <w:t>, (2017).</w:t>
      </w:r>
    </w:p>
    <w:p w14:paraId="017E204D" w14:textId="77777777" w:rsidR="00007404" w:rsidRPr="00007404" w:rsidRDefault="00007404" w:rsidP="00007404">
      <w:pPr>
        <w:pStyle w:val="EndNoteBibliography"/>
        <w:ind w:left="720" w:hanging="720"/>
      </w:pPr>
      <w:r w:rsidRPr="00007404">
        <w:t>37.</w:t>
      </w:r>
      <w:r w:rsidRPr="00007404">
        <w:tab/>
        <w:t xml:space="preserve">Zhao, G. et al. Fabrication and performance of CVD diamond cutting tool in micro milling of oxygen-free copper. </w:t>
      </w:r>
      <w:r w:rsidRPr="00007404">
        <w:rPr>
          <w:i/>
        </w:rPr>
        <w:t>Diam. Relat. Mat.</w:t>
      </w:r>
      <w:r w:rsidRPr="00007404">
        <w:t xml:space="preserve"> </w:t>
      </w:r>
      <w:r w:rsidRPr="00007404">
        <w:rPr>
          <w:b/>
        </w:rPr>
        <w:t>100</w:t>
      </w:r>
      <w:r w:rsidRPr="00007404">
        <w:t>, 107589 (2019).</w:t>
      </w:r>
    </w:p>
    <w:p w14:paraId="5064B711" w14:textId="77777777" w:rsidR="00007404" w:rsidRPr="00007404" w:rsidRDefault="00007404" w:rsidP="00007404">
      <w:pPr>
        <w:pStyle w:val="EndNoteBibliography"/>
        <w:ind w:left="720" w:hanging="720"/>
      </w:pPr>
      <w:r w:rsidRPr="00007404">
        <w:t>38.</w:t>
      </w:r>
      <w:r w:rsidRPr="00007404">
        <w:tab/>
        <w:t xml:space="preserve">K, V. &amp; Mathew, J. Wear behavior of TiAlN coated WC tool during micro end milling of Ti-6Al-4V and analysis of surface roughness. </w:t>
      </w:r>
      <w:r w:rsidRPr="00007404">
        <w:rPr>
          <w:i/>
        </w:rPr>
        <w:t>Wear</w:t>
      </w:r>
      <w:r w:rsidRPr="00007404">
        <w:t xml:space="preserve"> </w:t>
      </w:r>
      <w:r w:rsidRPr="00007404">
        <w:rPr>
          <w:b/>
        </w:rPr>
        <w:t>424-425</w:t>
      </w:r>
      <w:r w:rsidRPr="00007404">
        <w:t>, 165-182 (2019).</w:t>
      </w:r>
    </w:p>
    <w:p w14:paraId="4D6B4FDE" w14:textId="77777777" w:rsidR="00007404" w:rsidRPr="00007404" w:rsidRDefault="00007404" w:rsidP="00007404">
      <w:pPr>
        <w:pStyle w:val="EndNoteBibliography"/>
        <w:ind w:left="720" w:hanging="720"/>
      </w:pPr>
      <w:r w:rsidRPr="00007404">
        <w:t>39.</w:t>
      </w:r>
      <w:r w:rsidRPr="00007404">
        <w:tab/>
        <w:t xml:space="preserve">Alhadeff, L. L., Marshall, M. B., Curtis, D. T. &amp; Slatter, T. Protocol for tool wear measurement in micro-milling. </w:t>
      </w:r>
      <w:r w:rsidRPr="00007404">
        <w:rPr>
          <w:i/>
        </w:rPr>
        <w:t>Wear</w:t>
      </w:r>
      <w:r w:rsidRPr="00007404">
        <w:t xml:space="preserve"> </w:t>
      </w:r>
      <w:r w:rsidRPr="00007404">
        <w:rPr>
          <w:b/>
        </w:rPr>
        <w:t>420-421</w:t>
      </w:r>
      <w:r w:rsidRPr="00007404">
        <w:t>, 54-67 (2019).</w:t>
      </w:r>
    </w:p>
    <w:p w14:paraId="46951DD5" w14:textId="77777777" w:rsidR="00007404" w:rsidRPr="00007404" w:rsidRDefault="00007404" w:rsidP="00007404">
      <w:pPr>
        <w:pStyle w:val="EndNoteBibliography"/>
        <w:ind w:left="720" w:hanging="720"/>
      </w:pPr>
      <w:r w:rsidRPr="00007404">
        <w:t>40.</w:t>
      </w:r>
      <w:r w:rsidRPr="00007404">
        <w:tab/>
        <w:t>Wang, Y., Zou, B. &amp; Huang, C. Tool wear mechanisms and micro-channels quality in micro-machining of Ti-6Al-4V alloy using the Ti(C</w:t>
      </w:r>
      <w:r w:rsidRPr="00007404">
        <w:rPr>
          <w:vertAlign w:val="subscript"/>
        </w:rPr>
        <w:t>7</w:t>
      </w:r>
      <w:r w:rsidRPr="00007404">
        <w:t>N</w:t>
      </w:r>
      <w:r w:rsidRPr="00007404">
        <w:rPr>
          <w:vertAlign w:val="subscript"/>
        </w:rPr>
        <w:t>3</w:t>
      </w:r>
      <w:r w:rsidRPr="00007404">
        <w:t xml:space="preserve">)-based cermet micro-mills. </w:t>
      </w:r>
      <w:r w:rsidRPr="00007404">
        <w:rPr>
          <w:i/>
        </w:rPr>
        <w:t>Tribol. Int.</w:t>
      </w:r>
      <w:r w:rsidRPr="00007404">
        <w:t xml:space="preserve"> </w:t>
      </w:r>
      <w:r w:rsidRPr="00007404">
        <w:rPr>
          <w:b/>
        </w:rPr>
        <w:t>134</w:t>
      </w:r>
      <w:r w:rsidRPr="00007404">
        <w:t>, 60-76 (2019).</w:t>
      </w:r>
    </w:p>
    <w:p w14:paraId="11833B0D" w14:textId="77777777" w:rsidR="00007404" w:rsidRPr="00007404" w:rsidRDefault="00007404" w:rsidP="00007404">
      <w:pPr>
        <w:pStyle w:val="EndNoteBibliography"/>
        <w:ind w:left="720" w:hanging="720"/>
      </w:pPr>
      <w:r w:rsidRPr="00007404">
        <w:t>41.</w:t>
      </w:r>
      <w:r w:rsidRPr="00007404">
        <w:tab/>
        <w:t xml:space="preserve">Khaliq, W., Zhang, C., Jamil, M. &amp; Khan, A. M. Tool wear, surface quality, and residual stresses analysis of micro-machined additive manufactured Ti–6Al–4V under dry and MQL conditions. </w:t>
      </w:r>
      <w:r w:rsidRPr="00007404">
        <w:rPr>
          <w:i/>
        </w:rPr>
        <w:t>Tribol. Int.</w:t>
      </w:r>
      <w:r w:rsidRPr="00007404">
        <w:t xml:space="preserve"> </w:t>
      </w:r>
      <w:r w:rsidRPr="00007404">
        <w:rPr>
          <w:b/>
        </w:rPr>
        <w:t>151</w:t>
      </w:r>
      <w:r w:rsidRPr="00007404">
        <w:t>, 106408 (2020).</w:t>
      </w:r>
    </w:p>
    <w:p w14:paraId="44FF58E4" w14:textId="77777777" w:rsidR="00007404" w:rsidRPr="00007404" w:rsidRDefault="00007404" w:rsidP="00007404">
      <w:pPr>
        <w:pStyle w:val="EndNoteBibliography"/>
        <w:ind w:left="720" w:hanging="720"/>
      </w:pPr>
      <w:r w:rsidRPr="00007404">
        <w:t>42.</w:t>
      </w:r>
      <w:r w:rsidRPr="00007404">
        <w:tab/>
        <w:t xml:space="preserve">Zhang, X., Yu, T., Dai, Y., Qu, S. &amp; Zhao, J. Energy consumption considering tool wear and optimization of cutting parameters in micro milling process. </w:t>
      </w:r>
      <w:r w:rsidRPr="00007404">
        <w:rPr>
          <w:i/>
        </w:rPr>
        <w:t>Int. J. Mech. Sci.</w:t>
      </w:r>
      <w:r w:rsidRPr="00007404">
        <w:t xml:space="preserve"> </w:t>
      </w:r>
      <w:r w:rsidRPr="00007404">
        <w:rPr>
          <w:b/>
        </w:rPr>
        <w:t>178</w:t>
      </w:r>
      <w:r w:rsidRPr="00007404">
        <w:t>, 105628 (2020).</w:t>
      </w:r>
    </w:p>
    <w:p w14:paraId="2E54C8EE" w14:textId="77777777" w:rsidR="00007404" w:rsidRPr="00007404" w:rsidRDefault="00007404" w:rsidP="00007404">
      <w:pPr>
        <w:pStyle w:val="EndNoteBibliography"/>
        <w:ind w:left="720" w:hanging="720"/>
      </w:pPr>
      <w:r w:rsidRPr="00007404">
        <w:t>43.</w:t>
      </w:r>
      <w:r w:rsidRPr="00007404">
        <w:tab/>
        <w:t>Wang, Y., Zou, B., Wang, J., Wu, Y. &amp; Huang, C. Effect of the progressive tool wear on surface topography and chip formation in micro-milling of Ti–6Al–4V using Ti(C</w:t>
      </w:r>
      <w:r w:rsidRPr="00007404">
        <w:rPr>
          <w:vertAlign w:val="subscript"/>
        </w:rPr>
        <w:t>7</w:t>
      </w:r>
      <w:r w:rsidRPr="00007404">
        <w:t>N</w:t>
      </w:r>
      <w:r w:rsidRPr="00007404">
        <w:rPr>
          <w:vertAlign w:val="subscript"/>
        </w:rPr>
        <w:t>3</w:t>
      </w:r>
      <w:r w:rsidRPr="00007404">
        <w:t xml:space="preserve">)-based cermet micro-mill. </w:t>
      </w:r>
      <w:r w:rsidRPr="00007404">
        <w:rPr>
          <w:i/>
        </w:rPr>
        <w:t>Tribol. Int.</w:t>
      </w:r>
      <w:r w:rsidRPr="00007404">
        <w:t xml:space="preserve"> </w:t>
      </w:r>
      <w:r w:rsidRPr="00007404">
        <w:rPr>
          <w:b/>
        </w:rPr>
        <w:t>141</w:t>
      </w:r>
      <w:r w:rsidRPr="00007404">
        <w:t>, 105900 (2020).</w:t>
      </w:r>
    </w:p>
    <w:p w14:paraId="7C3DDF42" w14:textId="77777777" w:rsidR="00007404" w:rsidRPr="00007404" w:rsidRDefault="00007404" w:rsidP="00007404">
      <w:pPr>
        <w:pStyle w:val="EndNoteBibliography"/>
        <w:ind w:left="720" w:hanging="720"/>
      </w:pPr>
      <w:r w:rsidRPr="00007404">
        <w:t>44.</w:t>
      </w:r>
      <w:r w:rsidRPr="00007404">
        <w:tab/>
        <w:t xml:space="preserve">Ogawa, Y. et al. A study on machining of binder-less polycrystalline diamond by femtosecond pulsed laser for fabrication of micro milling tools. </w:t>
      </w:r>
      <w:r w:rsidRPr="00007404">
        <w:rPr>
          <w:i/>
        </w:rPr>
        <w:t>CIRP Ann.</w:t>
      </w:r>
      <w:r w:rsidRPr="00007404">
        <w:t xml:space="preserve"> </w:t>
      </w:r>
      <w:r w:rsidRPr="00007404">
        <w:rPr>
          <w:b/>
        </w:rPr>
        <w:t>65</w:t>
      </w:r>
      <w:r w:rsidRPr="00007404">
        <w:t>, 245-248 (2016).</w:t>
      </w:r>
    </w:p>
    <w:p w14:paraId="7BC4A4FE" w14:textId="5CF9F521" w:rsidR="00EC5BC3" w:rsidRPr="00007404" w:rsidRDefault="001F2DCA" w:rsidP="00B313D4">
      <w:pPr>
        <w:rPr>
          <w:rFonts w:asciiTheme="majorBidi" w:hAnsiTheme="majorBidi" w:cstheme="majorBidi"/>
          <w:sz w:val="24"/>
          <w:szCs w:val="24"/>
          <w:lang w:val="de-DE" w:eastAsia="zh-CN"/>
        </w:rPr>
      </w:pPr>
      <w:r w:rsidRPr="00007404">
        <w:rPr>
          <w:rFonts w:asciiTheme="majorBidi" w:hAnsiTheme="majorBidi" w:cstheme="majorBidi"/>
          <w:sz w:val="24"/>
          <w:szCs w:val="24"/>
          <w:lang w:val="de-DE" w:eastAsia="zh-CN"/>
        </w:rPr>
        <w:fldChar w:fldCharType="end"/>
      </w:r>
    </w:p>
    <w:sectPr w:rsidR="00EC5BC3" w:rsidRPr="00007404" w:rsidSect="00FE22A2">
      <w:headerReference w:type="even" r:id="rId21"/>
      <w:footerReference w:type="even" r:id="rId22"/>
      <w:footerReference w:type="default" r:id="rId23"/>
      <w:pgSz w:w="11907" w:h="16839" w:code="9"/>
      <w:pgMar w:top="1440" w:right="1080" w:bottom="1440" w:left="1080" w:header="850" w:footer="794" w:gutter="0"/>
      <w:lnNumType w:countBy="1" w:restart="continuous"/>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2227E" w14:textId="77777777" w:rsidR="007C707D" w:rsidRDefault="007C707D">
      <w:r>
        <w:separator/>
      </w:r>
    </w:p>
  </w:endnote>
  <w:endnote w:type="continuationSeparator" w:id="0">
    <w:p w14:paraId="7B07A6D2" w14:textId="77777777" w:rsidR="007C707D" w:rsidRDefault="007C7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8B285" w14:textId="77777777" w:rsidR="005474EA" w:rsidRDefault="005474EA">
    <w:pPr>
      <w:pStyle w:val="Footer"/>
      <w:framePr w:wrap="around" w:vAnchor="text" w:hAnchor="margin" w:xAlign="center" w:y="1"/>
      <w:rPr>
        <w:rStyle w:val="PageNumber"/>
      </w:rPr>
    </w:pPr>
  </w:p>
  <w:p w14:paraId="3838B286" w14:textId="77777777" w:rsidR="005474EA" w:rsidRDefault="005474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6165"/>
      <w:docPartObj>
        <w:docPartGallery w:val="Page Numbers (Bottom of Page)"/>
        <w:docPartUnique/>
      </w:docPartObj>
    </w:sdtPr>
    <w:sdtEndPr/>
    <w:sdtContent>
      <w:p w14:paraId="3838B287" w14:textId="77777777" w:rsidR="00B3065D" w:rsidRDefault="0017000A" w:rsidP="005A725B">
        <w:pPr>
          <w:pStyle w:val="Footer"/>
          <w:jc w:val="right"/>
        </w:pPr>
        <w:r>
          <w:fldChar w:fldCharType="begin"/>
        </w:r>
        <w:r>
          <w:instrText xml:space="preserve"> PAGE   \* MERGEFORMAT </w:instrText>
        </w:r>
        <w:r>
          <w:fldChar w:fldCharType="separate"/>
        </w:r>
        <w:r w:rsidR="006419F5" w:rsidRPr="006419F5">
          <w:rPr>
            <w:noProof/>
            <w:lang w:val="zh-CN"/>
          </w:rPr>
          <w:t>6</w:t>
        </w:r>
        <w:r>
          <w:rPr>
            <w:noProof/>
            <w:lang w:val="zh-C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169D8" w14:textId="77777777" w:rsidR="007C707D" w:rsidRDefault="007C707D">
      <w:r>
        <w:separator/>
      </w:r>
    </w:p>
  </w:footnote>
  <w:footnote w:type="continuationSeparator" w:id="0">
    <w:p w14:paraId="4AC2B3B3" w14:textId="77777777" w:rsidR="007C707D" w:rsidRDefault="007C70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8B281" w14:textId="77777777" w:rsidR="00044A83" w:rsidRPr="00362B33" w:rsidRDefault="00007404" w:rsidP="00044A83">
    <w:pPr>
      <w:pStyle w:val="Header"/>
      <w:spacing w:line="240" w:lineRule="auto"/>
      <w:jc w:val="right"/>
      <w:rPr>
        <w:sz w:val="18"/>
        <w:szCs w:val="18"/>
      </w:rPr>
    </w:pPr>
    <w:hyperlink r:id="rId1" w:history="1">
      <w:r w:rsidR="00044A83" w:rsidRPr="00362B33">
        <w:rPr>
          <w:rStyle w:val="Hyperlink"/>
          <w:sz w:val="18"/>
          <w:szCs w:val="18"/>
        </w:rPr>
        <w:t>https://mc03.manuscriptcentral.com/astrod</w:t>
      </w:r>
    </w:hyperlink>
  </w:p>
  <w:p w14:paraId="3838B282" w14:textId="77777777" w:rsidR="00044A83" w:rsidRDefault="00044A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74BE"/>
    <w:multiLevelType w:val="hybridMultilevel"/>
    <w:tmpl w:val="341C6600"/>
    <w:lvl w:ilvl="0" w:tplc="DF9AB2F6">
      <w:start w:val="1"/>
      <w:numFmt w:val="bullet"/>
      <w:lvlText w:val=""/>
      <w:lvlJc w:val="left"/>
      <w:pPr>
        <w:ind w:left="360" w:hanging="360"/>
      </w:pPr>
      <w:rPr>
        <w:rFonts w:ascii="Wingdings" w:eastAsiaTheme="minorEastAsia" w:hAnsi="Wingdings" w:cstheme="majorBidi" w:hint="default"/>
        <w:color w:val="FF0000"/>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9A54227"/>
    <w:multiLevelType w:val="hybridMultilevel"/>
    <w:tmpl w:val="4E9C4646"/>
    <w:lvl w:ilvl="0" w:tplc="C35C325E">
      <w:start w:val="1"/>
      <w:numFmt w:val="decimal"/>
      <w:pStyle w:val="Heading3"/>
      <w:lvlText w:val="%1."/>
      <w:lvlJc w:val="left"/>
      <w:pPr>
        <w:tabs>
          <w:tab w:val="num" w:pos="648"/>
        </w:tabs>
        <w:ind w:left="576"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263C75"/>
    <w:multiLevelType w:val="hybridMultilevel"/>
    <w:tmpl w:val="4A842EDA"/>
    <w:lvl w:ilvl="0" w:tplc="43E22C5C">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3" w15:restartNumberingAfterBreak="0">
    <w:nsid w:val="13CD4ACF"/>
    <w:multiLevelType w:val="hybridMultilevel"/>
    <w:tmpl w:val="C76AA214"/>
    <w:lvl w:ilvl="0" w:tplc="606803D6">
      <w:start w:val="1"/>
      <w:numFmt w:val="upperLetter"/>
      <w:lvlText w:val="%1."/>
      <w:lvlJc w:val="left"/>
      <w:pPr>
        <w:tabs>
          <w:tab w:val="num" w:pos="360"/>
        </w:tabs>
        <w:ind w:left="0" w:firstLine="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BF78B448">
      <w:start w:val="1"/>
      <w:numFmt w:val="decimal"/>
      <w:lvlText w:val="%3."/>
      <w:lvlJc w:val="left"/>
      <w:pPr>
        <w:tabs>
          <w:tab w:val="num" w:pos="648"/>
        </w:tabs>
        <w:ind w:left="288" w:firstLine="0"/>
      </w:pPr>
      <w:rPr>
        <w:rFonts w:hint="default"/>
      </w:rPr>
    </w:lvl>
    <w:lvl w:ilvl="3" w:tplc="F750E7B0">
      <w:start w:val="1"/>
      <w:numFmt w:val="lowerLetter"/>
      <w:lvlText w:val="%4)"/>
      <w:lvlJc w:val="left"/>
      <w:pPr>
        <w:tabs>
          <w:tab w:val="num" w:pos="648"/>
        </w:tabs>
        <w:ind w:left="288" w:firstLine="0"/>
      </w:pPr>
      <w:rPr>
        <w:rFonts w:hint="default"/>
      </w:rPr>
    </w:lvl>
    <w:lvl w:ilvl="4" w:tplc="2EB26C74">
      <w:start w:val="1"/>
      <w:numFmt w:val="lowerLetter"/>
      <w:lvlText w:val="%5."/>
      <w:lvlJc w:val="left"/>
      <w:pPr>
        <w:tabs>
          <w:tab w:val="num" w:pos="648"/>
        </w:tabs>
        <w:ind w:left="288" w:firstLine="0"/>
      </w:pPr>
      <w:rPr>
        <w:rFonts w:hint="default"/>
      </w:rPr>
    </w:lvl>
    <w:lvl w:ilvl="5" w:tplc="79E24208">
      <w:start w:val="1"/>
      <w:numFmt w:val="decimal"/>
      <w:lvlText w:val="%6)"/>
      <w:lvlJc w:val="left"/>
      <w:pPr>
        <w:tabs>
          <w:tab w:val="num" w:pos="720"/>
        </w:tabs>
        <w:ind w:left="720" w:hanging="432"/>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E914BF"/>
    <w:multiLevelType w:val="hybridMultilevel"/>
    <w:tmpl w:val="43CA2AF4"/>
    <w:lvl w:ilvl="0" w:tplc="5790A852">
      <w:start w:val="1"/>
      <w:numFmt w:val="decimal"/>
      <w:lvlText w:val="[%1]"/>
      <w:lvlJc w:val="righ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4F54E7"/>
    <w:multiLevelType w:val="hybridMultilevel"/>
    <w:tmpl w:val="C3E487AA"/>
    <w:lvl w:ilvl="0" w:tplc="3C78074C">
      <w:start w:val="1"/>
      <w:numFmt w:val="decimal"/>
      <w:lvlText w:val="%1)"/>
      <w:lvlJc w:val="left"/>
      <w:pPr>
        <w:tabs>
          <w:tab w:val="num" w:pos="720"/>
        </w:tabs>
        <w:ind w:left="720" w:hanging="432"/>
      </w:pPr>
      <w:rPr>
        <w:rFonts w:hint="default"/>
      </w:rPr>
    </w:lvl>
    <w:lvl w:ilvl="1" w:tplc="04090019" w:tentative="1">
      <w:start w:val="1"/>
      <w:numFmt w:val="lowerLetter"/>
      <w:lvlText w:val="%2."/>
      <w:lvlJc w:val="left"/>
      <w:pPr>
        <w:tabs>
          <w:tab w:val="num" w:pos="5580"/>
        </w:tabs>
        <w:ind w:left="5580" w:hanging="360"/>
      </w:pPr>
    </w:lvl>
    <w:lvl w:ilvl="2" w:tplc="0409001B" w:tentative="1">
      <w:start w:val="1"/>
      <w:numFmt w:val="lowerRoman"/>
      <w:lvlText w:val="%3."/>
      <w:lvlJc w:val="right"/>
      <w:pPr>
        <w:tabs>
          <w:tab w:val="num" w:pos="6300"/>
        </w:tabs>
        <w:ind w:left="6300" w:hanging="180"/>
      </w:pPr>
    </w:lvl>
    <w:lvl w:ilvl="3" w:tplc="0409000F" w:tentative="1">
      <w:start w:val="1"/>
      <w:numFmt w:val="decimal"/>
      <w:lvlText w:val="%4."/>
      <w:lvlJc w:val="left"/>
      <w:pPr>
        <w:tabs>
          <w:tab w:val="num" w:pos="7020"/>
        </w:tabs>
        <w:ind w:left="7020" w:hanging="360"/>
      </w:pPr>
    </w:lvl>
    <w:lvl w:ilvl="4" w:tplc="04090019" w:tentative="1">
      <w:start w:val="1"/>
      <w:numFmt w:val="lowerLetter"/>
      <w:lvlText w:val="%5."/>
      <w:lvlJc w:val="left"/>
      <w:pPr>
        <w:tabs>
          <w:tab w:val="num" w:pos="7740"/>
        </w:tabs>
        <w:ind w:left="7740" w:hanging="360"/>
      </w:pPr>
    </w:lvl>
    <w:lvl w:ilvl="5" w:tplc="0409001B" w:tentative="1">
      <w:start w:val="1"/>
      <w:numFmt w:val="lowerRoman"/>
      <w:lvlText w:val="%6."/>
      <w:lvlJc w:val="right"/>
      <w:pPr>
        <w:tabs>
          <w:tab w:val="num" w:pos="8460"/>
        </w:tabs>
        <w:ind w:left="8460" w:hanging="180"/>
      </w:pPr>
    </w:lvl>
    <w:lvl w:ilvl="6" w:tplc="0409000F" w:tentative="1">
      <w:start w:val="1"/>
      <w:numFmt w:val="decimal"/>
      <w:lvlText w:val="%7."/>
      <w:lvlJc w:val="left"/>
      <w:pPr>
        <w:tabs>
          <w:tab w:val="num" w:pos="9180"/>
        </w:tabs>
        <w:ind w:left="9180" w:hanging="360"/>
      </w:pPr>
    </w:lvl>
    <w:lvl w:ilvl="7" w:tplc="04090019" w:tentative="1">
      <w:start w:val="1"/>
      <w:numFmt w:val="lowerLetter"/>
      <w:lvlText w:val="%8."/>
      <w:lvlJc w:val="left"/>
      <w:pPr>
        <w:tabs>
          <w:tab w:val="num" w:pos="9900"/>
        </w:tabs>
        <w:ind w:left="9900" w:hanging="360"/>
      </w:pPr>
    </w:lvl>
    <w:lvl w:ilvl="8" w:tplc="0409001B" w:tentative="1">
      <w:start w:val="1"/>
      <w:numFmt w:val="lowerRoman"/>
      <w:lvlText w:val="%9."/>
      <w:lvlJc w:val="right"/>
      <w:pPr>
        <w:tabs>
          <w:tab w:val="num" w:pos="10620"/>
        </w:tabs>
        <w:ind w:left="10620" w:hanging="180"/>
      </w:pPr>
    </w:lvl>
  </w:abstractNum>
  <w:abstractNum w:abstractNumId="6" w15:restartNumberingAfterBreak="0">
    <w:nsid w:val="1C24356B"/>
    <w:multiLevelType w:val="hybridMultilevel"/>
    <w:tmpl w:val="5762A6B6"/>
    <w:lvl w:ilvl="0" w:tplc="C0FCD902">
      <w:start w:val="1"/>
      <w:numFmt w:val="bullet"/>
      <w:lvlText w:val=""/>
      <w:lvlJc w:val="left"/>
      <w:pPr>
        <w:tabs>
          <w:tab w:val="num" w:pos="648"/>
        </w:tabs>
        <w:ind w:left="576" w:hanging="288"/>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7" w15:restartNumberingAfterBreak="0">
    <w:nsid w:val="1CF05DF9"/>
    <w:multiLevelType w:val="hybridMultilevel"/>
    <w:tmpl w:val="5762A6B6"/>
    <w:lvl w:ilvl="0" w:tplc="88A8CE80">
      <w:start w:val="1"/>
      <w:numFmt w:val="bullet"/>
      <w:lvlText w:val=""/>
      <w:lvlJc w:val="left"/>
      <w:pPr>
        <w:tabs>
          <w:tab w:val="num" w:pos="648"/>
        </w:tabs>
        <w:ind w:left="288" w:firstLine="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8" w15:restartNumberingAfterBreak="0">
    <w:nsid w:val="22E316FA"/>
    <w:multiLevelType w:val="hybridMultilevel"/>
    <w:tmpl w:val="F3328620"/>
    <w:lvl w:ilvl="0" w:tplc="112C0BFC">
      <w:start w:val="1"/>
      <w:numFmt w:val="decimal"/>
      <w:lvlText w:val="[%1]"/>
      <w:lvlJc w:val="right"/>
      <w:pPr>
        <w:ind w:left="510" w:hanging="113"/>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C631C8B"/>
    <w:multiLevelType w:val="hybridMultilevel"/>
    <w:tmpl w:val="CFE66962"/>
    <w:lvl w:ilvl="0" w:tplc="AD4C076A">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D3B5E5F"/>
    <w:multiLevelType w:val="hybridMultilevel"/>
    <w:tmpl w:val="CB527E7E"/>
    <w:lvl w:ilvl="0" w:tplc="65909FAA">
      <w:start w:val="1"/>
      <w:numFmt w:val="decimal"/>
      <w:lvlText w:val="[%1]"/>
      <w:lvlJc w:val="right"/>
      <w:pPr>
        <w:ind w:left="510" w:hanging="17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FD704F2"/>
    <w:multiLevelType w:val="hybridMultilevel"/>
    <w:tmpl w:val="01DA5FF6"/>
    <w:lvl w:ilvl="0" w:tplc="C0A64792">
      <w:start w:val="1"/>
      <w:numFmt w:val="decimal"/>
      <w:lvlText w:val="%1"/>
      <w:lvlJc w:val="left"/>
      <w:pPr>
        <w:tabs>
          <w:tab w:val="num" w:pos="360"/>
        </w:tabs>
        <w:ind w:left="0" w:firstLine="0"/>
      </w:pPr>
      <w:rPr>
        <w:rFonts w:asciiTheme="majorBidi" w:hAnsiTheme="majorBidi" w:cstheme="majorBidi" w:hint="default"/>
        <w:color w:val="auto"/>
        <w:sz w:val="24"/>
        <w:szCs w:val="24"/>
        <w:vertAlign w:val="baseline"/>
      </w:rPr>
    </w:lvl>
    <w:lvl w:ilvl="1" w:tplc="4976073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682D4F"/>
    <w:multiLevelType w:val="hybridMultilevel"/>
    <w:tmpl w:val="EDE63C9C"/>
    <w:lvl w:ilvl="0" w:tplc="5790A852">
      <w:start w:val="1"/>
      <w:numFmt w:val="decimal"/>
      <w:lvlText w:val="[%1]"/>
      <w:lvlJc w:val="righ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E21C8B"/>
    <w:multiLevelType w:val="hybridMultilevel"/>
    <w:tmpl w:val="1D50C624"/>
    <w:lvl w:ilvl="0" w:tplc="C750E962">
      <w:start w:val="1"/>
      <w:numFmt w:val="bullet"/>
      <w:lvlText w:val=""/>
      <w:lvlJc w:val="left"/>
      <w:pPr>
        <w:ind w:left="360" w:hanging="360"/>
      </w:pPr>
      <w:rPr>
        <w:rFonts w:ascii="Wingdings" w:eastAsiaTheme="minorEastAsia" w:hAnsi="Wingdings" w:cstheme="majorBidi" w:hint="default"/>
        <w:color w:val="FF0000"/>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42865185"/>
    <w:multiLevelType w:val="hybridMultilevel"/>
    <w:tmpl w:val="66F893C2"/>
    <w:lvl w:ilvl="0" w:tplc="AB140114">
      <w:start w:val="1"/>
      <w:numFmt w:val="upperLetter"/>
      <w:lvlText w:val="%1."/>
      <w:lvlJc w:val="left"/>
      <w:pPr>
        <w:tabs>
          <w:tab w:val="num" w:pos="360"/>
        </w:tabs>
        <w:ind w:left="0" w:firstLine="0"/>
      </w:pPr>
      <w:rPr>
        <w:rFonts w:ascii="Times New Roman" w:hAnsi="Times New Roman" w:hint="default"/>
      </w:rPr>
    </w:lvl>
    <w:lvl w:ilvl="1" w:tplc="4EB2A9DE">
      <w:start w:val="1"/>
      <w:numFmt w:val="bullet"/>
      <w:lvlText w:val=""/>
      <w:lvlJc w:val="left"/>
      <w:pPr>
        <w:tabs>
          <w:tab w:val="num" w:pos="648"/>
        </w:tabs>
        <w:ind w:left="360" w:hanging="72"/>
      </w:pPr>
      <w:rPr>
        <w:rFonts w:ascii="Symbol" w:hAnsi="Symbol" w:hint="default"/>
      </w:rPr>
    </w:lvl>
    <w:lvl w:ilvl="2" w:tplc="7F1A24CE">
      <w:start w:val="1"/>
      <w:numFmt w:val="decimal"/>
      <w:lvlText w:val="%3."/>
      <w:lvlJc w:val="left"/>
      <w:pPr>
        <w:tabs>
          <w:tab w:val="num" w:pos="648"/>
        </w:tabs>
        <w:ind w:left="360" w:hanging="72"/>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42F0760"/>
    <w:multiLevelType w:val="hybridMultilevel"/>
    <w:tmpl w:val="19A63596"/>
    <w:lvl w:ilvl="0" w:tplc="5790A852">
      <w:start w:val="1"/>
      <w:numFmt w:val="decimal"/>
      <w:lvlText w:val="[%1]"/>
      <w:lvlJc w:val="righ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8AC3CC6"/>
    <w:multiLevelType w:val="hybridMultilevel"/>
    <w:tmpl w:val="5762A6B6"/>
    <w:lvl w:ilvl="0" w:tplc="43E22C5C">
      <w:start w:val="1"/>
      <w:numFmt w:val="bullet"/>
      <w:lvlText w:val=""/>
      <w:lvlJc w:val="left"/>
      <w:pPr>
        <w:tabs>
          <w:tab w:val="num" w:pos="936"/>
        </w:tabs>
        <w:ind w:left="576" w:firstLine="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7" w15:restartNumberingAfterBreak="0">
    <w:nsid w:val="50550407"/>
    <w:multiLevelType w:val="hybridMultilevel"/>
    <w:tmpl w:val="72CC8470"/>
    <w:lvl w:ilvl="0" w:tplc="A7480E2E">
      <w:start w:val="1"/>
      <w:numFmt w:val="decimal"/>
      <w:lvlText w:val="[%1]"/>
      <w:lvlJc w:val="right"/>
      <w:pPr>
        <w:ind w:left="454" w:hanging="114"/>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65D013B"/>
    <w:multiLevelType w:val="hybridMultilevel"/>
    <w:tmpl w:val="66F893C2"/>
    <w:lvl w:ilvl="0" w:tplc="AB140114">
      <w:start w:val="1"/>
      <w:numFmt w:val="upperLetter"/>
      <w:lvlText w:val="%1."/>
      <w:lvlJc w:val="left"/>
      <w:pPr>
        <w:tabs>
          <w:tab w:val="num" w:pos="360"/>
        </w:tabs>
        <w:ind w:left="0" w:firstLine="0"/>
      </w:pPr>
      <w:rPr>
        <w:rFonts w:ascii="Times New Roman" w:hAnsi="Times New Roman" w:hint="default"/>
      </w:rPr>
    </w:lvl>
    <w:lvl w:ilvl="1" w:tplc="43E22C5C">
      <w:start w:val="1"/>
      <w:numFmt w:val="bullet"/>
      <w:lvlText w:val=""/>
      <w:lvlJc w:val="left"/>
      <w:pPr>
        <w:tabs>
          <w:tab w:val="num" w:pos="648"/>
        </w:tabs>
        <w:ind w:left="288" w:firstLine="0"/>
      </w:pPr>
      <w:rPr>
        <w:rFonts w:ascii="Symbol" w:hAnsi="Symbol" w:hint="default"/>
      </w:rPr>
    </w:lvl>
    <w:lvl w:ilvl="2" w:tplc="7F1A24CE">
      <w:start w:val="1"/>
      <w:numFmt w:val="decimal"/>
      <w:lvlText w:val="%3."/>
      <w:lvlJc w:val="left"/>
      <w:pPr>
        <w:tabs>
          <w:tab w:val="num" w:pos="648"/>
        </w:tabs>
        <w:ind w:left="360" w:hanging="72"/>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B981F04"/>
    <w:multiLevelType w:val="hybridMultilevel"/>
    <w:tmpl w:val="1BB2C322"/>
    <w:lvl w:ilvl="0" w:tplc="5790A852">
      <w:start w:val="1"/>
      <w:numFmt w:val="decimal"/>
      <w:lvlText w:val="[%1]"/>
      <w:lvlJc w:val="righ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D62E66"/>
    <w:multiLevelType w:val="hybridMultilevel"/>
    <w:tmpl w:val="42E6DE8A"/>
    <w:lvl w:ilvl="0" w:tplc="0B18F5A6">
      <w:start w:val="1"/>
      <w:numFmt w:val="decimal"/>
      <w:lvlText w:val="[%1]"/>
      <w:lvlJc w:val="right"/>
      <w:pPr>
        <w:ind w:left="510" w:hanging="113"/>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160677B"/>
    <w:multiLevelType w:val="hybridMultilevel"/>
    <w:tmpl w:val="E9227B7C"/>
    <w:lvl w:ilvl="0" w:tplc="25221698">
      <w:start w:val="1"/>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22" w15:restartNumberingAfterBreak="0">
    <w:nsid w:val="61A37CD3"/>
    <w:multiLevelType w:val="hybridMultilevel"/>
    <w:tmpl w:val="86A289D0"/>
    <w:lvl w:ilvl="0" w:tplc="5E684BD2">
      <w:start w:val="1"/>
      <w:numFmt w:val="decimal"/>
      <w:lvlText w:val="[%1]"/>
      <w:lvlJc w:val="right"/>
      <w:pPr>
        <w:ind w:left="680" w:hanging="226"/>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6201068F"/>
    <w:multiLevelType w:val="hybridMultilevel"/>
    <w:tmpl w:val="AB183A2A"/>
    <w:lvl w:ilvl="0" w:tplc="1E9C550C">
      <w:start w:val="1"/>
      <w:numFmt w:val="decimal"/>
      <w:lvlText w:val="%1)"/>
      <w:lvlJc w:val="left"/>
      <w:pPr>
        <w:tabs>
          <w:tab w:val="num" w:pos="720"/>
        </w:tabs>
        <w:ind w:left="720"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3EF1209"/>
    <w:multiLevelType w:val="multilevel"/>
    <w:tmpl w:val="00290409"/>
    <w:lvl w:ilvl="0">
      <w:start w:val="1"/>
      <w:numFmt w:val="decimal"/>
      <w:suff w:val="space"/>
      <w:lvlText w:val="Chapter %1"/>
      <w:lvlJc w:val="left"/>
      <w:pPr>
        <w:ind w:left="0" w:firstLine="0"/>
      </w:pPr>
    </w:lvl>
    <w:lvl w:ilvl="1">
      <w:start w:val="1"/>
      <w:numFmt w:val="decimal"/>
      <w:lvlText w:val="%2)"/>
      <w:lvlJc w:val="left"/>
      <w:pPr>
        <w:tabs>
          <w:tab w:val="num" w:pos="648"/>
        </w:tabs>
        <w:ind w:left="576" w:hanging="288"/>
      </w:pPr>
      <w:rPr>
        <w:rFonts w:hint="default"/>
      </w:rPr>
    </w:lvl>
    <w:lvl w:ilvl="2">
      <w:start w:val="1"/>
      <w:numFmt w:val="none"/>
      <w:suff w:val="nothing"/>
      <w:lvlText w:val="%3."/>
      <w:lvlJc w:val="left"/>
      <w:pPr>
        <w:ind w:left="0" w:firstLine="0"/>
      </w:pPr>
    </w:lvl>
    <w:lvl w:ilvl="3">
      <w:start w:val="1"/>
      <w:numFmt w:val="none"/>
      <w:suff w:val="nothing"/>
      <w:lvlText w:val="%4)"/>
      <w:lvlJc w:val="left"/>
      <w:pPr>
        <w:ind w:left="0" w:firstLine="0"/>
      </w:pPr>
    </w:lvl>
    <w:lvl w:ilvl="4">
      <w:start w:val="1"/>
      <w:numFmt w:val="none"/>
      <w:suff w:val="nothing"/>
      <w:lvlText w:val="(%5)"/>
      <w:lvlJc w:val="left"/>
      <w:pPr>
        <w:ind w:left="0" w:firstLine="0"/>
      </w:pPr>
    </w:lvl>
    <w:lvl w:ilvl="5">
      <w:start w:val="1"/>
      <w:numFmt w:val="none"/>
      <w:suff w:val="nothing"/>
      <w:lvlText w:val="(%6)"/>
      <w:lvlJc w:val="left"/>
      <w:pPr>
        <w:ind w:left="0" w:firstLine="0"/>
      </w:pPr>
    </w:lvl>
    <w:lvl w:ilvl="6">
      <w:start w:val="1"/>
      <w:numFmt w:val="none"/>
      <w:suff w:val="nothing"/>
      <w:lvlText w:val="(%7)"/>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5" w15:restartNumberingAfterBreak="0">
    <w:nsid w:val="65996135"/>
    <w:multiLevelType w:val="hybridMultilevel"/>
    <w:tmpl w:val="2676D93E"/>
    <w:lvl w:ilvl="0" w:tplc="884C51D8">
      <w:start w:val="1"/>
      <w:numFmt w:val="bullet"/>
      <w:lvlText w:val=""/>
      <w:lvlJc w:val="left"/>
      <w:pPr>
        <w:ind w:left="360" w:hanging="360"/>
      </w:pPr>
      <w:rPr>
        <w:rFonts w:ascii="Wingdings" w:eastAsiaTheme="minorEastAsia" w:hAnsi="Wingdings" w:cstheme="maj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684313E3"/>
    <w:multiLevelType w:val="hybridMultilevel"/>
    <w:tmpl w:val="EE52776C"/>
    <w:lvl w:ilvl="0" w:tplc="DF6E0294">
      <w:start w:val="1"/>
      <w:numFmt w:val="decimal"/>
      <w:lvlText w:val="[%1]"/>
      <w:lvlJc w:val="right"/>
      <w:pPr>
        <w:ind w:left="680" w:hanging="283"/>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89B562C"/>
    <w:multiLevelType w:val="hybridMultilevel"/>
    <w:tmpl w:val="47D086B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9" w15:restartNumberingAfterBreak="0">
    <w:nsid w:val="740F41AC"/>
    <w:multiLevelType w:val="hybridMultilevel"/>
    <w:tmpl w:val="2B54A3C0"/>
    <w:lvl w:ilvl="0" w:tplc="43E22C5C">
      <w:start w:val="1"/>
      <w:numFmt w:val="bullet"/>
      <w:lvlText w:val=""/>
      <w:lvlJc w:val="left"/>
      <w:pPr>
        <w:tabs>
          <w:tab w:val="num" w:pos="936"/>
        </w:tabs>
        <w:ind w:left="576" w:firstLine="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30" w15:restartNumberingAfterBreak="0">
    <w:nsid w:val="79F46323"/>
    <w:multiLevelType w:val="multilevel"/>
    <w:tmpl w:val="ABCAF4A4"/>
    <w:lvl w:ilvl="0">
      <w:start w:val="1"/>
      <w:numFmt w:val="decimal"/>
      <w:lvlText w:val="%1)"/>
      <w:lvlJc w:val="left"/>
      <w:pPr>
        <w:tabs>
          <w:tab w:val="num" w:pos="720"/>
        </w:tabs>
        <w:ind w:left="720" w:hanging="432"/>
      </w:pPr>
      <w:rPr>
        <w:rFonts w:hint="default"/>
      </w:rPr>
    </w:lvl>
    <w:lvl w:ilvl="1">
      <w:start w:val="1"/>
      <w:numFmt w:val="lowerLetter"/>
      <w:lvlText w:val="%2)"/>
      <w:lvlJc w:val="left"/>
      <w:pPr>
        <w:tabs>
          <w:tab w:val="num" w:pos="1296"/>
        </w:tabs>
        <w:ind w:left="1296" w:hanging="360"/>
      </w:pPr>
      <w:rPr>
        <w:rFonts w:hint="default"/>
      </w:rPr>
    </w:lvl>
    <w:lvl w:ilvl="2">
      <w:start w:val="1"/>
      <w:numFmt w:val="lowerRoman"/>
      <w:lvlText w:val="%3)"/>
      <w:lvlJc w:val="left"/>
      <w:pPr>
        <w:tabs>
          <w:tab w:val="num" w:pos="2016"/>
        </w:tabs>
        <w:ind w:left="1656" w:hanging="360"/>
      </w:pPr>
      <w:rPr>
        <w:rFonts w:hint="default"/>
      </w:rPr>
    </w:lvl>
    <w:lvl w:ilvl="3">
      <w:start w:val="1"/>
      <w:numFmt w:val="decimal"/>
      <w:lvlText w:val="(%4)"/>
      <w:lvlJc w:val="left"/>
      <w:pPr>
        <w:tabs>
          <w:tab w:val="num" w:pos="2016"/>
        </w:tabs>
        <w:ind w:left="2016" w:hanging="360"/>
      </w:pPr>
      <w:rPr>
        <w:rFonts w:hint="default"/>
      </w:rPr>
    </w:lvl>
    <w:lvl w:ilvl="4">
      <w:start w:val="1"/>
      <w:numFmt w:val="lowerLetter"/>
      <w:lvlText w:val="(%5)"/>
      <w:lvlJc w:val="left"/>
      <w:pPr>
        <w:tabs>
          <w:tab w:val="num" w:pos="2376"/>
        </w:tabs>
        <w:ind w:left="2376" w:hanging="360"/>
      </w:pPr>
      <w:rPr>
        <w:rFonts w:hint="default"/>
      </w:rPr>
    </w:lvl>
    <w:lvl w:ilvl="5">
      <w:start w:val="1"/>
      <w:numFmt w:val="lowerRoman"/>
      <w:lvlText w:val="(%6)"/>
      <w:lvlJc w:val="left"/>
      <w:pPr>
        <w:tabs>
          <w:tab w:val="num" w:pos="2736"/>
        </w:tabs>
        <w:ind w:left="2736" w:hanging="360"/>
      </w:pPr>
      <w:rPr>
        <w:rFonts w:hint="default"/>
      </w:rPr>
    </w:lvl>
    <w:lvl w:ilvl="6">
      <w:start w:val="1"/>
      <w:numFmt w:val="decimal"/>
      <w:lvlText w:val="%7."/>
      <w:lvlJc w:val="left"/>
      <w:pPr>
        <w:tabs>
          <w:tab w:val="num" w:pos="3096"/>
        </w:tabs>
        <w:ind w:left="3096" w:hanging="360"/>
      </w:pPr>
      <w:rPr>
        <w:rFonts w:hint="default"/>
      </w:rPr>
    </w:lvl>
    <w:lvl w:ilvl="7">
      <w:start w:val="1"/>
      <w:numFmt w:val="lowerLetter"/>
      <w:lvlText w:val="%8."/>
      <w:lvlJc w:val="left"/>
      <w:pPr>
        <w:tabs>
          <w:tab w:val="num" w:pos="3456"/>
        </w:tabs>
        <w:ind w:left="3456" w:hanging="360"/>
      </w:pPr>
      <w:rPr>
        <w:rFonts w:hint="default"/>
      </w:rPr>
    </w:lvl>
    <w:lvl w:ilvl="8">
      <w:start w:val="1"/>
      <w:numFmt w:val="lowerRoman"/>
      <w:lvlText w:val="%9."/>
      <w:lvlJc w:val="left"/>
      <w:pPr>
        <w:tabs>
          <w:tab w:val="num" w:pos="3816"/>
        </w:tabs>
        <w:ind w:left="3816" w:hanging="360"/>
      </w:pPr>
      <w:rPr>
        <w:rFonts w:hint="default"/>
      </w:rPr>
    </w:lvl>
  </w:abstractNum>
  <w:abstractNum w:abstractNumId="31" w15:restartNumberingAfterBreak="0">
    <w:nsid w:val="7DF316BC"/>
    <w:multiLevelType w:val="hybridMultilevel"/>
    <w:tmpl w:val="5762A6B6"/>
    <w:lvl w:ilvl="0" w:tplc="237E1962">
      <w:start w:val="1"/>
      <w:numFmt w:val="bullet"/>
      <w:lvlText w:val=""/>
      <w:lvlJc w:val="left"/>
      <w:pPr>
        <w:tabs>
          <w:tab w:val="num" w:pos="720"/>
        </w:tabs>
        <w:ind w:left="720" w:hanging="432"/>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32" w15:restartNumberingAfterBreak="0">
    <w:nsid w:val="7F6646F6"/>
    <w:multiLevelType w:val="hybridMultilevel"/>
    <w:tmpl w:val="5762A6B6"/>
    <w:lvl w:ilvl="0" w:tplc="EDBC50CA">
      <w:start w:val="1"/>
      <w:numFmt w:val="bullet"/>
      <w:lvlText w:val=""/>
      <w:lvlJc w:val="left"/>
      <w:pPr>
        <w:tabs>
          <w:tab w:val="num" w:pos="648"/>
        </w:tabs>
        <w:ind w:left="576" w:hanging="288"/>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num w:numId="1" w16cid:durableId="1883907704">
    <w:abstractNumId w:val="9"/>
  </w:num>
  <w:num w:numId="2" w16cid:durableId="1902249659">
    <w:abstractNumId w:val="11"/>
  </w:num>
  <w:num w:numId="3" w16cid:durableId="1806777983">
    <w:abstractNumId w:val="3"/>
  </w:num>
  <w:num w:numId="4" w16cid:durableId="1126118394">
    <w:abstractNumId w:val="27"/>
  </w:num>
  <w:num w:numId="5" w16cid:durableId="577324741">
    <w:abstractNumId w:val="3"/>
    <w:lvlOverride w:ilvl="0">
      <w:startOverride w:val="1"/>
    </w:lvlOverride>
  </w:num>
  <w:num w:numId="6" w16cid:durableId="1838034128">
    <w:abstractNumId w:val="14"/>
  </w:num>
  <w:num w:numId="7" w16cid:durableId="2138136369">
    <w:abstractNumId w:val="18"/>
  </w:num>
  <w:num w:numId="8" w16cid:durableId="915482820">
    <w:abstractNumId w:val="24"/>
  </w:num>
  <w:num w:numId="9" w16cid:durableId="1334913836">
    <w:abstractNumId w:val="29"/>
  </w:num>
  <w:num w:numId="10" w16cid:durableId="1157307827">
    <w:abstractNumId w:val="16"/>
  </w:num>
  <w:num w:numId="11" w16cid:durableId="573131385">
    <w:abstractNumId w:val="30"/>
  </w:num>
  <w:num w:numId="12" w16cid:durableId="1949772256">
    <w:abstractNumId w:val="2"/>
  </w:num>
  <w:num w:numId="13" w16cid:durableId="764808817">
    <w:abstractNumId w:val="6"/>
  </w:num>
  <w:num w:numId="14" w16cid:durableId="1949773615">
    <w:abstractNumId w:val="31"/>
  </w:num>
  <w:num w:numId="15" w16cid:durableId="1366105052">
    <w:abstractNumId w:val="7"/>
  </w:num>
  <w:num w:numId="16" w16cid:durableId="685206089">
    <w:abstractNumId w:val="32"/>
  </w:num>
  <w:num w:numId="17" w16cid:durableId="1450314565">
    <w:abstractNumId w:val="1"/>
  </w:num>
  <w:num w:numId="18" w16cid:durableId="1353800816">
    <w:abstractNumId w:val="3"/>
    <w:lvlOverride w:ilvl="0">
      <w:startOverride w:val="1"/>
    </w:lvlOverride>
  </w:num>
  <w:num w:numId="19" w16cid:durableId="657803985">
    <w:abstractNumId w:val="3"/>
    <w:lvlOverride w:ilvl="0">
      <w:startOverride w:val="1"/>
    </w:lvlOverride>
  </w:num>
  <w:num w:numId="20" w16cid:durableId="1766611512">
    <w:abstractNumId w:val="3"/>
  </w:num>
  <w:num w:numId="21" w16cid:durableId="774860218">
    <w:abstractNumId w:val="3"/>
    <w:lvlOverride w:ilvl="0">
      <w:startOverride w:val="1"/>
    </w:lvlOverride>
  </w:num>
  <w:num w:numId="22" w16cid:durableId="1489130310">
    <w:abstractNumId w:val="28"/>
  </w:num>
  <w:num w:numId="23" w16cid:durableId="1946033082">
    <w:abstractNumId w:val="5"/>
  </w:num>
  <w:num w:numId="24" w16cid:durableId="1164512672">
    <w:abstractNumId w:val="23"/>
  </w:num>
  <w:num w:numId="25" w16cid:durableId="2059470583">
    <w:abstractNumId w:val="21"/>
  </w:num>
  <w:num w:numId="26" w16cid:durableId="812525347">
    <w:abstractNumId w:val="0"/>
  </w:num>
  <w:num w:numId="27" w16cid:durableId="866916358">
    <w:abstractNumId w:val="13"/>
  </w:num>
  <w:num w:numId="28" w16cid:durableId="579869439">
    <w:abstractNumId w:val="25"/>
  </w:num>
  <w:num w:numId="29" w16cid:durableId="1300306048">
    <w:abstractNumId w:val="10"/>
  </w:num>
  <w:num w:numId="30" w16cid:durableId="2041467034">
    <w:abstractNumId w:val="26"/>
  </w:num>
  <w:num w:numId="31" w16cid:durableId="487988968">
    <w:abstractNumId w:val="22"/>
  </w:num>
  <w:num w:numId="32" w16cid:durableId="1897231166">
    <w:abstractNumId w:val="20"/>
  </w:num>
  <w:num w:numId="33" w16cid:durableId="1463964158">
    <w:abstractNumId w:val="15"/>
  </w:num>
  <w:num w:numId="34" w16cid:durableId="1177620554">
    <w:abstractNumId w:val="8"/>
  </w:num>
  <w:num w:numId="35" w16cid:durableId="720830665">
    <w:abstractNumId w:val="17"/>
  </w:num>
  <w:num w:numId="36" w16cid:durableId="1100831154">
    <w:abstractNumId w:val="4"/>
  </w:num>
  <w:num w:numId="37" w16cid:durableId="936206163">
    <w:abstractNumId w:val="12"/>
  </w:num>
  <w:num w:numId="38" w16cid:durableId="1002969328">
    <w:abstractNumId w:val="19"/>
  </w:num>
  <w:num w:numId="39" w16cid:durableId="1948610510">
    <w:abstractNumId w:val="11"/>
  </w:num>
  <w:num w:numId="40" w16cid:durableId="1390836321">
    <w:abstractNumId w:val="11"/>
  </w:num>
  <w:num w:numId="41" w16cid:durableId="1857040954">
    <w:abstractNumId w:val="11"/>
  </w:num>
  <w:num w:numId="42" w16cid:durableId="1639412418">
    <w:abstractNumId w:val="11"/>
  </w:num>
  <w:num w:numId="43" w16cid:durableId="1704860387">
    <w:abstractNumId w:val="11"/>
  </w:num>
  <w:num w:numId="44" w16cid:durableId="13657109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embedSystemFonts/>
  <w:bordersDoNotSurroundHeader/>
  <w:bordersDoNotSurroundFooter/>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rawingGridHorizontalSpacing w:val="105"/>
  <w:displayHorizontalDrawingGridEvery w:val="0"/>
  <w:displayVerticalDrawingGridEvery w:val="0"/>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yMjAyMTAyMDcyMDBQ0lEKTi0uzszPAykwNq0FAJcV0JMtAAAA"/>
    <w:docVar w:name="EN.InstantFormat" w:val="&lt;ENInstantFormat&gt;&lt;Enabled&gt;0&lt;/Enabled&gt;&lt;ScanUnformatted&gt;1&lt;/ScanUnformatted&gt;&lt;ScanChanges&gt;1&lt;/ScanChanges&gt;&lt;Suspended&gt;0&lt;/Suspended&gt;&lt;/ENInstantFormat&gt;"/>
    <w:docVar w:name="EN.Layout" w:val="&lt;ENLayout&gt;&lt;Style&gt;Nature Material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tfrpsae09w2wueavf5xawr952p0rvxer5za&quot;&gt;tetra.tun&lt;record-ids&gt;&lt;item&gt;498&lt;/item&gt;&lt;item&gt;1764&lt;/item&gt;&lt;item&gt;1765&lt;/item&gt;&lt;item&gt;1766&lt;/item&gt;&lt;item&gt;1767&lt;/item&gt;&lt;item&gt;1768&lt;/item&gt;&lt;item&gt;1769&lt;/item&gt;&lt;item&gt;1770&lt;/item&gt;&lt;item&gt;1771&lt;/item&gt;&lt;item&gt;1772&lt;/item&gt;&lt;item&gt;1773&lt;/item&gt;&lt;item&gt;1774&lt;/item&gt;&lt;item&gt;1775&lt;/item&gt;&lt;item&gt;1776&lt;/item&gt;&lt;item&gt;1777&lt;/item&gt;&lt;item&gt;1779&lt;/item&gt;&lt;item&gt;1780&lt;/item&gt;&lt;item&gt;1880&lt;/item&gt;&lt;item&gt;1881&lt;/item&gt;&lt;item&gt;1882&lt;/item&gt;&lt;item&gt;1883&lt;/item&gt;&lt;item&gt;1885&lt;/item&gt;&lt;item&gt;1886&lt;/item&gt;&lt;item&gt;1888&lt;/item&gt;&lt;item&gt;1890&lt;/item&gt;&lt;item&gt;1891&lt;/item&gt;&lt;item&gt;1892&lt;/item&gt;&lt;item&gt;2334&lt;/item&gt;&lt;item&gt;2335&lt;/item&gt;&lt;item&gt;2336&lt;/item&gt;&lt;item&gt;2337&lt;/item&gt;&lt;item&gt;2338&lt;/item&gt;&lt;item&gt;2339&lt;/item&gt;&lt;item&gt;2340&lt;/item&gt;&lt;item&gt;2342&lt;/item&gt;&lt;item&gt;2343&lt;/item&gt;&lt;item&gt;2344&lt;/item&gt;&lt;item&gt;2345&lt;/item&gt;&lt;item&gt;2347&lt;/item&gt;&lt;item&gt;2368&lt;/item&gt;&lt;item&gt;2374&lt;/item&gt;&lt;item&gt;2399&lt;/item&gt;&lt;item&gt;2400&lt;/item&gt;&lt;item&gt;2401&lt;/item&gt;&lt;/record-ids&gt;&lt;/item&gt;&lt;/Libraries&gt;"/>
  </w:docVars>
  <w:rsids>
    <w:rsidRoot w:val="00CF43F7"/>
    <w:rsid w:val="0000016C"/>
    <w:rsid w:val="000016B5"/>
    <w:rsid w:val="00002303"/>
    <w:rsid w:val="00002E5D"/>
    <w:rsid w:val="00003BDA"/>
    <w:rsid w:val="0000619A"/>
    <w:rsid w:val="000061F9"/>
    <w:rsid w:val="00006966"/>
    <w:rsid w:val="0000727E"/>
    <w:rsid w:val="00007404"/>
    <w:rsid w:val="000124CC"/>
    <w:rsid w:val="0001449B"/>
    <w:rsid w:val="00014E6B"/>
    <w:rsid w:val="000161EB"/>
    <w:rsid w:val="0001670C"/>
    <w:rsid w:val="00016B03"/>
    <w:rsid w:val="000176CD"/>
    <w:rsid w:val="00017819"/>
    <w:rsid w:val="00021D0A"/>
    <w:rsid w:val="000239A3"/>
    <w:rsid w:val="0002719D"/>
    <w:rsid w:val="00027C45"/>
    <w:rsid w:val="00030E84"/>
    <w:rsid w:val="00030ECF"/>
    <w:rsid w:val="00031289"/>
    <w:rsid w:val="0003235A"/>
    <w:rsid w:val="00032C06"/>
    <w:rsid w:val="00035419"/>
    <w:rsid w:val="000425B3"/>
    <w:rsid w:val="000432BD"/>
    <w:rsid w:val="00043BB4"/>
    <w:rsid w:val="00044A83"/>
    <w:rsid w:val="00045F99"/>
    <w:rsid w:val="00046F52"/>
    <w:rsid w:val="00047805"/>
    <w:rsid w:val="000513B8"/>
    <w:rsid w:val="000523BB"/>
    <w:rsid w:val="00053844"/>
    <w:rsid w:val="00053DE3"/>
    <w:rsid w:val="00056B59"/>
    <w:rsid w:val="000572BE"/>
    <w:rsid w:val="0005762E"/>
    <w:rsid w:val="00060473"/>
    <w:rsid w:val="00062BF9"/>
    <w:rsid w:val="00063E61"/>
    <w:rsid w:val="00065B05"/>
    <w:rsid w:val="000660DB"/>
    <w:rsid w:val="000710B9"/>
    <w:rsid w:val="00072061"/>
    <w:rsid w:val="0007312B"/>
    <w:rsid w:val="00076642"/>
    <w:rsid w:val="000800EF"/>
    <w:rsid w:val="00081388"/>
    <w:rsid w:val="0008528D"/>
    <w:rsid w:val="0008571B"/>
    <w:rsid w:val="00086308"/>
    <w:rsid w:val="0009050A"/>
    <w:rsid w:val="00091B33"/>
    <w:rsid w:val="00094FF3"/>
    <w:rsid w:val="00096829"/>
    <w:rsid w:val="000A407F"/>
    <w:rsid w:val="000A4BC4"/>
    <w:rsid w:val="000A4D47"/>
    <w:rsid w:val="000A6E7D"/>
    <w:rsid w:val="000B4312"/>
    <w:rsid w:val="000B655C"/>
    <w:rsid w:val="000B65A2"/>
    <w:rsid w:val="000C1D04"/>
    <w:rsid w:val="000C23D0"/>
    <w:rsid w:val="000C29C3"/>
    <w:rsid w:val="000C77EE"/>
    <w:rsid w:val="000D0D51"/>
    <w:rsid w:val="000D1265"/>
    <w:rsid w:val="000D177B"/>
    <w:rsid w:val="000D1AB7"/>
    <w:rsid w:val="000D54FF"/>
    <w:rsid w:val="000D6FCF"/>
    <w:rsid w:val="000D7797"/>
    <w:rsid w:val="000D7E51"/>
    <w:rsid w:val="000E079F"/>
    <w:rsid w:val="000E1C0C"/>
    <w:rsid w:val="000E4C50"/>
    <w:rsid w:val="000E4F9B"/>
    <w:rsid w:val="000E69E4"/>
    <w:rsid w:val="000F48B1"/>
    <w:rsid w:val="000F5A45"/>
    <w:rsid w:val="000F6A0C"/>
    <w:rsid w:val="000F7519"/>
    <w:rsid w:val="001023B2"/>
    <w:rsid w:val="00103EDE"/>
    <w:rsid w:val="00105A41"/>
    <w:rsid w:val="00105B4A"/>
    <w:rsid w:val="0010622F"/>
    <w:rsid w:val="0010721C"/>
    <w:rsid w:val="0011122A"/>
    <w:rsid w:val="00113B27"/>
    <w:rsid w:val="00114406"/>
    <w:rsid w:val="00114C94"/>
    <w:rsid w:val="001162AC"/>
    <w:rsid w:val="00116EF8"/>
    <w:rsid w:val="00117506"/>
    <w:rsid w:val="001177E5"/>
    <w:rsid w:val="0012101B"/>
    <w:rsid w:val="0012280D"/>
    <w:rsid w:val="00124DB6"/>
    <w:rsid w:val="00126149"/>
    <w:rsid w:val="00126236"/>
    <w:rsid w:val="0013240A"/>
    <w:rsid w:val="00134788"/>
    <w:rsid w:val="00135167"/>
    <w:rsid w:val="00135290"/>
    <w:rsid w:val="00135D7F"/>
    <w:rsid w:val="00136BCA"/>
    <w:rsid w:val="001400BF"/>
    <w:rsid w:val="00141602"/>
    <w:rsid w:val="00141675"/>
    <w:rsid w:val="00142FB7"/>
    <w:rsid w:val="00144325"/>
    <w:rsid w:val="00144635"/>
    <w:rsid w:val="00146648"/>
    <w:rsid w:val="00146F45"/>
    <w:rsid w:val="001504E1"/>
    <w:rsid w:val="00150634"/>
    <w:rsid w:val="001534B5"/>
    <w:rsid w:val="0015359B"/>
    <w:rsid w:val="00155179"/>
    <w:rsid w:val="00155289"/>
    <w:rsid w:val="001553A0"/>
    <w:rsid w:val="00155561"/>
    <w:rsid w:val="00155704"/>
    <w:rsid w:val="00156818"/>
    <w:rsid w:val="00156ACF"/>
    <w:rsid w:val="00157754"/>
    <w:rsid w:val="00162065"/>
    <w:rsid w:val="00166C58"/>
    <w:rsid w:val="001674F4"/>
    <w:rsid w:val="0017000A"/>
    <w:rsid w:val="00171D62"/>
    <w:rsid w:val="001745D0"/>
    <w:rsid w:val="00174F1D"/>
    <w:rsid w:val="00175941"/>
    <w:rsid w:val="00177885"/>
    <w:rsid w:val="00182E99"/>
    <w:rsid w:val="001847E3"/>
    <w:rsid w:val="00185C71"/>
    <w:rsid w:val="00186256"/>
    <w:rsid w:val="001863E6"/>
    <w:rsid w:val="00192D6E"/>
    <w:rsid w:val="0019371D"/>
    <w:rsid w:val="001949D0"/>
    <w:rsid w:val="001958DC"/>
    <w:rsid w:val="00195D78"/>
    <w:rsid w:val="00195F6A"/>
    <w:rsid w:val="001A2C89"/>
    <w:rsid w:val="001A4C99"/>
    <w:rsid w:val="001A72AB"/>
    <w:rsid w:val="001A7D70"/>
    <w:rsid w:val="001B0E75"/>
    <w:rsid w:val="001B1A74"/>
    <w:rsid w:val="001B567C"/>
    <w:rsid w:val="001B5873"/>
    <w:rsid w:val="001B6023"/>
    <w:rsid w:val="001B7FDF"/>
    <w:rsid w:val="001C03CC"/>
    <w:rsid w:val="001D2B3A"/>
    <w:rsid w:val="001D63C8"/>
    <w:rsid w:val="001E47A6"/>
    <w:rsid w:val="001E4B1A"/>
    <w:rsid w:val="001E6DC8"/>
    <w:rsid w:val="001E7E8D"/>
    <w:rsid w:val="001F0986"/>
    <w:rsid w:val="001F2DCA"/>
    <w:rsid w:val="001F3B5D"/>
    <w:rsid w:val="001F4144"/>
    <w:rsid w:val="001F4DF8"/>
    <w:rsid w:val="001F64EE"/>
    <w:rsid w:val="00200E7E"/>
    <w:rsid w:val="00200F92"/>
    <w:rsid w:val="00202FA5"/>
    <w:rsid w:val="002044E8"/>
    <w:rsid w:val="002049DD"/>
    <w:rsid w:val="00207A31"/>
    <w:rsid w:val="002118DD"/>
    <w:rsid w:val="00211E3C"/>
    <w:rsid w:val="00212B4E"/>
    <w:rsid w:val="00215A2E"/>
    <w:rsid w:val="00221860"/>
    <w:rsid w:val="0022303F"/>
    <w:rsid w:val="00226972"/>
    <w:rsid w:val="002305C1"/>
    <w:rsid w:val="002321D0"/>
    <w:rsid w:val="002326DB"/>
    <w:rsid w:val="002340FC"/>
    <w:rsid w:val="00234B48"/>
    <w:rsid w:val="00235F35"/>
    <w:rsid w:val="002376CB"/>
    <w:rsid w:val="00240294"/>
    <w:rsid w:val="00245303"/>
    <w:rsid w:val="002467BE"/>
    <w:rsid w:val="0024737F"/>
    <w:rsid w:val="00250181"/>
    <w:rsid w:val="002512F8"/>
    <w:rsid w:val="0025178F"/>
    <w:rsid w:val="00251ABC"/>
    <w:rsid w:val="00251BAE"/>
    <w:rsid w:val="00255A46"/>
    <w:rsid w:val="00256580"/>
    <w:rsid w:val="00256733"/>
    <w:rsid w:val="00256C9C"/>
    <w:rsid w:val="00260149"/>
    <w:rsid w:val="002604C0"/>
    <w:rsid w:val="00260F9A"/>
    <w:rsid w:val="002612A0"/>
    <w:rsid w:val="00261C74"/>
    <w:rsid w:val="0026203F"/>
    <w:rsid w:val="002645AA"/>
    <w:rsid w:val="00266F98"/>
    <w:rsid w:val="0026725C"/>
    <w:rsid w:val="002700B7"/>
    <w:rsid w:val="00273278"/>
    <w:rsid w:val="00277533"/>
    <w:rsid w:val="00277EBF"/>
    <w:rsid w:val="0028049C"/>
    <w:rsid w:val="00282CF3"/>
    <w:rsid w:val="00286324"/>
    <w:rsid w:val="002867E0"/>
    <w:rsid w:val="002909DC"/>
    <w:rsid w:val="00290F08"/>
    <w:rsid w:val="00292A26"/>
    <w:rsid w:val="00292F2D"/>
    <w:rsid w:val="00293697"/>
    <w:rsid w:val="002941E5"/>
    <w:rsid w:val="00294BB9"/>
    <w:rsid w:val="00295A12"/>
    <w:rsid w:val="00297DC4"/>
    <w:rsid w:val="002A0058"/>
    <w:rsid w:val="002A0E10"/>
    <w:rsid w:val="002A2541"/>
    <w:rsid w:val="002A3510"/>
    <w:rsid w:val="002A3D84"/>
    <w:rsid w:val="002B0B4B"/>
    <w:rsid w:val="002B0F6D"/>
    <w:rsid w:val="002B49B0"/>
    <w:rsid w:val="002B4BA0"/>
    <w:rsid w:val="002B4F40"/>
    <w:rsid w:val="002B6D40"/>
    <w:rsid w:val="002B709E"/>
    <w:rsid w:val="002C0EA9"/>
    <w:rsid w:val="002C0F08"/>
    <w:rsid w:val="002C2ED7"/>
    <w:rsid w:val="002C4F31"/>
    <w:rsid w:val="002C511B"/>
    <w:rsid w:val="002D2E31"/>
    <w:rsid w:val="002D4D27"/>
    <w:rsid w:val="002D5FF2"/>
    <w:rsid w:val="002D6AEA"/>
    <w:rsid w:val="002E533E"/>
    <w:rsid w:val="002E56FE"/>
    <w:rsid w:val="002F14BA"/>
    <w:rsid w:val="002F2490"/>
    <w:rsid w:val="002F302F"/>
    <w:rsid w:val="002F3574"/>
    <w:rsid w:val="00303CA9"/>
    <w:rsid w:val="003064D5"/>
    <w:rsid w:val="00307847"/>
    <w:rsid w:val="00307CB5"/>
    <w:rsid w:val="00310A5C"/>
    <w:rsid w:val="00310FF6"/>
    <w:rsid w:val="00311039"/>
    <w:rsid w:val="00311B7F"/>
    <w:rsid w:val="00311F81"/>
    <w:rsid w:val="00312B9F"/>
    <w:rsid w:val="00313B61"/>
    <w:rsid w:val="003170BB"/>
    <w:rsid w:val="00320739"/>
    <w:rsid w:val="00322A00"/>
    <w:rsid w:val="003269B4"/>
    <w:rsid w:val="00327B0F"/>
    <w:rsid w:val="00330CE5"/>
    <w:rsid w:val="003332BD"/>
    <w:rsid w:val="003338CF"/>
    <w:rsid w:val="00336BFB"/>
    <w:rsid w:val="003374D3"/>
    <w:rsid w:val="003413B5"/>
    <w:rsid w:val="00342A00"/>
    <w:rsid w:val="00354D24"/>
    <w:rsid w:val="0035531A"/>
    <w:rsid w:val="003556AC"/>
    <w:rsid w:val="003566AD"/>
    <w:rsid w:val="0036026A"/>
    <w:rsid w:val="00362B33"/>
    <w:rsid w:val="00363848"/>
    <w:rsid w:val="00363EAA"/>
    <w:rsid w:val="003642D0"/>
    <w:rsid w:val="00365D7B"/>
    <w:rsid w:val="00367A37"/>
    <w:rsid w:val="00371CAD"/>
    <w:rsid w:val="003720CC"/>
    <w:rsid w:val="00373070"/>
    <w:rsid w:val="003732CD"/>
    <w:rsid w:val="00374E61"/>
    <w:rsid w:val="00376C1E"/>
    <w:rsid w:val="00377555"/>
    <w:rsid w:val="00377ABD"/>
    <w:rsid w:val="00381856"/>
    <w:rsid w:val="0038191A"/>
    <w:rsid w:val="00382191"/>
    <w:rsid w:val="00382322"/>
    <w:rsid w:val="00384713"/>
    <w:rsid w:val="00385ADC"/>
    <w:rsid w:val="00386C35"/>
    <w:rsid w:val="003905F5"/>
    <w:rsid w:val="00392F6B"/>
    <w:rsid w:val="0039433E"/>
    <w:rsid w:val="00395AA0"/>
    <w:rsid w:val="00395BA5"/>
    <w:rsid w:val="003A2CFD"/>
    <w:rsid w:val="003A524B"/>
    <w:rsid w:val="003B0E92"/>
    <w:rsid w:val="003B278F"/>
    <w:rsid w:val="003B53FF"/>
    <w:rsid w:val="003B556A"/>
    <w:rsid w:val="003B5A03"/>
    <w:rsid w:val="003B6C07"/>
    <w:rsid w:val="003B6D1B"/>
    <w:rsid w:val="003B742A"/>
    <w:rsid w:val="003C0A53"/>
    <w:rsid w:val="003C0D7A"/>
    <w:rsid w:val="003C1800"/>
    <w:rsid w:val="003C1E0D"/>
    <w:rsid w:val="003C4F00"/>
    <w:rsid w:val="003D1B87"/>
    <w:rsid w:val="003D26FC"/>
    <w:rsid w:val="003D2F2E"/>
    <w:rsid w:val="003D3277"/>
    <w:rsid w:val="003D3904"/>
    <w:rsid w:val="003E0B99"/>
    <w:rsid w:val="003E5306"/>
    <w:rsid w:val="003E535C"/>
    <w:rsid w:val="003E6576"/>
    <w:rsid w:val="003F163B"/>
    <w:rsid w:val="003F3DF9"/>
    <w:rsid w:val="003F6348"/>
    <w:rsid w:val="004009F6"/>
    <w:rsid w:val="00400B7C"/>
    <w:rsid w:val="0040351F"/>
    <w:rsid w:val="0040424D"/>
    <w:rsid w:val="00404924"/>
    <w:rsid w:val="00411425"/>
    <w:rsid w:val="0041199E"/>
    <w:rsid w:val="004127E4"/>
    <w:rsid w:val="00414A99"/>
    <w:rsid w:val="00416624"/>
    <w:rsid w:val="0042004E"/>
    <w:rsid w:val="0042070E"/>
    <w:rsid w:val="0042109C"/>
    <w:rsid w:val="00422D5A"/>
    <w:rsid w:val="00423C45"/>
    <w:rsid w:val="00424E09"/>
    <w:rsid w:val="004256C9"/>
    <w:rsid w:val="00427FC9"/>
    <w:rsid w:val="0043084A"/>
    <w:rsid w:val="00431B5A"/>
    <w:rsid w:val="00435259"/>
    <w:rsid w:val="00440397"/>
    <w:rsid w:val="00440983"/>
    <w:rsid w:val="004453BA"/>
    <w:rsid w:val="00446749"/>
    <w:rsid w:val="00446859"/>
    <w:rsid w:val="00453268"/>
    <w:rsid w:val="004554F7"/>
    <w:rsid w:val="004559DA"/>
    <w:rsid w:val="00456260"/>
    <w:rsid w:val="00456D45"/>
    <w:rsid w:val="00457A7E"/>
    <w:rsid w:val="004600C6"/>
    <w:rsid w:val="0046035D"/>
    <w:rsid w:val="004605C8"/>
    <w:rsid w:val="00461BF8"/>
    <w:rsid w:val="0046491D"/>
    <w:rsid w:val="00465500"/>
    <w:rsid w:val="0047482B"/>
    <w:rsid w:val="00474AF7"/>
    <w:rsid w:val="00474EC9"/>
    <w:rsid w:val="00475EB9"/>
    <w:rsid w:val="00476D8E"/>
    <w:rsid w:val="00477DF2"/>
    <w:rsid w:val="00480FAF"/>
    <w:rsid w:val="00482903"/>
    <w:rsid w:val="00483EFC"/>
    <w:rsid w:val="00484148"/>
    <w:rsid w:val="00484224"/>
    <w:rsid w:val="004845CA"/>
    <w:rsid w:val="0048544D"/>
    <w:rsid w:val="004864EB"/>
    <w:rsid w:val="0049002D"/>
    <w:rsid w:val="00493B6A"/>
    <w:rsid w:val="004963E9"/>
    <w:rsid w:val="00496802"/>
    <w:rsid w:val="004974EA"/>
    <w:rsid w:val="004A023F"/>
    <w:rsid w:val="004A31C6"/>
    <w:rsid w:val="004A31DD"/>
    <w:rsid w:val="004A3944"/>
    <w:rsid w:val="004A7C9B"/>
    <w:rsid w:val="004B12B1"/>
    <w:rsid w:val="004B419D"/>
    <w:rsid w:val="004B4349"/>
    <w:rsid w:val="004B4D54"/>
    <w:rsid w:val="004B4F63"/>
    <w:rsid w:val="004B53E7"/>
    <w:rsid w:val="004B5A61"/>
    <w:rsid w:val="004B63DF"/>
    <w:rsid w:val="004B6664"/>
    <w:rsid w:val="004B66F8"/>
    <w:rsid w:val="004B6F88"/>
    <w:rsid w:val="004C3DE5"/>
    <w:rsid w:val="004C4C81"/>
    <w:rsid w:val="004D07CB"/>
    <w:rsid w:val="004D20D6"/>
    <w:rsid w:val="004D29E6"/>
    <w:rsid w:val="004D379A"/>
    <w:rsid w:val="004D3F1D"/>
    <w:rsid w:val="004D53C0"/>
    <w:rsid w:val="004E065E"/>
    <w:rsid w:val="004E2F4F"/>
    <w:rsid w:val="004E3BD6"/>
    <w:rsid w:val="004E4E47"/>
    <w:rsid w:val="004E7626"/>
    <w:rsid w:val="004E7870"/>
    <w:rsid w:val="004F1579"/>
    <w:rsid w:val="004F2441"/>
    <w:rsid w:val="004F2ECE"/>
    <w:rsid w:val="004F39D0"/>
    <w:rsid w:val="004F7552"/>
    <w:rsid w:val="004F7C11"/>
    <w:rsid w:val="004F7EEB"/>
    <w:rsid w:val="005009F1"/>
    <w:rsid w:val="00500D30"/>
    <w:rsid w:val="00501CC1"/>
    <w:rsid w:val="005021F8"/>
    <w:rsid w:val="005025D9"/>
    <w:rsid w:val="00504304"/>
    <w:rsid w:val="00504BE9"/>
    <w:rsid w:val="00505D5E"/>
    <w:rsid w:val="0050759B"/>
    <w:rsid w:val="0051231C"/>
    <w:rsid w:val="005126E1"/>
    <w:rsid w:val="00513D9E"/>
    <w:rsid w:val="00515998"/>
    <w:rsid w:val="005201A0"/>
    <w:rsid w:val="00521564"/>
    <w:rsid w:val="00521C24"/>
    <w:rsid w:val="00522136"/>
    <w:rsid w:val="00525EE1"/>
    <w:rsid w:val="00527DD4"/>
    <w:rsid w:val="00530199"/>
    <w:rsid w:val="0053022D"/>
    <w:rsid w:val="005307E4"/>
    <w:rsid w:val="0053164E"/>
    <w:rsid w:val="00533DD0"/>
    <w:rsid w:val="005350B8"/>
    <w:rsid w:val="00535CD1"/>
    <w:rsid w:val="00537B35"/>
    <w:rsid w:val="005474EA"/>
    <w:rsid w:val="0055377F"/>
    <w:rsid w:val="00554A3A"/>
    <w:rsid w:val="00555172"/>
    <w:rsid w:val="005552B8"/>
    <w:rsid w:val="00560265"/>
    <w:rsid w:val="00563070"/>
    <w:rsid w:val="0056444F"/>
    <w:rsid w:val="0057097E"/>
    <w:rsid w:val="00570ADE"/>
    <w:rsid w:val="00571C5B"/>
    <w:rsid w:val="00574483"/>
    <w:rsid w:val="00580506"/>
    <w:rsid w:val="005813EC"/>
    <w:rsid w:val="005822C6"/>
    <w:rsid w:val="005848F9"/>
    <w:rsid w:val="005863BC"/>
    <w:rsid w:val="00591FE3"/>
    <w:rsid w:val="00592024"/>
    <w:rsid w:val="00592739"/>
    <w:rsid w:val="0059624A"/>
    <w:rsid w:val="00596F26"/>
    <w:rsid w:val="00597732"/>
    <w:rsid w:val="005A0AD6"/>
    <w:rsid w:val="005A0C23"/>
    <w:rsid w:val="005A18EE"/>
    <w:rsid w:val="005A1CD7"/>
    <w:rsid w:val="005A26B9"/>
    <w:rsid w:val="005A2926"/>
    <w:rsid w:val="005A4077"/>
    <w:rsid w:val="005A4D98"/>
    <w:rsid w:val="005A5451"/>
    <w:rsid w:val="005A725B"/>
    <w:rsid w:val="005B0328"/>
    <w:rsid w:val="005B130E"/>
    <w:rsid w:val="005B6C6F"/>
    <w:rsid w:val="005C42BF"/>
    <w:rsid w:val="005C50AD"/>
    <w:rsid w:val="005C64D9"/>
    <w:rsid w:val="005C6912"/>
    <w:rsid w:val="005C7244"/>
    <w:rsid w:val="005D0B2A"/>
    <w:rsid w:val="005D0DD0"/>
    <w:rsid w:val="005D5643"/>
    <w:rsid w:val="005D5A7F"/>
    <w:rsid w:val="005D7B4C"/>
    <w:rsid w:val="005E2CF5"/>
    <w:rsid w:val="005E4EC0"/>
    <w:rsid w:val="005E5296"/>
    <w:rsid w:val="005F279E"/>
    <w:rsid w:val="005F353A"/>
    <w:rsid w:val="005F36F4"/>
    <w:rsid w:val="005F50BB"/>
    <w:rsid w:val="005F5371"/>
    <w:rsid w:val="005F715B"/>
    <w:rsid w:val="006011C7"/>
    <w:rsid w:val="00602A77"/>
    <w:rsid w:val="00602F04"/>
    <w:rsid w:val="00606C37"/>
    <w:rsid w:val="00610388"/>
    <w:rsid w:val="0061063C"/>
    <w:rsid w:val="006107A0"/>
    <w:rsid w:val="00611EF1"/>
    <w:rsid w:val="00613158"/>
    <w:rsid w:val="006146EB"/>
    <w:rsid w:val="00620DF5"/>
    <w:rsid w:val="006212B2"/>
    <w:rsid w:val="00622B2B"/>
    <w:rsid w:val="00623ABF"/>
    <w:rsid w:val="006242E2"/>
    <w:rsid w:val="0062460D"/>
    <w:rsid w:val="006271DD"/>
    <w:rsid w:val="006419F5"/>
    <w:rsid w:val="00642EE8"/>
    <w:rsid w:val="00643A35"/>
    <w:rsid w:val="00644C99"/>
    <w:rsid w:val="006458DB"/>
    <w:rsid w:val="00645958"/>
    <w:rsid w:val="00646CA0"/>
    <w:rsid w:val="006473EE"/>
    <w:rsid w:val="00647553"/>
    <w:rsid w:val="00647883"/>
    <w:rsid w:val="006506CA"/>
    <w:rsid w:val="00653CA9"/>
    <w:rsid w:val="00654088"/>
    <w:rsid w:val="00660A44"/>
    <w:rsid w:val="006616E5"/>
    <w:rsid w:val="0066176C"/>
    <w:rsid w:val="00667374"/>
    <w:rsid w:val="00667993"/>
    <w:rsid w:val="006739F2"/>
    <w:rsid w:val="0067451F"/>
    <w:rsid w:val="006745C4"/>
    <w:rsid w:val="00676C5B"/>
    <w:rsid w:val="0067719B"/>
    <w:rsid w:val="00677BF6"/>
    <w:rsid w:val="00680067"/>
    <w:rsid w:val="00681831"/>
    <w:rsid w:val="006827ED"/>
    <w:rsid w:val="00684ABF"/>
    <w:rsid w:val="00686137"/>
    <w:rsid w:val="0068734D"/>
    <w:rsid w:val="00687707"/>
    <w:rsid w:val="006907C2"/>
    <w:rsid w:val="00690BC9"/>
    <w:rsid w:val="00695EE3"/>
    <w:rsid w:val="006972D7"/>
    <w:rsid w:val="00697B25"/>
    <w:rsid w:val="00697CE8"/>
    <w:rsid w:val="006A578C"/>
    <w:rsid w:val="006B02FB"/>
    <w:rsid w:val="006B0F94"/>
    <w:rsid w:val="006B1BF4"/>
    <w:rsid w:val="006B2738"/>
    <w:rsid w:val="006B3736"/>
    <w:rsid w:val="006B425B"/>
    <w:rsid w:val="006C0890"/>
    <w:rsid w:val="006C0FE5"/>
    <w:rsid w:val="006C13FC"/>
    <w:rsid w:val="006C582C"/>
    <w:rsid w:val="006C7658"/>
    <w:rsid w:val="006D0003"/>
    <w:rsid w:val="006D0A89"/>
    <w:rsid w:val="006D1382"/>
    <w:rsid w:val="006D1F6B"/>
    <w:rsid w:val="006D4445"/>
    <w:rsid w:val="006D62EB"/>
    <w:rsid w:val="006D6CAB"/>
    <w:rsid w:val="006E13EB"/>
    <w:rsid w:val="006E1623"/>
    <w:rsid w:val="006E2241"/>
    <w:rsid w:val="006E3CF7"/>
    <w:rsid w:val="006E47E6"/>
    <w:rsid w:val="006E5E6D"/>
    <w:rsid w:val="006E74B9"/>
    <w:rsid w:val="006F2456"/>
    <w:rsid w:val="006F2520"/>
    <w:rsid w:val="006F581B"/>
    <w:rsid w:val="006F5F62"/>
    <w:rsid w:val="006F6F72"/>
    <w:rsid w:val="006F724B"/>
    <w:rsid w:val="006F7886"/>
    <w:rsid w:val="00700CF3"/>
    <w:rsid w:val="00701111"/>
    <w:rsid w:val="00701FB5"/>
    <w:rsid w:val="00702107"/>
    <w:rsid w:val="007032EF"/>
    <w:rsid w:val="007034C7"/>
    <w:rsid w:val="007074E4"/>
    <w:rsid w:val="00710005"/>
    <w:rsid w:val="007115A9"/>
    <w:rsid w:val="00712068"/>
    <w:rsid w:val="007144F1"/>
    <w:rsid w:val="00717625"/>
    <w:rsid w:val="00717975"/>
    <w:rsid w:val="0072231B"/>
    <w:rsid w:val="00722C7B"/>
    <w:rsid w:val="007234CC"/>
    <w:rsid w:val="00723E1D"/>
    <w:rsid w:val="00724457"/>
    <w:rsid w:val="00724EFA"/>
    <w:rsid w:val="007267C3"/>
    <w:rsid w:val="00727C99"/>
    <w:rsid w:val="00731459"/>
    <w:rsid w:val="00731833"/>
    <w:rsid w:val="00731C79"/>
    <w:rsid w:val="0073241E"/>
    <w:rsid w:val="00732563"/>
    <w:rsid w:val="007330B0"/>
    <w:rsid w:val="0073461F"/>
    <w:rsid w:val="00740E2E"/>
    <w:rsid w:val="0074145B"/>
    <w:rsid w:val="00741A4A"/>
    <w:rsid w:val="007427BB"/>
    <w:rsid w:val="007442E4"/>
    <w:rsid w:val="00746CFD"/>
    <w:rsid w:val="007473DA"/>
    <w:rsid w:val="00747840"/>
    <w:rsid w:val="00750640"/>
    <w:rsid w:val="007526AA"/>
    <w:rsid w:val="007562F3"/>
    <w:rsid w:val="00756CB0"/>
    <w:rsid w:val="007607F3"/>
    <w:rsid w:val="00760B10"/>
    <w:rsid w:val="007615F5"/>
    <w:rsid w:val="007616C0"/>
    <w:rsid w:val="007655A0"/>
    <w:rsid w:val="00765BDF"/>
    <w:rsid w:val="00766FB2"/>
    <w:rsid w:val="00772FDD"/>
    <w:rsid w:val="00774402"/>
    <w:rsid w:val="00777346"/>
    <w:rsid w:val="007775D8"/>
    <w:rsid w:val="00780514"/>
    <w:rsid w:val="0078189D"/>
    <w:rsid w:val="00781DED"/>
    <w:rsid w:val="00781E52"/>
    <w:rsid w:val="00783BB1"/>
    <w:rsid w:val="00787B14"/>
    <w:rsid w:val="00787C70"/>
    <w:rsid w:val="007900B1"/>
    <w:rsid w:val="007913B8"/>
    <w:rsid w:val="0079246C"/>
    <w:rsid w:val="0079453D"/>
    <w:rsid w:val="007A2F68"/>
    <w:rsid w:val="007A426C"/>
    <w:rsid w:val="007A43CA"/>
    <w:rsid w:val="007A4875"/>
    <w:rsid w:val="007A65D6"/>
    <w:rsid w:val="007A6DAF"/>
    <w:rsid w:val="007B0FD6"/>
    <w:rsid w:val="007B1A46"/>
    <w:rsid w:val="007B41C0"/>
    <w:rsid w:val="007B5C89"/>
    <w:rsid w:val="007C3DB6"/>
    <w:rsid w:val="007C4573"/>
    <w:rsid w:val="007C55C3"/>
    <w:rsid w:val="007C5A8A"/>
    <w:rsid w:val="007C707D"/>
    <w:rsid w:val="007D0ED1"/>
    <w:rsid w:val="007D1680"/>
    <w:rsid w:val="007D22A1"/>
    <w:rsid w:val="007D3058"/>
    <w:rsid w:val="007D41F2"/>
    <w:rsid w:val="007D4A1C"/>
    <w:rsid w:val="007E4E2F"/>
    <w:rsid w:val="007E5C2A"/>
    <w:rsid w:val="007E62D7"/>
    <w:rsid w:val="007E7195"/>
    <w:rsid w:val="007E7548"/>
    <w:rsid w:val="007E7FC0"/>
    <w:rsid w:val="007F18FE"/>
    <w:rsid w:val="007F1C82"/>
    <w:rsid w:val="007F3D84"/>
    <w:rsid w:val="007F702A"/>
    <w:rsid w:val="00800DC9"/>
    <w:rsid w:val="00804086"/>
    <w:rsid w:val="0080630D"/>
    <w:rsid w:val="00806436"/>
    <w:rsid w:val="00810CB8"/>
    <w:rsid w:val="00812ECC"/>
    <w:rsid w:val="00814990"/>
    <w:rsid w:val="00815522"/>
    <w:rsid w:val="00816CCA"/>
    <w:rsid w:val="00817694"/>
    <w:rsid w:val="00823C0E"/>
    <w:rsid w:val="0082449F"/>
    <w:rsid w:val="00827449"/>
    <w:rsid w:val="008325C1"/>
    <w:rsid w:val="00834463"/>
    <w:rsid w:val="0083698C"/>
    <w:rsid w:val="00836BEE"/>
    <w:rsid w:val="0083700A"/>
    <w:rsid w:val="0084230A"/>
    <w:rsid w:val="00842844"/>
    <w:rsid w:val="008460F8"/>
    <w:rsid w:val="00847CA7"/>
    <w:rsid w:val="00852E93"/>
    <w:rsid w:val="00855972"/>
    <w:rsid w:val="008559E3"/>
    <w:rsid w:val="00857123"/>
    <w:rsid w:val="00857561"/>
    <w:rsid w:val="008575D9"/>
    <w:rsid w:val="00857CDC"/>
    <w:rsid w:val="00862551"/>
    <w:rsid w:val="0086343D"/>
    <w:rsid w:val="00864D48"/>
    <w:rsid w:val="008674AC"/>
    <w:rsid w:val="008707C1"/>
    <w:rsid w:val="00870CB3"/>
    <w:rsid w:val="00875033"/>
    <w:rsid w:val="008750BB"/>
    <w:rsid w:val="008750CC"/>
    <w:rsid w:val="0088156D"/>
    <w:rsid w:val="00884D4A"/>
    <w:rsid w:val="00884ED4"/>
    <w:rsid w:val="00886EEC"/>
    <w:rsid w:val="0089481D"/>
    <w:rsid w:val="008958B4"/>
    <w:rsid w:val="00897732"/>
    <w:rsid w:val="008A24AA"/>
    <w:rsid w:val="008A7C20"/>
    <w:rsid w:val="008B06E8"/>
    <w:rsid w:val="008B0A2F"/>
    <w:rsid w:val="008B170E"/>
    <w:rsid w:val="008B1747"/>
    <w:rsid w:val="008B1E42"/>
    <w:rsid w:val="008B3726"/>
    <w:rsid w:val="008B3F28"/>
    <w:rsid w:val="008B57EE"/>
    <w:rsid w:val="008B6D50"/>
    <w:rsid w:val="008B7037"/>
    <w:rsid w:val="008C302E"/>
    <w:rsid w:val="008C7BBD"/>
    <w:rsid w:val="008C7FE2"/>
    <w:rsid w:val="008D015D"/>
    <w:rsid w:val="008D2E0B"/>
    <w:rsid w:val="008D3D00"/>
    <w:rsid w:val="008D5439"/>
    <w:rsid w:val="008E0BF3"/>
    <w:rsid w:val="008E15C4"/>
    <w:rsid w:val="008E264B"/>
    <w:rsid w:val="008E59E5"/>
    <w:rsid w:val="008E6F2D"/>
    <w:rsid w:val="008E725E"/>
    <w:rsid w:val="008F08EC"/>
    <w:rsid w:val="008F13F0"/>
    <w:rsid w:val="008F32C7"/>
    <w:rsid w:val="008F5072"/>
    <w:rsid w:val="008F5E9B"/>
    <w:rsid w:val="008F66CE"/>
    <w:rsid w:val="00904CCF"/>
    <w:rsid w:val="00905EE7"/>
    <w:rsid w:val="009073D2"/>
    <w:rsid w:val="00907CB1"/>
    <w:rsid w:val="00911AED"/>
    <w:rsid w:val="009121C2"/>
    <w:rsid w:val="009137FC"/>
    <w:rsid w:val="00913D88"/>
    <w:rsid w:val="00913F38"/>
    <w:rsid w:val="00914471"/>
    <w:rsid w:val="009174B8"/>
    <w:rsid w:val="00923CB4"/>
    <w:rsid w:val="0092541D"/>
    <w:rsid w:val="00925BE5"/>
    <w:rsid w:val="00931281"/>
    <w:rsid w:val="009319C8"/>
    <w:rsid w:val="00931F44"/>
    <w:rsid w:val="009342B1"/>
    <w:rsid w:val="00936F01"/>
    <w:rsid w:val="00937CFA"/>
    <w:rsid w:val="00940F46"/>
    <w:rsid w:val="00940FFD"/>
    <w:rsid w:val="00944539"/>
    <w:rsid w:val="00946061"/>
    <w:rsid w:val="009476FA"/>
    <w:rsid w:val="0094791D"/>
    <w:rsid w:val="0094796F"/>
    <w:rsid w:val="0095006A"/>
    <w:rsid w:val="00960AAE"/>
    <w:rsid w:val="00961561"/>
    <w:rsid w:val="00961AE4"/>
    <w:rsid w:val="00961D7B"/>
    <w:rsid w:val="00962027"/>
    <w:rsid w:val="00964882"/>
    <w:rsid w:val="009650C3"/>
    <w:rsid w:val="00971C8D"/>
    <w:rsid w:val="00972C28"/>
    <w:rsid w:val="00972CBE"/>
    <w:rsid w:val="00974D52"/>
    <w:rsid w:val="009757C0"/>
    <w:rsid w:val="00975C5F"/>
    <w:rsid w:val="00975FE3"/>
    <w:rsid w:val="00976569"/>
    <w:rsid w:val="0097677F"/>
    <w:rsid w:val="009822A4"/>
    <w:rsid w:val="009822FE"/>
    <w:rsid w:val="0098525D"/>
    <w:rsid w:val="00986145"/>
    <w:rsid w:val="00987A2F"/>
    <w:rsid w:val="00990C9F"/>
    <w:rsid w:val="0099340B"/>
    <w:rsid w:val="00993678"/>
    <w:rsid w:val="00993AC2"/>
    <w:rsid w:val="00995B78"/>
    <w:rsid w:val="00996163"/>
    <w:rsid w:val="00996FFC"/>
    <w:rsid w:val="00997811"/>
    <w:rsid w:val="009A00C1"/>
    <w:rsid w:val="009A350C"/>
    <w:rsid w:val="009A3AB9"/>
    <w:rsid w:val="009A42C0"/>
    <w:rsid w:val="009A4715"/>
    <w:rsid w:val="009A4FD2"/>
    <w:rsid w:val="009A560C"/>
    <w:rsid w:val="009A6121"/>
    <w:rsid w:val="009A77D2"/>
    <w:rsid w:val="009B4C0D"/>
    <w:rsid w:val="009B5CDD"/>
    <w:rsid w:val="009B6290"/>
    <w:rsid w:val="009B7340"/>
    <w:rsid w:val="009B7979"/>
    <w:rsid w:val="009C0FCD"/>
    <w:rsid w:val="009C2A9B"/>
    <w:rsid w:val="009C7810"/>
    <w:rsid w:val="009C7A02"/>
    <w:rsid w:val="009D1B37"/>
    <w:rsid w:val="009D3672"/>
    <w:rsid w:val="009E07D5"/>
    <w:rsid w:val="009E130B"/>
    <w:rsid w:val="009E40CE"/>
    <w:rsid w:val="009E45A3"/>
    <w:rsid w:val="009E7CA8"/>
    <w:rsid w:val="009F3937"/>
    <w:rsid w:val="009F4AEB"/>
    <w:rsid w:val="00A0051B"/>
    <w:rsid w:val="00A00B04"/>
    <w:rsid w:val="00A01189"/>
    <w:rsid w:val="00A02CDB"/>
    <w:rsid w:val="00A05341"/>
    <w:rsid w:val="00A07096"/>
    <w:rsid w:val="00A108CA"/>
    <w:rsid w:val="00A1163D"/>
    <w:rsid w:val="00A1203E"/>
    <w:rsid w:val="00A127BA"/>
    <w:rsid w:val="00A12967"/>
    <w:rsid w:val="00A14062"/>
    <w:rsid w:val="00A15233"/>
    <w:rsid w:val="00A15345"/>
    <w:rsid w:val="00A21262"/>
    <w:rsid w:val="00A22065"/>
    <w:rsid w:val="00A224F2"/>
    <w:rsid w:val="00A238C2"/>
    <w:rsid w:val="00A2491E"/>
    <w:rsid w:val="00A26AB9"/>
    <w:rsid w:val="00A3013E"/>
    <w:rsid w:val="00A32127"/>
    <w:rsid w:val="00A32635"/>
    <w:rsid w:val="00A35ADF"/>
    <w:rsid w:val="00A369B4"/>
    <w:rsid w:val="00A369DA"/>
    <w:rsid w:val="00A40F97"/>
    <w:rsid w:val="00A41951"/>
    <w:rsid w:val="00A44A51"/>
    <w:rsid w:val="00A46AD8"/>
    <w:rsid w:val="00A47416"/>
    <w:rsid w:val="00A47ACE"/>
    <w:rsid w:val="00A519C9"/>
    <w:rsid w:val="00A532D7"/>
    <w:rsid w:val="00A565B5"/>
    <w:rsid w:val="00A612E4"/>
    <w:rsid w:val="00A63112"/>
    <w:rsid w:val="00A633C0"/>
    <w:rsid w:val="00A647C5"/>
    <w:rsid w:val="00A66D3C"/>
    <w:rsid w:val="00A75CB1"/>
    <w:rsid w:val="00A8005F"/>
    <w:rsid w:val="00A812CF"/>
    <w:rsid w:val="00A829CD"/>
    <w:rsid w:val="00A834E7"/>
    <w:rsid w:val="00A83669"/>
    <w:rsid w:val="00A83D20"/>
    <w:rsid w:val="00A83FA8"/>
    <w:rsid w:val="00A86240"/>
    <w:rsid w:val="00A864E6"/>
    <w:rsid w:val="00A86A2C"/>
    <w:rsid w:val="00A90CF4"/>
    <w:rsid w:val="00A9266F"/>
    <w:rsid w:val="00A92878"/>
    <w:rsid w:val="00A9295F"/>
    <w:rsid w:val="00A939AD"/>
    <w:rsid w:val="00A93A44"/>
    <w:rsid w:val="00A93A83"/>
    <w:rsid w:val="00A94925"/>
    <w:rsid w:val="00A954F3"/>
    <w:rsid w:val="00A958DB"/>
    <w:rsid w:val="00A96CB9"/>
    <w:rsid w:val="00A97992"/>
    <w:rsid w:val="00A97C06"/>
    <w:rsid w:val="00AA2EB5"/>
    <w:rsid w:val="00AA347E"/>
    <w:rsid w:val="00AA47B4"/>
    <w:rsid w:val="00AA4EA0"/>
    <w:rsid w:val="00AA6C39"/>
    <w:rsid w:val="00AA7B5E"/>
    <w:rsid w:val="00AB1142"/>
    <w:rsid w:val="00AB22CD"/>
    <w:rsid w:val="00AB24E1"/>
    <w:rsid w:val="00AB4081"/>
    <w:rsid w:val="00AB716C"/>
    <w:rsid w:val="00AC2B64"/>
    <w:rsid w:val="00AC6A7D"/>
    <w:rsid w:val="00AD0A0B"/>
    <w:rsid w:val="00AD2539"/>
    <w:rsid w:val="00AD4DEB"/>
    <w:rsid w:val="00AD57E0"/>
    <w:rsid w:val="00AD5861"/>
    <w:rsid w:val="00AE1ABC"/>
    <w:rsid w:val="00AE456E"/>
    <w:rsid w:val="00AE591C"/>
    <w:rsid w:val="00AE728F"/>
    <w:rsid w:val="00AF0723"/>
    <w:rsid w:val="00AF0935"/>
    <w:rsid w:val="00AF0D2C"/>
    <w:rsid w:val="00AF4E0E"/>
    <w:rsid w:val="00AF649C"/>
    <w:rsid w:val="00B0178A"/>
    <w:rsid w:val="00B01891"/>
    <w:rsid w:val="00B026B9"/>
    <w:rsid w:val="00B03097"/>
    <w:rsid w:val="00B03772"/>
    <w:rsid w:val="00B053D6"/>
    <w:rsid w:val="00B05F9C"/>
    <w:rsid w:val="00B071B0"/>
    <w:rsid w:val="00B07741"/>
    <w:rsid w:val="00B07FDD"/>
    <w:rsid w:val="00B13216"/>
    <w:rsid w:val="00B134EE"/>
    <w:rsid w:val="00B14E78"/>
    <w:rsid w:val="00B15C69"/>
    <w:rsid w:val="00B20D8B"/>
    <w:rsid w:val="00B214BF"/>
    <w:rsid w:val="00B229F8"/>
    <w:rsid w:val="00B2310E"/>
    <w:rsid w:val="00B235C0"/>
    <w:rsid w:val="00B236FC"/>
    <w:rsid w:val="00B23DC2"/>
    <w:rsid w:val="00B23E6D"/>
    <w:rsid w:val="00B2460F"/>
    <w:rsid w:val="00B25889"/>
    <w:rsid w:val="00B26FC0"/>
    <w:rsid w:val="00B275B3"/>
    <w:rsid w:val="00B27774"/>
    <w:rsid w:val="00B30518"/>
    <w:rsid w:val="00B3065D"/>
    <w:rsid w:val="00B30D60"/>
    <w:rsid w:val="00B313D4"/>
    <w:rsid w:val="00B319EE"/>
    <w:rsid w:val="00B325F6"/>
    <w:rsid w:val="00B33DBB"/>
    <w:rsid w:val="00B34F26"/>
    <w:rsid w:val="00B35F82"/>
    <w:rsid w:val="00B363C7"/>
    <w:rsid w:val="00B4125F"/>
    <w:rsid w:val="00B422B7"/>
    <w:rsid w:val="00B4358C"/>
    <w:rsid w:val="00B44C67"/>
    <w:rsid w:val="00B4525D"/>
    <w:rsid w:val="00B56CFC"/>
    <w:rsid w:val="00B57D68"/>
    <w:rsid w:val="00B624F9"/>
    <w:rsid w:val="00B649A8"/>
    <w:rsid w:val="00B65252"/>
    <w:rsid w:val="00B65ACA"/>
    <w:rsid w:val="00B6730F"/>
    <w:rsid w:val="00B67D60"/>
    <w:rsid w:val="00B7120D"/>
    <w:rsid w:val="00B7143D"/>
    <w:rsid w:val="00B7314C"/>
    <w:rsid w:val="00B73B0B"/>
    <w:rsid w:val="00B73E36"/>
    <w:rsid w:val="00B75AE1"/>
    <w:rsid w:val="00B77E01"/>
    <w:rsid w:val="00B8000D"/>
    <w:rsid w:val="00B80B70"/>
    <w:rsid w:val="00B81C63"/>
    <w:rsid w:val="00B823A0"/>
    <w:rsid w:val="00B8362A"/>
    <w:rsid w:val="00B83A0D"/>
    <w:rsid w:val="00B83D8F"/>
    <w:rsid w:val="00B83FC6"/>
    <w:rsid w:val="00B846A2"/>
    <w:rsid w:val="00B84E45"/>
    <w:rsid w:val="00B86529"/>
    <w:rsid w:val="00B878B7"/>
    <w:rsid w:val="00B91687"/>
    <w:rsid w:val="00B9485E"/>
    <w:rsid w:val="00B94D3F"/>
    <w:rsid w:val="00B9546B"/>
    <w:rsid w:val="00B977F0"/>
    <w:rsid w:val="00BA3C0C"/>
    <w:rsid w:val="00BA5975"/>
    <w:rsid w:val="00BA7268"/>
    <w:rsid w:val="00BA795E"/>
    <w:rsid w:val="00BB3A45"/>
    <w:rsid w:val="00BC7E09"/>
    <w:rsid w:val="00BD10D4"/>
    <w:rsid w:val="00BD1AC5"/>
    <w:rsid w:val="00BD25B3"/>
    <w:rsid w:val="00BD3C19"/>
    <w:rsid w:val="00BD5398"/>
    <w:rsid w:val="00BD7107"/>
    <w:rsid w:val="00BD7E64"/>
    <w:rsid w:val="00BE06E0"/>
    <w:rsid w:val="00BE1A1F"/>
    <w:rsid w:val="00BE1B16"/>
    <w:rsid w:val="00BE2F2F"/>
    <w:rsid w:val="00BE30B1"/>
    <w:rsid w:val="00BE5B8B"/>
    <w:rsid w:val="00BE7B96"/>
    <w:rsid w:val="00BF142A"/>
    <w:rsid w:val="00BF1973"/>
    <w:rsid w:val="00BF19CE"/>
    <w:rsid w:val="00BF33A2"/>
    <w:rsid w:val="00BF6159"/>
    <w:rsid w:val="00C02818"/>
    <w:rsid w:val="00C02D14"/>
    <w:rsid w:val="00C02EF2"/>
    <w:rsid w:val="00C0434E"/>
    <w:rsid w:val="00C04EF4"/>
    <w:rsid w:val="00C05042"/>
    <w:rsid w:val="00C0506A"/>
    <w:rsid w:val="00C07A0D"/>
    <w:rsid w:val="00C112B5"/>
    <w:rsid w:val="00C11714"/>
    <w:rsid w:val="00C1258C"/>
    <w:rsid w:val="00C13BCA"/>
    <w:rsid w:val="00C1550F"/>
    <w:rsid w:val="00C171F9"/>
    <w:rsid w:val="00C173F0"/>
    <w:rsid w:val="00C30393"/>
    <w:rsid w:val="00C30B66"/>
    <w:rsid w:val="00C31802"/>
    <w:rsid w:val="00C32982"/>
    <w:rsid w:val="00C33C12"/>
    <w:rsid w:val="00C346FA"/>
    <w:rsid w:val="00C35F51"/>
    <w:rsid w:val="00C36B81"/>
    <w:rsid w:val="00C407F2"/>
    <w:rsid w:val="00C44AB6"/>
    <w:rsid w:val="00C47D36"/>
    <w:rsid w:val="00C50E95"/>
    <w:rsid w:val="00C527E0"/>
    <w:rsid w:val="00C548F6"/>
    <w:rsid w:val="00C57F85"/>
    <w:rsid w:val="00C64BD3"/>
    <w:rsid w:val="00C64DD3"/>
    <w:rsid w:val="00C670A8"/>
    <w:rsid w:val="00C677DB"/>
    <w:rsid w:val="00C67BB2"/>
    <w:rsid w:val="00C67FE1"/>
    <w:rsid w:val="00C7358E"/>
    <w:rsid w:val="00C80116"/>
    <w:rsid w:val="00C804FF"/>
    <w:rsid w:val="00C80736"/>
    <w:rsid w:val="00C8082A"/>
    <w:rsid w:val="00C877D5"/>
    <w:rsid w:val="00C94420"/>
    <w:rsid w:val="00C945F6"/>
    <w:rsid w:val="00CA0816"/>
    <w:rsid w:val="00CA1774"/>
    <w:rsid w:val="00CA2C5C"/>
    <w:rsid w:val="00CA4DB0"/>
    <w:rsid w:val="00CA5C87"/>
    <w:rsid w:val="00CA6524"/>
    <w:rsid w:val="00CB4486"/>
    <w:rsid w:val="00CB4A0A"/>
    <w:rsid w:val="00CB68BF"/>
    <w:rsid w:val="00CC0364"/>
    <w:rsid w:val="00CC1C1A"/>
    <w:rsid w:val="00CC1CE7"/>
    <w:rsid w:val="00CC20D2"/>
    <w:rsid w:val="00CC418F"/>
    <w:rsid w:val="00CC69E7"/>
    <w:rsid w:val="00CC6A39"/>
    <w:rsid w:val="00CD1178"/>
    <w:rsid w:val="00CD1626"/>
    <w:rsid w:val="00CD42D4"/>
    <w:rsid w:val="00CD520B"/>
    <w:rsid w:val="00CD57C1"/>
    <w:rsid w:val="00CD5AF5"/>
    <w:rsid w:val="00CD5E16"/>
    <w:rsid w:val="00CE00C7"/>
    <w:rsid w:val="00CE0D55"/>
    <w:rsid w:val="00CE1D17"/>
    <w:rsid w:val="00CE3F8A"/>
    <w:rsid w:val="00CE5673"/>
    <w:rsid w:val="00CE636F"/>
    <w:rsid w:val="00CE6974"/>
    <w:rsid w:val="00CE7144"/>
    <w:rsid w:val="00CE7301"/>
    <w:rsid w:val="00CF0B92"/>
    <w:rsid w:val="00CF2752"/>
    <w:rsid w:val="00CF2EE1"/>
    <w:rsid w:val="00CF345D"/>
    <w:rsid w:val="00CF43F7"/>
    <w:rsid w:val="00CF75AC"/>
    <w:rsid w:val="00CF7B6D"/>
    <w:rsid w:val="00D028C4"/>
    <w:rsid w:val="00D03BBE"/>
    <w:rsid w:val="00D03C68"/>
    <w:rsid w:val="00D056F6"/>
    <w:rsid w:val="00D10A76"/>
    <w:rsid w:val="00D12CF7"/>
    <w:rsid w:val="00D132A1"/>
    <w:rsid w:val="00D1499A"/>
    <w:rsid w:val="00D14F9C"/>
    <w:rsid w:val="00D15507"/>
    <w:rsid w:val="00D166FC"/>
    <w:rsid w:val="00D16A5B"/>
    <w:rsid w:val="00D21146"/>
    <w:rsid w:val="00D21255"/>
    <w:rsid w:val="00D235C4"/>
    <w:rsid w:val="00D247B0"/>
    <w:rsid w:val="00D26679"/>
    <w:rsid w:val="00D3084D"/>
    <w:rsid w:val="00D30FD1"/>
    <w:rsid w:val="00D32D71"/>
    <w:rsid w:val="00D3350D"/>
    <w:rsid w:val="00D337F4"/>
    <w:rsid w:val="00D33D1D"/>
    <w:rsid w:val="00D34355"/>
    <w:rsid w:val="00D34983"/>
    <w:rsid w:val="00D355E9"/>
    <w:rsid w:val="00D36ACD"/>
    <w:rsid w:val="00D40019"/>
    <w:rsid w:val="00D410F1"/>
    <w:rsid w:val="00D417B0"/>
    <w:rsid w:val="00D41D91"/>
    <w:rsid w:val="00D429A3"/>
    <w:rsid w:val="00D448A3"/>
    <w:rsid w:val="00D47CD9"/>
    <w:rsid w:val="00D53813"/>
    <w:rsid w:val="00D60027"/>
    <w:rsid w:val="00D60210"/>
    <w:rsid w:val="00D63819"/>
    <w:rsid w:val="00D6587C"/>
    <w:rsid w:val="00D66CFA"/>
    <w:rsid w:val="00D71F79"/>
    <w:rsid w:val="00D7392B"/>
    <w:rsid w:val="00D73FCF"/>
    <w:rsid w:val="00D764A3"/>
    <w:rsid w:val="00D77F09"/>
    <w:rsid w:val="00D836D6"/>
    <w:rsid w:val="00D847AD"/>
    <w:rsid w:val="00D8560E"/>
    <w:rsid w:val="00D85E66"/>
    <w:rsid w:val="00D86A5B"/>
    <w:rsid w:val="00D876C9"/>
    <w:rsid w:val="00D91124"/>
    <w:rsid w:val="00D91682"/>
    <w:rsid w:val="00D923D0"/>
    <w:rsid w:val="00D9250E"/>
    <w:rsid w:val="00D928D9"/>
    <w:rsid w:val="00D92DBD"/>
    <w:rsid w:val="00D9376F"/>
    <w:rsid w:val="00D93E97"/>
    <w:rsid w:val="00D93ECC"/>
    <w:rsid w:val="00D943B4"/>
    <w:rsid w:val="00D969AB"/>
    <w:rsid w:val="00D96E93"/>
    <w:rsid w:val="00DA0D9F"/>
    <w:rsid w:val="00DA2300"/>
    <w:rsid w:val="00DA33D7"/>
    <w:rsid w:val="00DA3CD9"/>
    <w:rsid w:val="00DA4355"/>
    <w:rsid w:val="00DA48BF"/>
    <w:rsid w:val="00DA4BAE"/>
    <w:rsid w:val="00DB1BF4"/>
    <w:rsid w:val="00DB2B81"/>
    <w:rsid w:val="00DB32ED"/>
    <w:rsid w:val="00DB3833"/>
    <w:rsid w:val="00DB4570"/>
    <w:rsid w:val="00DB54B8"/>
    <w:rsid w:val="00DB593C"/>
    <w:rsid w:val="00DB5D9C"/>
    <w:rsid w:val="00DB5DE3"/>
    <w:rsid w:val="00DB7616"/>
    <w:rsid w:val="00DC075B"/>
    <w:rsid w:val="00DC1105"/>
    <w:rsid w:val="00DC4AE1"/>
    <w:rsid w:val="00DC537D"/>
    <w:rsid w:val="00DC7119"/>
    <w:rsid w:val="00DD072C"/>
    <w:rsid w:val="00DD0BF2"/>
    <w:rsid w:val="00DD4CF5"/>
    <w:rsid w:val="00DD7FE9"/>
    <w:rsid w:val="00DE35A6"/>
    <w:rsid w:val="00DE5529"/>
    <w:rsid w:val="00DE57EB"/>
    <w:rsid w:val="00DF4951"/>
    <w:rsid w:val="00DF50BA"/>
    <w:rsid w:val="00DF5C94"/>
    <w:rsid w:val="00E06616"/>
    <w:rsid w:val="00E066F4"/>
    <w:rsid w:val="00E06E68"/>
    <w:rsid w:val="00E11476"/>
    <w:rsid w:val="00E1193A"/>
    <w:rsid w:val="00E11A76"/>
    <w:rsid w:val="00E12CE3"/>
    <w:rsid w:val="00E14960"/>
    <w:rsid w:val="00E151E2"/>
    <w:rsid w:val="00E156D1"/>
    <w:rsid w:val="00E1631A"/>
    <w:rsid w:val="00E2015A"/>
    <w:rsid w:val="00E2148B"/>
    <w:rsid w:val="00E2166E"/>
    <w:rsid w:val="00E21D11"/>
    <w:rsid w:val="00E223AD"/>
    <w:rsid w:val="00E2493E"/>
    <w:rsid w:val="00E263AD"/>
    <w:rsid w:val="00E34E11"/>
    <w:rsid w:val="00E350AF"/>
    <w:rsid w:val="00E36E7C"/>
    <w:rsid w:val="00E41484"/>
    <w:rsid w:val="00E42261"/>
    <w:rsid w:val="00E42540"/>
    <w:rsid w:val="00E46AB4"/>
    <w:rsid w:val="00E50E68"/>
    <w:rsid w:val="00E53F1C"/>
    <w:rsid w:val="00E54A00"/>
    <w:rsid w:val="00E55720"/>
    <w:rsid w:val="00E5730A"/>
    <w:rsid w:val="00E601C2"/>
    <w:rsid w:val="00E6527D"/>
    <w:rsid w:val="00E655DA"/>
    <w:rsid w:val="00E662C0"/>
    <w:rsid w:val="00E66778"/>
    <w:rsid w:val="00E673B7"/>
    <w:rsid w:val="00E70722"/>
    <w:rsid w:val="00E710BC"/>
    <w:rsid w:val="00E712A6"/>
    <w:rsid w:val="00E74668"/>
    <w:rsid w:val="00E74C9B"/>
    <w:rsid w:val="00E74F06"/>
    <w:rsid w:val="00E760DA"/>
    <w:rsid w:val="00E774C9"/>
    <w:rsid w:val="00E7756A"/>
    <w:rsid w:val="00E77738"/>
    <w:rsid w:val="00E80B18"/>
    <w:rsid w:val="00E8133A"/>
    <w:rsid w:val="00E83570"/>
    <w:rsid w:val="00E855BD"/>
    <w:rsid w:val="00E85859"/>
    <w:rsid w:val="00E85D63"/>
    <w:rsid w:val="00E87101"/>
    <w:rsid w:val="00E87916"/>
    <w:rsid w:val="00E92FBE"/>
    <w:rsid w:val="00E9324E"/>
    <w:rsid w:val="00E952EE"/>
    <w:rsid w:val="00E95742"/>
    <w:rsid w:val="00E96351"/>
    <w:rsid w:val="00E97ECF"/>
    <w:rsid w:val="00EA04FF"/>
    <w:rsid w:val="00EA120D"/>
    <w:rsid w:val="00EA140F"/>
    <w:rsid w:val="00EA2F70"/>
    <w:rsid w:val="00EA36DB"/>
    <w:rsid w:val="00EA3EDE"/>
    <w:rsid w:val="00EA545B"/>
    <w:rsid w:val="00EB2626"/>
    <w:rsid w:val="00EB4051"/>
    <w:rsid w:val="00EC1215"/>
    <w:rsid w:val="00EC4433"/>
    <w:rsid w:val="00EC5BC3"/>
    <w:rsid w:val="00ED03C2"/>
    <w:rsid w:val="00ED379E"/>
    <w:rsid w:val="00ED64FD"/>
    <w:rsid w:val="00EE1516"/>
    <w:rsid w:val="00EE1ED7"/>
    <w:rsid w:val="00EE2CB7"/>
    <w:rsid w:val="00EE40E0"/>
    <w:rsid w:val="00EE6156"/>
    <w:rsid w:val="00EE7F7C"/>
    <w:rsid w:val="00EE7FF4"/>
    <w:rsid w:val="00EF1A75"/>
    <w:rsid w:val="00EF3CA8"/>
    <w:rsid w:val="00EF3D0E"/>
    <w:rsid w:val="00EF4F50"/>
    <w:rsid w:val="00EF6FDB"/>
    <w:rsid w:val="00F0453C"/>
    <w:rsid w:val="00F07B5D"/>
    <w:rsid w:val="00F10F29"/>
    <w:rsid w:val="00F1148C"/>
    <w:rsid w:val="00F1625F"/>
    <w:rsid w:val="00F216EB"/>
    <w:rsid w:val="00F22F9D"/>
    <w:rsid w:val="00F244FB"/>
    <w:rsid w:val="00F34324"/>
    <w:rsid w:val="00F34402"/>
    <w:rsid w:val="00F34C9D"/>
    <w:rsid w:val="00F35BFB"/>
    <w:rsid w:val="00F4124E"/>
    <w:rsid w:val="00F42224"/>
    <w:rsid w:val="00F43803"/>
    <w:rsid w:val="00F4496B"/>
    <w:rsid w:val="00F452A8"/>
    <w:rsid w:val="00F469BC"/>
    <w:rsid w:val="00F50910"/>
    <w:rsid w:val="00F51DAE"/>
    <w:rsid w:val="00F54997"/>
    <w:rsid w:val="00F55F29"/>
    <w:rsid w:val="00F60216"/>
    <w:rsid w:val="00F62386"/>
    <w:rsid w:val="00F62BFB"/>
    <w:rsid w:val="00F63E4C"/>
    <w:rsid w:val="00F64596"/>
    <w:rsid w:val="00F65D2A"/>
    <w:rsid w:val="00F718A8"/>
    <w:rsid w:val="00F72007"/>
    <w:rsid w:val="00F72160"/>
    <w:rsid w:val="00F72B44"/>
    <w:rsid w:val="00F731D6"/>
    <w:rsid w:val="00F7429D"/>
    <w:rsid w:val="00F76355"/>
    <w:rsid w:val="00F81AB3"/>
    <w:rsid w:val="00F83A4D"/>
    <w:rsid w:val="00F84DA5"/>
    <w:rsid w:val="00F84E45"/>
    <w:rsid w:val="00F86958"/>
    <w:rsid w:val="00F86F03"/>
    <w:rsid w:val="00F9101D"/>
    <w:rsid w:val="00F9237D"/>
    <w:rsid w:val="00F9453E"/>
    <w:rsid w:val="00F94DE5"/>
    <w:rsid w:val="00F953D9"/>
    <w:rsid w:val="00FA063E"/>
    <w:rsid w:val="00FA1A7D"/>
    <w:rsid w:val="00FA621E"/>
    <w:rsid w:val="00FA6BB4"/>
    <w:rsid w:val="00FA6E50"/>
    <w:rsid w:val="00FA7F49"/>
    <w:rsid w:val="00FB00B1"/>
    <w:rsid w:val="00FB4FEF"/>
    <w:rsid w:val="00FC1F57"/>
    <w:rsid w:val="00FC3BA7"/>
    <w:rsid w:val="00FC4F18"/>
    <w:rsid w:val="00FD1114"/>
    <w:rsid w:val="00FD1A04"/>
    <w:rsid w:val="00FD4168"/>
    <w:rsid w:val="00FD5AA0"/>
    <w:rsid w:val="00FE220A"/>
    <w:rsid w:val="00FE22A2"/>
    <w:rsid w:val="00FE3022"/>
    <w:rsid w:val="00FE4667"/>
    <w:rsid w:val="00FE680C"/>
    <w:rsid w:val="00FF2C1E"/>
    <w:rsid w:val="00FF4CDA"/>
    <w:rsid w:val="00FF55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o:shapedefaults>
    <o:shapelayout v:ext="edit">
      <o:idmap v:ext="edit" data="2"/>
    </o:shapelayout>
  </w:shapeDefaults>
  <w:doNotEmbedSmartTags/>
  <w:decimalSymbol w:val="."/>
  <w:listSeparator w:val=","/>
  <w14:docId w14:val="3838B1EB"/>
  <w14:defaultImageDpi w14:val="32767"/>
  <w15:docId w15:val="{7D2D8C57-A2A6-4780-B67E-29A391235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506"/>
    <w:pPr>
      <w:spacing w:line="480" w:lineRule="auto"/>
      <w:jc w:val="both"/>
    </w:pPr>
    <w:rPr>
      <w:sz w:val="21"/>
    </w:rPr>
  </w:style>
  <w:style w:type="paragraph" w:styleId="Heading1">
    <w:name w:val="heading 1"/>
    <w:basedOn w:val="Normal"/>
    <w:next w:val="Normal"/>
    <w:link w:val="Heading1Char"/>
    <w:qFormat/>
    <w:rsid w:val="001A72AB"/>
    <w:pPr>
      <w:keepNext/>
      <w:spacing w:beforeLines="100" w:before="240"/>
      <w:jc w:val="left"/>
      <w:outlineLvl w:val="0"/>
    </w:pPr>
    <w:rPr>
      <w:b/>
      <w:kern w:val="32"/>
      <w:sz w:val="28"/>
      <w:szCs w:val="28"/>
    </w:rPr>
  </w:style>
  <w:style w:type="paragraph" w:styleId="Heading2">
    <w:name w:val="heading 2"/>
    <w:basedOn w:val="Normal"/>
    <w:next w:val="Text"/>
    <w:link w:val="Heading2Char"/>
    <w:qFormat/>
    <w:rsid w:val="001A2C89"/>
    <w:pPr>
      <w:tabs>
        <w:tab w:val="left" w:pos="288"/>
      </w:tabs>
      <w:outlineLvl w:val="1"/>
    </w:pPr>
    <w:rPr>
      <w:b/>
      <w:sz w:val="20"/>
      <w:lang w:val="de-DE" w:eastAsia="zh-CN"/>
    </w:rPr>
  </w:style>
  <w:style w:type="paragraph" w:styleId="Heading3">
    <w:name w:val="heading 3"/>
    <w:basedOn w:val="Normal"/>
    <w:next w:val="Text"/>
    <w:link w:val="Heading3Char"/>
    <w:uiPriority w:val="9"/>
    <w:qFormat/>
    <w:rsid w:val="00461BF8"/>
    <w:pPr>
      <w:keepNext/>
      <w:numPr>
        <w:numId w:val="17"/>
      </w:numPr>
      <w:tabs>
        <w:tab w:val="clear" w:pos="648"/>
        <w:tab w:val="left" w:pos="288"/>
      </w:tabs>
      <w:ind w:left="0" w:firstLine="0"/>
      <w:outlineLvl w:val="2"/>
    </w:pPr>
    <w:rPr>
      <w:i/>
    </w:rPr>
  </w:style>
  <w:style w:type="paragraph" w:styleId="Heading4">
    <w:name w:val="heading 4"/>
    <w:basedOn w:val="Normal"/>
    <w:next w:val="Normal"/>
    <w:link w:val="Heading4Char"/>
    <w:qFormat/>
    <w:rsid w:val="00461BF8"/>
    <w:pPr>
      <w:keepNext/>
      <w:jc w:val="center"/>
      <w:outlineLvl w:val="3"/>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61BF8"/>
    <w:pPr>
      <w:tabs>
        <w:tab w:val="center" w:pos="4320"/>
        <w:tab w:val="right" w:pos="8640"/>
      </w:tabs>
      <w:autoSpaceDE w:val="0"/>
      <w:autoSpaceDN w:val="0"/>
    </w:pPr>
  </w:style>
  <w:style w:type="paragraph" w:styleId="Title">
    <w:name w:val="Title"/>
    <w:basedOn w:val="Normal"/>
    <w:next w:val="AuthorNames"/>
    <w:link w:val="TitleChar"/>
    <w:qFormat/>
    <w:rsid w:val="00440397"/>
    <w:pPr>
      <w:spacing w:after="480"/>
      <w:jc w:val="center"/>
      <w:outlineLvl w:val="0"/>
    </w:pPr>
    <w:rPr>
      <w:rFonts w:ascii="Candara" w:eastAsiaTheme="majorEastAsia" w:hAnsi="Candara"/>
      <w:b/>
      <w:color w:val="000000" w:themeColor="text1"/>
      <w:kern w:val="28"/>
      <w:sz w:val="36"/>
    </w:rPr>
  </w:style>
  <w:style w:type="paragraph" w:customStyle="1" w:styleId="AuthorNames">
    <w:name w:val="Author Names"/>
    <w:basedOn w:val="Normal"/>
    <w:next w:val="AuthorAffiliations"/>
    <w:rsid w:val="00461BF8"/>
    <w:pPr>
      <w:jc w:val="center"/>
    </w:pPr>
  </w:style>
  <w:style w:type="paragraph" w:customStyle="1" w:styleId="Abstract">
    <w:name w:val="Abstract"/>
    <w:basedOn w:val="Normal"/>
    <w:next w:val="Heading1"/>
    <w:rsid w:val="00461BF8"/>
    <w:pPr>
      <w:spacing w:before="480" w:after="480"/>
      <w:ind w:left="720" w:right="720" w:firstLine="288"/>
    </w:pPr>
    <w:rPr>
      <w:b/>
    </w:rPr>
  </w:style>
  <w:style w:type="character" w:styleId="FootnoteReference">
    <w:name w:val="footnote reference"/>
    <w:basedOn w:val="DefaultParagraphFont"/>
    <w:rsid w:val="00461BF8"/>
    <w:rPr>
      <w:sz w:val="20"/>
      <w:vertAlign w:val="superscript"/>
    </w:rPr>
  </w:style>
  <w:style w:type="paragraph" w:customStyle="1" w:styleId="Nomenclature">
    <w:name w:val="Nomenclature"/>
    <w:basedOn w:val="Normal"/>
    <w:rsid w:val="00461BF8"/>
    <w:pPr>
      <w:widowControl w:val="0"/>
      <w:tabs>
        <w:tab w:val="left" w:pos="864"/>
        <w:tab w:val="left" w:pos="1152"/>
      </w:tabs>
    </w:pPr>
  </w:style>
  <w:style w:type="paragraph" w:customStyle="1" w:styleId="AuthorAffiliations">
    <w:name w:val="Author Affiliations"/>
    <w:basedOn w:val="Normal"/>
    <w:next w:val="AuthorNames"/>
    <w:rsid w:val="00461BF8"/>
    <w:pPr>
      <w:spacing w:after="240"/>
      <w:jc w:val="center"/>
    </w:pPr>
    <w:rPr>
      <w:i/>
    </w:rPr>
  </w:style>
  <w:style w:type="character" w:styleId="Hyperlink">
    <w:name w:val="Hyperlink"/>
    <w:basedOn w:val="DefaultParagraphFont"/>
    <w:uiPriority w:val="99"/>
    <w:rsid w:val="00461BF8"/>
    <w:rPr>
      <w:rFonts w:ascii="Times New Roman" w:hAnsi="Times New Roman"/>
      <w:color w:val="auto"/>
      <w:sz w:val="20"/>
      <w:u w:val="single"/>
    </w:rPr>
  </w:style>
  <w:style w:type="paragraph" w:customStyle="1" w:styleId="Text">
    <w:name w:val="Text"/>
    <w:basedOn w:val="Normal"/>
    <w:rsid w:val="0067476A"/>
    <w:pPr>
      <w:tabs>
        <w:tab w:val="left" w:pos="288"/>
      </w:tabs>
      <w:ind w:firstLine="288"/>
    </w:pPr>
  </w:style>
  <w:style w:type="paragraph" w:customStyle="1" w:styleId="Equation">
    <w:name w:val="Equation"/>
    <w:basedOn w:val="Normal"/>
    <w:next w:val="Text"/>
    <w:autoRedefine/>
    <w:rsid w:val="00461BF8"/>
    <w:pPr>
      <w:tabs>
        <w:tab w:val="center" w:pos="4680"/>
        <w:tab w:val="right" w:pos="9360"/>
      </w:tabs>
      <w:spacing w:before="240" w:after="240"/>
    </w:pPr>
  </w:style>
  <w:style w:type="paragraph" w:customStyle="1" w:styleId="BibliographicalReferenceNumbers">
    <w:name w:val="Bibliographical Reference Numbers"/>
    <w:basedOn w:val="Normal"/>
    <w:next w:val="Text"/>
    <w:rsid w:val="00461BF8"/>
    <w:rPr>
      <w:vertAlign w:val="superscript"/>
    </w:rPr>
  </w:style>
  <w:style w:type="paragraph" w:customStyle="1" w:styleId="Figure">
    <w:name w:val="Figure"/>
    <w:basedOn w:val="Normal"/>
    <w:next w:val="Text"/>
    <w:rsid w:val="00461BF8"/>
    <w:pPr>
      <w:framePr w:hSpace="187" w:vSpace="187" w:wrap="around" w:vAnchor="text" w:hAnchor="text" w:y="1"/>
      <w:jc w:val="center"/>
    </w:pPr>
    <w:rPr>
      <w:b/>
    </w:rPr>
  </w:style>
  <w:style w:type="paragraph" w:customStyle="1" w:styleId="References">
    <w:name w:val="References"/>
    <w:basedOn w:val="Normal"/>
    <w:rsid w:val="00461BF8"/>
    <w:pPr>
      <w:ind w:firstLine="288"/>
    </w:pPr>
    <w:rPr>
      <w:sz w:val="18"/>
    </w:rPr>
  </w:style>
  <w:style w:type="paragraph" w:styleId="FootnoteText">
    <w:name w:val="footnote text"/>
    <w:basedOn w:val="Normal"/>
    <w:link w:val="FootnoteTextChar"/>
    <w:rsid w:val="00461BF8"/>
  </w:style>
  <w:style w:type="paragraph" w:customStyle="1" w:styleId="Footnote">
    <w:name w:val="Footnote"/>
    <w:basedOn w:val="Normal"/>
    <w:rsid w:val="00461BF8"/>
  </w:style>
  <w:style w:type="character" w:styleId="PageNumber">
    <w:name w:val="page number"/>
    <w:basedOn w:val="DefaultParagraphFont"/>
    <w:rsid w:val="00461BF8"/>
  </w:style>
  <w:style w:type="paragraph" w:styleId="Header">
    <w:name w:val="header"/>
    <w:basedOn w:val="Normal"/>
    <w:link w:val="HeaderChar"/>
    <w:uiPriority w:val="99"/>
    <w:rsid w:val="00461BF8"/>
    <w:pPr>
      <w:tabs>
        <w:tab w:val="center" w:pos="4320"/>
        <w:tab w:val="right" w:pos="8640"/>
      </w:tabs>
    </w:pPr>
  </w:style>
  <w:style w:type="character" w:styleId="FollowedHyperlink">
    <w:name w:val="FollowedHyperlink"/>
    <w:basedOn w:val="DefaultParagraphFont"/>
    <w:rsid w:val="00461BF8"/>
    <w:rPr>
      <w:color w:val="800080"/>
      <w:u w:val="single"/>
    </w:rPr>
  </w:style>
  <w:style w:type="paragraph" w:styleId="Caption">
    <w:name w:val="caption"/>
    <w:basedOn w:val="Normal"/>
    <w:next w:val="Normal"/>
    <w:qFormat/>
    <w:rsid w:val="00461BF8"/>
    <w:pPr>
      <w:spacing w:before="120" w:after="120"/>
    </w:pPr>
    <w:rPr>
      <w:b/>
    </w:rPr>
  </w:style>
  <w:style w:type="paragraph" w:styleId="BodyText">
    <w:name w:val="Body Text"/>
    <w:basedOn w:val="Normal"/>
    <w:link w:val="BodyTextChar"/>
    <w:uiPriority w:val="99"/>
    <w:semiHidden/>
    <w:unhideWhenUsed/>
    <w:rsid w:val="00A3013E"/>
    <w:pPr>
      <w:spacing w:after="120"/>
    </w:pPr>
  </w:style>
  <w:style w:type="character" w:customStyle="1" w:styleId="BodyTextChar">
    <w:name w:val="Body Text Char"/>
    <w:basedOn w:val="DefaultParagraphFont"/>
    <w:link w:val="BodyText"/>
    <w:uiPriority w:val="99"/>
    <w:semiHidden/>
    <w:rsid w:val="00A3013E"/>
    <w:rPr>
      <w:sz w:val="21"/>
    </w:rPr>
  </w:style>
  <w:style w:type="paragraph" w:styleId="BodyTextFirstIndent">
    <w:name w:val="Body Text First Indent"/>
    <w:basedOn w:val="BodyText"/>
    <w:link w:val="BodyTextFirstIndentChar"/>
    <w:rsid w:val="00A3013E"/>
    <w:pPr>
      <w:widowControl w:val="0"/>
      <w:adjustRightInd w:val="0"/>
      <w:snapToGrid w:val="0"/>
      <w:spacing w:after="0" w:line="300" w:lineRule="auto"/>
      <w:ind w:firstLine="284"/>
    </w:pPr>
    <w:rPr>
      <w:rFonts w:eastAsia="宋体"/>
      <w:kern w:val="2"/>
      <w:sz w:val="20"/>
      <w:szCs w:val="24"/>
      <w:lang w:eastAsia="zh-CN"/>
    </w:rPr>
  </w:style>
  <w:style w:type="character" w:customStyle="1" w:styleId="BodyTextFirstIndentChar">
    <w:name w:val="Body Text First Indent Char"/>
    <w:basedOn w:val="BodyTextChar"/>
    <w:link w:val="BodyTextFirstIndent"/>
    <w:rsid w:val="00A3013E"/>
    <w:rPr>
      <w:rFonts w:eastAsia="宋体"/>
      <w:kern w:val="2"/>
      <w:sz w:val="21"/>
      <w:szCs w:val="24"/>
      <w:lang w:eastAsia="zh-CN"/>
    </w:rPr>
  </w:style>
  <w:style w:type="paragraph" w:styleId="BalloonText">
    <w:name w:val="Balloon Text"/>
    <w:basedOn w:val="Normal"/>
    <w:link w:val="BalloonTextChar"/>
    <w:uiPriority w:val="99"/>
    <w:semiHidden/>
    <w:unhideWhenUsed/>
    <w:rsid w:val="006506CA"/>
    <w:pPr>
      <w:spacing w:line="240" w:lineRule="auto"/>
    </w:pPr>
    <w:rPr>
      <w:sz w:val="18"/>
      <w:szCs w:val="18"/>
    </w:rPr>
  </w:style>
  <w:style w:type="character" w:customStyle="1" w:styleId="BalloonTextChar">
    <w:name w:val="Balloon Text Char"/>
    <w:basedOn w:val="DefaultParagraphFont"/>
    <w:link w:val="BalloonText"/>
    <w:uiPriority w:val="99"/>
    <w:semiHidden/>
    <w:rsid w:val="006506CA"/>
    <w:rPr>
      <w:sz w:val="18"/>
      <w:szCs w:val="18"/>
    </w:rPr>
  </w:style>
  <w:style w:type="paragraph" w:styleId="DocumentMap">
    <w:name w:val="Document Map"/>
    <w:basedOn w:val="Normal"/>
    <w:link w:val="DocumentMapChar"/>
    <w:uiPriority w:val="99"/>
    <w:semiHidden/>
    <w:unhideWhenUsed/>
    <w:rsid w:val="007234CC"/>
    <w:rPr>
      <w:rFonts w:ascii="宋体" w:eastAsia="宋体"/>
      <w:sz w:val="18"/>
      <w:szCs w:val="18"/>
    </w:rPr>
  </w:style>
  <w:style w:type="character" w:customStyle="1" w:styleId="DocumentMapChar">
    <w:name w:val="Document Map Char"/>
    <w:basedOn w:val="DefaultParagraphFont"/>
    <w:link w:val="DocumentMap"/>
    <w:uiPriority w:val="99"/>
    <w:semiHidden/>
    <w:rsid w:val="007234CC"/>
    <w:rPr>
      <w:rFonts w:ascii="宋体" w:eastAsia="宋体"/>
      <w:sz w:val="18"/>
      <w:szCs w:val="18"/>
    </w:rPr>
  </w:style>
  <w:style w:type="table" w:styleId="TableGrid">
    <w:name w:val="Table Grid"/>
    <w:basedOn w:val="TableNormal"/>
    <w:uiPriority w:val="59"/>
    <w:rsid w:val="00267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073D2"/>
    <w:rPr>
      <w:b/>
      <w:bCs/>
    </w:rPr>
  </w:style>
  <w:style w:type="character" w:styleId="Emphasis">
    <w:name w:val="Emphasis"/>
    <w:basedOn w:val="DefaultParagraphFont"/>
    <w:uiPriority w:val="20"/>
    <w:qFormat/>
    <w:rsid w:val="00BF6159"/>
    <w:rPr>
      <w:i/>
      <w:iCs/>
    </w:rPr>
  </w:style>
  <w:style w:type="character" w:customStyle="1" w:styleId="apple-converted-space">
    <w:name w:val="apple-converted-space"/>
    <w:basedOn w:val="DefaultParagraphFont"/>
    <w:rsid w:val="00BF6159"/>
  </w:style>
  <w:style w:type="character" w:customStyle="1" w:styleId="HeaderChar">
    <w:name w:val="Header Char"/>
    <w:basedOn w:val="DefaultParagraphFont"/>
    <w:link w:val="Header"/>
    <w:uiPriority w:val="99"/>
    <w:rsid w:val="004559DA"/>
    <w:rPr>
      <w:sz w:val="21"/>
    </w:rPr>
  </w:style>
  <w:style w:type="character" w:customStyle="1" w:styleId="FooterChar">
    <w:name w:val="Footer Char"/>
    <w:basedOn w:val="DefaultParagraphFont"/>
    <w:link w:val="Footer"/>
    <w:uiPriority w:val="99"/>
    <w:rsid w:val="004559DA"/>
    <w:rPr>
      <w:sz w:val="21"/>
    </w:rPr>
  </w:style>
  <w:style w:type="character" w:styleId="LineNumber">
    <w:name w:val="line number"/>
    <w:basedOn w:val="DefaultParagraphFont"/>
    <w:uiPriority w:val="99"/>
    <w:semiHidden/>
    <w:unhideWhenUsed/>
    <w:rsid w:val="00FE22A2"/>
  </w:style>
  <w:style w:type="character" w:customStyle="1" w:styleId="Heading2Char">
    <w:name w:val="Heading 2 Char"/>
    <w:basedOn w:val="DefaultParagraphFont"/>
    <w:link w:val="Heading2"/>
    <w:rsid w:val="001A2C89"/>
    <w:rPr>
      <w:b/>
      <w:lang w:val="de-DE" w:eastAsia="zh-CN"/>
    </w:rPr>
  </w:style>
  <w:style w:type="character" w:customStyle="1" w:styleId="TitleChar">
    <w:name w:val="Title Char"/>
    <w:basedOn w:val="DefaultParagraphFont"/>
    <w:link w:val="Title"/>
    <w:rsid w:val="00FA1A7D"/>
    <w:rPr>
      <w:rFonts w:ascii="Candara" w:eastAsiaTheme="majorEastAsia" w:hAnsi="Candara"/>
      <w:b/>
      <w:color w:val="000000" w:themeColor="text1"/>
      <w:kern w:val="28"/>
      <w:sz w:val="36"/>
    </w:rPr>
  </w:style>
  <w:style w:type="paragraph" w:customStyle="1" w:styleId="EndNoteCategoryHeading">
    <w:name w:val="EndNote Category Heading"/>
    <w:basedOn w:val="Normal"/>
    <w:link w:val="EndNoteCategoryHeading0"/>
    <w:rsid w:val="0079453D"/>
    <w:pPr>
      <w:spacing w:before="120" w:after="120"/>
      <w:jc w:val="left"/>
    </w:pPr>
  </w:style>
  <w:style w:type="character" w:customStyle="1" w:styleId="EndNoteCategoryHeading0">
    <w:name w:val="EndNote Category Heading 字符"/>
    <w:basedOn w:val="DefaultParagraphFont"/>
    <w:link w:val="EndNoteCategoryHeading"/>
    <w:rsid w:val="0079453D"/>
    <w:rPr>
      <w:sz w:val="21"/>
    </w:rPr>
  </w:style>
  <w:style w:type="paragraph" w:customStyle="1" w:styleId="EndNoteCategoryTitle">
    <w:name w:val="EndNote Category Title"/>
    <w:basedOn w:val="Normal"/>
    <w:link w:val="EndNoteCategoryTitle0"/>
    <w:rsid w:val="0079453D"/>
    <w:pPr>
      <w:spacing w:before="120" w:after="120"/>
      <w:jc w:val="center"/>
    </w:pPr>
  </w:style>
  <w:style w:type="character" w:customStyle="1" w:styleId="EndNoteCategoryTitle0">
    <w:name w:val="EndNote Category Title 字符"/>
    <w:basedOn w:val="DefaultParagraphFont"/>
    <w:link w:val="EndNoteCategoryTitle"/>
    <w:rsid w:val="0079453D"/>
    <w:rPr>
      <w:sz w:val="21"/>
    </w:rPr>
  </w:style>
  <w:style w:type="paragraph" w:customStyle="1" w:styleId="EndNoteBibliographyTitle">
    <w:name w:val="EndNote Bibliography Title"/>
    <w:basedOn w:val="Normal"/>
    <w:link w:val="EndNoteBibliographyTitle0"/>
    <w:rsid w:val="0079453D"/>
    <w:pPr>
      <w:jc w:val="center"/>
    </w:pPr>
    <w:rPr>
      <w:noProof/>
      <w:sz w:val="20"/>
    </w:rPr>
  </w:style>
  <w:style w:type="character" w:customStyle="1" w:styleId="EndNoteBibliographyTitle0">
    <w:name w:val="EndNote Bibliography Title 字符"/>
    <w:basedOn w:val="DefaultParagraphFont"/>
    <w:link w:val="EndNoteBibliographyTitle"/>
    <w:rsid w:val="0079453D"/>
    <w:rPr>
      <w:noProof/>
    </w:rPr>
  </w:style>
  <w:style w:type="paragraph" w:customStyle="1" w:styleId="EndNoteBibliography">
    <w:name w:val="EndNote Bibliography"/>
    <w:basedOn w:val="Normal"/>
    <w:link w:val="EndNoteBibliography0"/>
    <w:rsid w:val="0079453D"/>
    <w:pPr>
      <w:spacing w:line="240" w:lineRule="auto"/>
    </w:pPr>
    <w:rPr>
      <w:noProof/>
      <w:sz w:val="20"/>
    </w:rPr>
  </w:style>
  <w:style w:type="character" w:customStyle="1" w:styleId="EndNoteBibliography0">
    <w:name w:val="EndNote Bibliography 字符"/>
    <w:basedOn w:val="DefaultParagraphFont"/>
    <w:link w:val="EndNoteBibliography"/>
    <w:rsid w:val="0079453D"/>
    <w:rPr>
      <w:noProof/>
    </w:rPr>
  </w:style>
  <w:style w:type="character" w:styleId="UnresolvedMention">
    <w:name w:val="Unresolved Mention"/>
    <w:basedOn w:val="DefaultParagraphFont"/>
    <w:uiPriority w:val="99"/>
    <w:semiHidden/>
    <w:unhideWhenUsed/>
    <w:rsid w:val="004B63DF"/>
    <w:rPr>
      <w:color w:val="605E5C"/>
      <w:shd w:val="clear" w:color="auto" w:fill="E1DFDD"/>
    </w:rPr>
  </w:style>
  <w:style w:type="paragraph" w:styleId="ListParagraph">
    <w:name w:val="List Paragraph"/>
    <w:basedOn w:val="Normal"/>
    <w:uiPriority w:val="34"/>
    <w:qFormat/>
    <w:rsid w:val="00FA6E50"/>
    <w:pPr>
      <w:ind w:firstLineChars="200" w:firstLine="420"/>
    </w:pPr>
  </w:style>
  <w:style w:type="paragraph" w:customStyle="1" w:styleId="maintext">
    <w:name w:val="main text"/>
    <w:link w:val="maintext0"/>
    <w:qFormat/>
    <w:rsid w:val="000C29C3"/>
    <w:pPr>
      <w:spacing w:line="480" w:lineRule="auto"/>
      <w:ind w:firstLineChars="100" w:firstLine="100"/>
      <w:jc w:val="both"/>
    </w:pPr>
    <w:rPr>
      <w:rFonts w:eastAsia="Times New Roman"/>
      <w:sz w:val="24"/>
      <w:szCs w:val="24"/>
      <w:lang w:eastAsia="ja-JP"/>
    </w:rPr>
  </w:style>
  <w:style w:type="character" w:customStyle="1" w:styleId="maintext0">
    <w:name w:val="main text 字符"/>
    <w:basedOn w:val="DefaultParagraphFont"/>
    <w:link w:val="maintext"/>
    <w:rsid w:val="000C29C3"/>
    <w:rPr>
      <w:rFonts w:eastAsia="Times New Roman"/>
      <w:sz w:val="24"/>
      <w:szCs w:val="24"/>
      <w:lang w:eastAsia="ja-JP"/>
    </w:rPr>
  </w:style>
  <w:style w:type="character" w:styleId="CommentReference">
    <w:name w:val="annotation reference"/>
    <w:basedOn w:val="DefaultParagraphFont"/>
    <w:uiPriority w:val="99"/>
    <w:semiHidden/>
    <w:unhideWhenUsed/>
    <w:rsid w:val="00D10A76"/>
    <w:rPr>
      <w:sz w:val="21"/>
      <w:szCs w:val="21"/>
    </w:rPr>
  </w:style>
  <w:style w:type="paragraph" w:styleId="CommentText">
    <w:name w:val="annotation text"/>
    <w:basedOn w:val="Normal"/>
    <w:link w:val="CommentTextChar"/>
    <w:uiPriority w:val="99"/>
    <w:unhideWhenUsed/>
    <w:rsid w:val="00D10A76"/>
    <w:pPr>
      <w:jc w:val="left"/>
    </w:pPr>
  </w:style>
  <w:style w:type="character" w:customStyle="1" w:styleId="CommentTextChar">
    <w:name w:val="Comment Text Char"/>
    <w:basedOn w:val="DefaultParagraphFont"/>
    <w:link w:val="CommentText"/>
    <w:uiPriority w:val="99"/>
    <w:rsid w:val="00D10A76"/>
    <w:rPr>
      <w:sz w:val="21"/>
    </w:rPr>
  </w:style>
  <w:style w:type="paragraph" w:styleId="CommentSubject">
    <w:name w:val="annotation subject"/>
    <w:basedOn w:val="CommentText"/>
    <w:next w:val="CommentText"/>
    <w:link w:val="CommentSubjectChar"/>
    <w:uiPriority w:val="99"/>
    <w:semiHidden/>
    <w:unhideWhenUsed/>
    <w:rsid w:val="00D10A76"/>
    <w:rPr>
      <w:b/>
      <w:bCs/>
    </w:rPr>
  </w:style>
  <w:style w:type="character" w:customStyle="1" w:styleId="CommentSubjectChar">
    <w:name w:val="Comment Subject Char"/>
    <w:basedOn w:val="CommentTextChar"/>
    <w:link w:val="CommentSubject"/>
    <w:uiPriority w:val="99"/>
    <w:semiHidden/>
    <w:rsid w:val="00D10A76"/>
    <w:rPr>
      <w:b/>
      <w:bCs/>
      <w:sz w:val="21"/>
    </w:rPr>
  </w:style>
  <w:style w:type="paragraph" w:customStyle="1" w:styleId="Title2">
    <w:name w:val="Title2"/>
    <w:basedOn w:val="Normal"/>
    <w:rsid w:val="00FD5AA0"/>
    <w:pPr>
      <w:spacing w:afterLines="100" w:after="100" w:line="360" w:lineRule="auto"/>
    </w:pPr>
    <w:rPr>
      <w:rFonts w:eastAsia="Times New Roman"/>
      <w:b/>
      <w:sz w:val="20"/>
      <w:szCs w:val="24"/>
      <w:lang w:eastAsia="ja-JP"/>
    </w:rPr>
  </w:style>
  <w:style w:type="character" w:customStyle="1" w:styleId="Heading1Char">
    <w:name w:val="Heading 1 Char"/>
    <w:basedOn w:val="DefaultParagraphFont"/>
    <w:link w:val="Heading1"/>
    <w:rsid w:val="001A72AB"/>
    <w:rPr>
      <w:b/>
      <w:kern w:val="32"/>
      <w:sz w:val="28"/>
      <w:szCs w:val="28"/>
    </w:rPr>
  </w:style>
  <w:style w:type="character" w:customStyle="1" w:styleId="Heading3Char">
    <w:name w:val="Heading 3 Char"/>
    <w:basedOn w:val="DefaultParagraphFont"/>
    <w:link w:val="Heading3"/>
    <w:uiPriority w:val="9"/>
    <w:rsid w:val="008F5072"/>
    <w:rPr>
      <w:i/>
      <w:sz w:val="21"/>
    </w:rPr>
  </w:style>
  <w:style w:type="character" w:customStyle="1" w:styleId="Heading4Char">
    <w:name w:val="Heading 4 Char"/>
    <w:basedOn w:val="DefaultParagraphFont"/>
    <w:link w:val="Heading4"/>
    <w:rsid w:val="008F5072"/>
    <w:rPr>
      <w:b/>
      <w:sz w:val="21"/>
    </w:rPr>
  </w:style>
  <w:style w:type="character" w:customStyle="1" w:styleId="FootnoteTextChar">
    <w:name w:val="Footnote Text Char"/>
    <w:basedOn w:val="DefaultParagraphFont"/>
    <w:link w:val="FootnoteText"/>
    <w:rsid w:val="008F5072"/>
    <w:rPr>
      <w:sz w:val="21"/>
    </w:rPr>
  </w:style>
  <w:style w:type="paragraph" w:styleId="TOCHeading">
    <w:name w:val="TOC Heading"/>
    <w:basedOn w:val="Heading1"/>
    <w:next w:val="Normal"/>
    <w:uiPriority w:val="39"/>
    <w:unhideWhenUsed/>
    <w:qFormat/>
    <w:rsid w:val="005D5A7F"/>
    <w:pPr>
      <w:keepLines/>
      <w:spacing w:beforeLines="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TOC1">
    <w:name w:val="toc 1"/>
    <w:basedOn w:val="Normal"/>
    <w:next w:val="Normal"/>
    <w:autoRedefine/>
    <w:uiPriority w:val="39"/>
    <w:unhideWhenUsed/>
    <w:rsid w:val="007032EF"/>
    <w:pPr>
      <w:tabs>
        <w:tab w:val="right" w:leader="dot" w:pos="9737"/>
      </w:tabs>
      <w:spacing w:after="100"/>
    </w:pPr>
  </w:style>
  <w:style w:type="paragraph" w:styleId="TOC3">
    <w:name w:val="toc 3"/>
    <w:basedOn w:val="Normal"/>
    <w:next w:val="Normal"/>
    <w:autoRedefine/>
    <w:uiPriority w:val="39"/>
    <w:unhideWhenUsed/>
    <w:rsid w:val="005D5A7F"/>
    <w:pPr>
      <w:spacing w:after="100"/>
      <w:ind w:left="420"/>
    </w:pPr>
  </w:style>
  <w:style w:type="paragraph" w:styleId="TOC2">
    <w:name w:val="toc 2"/>
    <w:basedOn w:val="Normal"/>
    <w:next w:val="Normal"/>
    <w:autoRedefine/>
    <w:uiPriority w:val="39"/>
    <w:unhideWhenUsed/>
    <w:rsid w:val="005D5A7F"/>
    <w:pPr>
      <w:spacing w:after="100"/>
      <w:ind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76869">
      <w:bodyDiv w:val="1"/>
      <w:marLeft w:val="0"/>
      <w:marRight w:val="0"/>
      <w:marTop w:val="0"/>
      <w:marBottom w:val="0"/>
      <w:divBdr>
        <w:top w:val="none" w:sz="0" w:space="0" w:color="auto"/>
        <w:left w:val="none" w:sz="0" w:space="0" w:color="auto"/>
        <w:bottom w:val="none" w:sz="0" w:space="0" w:color="auto"/>
        <w:right w:val="none" w:sz="0" w:space="0" w:color="auto"/>
      </w:divBdr>
    </w:div>
    <w:div w:id="993997552">
      <w:bodyDiv w:val="1"/>
      <w:marLeft w:val="0"/>
      <w:marRight w:val="0"/>
      <w:marTop w:val="0"/>
      <w:marBottom w:val="0"/>
      <w:divBdr>
        <w:top w:val="none" w:sz="0" w:space="0" w:color="auto"/>
        <w:left w:val="none" w:sz="0" w:space="0" w:color="auto"/>
        <w:bottom w:val="none" w:sz="0" w:space="0" w:color="auto"/>
        <w:right w:val="none" w:sz="0" w:space="0" w:color="auto"/>
      </w:divBdr>
    </w:div>
    <w:div w:id="1058087578">
      <w:bodyDiv w:val="1"/>
      <w:marLeft w:val="0"/>
      <w:marRight w:val="0"/>
      <w:marTop w:val="0"/>
      <w:marBottom w:val="0"/>
      <w:divBdr>
        <w:top w:val="none" w:sz="0" w:space="0" w:color="auto"/>
        <w:left w:val="none" w:sz="0" w:space="0" w:color="auto"/>
        <w:bottom w:val="none" w:sz="0" w:space="0" w:color="auto"/>
        <w:right w:val="none" w:sz="0" w:space="0" w:color="auto"/>
      </w:divBdr>
    </w:div>
    <w:div w:id="1253275355">
      <w:bodyDiv w:val="1"/>
      <w:marLeft w:val="0"/>
      <w:marRight w:val="0"/>
      <w:marTop w:val="0"/>
      <w:marBottom w:val="0"/>
      <w:divBdr>
        <w:top w:val="none" w:sz="0" w:space="0" w:color="auto"/>
        <w:left w:val="none" w:sz="0" w:space="0" w:color="auto"/>
        <w:bottom w:val="none" w:sz="0" w:space="0" w:color="auto"/>
        <w:right w:val="none" w:sz="0" w:space="0" w:color="auto"/>
      </w:divBdr>
    </w:div>
    <w:div w:id="1354458982">
      <w:bodyDiv w:val="1"/>
      <w:marLeft w:val="0"/>
      <w:marRight w:val="0"/>
      <w:marTop w:val="0"/>
      <w:marBottom w:val="0"/>
      <w:divBdr>
        <w:top w:val="none" w:sz="0" w:space="0" w:color="auto"/>
        <w:left w:val="none" w:sz="0" w:space="0" w:color="auto"/>
        <w:bottom w:val="none" w:sz="0" w:space="0" w:color="auto"/>
        <w:right w:val="none" w:sz="0" w:space="0" w:color="auto"/>
      </w:divBdr>
    </w:div>
    <w:div w:id="1516456987">
      <w:bodyDiv w:val="1"/>
      <w:marLeft w:val="0"/>
      <w:marRight w:val="0"/>
      <w:marTop w:val="0"/>
      <w:marBottom w:val="0"/>
      <w:divBdr>
        <w:top w:val="none" w:sz="0" w:space="0" w:color="auto"/>
        <w:left w:val="none" w:sz="0" w:space="0" w:color="auto"/>
        <w:bottom w:val="none" w:sz="0" w:space="0" w:color="auto"/>
        <w:right w:val="none" w:sz="0" w:space="0" w:color="auto"/>
      </w:divBdr>
    </w:div>
    <w:div w:id="1601529949">
      <w:bodyDiv w:val="1"/>
      <w:marLeft w:val="0"/>
      <w:marRight w:val="0"/>
      <w:marTop w:val="0"/>
      <w:marBottom w:val="0"/>
      <w:divBdr>
        <w:top w:val="none" w:sz="0" w:space="0" w:color="auto"/>
        <w:left w:val="none" w:sz="0" w:space="0" w:color="auto"/>
        <w:bottom w:val="none" w:sz="0" w:space="0" w:color="auto"/>
        <w:right w:val="none" w:sz="0" w:space="0" w:color="auto"/>
      </w:divBdr>
    </w:div>
    <w:div w:id="1706562724">
      <w:bodyDiv w:val="1"/>
      <w:marLeft w:val="0"/>
      <w:marRight w:val="0"/>
      <w:marTop w:val="0"/>
      <w:marBottom w:val="0"/>
      <w:divBdr>
        <w:top w:val="none" w:sz="0" w:space="0" w:color="auto"/>
        <w:left w:val="none" w:sz="0" w:space="0" w:color="auto"/>
        <w:bottom w:val="none" w:sz="0" w:space="0" w:color="auto"/>
        <w:right w:val="none" w:sz="0" w:space="0" w:color="auto"/>
      </w:divBdr>
    </w:div>
    <w:div w:id="180207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mc03.manuscriptcentral.com/astro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haiv\Downloads\Journals%20Manuscript%20Template%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F5E30D5-195E-46E7-A60A-B62C7294F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Journals Manuscript Template (3).dot</Template>
  <TotalTime>1952</TotalTime>
  <Pages>23</Pages>
  <Words>4211</Words>
  <Characters>140133</Characters>
  <Application>Microsoft Office Word</Application>
  <DocSecurity>0</DocSecurity>
  <Lines>1167</Lines>
  <Paragraphs>288</Paragraphs>
  <ScaleCrop>false</ScaleCrop>
  <HeadingPairs>
    <vt:vector size="2" baseType="variant">
      <vt:variant>
        <vt:lpstr>Title</vt:lpstr>
      </vt:variant>
      <vt:variant>
        <vt:i4>1</vt:i4>
      </vt:variant>
    </vt:vector>
  </HeadingPairs>
  <TitlesOfParts>
    <vt:vector size="1" baseType="lpstr">
      <vt:lpstr>Astrodynamics Word template</vt:lpstr>
    </vt:vector>
  </TitlesOfParts>
  <Company>AIAA</Company>
  <LinksUpToDate>false</LinksUpToDate>
  <CharactersWithSpaces>144056</CharactersWithSpaces>
  <SharedDoc>false</SharedDoc>
  <HyperlinkBase/>
  <HLinks>
    <vt:vector size="54" baseType="variant">
      <vt:variant>
        <vt:i4>2228296</vt:i4>
      </vt:variant>
      <vt:variant>
        <vt:i4>27</vt:i4>
      </vt:variant>
      <vt:variant>
        <vt:i4>0</vt:i4>
      </vt:variant>
      <vt:variant>
        <vt:i4>5</vt:i4>
      </vt:variant>
      <vt:variant>
        <vt:lpwstr>http://www.geog.le.ac.uk/bgrg/lab.htm</vt:lpwstr>
      </vt:variant>
      <vt:variant>
        <vt:lpwstr/>
      </vt:variant>
      <vt:variant>
        <vt:i4>2621446</vt:i4>
      </vt:variant>
      <vt:variant>
        <vt:i4>24</vt:i4>
      </vt:variant>
      <vt:variant>
        <vt:i4>0</vt:i4>
      </vt:variant>
      <vt:variant>
        <vt:i4>5</vt:i4>
      </vt:variant>
      <vt:variant>
        <vt:lpwstr>http://www.cp/umist.ac.uk/JCSE/vol1/vol1.html</vt:lpwstr>
      </vt:variant>
      <vt:variant>
        <vt:lpwstr/>
      </vt:variant>
      <vt:variant>
        <vt:i4>5046381</vt:i4>
      </vt:variant>
      <vt:variant>
        <vt:i4>21</vt:i4>
      </vt:variant>
      <vt:variant>
        <vt:i4>0</vt:i4>
      </vt:variant>
      <vt:variant>
        <vt:i4>5</vt:i4>
      </vt:variant>
      <vt:variant>
        <vt:lpwstr>http://www.crossref.org</vt:lpwstr>
      </vt:variant>
      <vt:variant>
        <vt:lpwstr/>
      </vt:variant>
      <vt:variant>
        <vt:i4>6488110</vt:i4>
      </vt:variant>
      <vt:variant>
        <vt:i4>18</vt:i4>
      </vt:variant>
      <vt:variant>
        <vt:i4>0</vt:i4>
      </vt:variant>
      <vt:variant>
        <vt:i4>5</vt:i4>
      </vt:variant>
      <vt:variant>
        <vt:lpwstr>http://www.doi.org</vt:lpwstr>
      </vt:variant>
      <vt:variant>
        <vt:lpwstr/>
      </vt:variant>
      <vt:variant>
        <vt:i4>4915288</vt:i4>
      </vt:variant>
      <vt:variant>
        <vt:i4>12</vt:i4>
      </vt:variant>
      <vt:variant>
        <vt:i4>0</vt:i4>
      </vt:variant>
      <vt:variant>
        <vt:i4>5</vt:i4>
      </vt:variant>
      <vt:variant>
        <vt:lpwstr>http://www.mathtype.com/</vt:lpwstr>
      </vt:variant>
      <vt:variant>
        <vt:lpwstr/>
      </vt:variant>
      <vt:variant>
        <vt:i4>6750257</vt:i4>
      </vt:variant>
      <vt:variant>
        <vt:i4>6</vt:i4>
      </vt:variant>
      <vt:variant>
        <vt:i4>0</vt:i4>
      </vt:variant>
      <vt:variant>
        <vt:i4>5</vt:i4>
      </vt:variant>
      <vt:variant>
        <vt:lpwstr>mailto:WriteTrackSupport@writetrack.net</vt:lpwstr>
      </vt:variant>
      <vt:variant>
        <vt:lpwstr/>
      </vt:variant>
      <vt:variant>
        <vt:i4>3276810</vt:i4>
      </vt:variant>
      <vt:variant>
        <vt:i4>3</vt:i4>
      </vt:variant>
      <vt:variant>
        <vt:i4>0</vt:i4>
      </vt:variant>
      <vt:variant>
        <vt:i4>5</vt:i4>
      </vt:variant>
      <vt:variant>
        <vt:lpwstr>http://www.writetrack.net</vt:lpwstr>
      </vt:variant>
      <vt:variant>
        <vt:lpwstr/>
      </vt:variant>
      <vt:variant>
        <vt:i4>3604540</vt:i4>
      </vt:variant>
      <vt:variant>
        <vt:i4>0</vt:i4>
      </vt:variant>
      <vt:variant>
        <vt:i4>0</vt:i4>
      </vt:variant>
      <vt:variant>
        <vt:i4>5</vt:i4>
      </vt:variant>
      <vt:variant>
        <vt:lpwstr>http://www.aiaa.org/content.cfm?pageid=167</vt:lpwstr>
      </vt:variant>
      <vt:variant>
        <vt:lpwstr/>
      </vt:variant>
      <vt:variant>
        <vt:i4>7143434</vt:i4>
      </vt:variant>
      <vt:variant>
        <vt:i4>17556</vt:i4>
      </vt:variant>
      <vt:variant>
        <vt:i4>1025</vt:i4>
      </vt:variant>
      <vt:variant>
        <vt:i4>1</vt:i4>
      </vt:variant>
      <vt:variant>
        <vt:lpwstr>Image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Astrodynamics Word template</dc:title>
  <dc:creator>Chenchen Zhou</dc:creator>
  <cp:lastModifiedBy>Chenchen Zhou</cp:lastModifiedBy>
  <cp:revision>176</cp:revision>
  <cp:lastPrinted>2008-03-19T14:51:00Z</cp:lastPrinted>
  <dcterms:created xsi:type="dcterms:W3CDTF">2023-11-25T04:17:00Z</dcterms:created>
  <dcterms:modified xsi:type="dcterms:W3CDTF">2023-12-19T08:49:00Z</dcterms:modified>
</cp:coreProperties>
</file>