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1595" w:type="dxa"/>
        <w:tblInd w:w="-1291" w:type="dxa"/>
        <w:tblLayout w:type="fixed"/>
        <w:tblLook w:val="04A0" w:firstRow="1" w:lastRow="0" w:firstColumn="1" w:lastColumn="0" w:noHBand="0" w:noVBand="1"/>
      </w:tblPr>
      <w:tblGrid>
        <w:gridCol w:w="1701"/>
        <w:gridCol w:w="2835"/>
        <w:gridCol w:w="1843"/>
        <w:gridCol w:w="1559"/>
        <w:gridCol w:w="1843"/>
        <w:gridCol w:w="1814"/>
      </w:tblGrid>
      <w:tr w:rsidR="00AB3B58" w:rsidRPr="00B65762" w14:paraId="0B4B4111" w14:textId="77777777" w:rsidTr="009A00F3">
        <w:trPr>
          <w:trHeight w:val="272"/>
        </w:trPr>
        <w:tc>
          <w:tcPr>
            <w:tcW w:w="1701" w:type="dxa"/>
          </w:tcPr>
          <w:p w14:paraId="11B6D887" w14:textId="77777777" w:rsidR="00AB3B58" w:rsidRPr="006C778C" w:rsidRDefault="00AB3B58" w:rsidP="009A00F3">
            <w:pPr>
              <w:spacing w:line="276" w:lineRule="auto"/>
              <w:rPr>
                <w:rFonts w:eastAsiaTheme="minorEastAsia"/>
                <w:b/>
              </w:rPr>
            </w:pPr>
            <w:r>
              <w:rPr>
                <w:rFonts w:eastAsia="新細明體" w:hint="eastAsia"/>
                <w:b/>
                <w:lang w:eastAsia="zh-TW"/>
              </w:rPr>
              <w:t>T</w:t>
            </w:r>
            <w:r>
              <w:rPr>
                <w:rFonts w:eastAsiaTheme="minorEastAsia"/>
                <w:b/>
              </w:rPr>
              <w:t>racing system</w:t>
            </w:r>
          </w:p>
        </w:tc>
        <w:tc>
          <w:tcPr>
            <w:tcW w:w="2835" w:type="dxa"/>
          </w:tcPr>
          <w:p w14:paraId="2E9D7030" w14:textId="77777777" w:rsidR="00AB3B58" w:rsidRPr="00B65762" w:rsidRDefault="00AB3B58" w:rsidP="009A00F3">
            <w:pPr>
              <w:spacing w:line="276" w:lineRule="auto"/>
              <w:rPr>
                <w:b/>
              </w:rPr>
            </w:pPr>
            <w:r>
              <w:rPr>
                <w:b/>
              </w:rPr>
              <w:t>rAAV</w:t>
            </w:r>
          </w:p>
        </w:tc>
        <w:tc>
          <w:tcPr>
            <w:tcW w:w="1843" w:type="dxa"/>
          </w:tcPr>
          <w:p w14:paraId="68E59D4E" w14:textId="77777777" w:rsidR="00AB3B58" w:rsidRPr="00B65762" w:rsidRDefault="00AB3B58" w:rsidP="009A00F3">
            <w:pPr>
              <w:spacing w:line="276" w:lineRule="auto"/>
              <w:rPr>
                <w:b/>
              </w:rPr>
            </w:pPr>
            <w:r>
              <w:rPr>
                <w:b/>
              </w:rPr>
              <w:t>Company</w:t>
            </w:r>
          </w:p>
        </w:tc>
        <w:tc>
          <w:tcPr>
            <w:tcW w:w="1559" w:type="dxa"/>
          </w:tcPr>
          <w:p w14:paraId="4BD09832" w14:textId="77777777" w:rsidR="00AB3B58" w:rsidRDefault="00AB3B58" w:rsidP="009A00F3">
            <w:pPr>
              <w:spacing w:line="276" w:lineRule="auto"/>
              <w:rPr>
                <w:b/>
              </w:rPr>
            </w:pPr>
            <w:r>
              <w:rPr>
                <w:rFonts w:hint="eastAsia"/>
                <w:b/>
              </w:rPr>
              <w:t>S</w:t>
            </w:r>
            <w:r>
              <w:rPr>
                <w:b/>
              </w:rPr>
              <w:t>erotype</w:t>
            </w:r>
          </w:p>
        </w:tc>
        <w:tc>
          <w:tcPr>
            <w:tcW w:w="1843" w:type="dxa"/>
          </w:tcPr>
          <w:p w14:paraId="1C6B8E5B" w14:textId="77777777" w:rsidR="00AB3B58" w:rsidRPr="00B65762" w:rsidRDefault="00AB3B58" w:rsidP="009A00F3">
            <w:pPr>
              <w:spacing w:line="276" w:lineRule="auto"/>
              <w:rPr>
                <w:b/>
              </w:rPr>
            </w:pPr>
            <w:r>
              <w:rPr>
                <w:b/>
              </w:rPr>
              <w:t>Titer</w:t>
            </w:r>
          </w:p>
        </w:tc>
        <w:tc>
          <w:tcPr>
            <w:tcW w:w="1814" w:type="dxa"/>
          </w:tcPr>
          <w:p w14:paraId="65410AE1" w14:textId="77777777" w:rsidR="00AB3B58" w:rsidRPr="00B65762" w:rsidRDefault="00AB3B58" w:rsidP="009A00F3">
            <w:pPr>
              <w:spacing w:line="276" w:lineRule="auto"/>
              <w:rPr>
                <w:b/>
              </w:rPr>
            </w:pPr>
            <w:r>
              <w:rPr>
                <w:b/>
              </w:rPr>
              <w:t>Catalogue Number</w:t>
            </w:r>
          </w:p>
        </w:tc>
      </w:tr>
      <w:tr w:rsidR="00AB3B58" w:rsidRPr="00D931B7" w14:paraId="77A0A81C" w14:textId="77777777" w:rsidTr="009A00F3">
        <w:trPr>
          <w:trHeight w:val="282"/>
        </w:trPr>
        <w:tc>
          <w:tcPr>
            <w:tcW w:w="1701" w:type="dxa"/>
            <w:vMerge w:val="restart"/>
          </w:tcPr>
          <w:p w14:paraId="610BEF28" w14:textId="77777777" w:rsidR="00AB3B58" w:rsidRDefault="00AB3B58" w:rsidP="009A00F3">
            <w:pPr>
              <w:spacing w:line="276" w:lineRule="auto"/>
              <w:rPr>
                <w:rFonts w:eastAsia="新細明體"/>
                <w:lang w:val="en-US" w:eastAsia="zh-TW"/>
              </w:rPr>
            </w:pPr>
          </w:p>
          <w:p w14:paraId="21E2C466" w14:textId="77777777" w:rsidR="00AB3B58" w:rsidRPr="006C778C" w:rsidRDefault="00AB3B58" w:rsidP="009A00F3">
            <w:pPr>
              <w:spacing w:line="276" w:lineRule="auto"/>
              <w:rPr>
                <w:rFonts w:eastAsia="新細明體"/>
                <w:lang w:val="en-US" w:eastAsia="zh-TW"/>
              </w:rPr>
            </w:pPr>
            <w:r>
              <w:rPr>
                <w:rFonts w:eastAsia="新細明體" w:hint="eastAsia"/>
                <w:lang w:val="en-US" w:eastAsia="zh-TW"/>
              </w:rPr>
              <w:t>A</w:t>
            </w:r>
            <w:r>
              <w:rPr>
                <w:rFonts w:eastAsia="新細明體"/>
                <w:lang w:val="en-US" w:eastAsia="zh-TW"/>
              </w:rPr>
              <w:t>ntero-System</w:t>
            </w:r>
          </w:p>
        </w:tc>
        <w:tc>
          <w:tcPr>
            <w:tcW w:w="2835" w:type="dxa"/>
          </w:tcPr>
          <w:p w14:paraId="139541FE" w14:textId="77777777" w:rsidR="00AB3B58" w:rsidRPr="006C778C" w:rsidRDefault="00AB3B58" w:rsidP="009A00F3">
            <w:pPr>
              <w:spacing w:line="276" w:lineRule="auto"/>
              <w:rPr>
                <w:lang w:val="en-US"/>
              </w:rPr>
            </w:pPr>
            <w:proofErr w:type="spellStart"/>
            <w:r w:rsidRPr="006C778C">
              <w:rPr>
                <w:lang w:val="en-US"/>
              </w:rPr>
              <w:t>rAAV</w:t>
            </w:r>
            <w:proofErr w:type="spellEnd"/>
            <w:r w:rsidRPr="006C778C">
              <w:rPr>
                <w:lang w:val="en-US"/>
              </w:rPr>
              <w:t>-</w:t>
            </w:r>
            <w:proofErr w:type="spellStart"/>
            <w:r w:rsidRPr="006C778C">
              <w:rPr>
                <w:lang w:val="en-US"/>
              </w:rPr>
              <w:t>hSyn</w:t>
            </w:r>
            <w:proofErr w:type="spellEnd"/>
            <w:r w:rsidRPr="006C778C">
              <w:rPr>
                <w:lang w:val="en-US"/>
              </w:rPr>
              <w:t>-DIO-EYFP-WPRE-</w:t>
            </w:r>
            <w:proofErr w:type="spellStart"/>
            <w:r w:rsidRPr="006C778C">
              <w:rPr>
                <w:lang w:val="en-US"/>
              </w:rPr>
              <w:t>hGH</w:t>
            </w:r>
            <w:proofErr w:type="spellEnd"/>
            <w:r w:rsidRPr="006C778C">
              <w:rPr>
                <w:lang w:val="en-US"/>
              </w:rPr>
              <w:t xml:space="preserve"> </w:t>
            </w:r>
            <w:proofErr w:type="spellStart"/>
            <w:r w:rsidRPr="006C778C">
              <w:rPr>
                <w:lang w:val="en-US"/>
              </w:rPr>
              <w:t>polyA</w:t>
            </w:r>
            <w:proofErr w:type="spellEnd"/>
          </w:p>
        </w:tc>
        <w:tc>
          <w:tcPr>
            <w:tcW w:w="1843" w:type="dxa"/>
          </w:tcPr>
          <w:p w14:paraId="601164F2" w14:textId="77777777" w:rsidR="00AB3B58" w:rsidRPr="00832932" w:rsidRDefault="00AB3B58" w:rsidP="009A00F3">
            <w:pPr>
              <w:spacing w:line="276" w:lineRule="auto"/>
            </w:pPr>
            <w:r>
              <w:rPr>
                <w:rFonts w:hint="eastAsia"/>
              </w:rPr>
              <w:t>B</w:t>
            </w:r>
            <w:r>
              <w:t>rainVTA, China</w:t>
            </w:r>
          </w:p>
        </w:tc>
        <w:tc>
          <w:tcPr>
            <w:tcW w:w="1559" w:type="dxa"/>
          </w:tcPr>
          <w:p w14:paraId="165A702F" w14:textId="77777777" w:rsidR="00AB3B58" w:rsidRPr="006C778C" w:rsidRDefault="00AB3B58" w:rsidP="009A00F3">
            <w:pPr>
              <w:spacing w:line="276" w:lineRule="auto"/>
              <w:rPr>
                <w:rFonts w:eastAsiaTheme="minorEastAsia"/>
              </w:rPr>
            </w:pPr>
            <w:r>
              <w:t>AAV9</w:t>
            </w:r>
            <w:r>
              <w:rPr>
                <w:rFonts w:eastAsiaTheme="minorEastAsia"/>
              </w:rPr>
              <w:t xml:space="preserve"> (Anterograde)</w:t>
            </w:r>
          </w:p>
        </w:tc>
        <w:tc>
          <w:tcPr>
            <w:tcW w:w="1843" w:type="dxa"/>
          </w:tcPr>
          <w:p w14:paraId="268E6D81" w14:textId="77777777" w:rsidR="00AB3B58" w:rsidRPr="00C019BE" w:rsidRDefault="00AB3B58" w:rsidP="009A00F3">
            <w:pPr>
              <w:spacing w:line="276" w:lineRule="auto"/>
            </w:pPr>
            <w:r w:rsidRPr="00B130B2">
              <w:t>≥2×10^12</w:t>
            </w:r>
            <w:r>
              <w:rPr>
                <w:rFonts w:eastAsiaTheme="minorEastAsia"/>
              </w:rPr>
              <w:t xml:space="preserve"> </w:t>
            </w:r>
            <w:r w:rsidRPr="00B130B2">
              <w:t>vg/m</w:t>
            </w:r>
            <w:r>
              <w:t>L</w:t>
            </w:r>
          </w:p>
        </w:tc>
        <w:tc>
          <w:tcPr>
            <w:tcW w:w="1814" w:type="dxa"/>
          </w:tcPr>
          <w:p w14:paraId="410BAAB5" w14:textId="77777777" w:rsidR="00AB3B58" w:rsidRPr="00D931B7" w:rsidRDefault="00AB3B58" w:rsidP="009A00F3">
            <w:pPr>
              <w:spacing w:line="276" w:lineRule="auto"/>
            </w:pPr>
            <w:r w:rsidRPr="00D931B7">
              <w:t>PT-0114</w:t>
            </w:r>
          </w:p>
        </w:tc>
      </w:tr>
      <w:tr w:rsidR="00AB3B58" w:rsidRPr="00832932" w14:paraId="3CE45EAE" w14:textId="77777777" w:rsidTr="009A00F3">
        <w:trPr>
          <w:trHeight w:val="545"/>
        </w:trPr>
        <w:tc>
          <w:tcPr>
            <w:tcW w:w="1701" w:type="dxa"/>
            <w:vMerge/>
          </w:tcPr>
          <w:p w14:paraId="695E2983" w14:textId="77777777" w:rsidR="00AB3B58" w:rsidRPr="006C778C" w:rsidRDefault="00AB3B58" w:rsidP="009A00F3">
            <w:pPr>
              <w:spacing w:line="276" w:lineRule="auto"/>
              <w:rPr>
                <w:lang w:val="en-US"/>
              </w:rPr>
            </w:pPr>
          </w:p>
        </w:tc>
        <w:tc>
          <w:tcPr>
            <w:tcW w:w="2835" w:type="dxa"/>
          </w:tcPr>
          <w:p w14:paraId="5C6B83CB" w14:textId="77777777" w:rsidR="00AB3B58" w:rsidRPr="006C778C" w:rsidRDefault="00AB3B58" w:rsidP="009A00F3">
            <w:pPr>
              <w:spacing w:line="276" w:lineRule="auto"/>
              <w:rPr>
                <w:lang w:val="en-US"/>
              </w:rPr>
            </w:pPr>
            <w:proofErr w:type="spellStart"/>
            <w:r w:rsidRPr="006C778C">
              <w:rPr>
                <w:lang w:val="en-US"/>
              </w:rPr>
              <w:t>rAAV</w:t>
            </w:r>
            <w:proofErr w:type="spellEnd"/>
            <w:r w:rsidRPr="006C778C">
              <w:rPr>
                <w:lang w:val="en-US"/>
              </w:rPr>
              <w:t>-</w:t>
            </w:r>
            <w:proofErr w:type="spellStart"/>
            <w:r w:rsidRPr="006C778C">
              <w:rPr>
                <w:lang w:val="en-US"/>
              </w:rPr>
              <w:t>hSyn</w:t>
            </w:r>
            <w:proofErr w:type="spellEnd"/>
            <w:r w:rsidRPr="006C778C">
              <w:rPr>
                <w:lang w:val="en-US"/>
              </w:rPr>
              <w:t>-CRE-</w:t>
            </w:r>
            <w:proofErr w:type="spellStart"/>
            <w:r w:rsidRPr="006C778C">
              <w:rPr>
                <w:lang w:val="en-US"/>
              </w:rPr>
              <w:t>m</w:t>
            </w:r>
            <w:r>
              <w:rPr>
                <w:lang w:val="en-US"/>
              </w:rPr>
              <w:t>Cherry</w:t>
            </w:r>
            <w:proofErr w:type="spellEnd"/>
            <w:r w:rsidRPr="006C778C">
              <w:rPr>
                <w:lang w:val="en-US"/>
              </w:rPr>
              <w:t>-WPRE-</w:t>
            </w:r>
            <w:proofErr w:type="spellStart"/>
            <w:r w:rsidRPr="006C778C">
              <w:rPr>
                <w:lang w:val="en-US"/>
              </w:rPr>
              <w:t>hGH</w:t>
            </w:r>
            <w:proofErr w:type="spellEnd"/>
            <w:r w:rsidRPr="006C778C">
              <w:rPr>
                <w:lang w:val="en-US"/>
              </w:rPr>
              <w:t xml:space="preserve"> </w:t>
            </w:r>
            <w:proofErr w:type="spellStart"/>
            <w:r w:rsidRPr="006C778C">
              <w:rPr>
                <w:lang w:val="en-US"/>
              </w:rPr>
              <w:t>polyA</w:t>
            </w:r>
            <w:proofErr w:type="spellEnd"/>
          </w:p>
        </w:tc>
        <w:tc>
          <w:tcPr>
            <w:tcW w:w="1843" w:type="dxa"/>
          </w:tcPr>
          <w:p w14:paraId="23ABF098" w14:textId="77777777" w:rsidR="00AB3B58" w:rsidRDefault="00AB3B58" w:rsidP="009A00F3">
            <w:pPr>
              <w:spacing w:line="276" w:lineRule="auto"/>
            </w:pPr>
            <w:r>
              <w:rPr>
                <w:rFonts w:hint="eastAsia"/>
              </w:rPr>
              <w:t>B</w:t>
            </w:r>
            <w:r>
              <w:t>rainVTA, China</w:t>
            </w:r>
          </w:p>
        </w:tc>
        <w:tc>
          <w:tcPr>
            <w:tcW w:w="1559" w:type="dxa"/>
          </w:tcPr>
          <w:p w14:paraId="1639B5A3" w14:textId="77777777" w:rsidR="00AB3B58" w:rsidRPr="006C778C" w:rsidRDefault="00AB3B58" w:rsidP="009A00F3">
            <w:pPr>
              <w:spacing w:line="276" w:lineRule="auto"/>
              <w:rPr>
                <w:rFonts w:eastAsiaTheme="minorEastAsia"/>
              </w:rPr>
            </w:pPr>
            <w:r>
              <w:t>AAV2-retro</w:t>
            </w:r>
            <w:r>
              <w:rPr>
                <w:rFonts w:eastAsiaTheme="minorEastAsia"/>
              </w:rPr>
              <w:t xml:space="preserve"> (Retrograde)</w:t>
            </w:r>
          </w:p>
        </w:tc>
        <w:tc>
          <w:tcPr>
            <w:tcW w:w="1843" w:type="dxa"/>
          </w:tcPr>
          <w:p w14:paraId="3EF9ED74" w14:textId="77777777" w:rsidR="00AB3B58" w:rsidRPr="00832932" w:rsidRDefault="00AB3B58" w:rsidP="009A00F3">
            <w:pPr>
              <w:spacing w:line="276" w:lineRule="auto"/>
            </w:pPr>
            <w:r w:rsidRPr="00B130B2">
              <w:t>≥2×10^12</w:t>
            </w:r>
            <w:r>
              <w:rPr>
                <w:rFonts w:eastAsiaTheme="minorEastAsia"/>
              </w:rPr>
              <w:t xml:space="preserve"> </w:t>
            </w:r>
            <w:r w:rsidRPr="00B130B2">
              <w:t>vg/m</w:t>
            </w:r>
            <w:r>
              <w:t>L</w:t>
            </w:r>
          </w:p>
        </w:tc>
        <w:tc>
          <w:tcPr>
            <w:tcW w:w="1814" w:type="dxa"/>
          </w:tcPr>
          <w:p w14:paraId="151760AC" w14:textId="77777777" w:rsidR="00AB3B58" w:rsidRPr="00832932" w:rsidRDefault="00AB3B58" w:rsidP="009A00F3">
            <w:pPr>
              <w:spacing w:line="276" w:lineRule="auto"/>
            </w:pPr>
            <w:r w:rsidRPr="00D931B7">
              <w:t>PT-0407</w:t>
            </w:r>
          </w:p>
        </w:tc>
      </w:tr>
      <w:tr w:rsidR="00AB3B58" w:rsidRPr="00832932" w14:paraId="74F17565" w14:textId="77777777" w:rsidTr="009A00F3">
        <w:trPr>
          <w:trHeight w:val="554"/>
        </w:trPr>
        <w:tc>
          <w:tcPr>
            <w:tcW w:w="1701" w:type="dxa"/>
            <w:vMerge w:val="restart"/>
          </w:tcPr>
          <w:p w14:paraId="20111BE5" w14:textId="77777777" w:rsidR="00AB3B58" w:rsidRDefault="00AB3B58" w:rsidP="009A00F3">
            <w:pPr>
              <w:spacing w:line="276" w:lineRule="auto"/>
              <w:rPr>
                <w:rFonts w:eastAsia="新細明體"/>
                <w:lang w:val="en-US" w:eastAsia="zh-TW"/>
              </w:rPr>
            </w:pPr>
          </w:p>
          <w:p w14:paraId="4B67DC22" w14:textId="77777777" w:rsidR="00AB3B58" w:rsidRPr="006C778C" w:rsidRDefault="00AB3B58" w:rsidP="009A00F3">
            <w:pPr>
              <w:spacing w:line="276" w:lineRule="auto"/>
              <w:rPr>
                <w:rFonts w:eastAsia="新細明體"/>
                <w:lang w:val="en-US" w:eastAsia="zh-TW"/>
              </w:rPr>
            </w:pPr>
            <w:r>
              <w:rPr>
                <w:rFonts w:eastAsia="新細明體" w:hint="eastAsia"/>
                <w:lang w:val="en-US" w:eastAsia="zh-TW"/>
              </w:rPr>
              <w:t>R</w:t>
            </w:r>
            <w:r>
              <w:rPr>
                <w:rFonts w:eastAsia="新細明體"/>
                <w:lang w:val="en-US" w:eastAsia="zh-TW"/>
              </w:rPr>
              <w:t>etro-System</w:t>
            </w:r>
          </w:p>
        </w:tc>
        <w:tc>
          <w:tcPr>
            <w:tcW w:w="2835" w:type="dxa"/>
          </w:tcPr>
          <w:p w14:paraId="6A74EA2D" w14:textId="77777777" w:rsidR="00AB3B58" w:rsidRPr="006C778C" w:rsidRDefault="00AB3B58" w:rsidP="009A00F3">
            <w:pPr>
              <w:spacing w:line="276" w:lineRule="auto"/>
              <w:rPr>
                <w:lang w:val="en-US"/>
              </w:rPr>
            </w:pPr>
            <w:proofErr w:type="spellStart"/>
            <w:r w:rsidRPr="006C778C">
              <w:rPr>
                <w:lang w:val="en-US"/>
              </w:rPr>
              <w:t>rAAV</w:t>
            </w:r>
            <w:proofErr w:type="spellEnd"/>
            <w:r w:rsidRPr="006C778C">
              <w:rPr>
                <w:lang w:val="en-US"/>
              </w:rPr>
              <w:t>-</w:t>
            </w:r>
            <w:proofErr w:type="spellStart"/>
            <w:r w:rsidRPr="006C778C">
              <w:rPr>
                <w:lang w:val="en-US"/>
              </w:rPr>
              <w:t>hSyn</w:t>
            </w:r>
            <w:proofErr w:type="spellEnd"/>
            <w:r w:rsidRPr="006C778C">
              <w:rPr>
                <w:lang w:val="en-US"/>
              </w:rPr>
              <w:t>-CRE-EGFP-WPRE-</w:t>
            </w:r>
            <w:proofErr w:type="spellStart"/>
            <w:r w:rsidRPr="006C778C">
              <w:rPr>
                <w:lang w:val="en-US"/>
              </w:rPr>
              <w:t>hGH</w:t>
            </w:r>
            <w:proofErr w:type="spellEnd"/>
            <w:r w:rsidRPr="006C778C">
              <w:rPr>
                <w:lang w:val="en-US"/>
              </w:rPr>
              <w:t xml:space="preserve"> </w:t>
            </w:r>
            <w:proofErr w:type="spellStart"/>
            <w:r w:rsidRPr="006C778C">
              <w:rPr>
                <w:lang w:val="en-US"/>
              </w:rPr>
              <w:t>polyA</w:t>
            </w:r>
            <w:proofErr w:type="spellEnd"/>
          </w:p>
        </w:tc>
        <w:tc>
          <w:tcPr>
            <w:tcW w:w="1843" w:type="dxa"/>
          </w:tcPr>
          <w:p w14:paraId="2248BAC8" w14:textId="77777777" w:rsidR="00AB3B58" w:rsidRPr="00832932" w:rsidRDefault="00AB3B58" w:rsidP="009A00F3">
            <w:pPr>
              <w:spacing w:line="276" w:lineRule="auto"/>
            </w:pPr>
            <w:r>
              <w:rPr>
                <w:rFonts w:hint="eastAsia"/>
              </w:rPr>
              <w:t>B</w:t>
            </w:r>
            <w:r>
              <w:t>rainVTA, China</w:t>
            </w:r>
          </w:p>
        </w:tc>
        <w:tc>
          <w:tcPr>
            <w:tcW w:w="1559" w:type="dxa"/>
          </w:tcPr>
          <w:p w14:paraId="5B325CDA" w14:textId="77777777" w:rsidR="00AB3B58" w:rsidRPr="006C778C" w:rsidRDefault="00AB3B58" w:rsidP="009A00F3">
            <w:pPr>
              <w:spacing w:line="276" w:lineRule="auto"/>
              <w:rPr>
                <w:rFonts w:eastAsiaTheme="minorEastAsia"/>
              </w:rPr>
            </w:pPr>
            <w:r>
              <w:t>AAV9</w:t>
            </w:r>
            <w:r>
              <w:rPr>
                <w:rFonts w:eastAsiaTheme="minorEastAsia"/>
              </w:rPr>
              <w:t xml:space="preserve"> (Anterograde)</w:t>
            </w:r>
          </w:p>
        </w:tc>
        <w:tc>
          <w:tcPr>
            <w:tcW w:w="1843" w:type="dxa"/>
          </w:tcPr>
          <w:p w14:paraId="3620FB00" w14:textId="77777777" w:rsidR="00AB3B58" w:rsidRPr="00832932" w:rsidRDefault="00AB3B58" w:rsidP="009A00F3">
            <w:pPr>
              <w:spacing w:line="276" w:lineRule="auto"/>
            </w:pPr>
            <w:r w:rsidRPr="00B130B2">
              <w:t>≥2×10^12</w:t>
            </w:r>
            <w:r>
              <w:rPr>
                <w:rFonts w:eastAsiaTheme="minorEastAsia"/>
              </w:rPr>
              <w:t xml:space="preserve"> </w:t>
            </w:r>
            <w:r w:rsidRPr="00B130B2">
              <w:t>vg/m</w:t>
            </w:r>
            <w:r>
              <w:t>L</w:t>
            </w:r>
          </w:p>
        </w:tc>
        <w:tc>
          <w:tcPr>
            <w:tcW w:w="1814" w:type="dxa"/>
          </w:tcPr>
          <w:p w14:paraId="2A4A06BE" w14:textId="77777777" w:rsidR="00AB3B58" w:rsidRPr="00832932" w:rsidRDefault="00AB3B58" w:rsidP="009A00F3">
            <w:pPr>
              <w:spacing w:line="276" w:lineRule="auto"/>
            </w:pPr>
            <w:r w:rsidRPr="00D931B7">
              <w:t>PT-1168</w:t>
            </w:r>
          </w:p>
        </w:tc>
      </w:tr>
      <w:tr w:rsidR="00AB3B58" w:rsidRPr="00832932" w14:paraId="26C1FCD9" w14:textId="77777777" w:rsidTr="009A00F3">
        <w:trPr>
          <w:trHeight w:val="554"/>
        </w:trPr>
        <w:tc>
          <w:tcPr>
            <w:tcW w:w="1701" w:type="dxa"/>
            <w:vMerge/>
          </w:tcPr>
          <w:p w14:paraId="6E31A3BE" w14:textId="77777777" w:rsidR="00AB3B58" w:rsidRPr="006C778C" w:rsidRDefault="00AB3B58" w:rsidP="009A00F3">
            <w:pPr>
              <w:spacing w:line="276" w:lineRule="auto"/>
              <w:rPr>
                <w:lang w:val="en-US"/>
              </w:rPr>
            </w:pPr>
          </w:p>
        </w:tc>
        <w:tc>
          <w:tcPr>
            <w:tcW w:w="2835" w:type="dxa"/>
          </w:tcPr>
          <w:p w14:paraId="01639A33" w14:textId="77777777" w:rsidR="00AB3B58" w:rsidRPr="006C778C" w:rsidRDefault="00AB3B58" w:rsidP="009A00F3">
            <w:pPr>
              <w:spacing w:line="276" w:lineRule="auto"/>
              <w:rPr>
                <w:lang w:val="en-US"/>
              </w:rPr>
            </w:pPr>
            <w:proofErr w:type="spellStart"/>
            <w:r w:rsidRPr="006C778C">
              <w:rPr>
                <w:lang w:val="en-US"/>
              </w:rPr>
              <w:t>rAAV</w:t>
            </w:r>
            <w:proofErr w:type="spellEnd"/>
            <w:r w:rsidRPr="006C778C">
              <w:rPr>
                <w:lang w:val="en-US"/>
              </w:rPr>
              <w:t>-</w:t>
            </w:r>
            <w:proofErr w:type="spellStart"/>
            <w:r w:rsidRPr="006C778C">
              <w:rPr>
                <w:lang w:val="en-US"/>
              </w:rPr>
              <w:t>hSyn</w:t>
            </w:r>
            <w:proofErr w:type="spellEnd"/>
            <w:r w:rsidRPr="006C778C">
              <w:rPr>
                <w:lang w:val="en-US"/>
              </w:rPr>
              <w:t>-DIO-</w:t>
            </w:r>
            <w:proofErr w:type="spellStart"/>
            <w:r w:rsidRPr="006C778C">
              <w:rPr>
                <w:lang w:val="en-US"/>
              </w:rPr>
              <w:t>m</w:t>
            </w:r>
            <w:r>
              <w:rPr>
                <w:lang w:val="en-US"/>
              </w:rPr>
              <w:t>Cherry</w:t>
            </w:r>
            <w:proofErr w:type="spellEnd"/>
            <w:r w:rsidRPr="006C778C">
              <w:rPr>
                <w:lang w:val="en-US"/>
              </w:rPr>
              <w:t>-WPRE-</w:t>
            </w:r>
            <w:proofErr w:type="spellStart"/>
            <w:r w:rsidRPr="006C778C">
              <w:rPr>
                <w:lang w:val="en-US"/>
              </w:rPr>
              <w:t>hGH</w:t>
            </w:r>
            <w:proofErr w:type="spellEnd"/>
            <w:r w:rsidRPr="006C778C">
              <w:rPr>
                <w:lang w:val="en-US"/>
              </w:rPr>
              <w:t xml:space="preserve"> </w:t>
            </w:r>
            <w:proofErr w:type="spellStart"/>
            <w:r w:rsidRPr="006C778C">
              <w:rPr>
                <w:lang w:val="en-US"/>
              </w:rPr>
              <w:t>polyA</w:t>
            </w:r>
            <w:proofErr w:type="spellEnd"/>
          </w:p>
        </w:tc>
        <w:tc>
          <w:tcPr>
            <w:tcW w:w="1843" w:type="dxa"/>
          </w:tcPr>
          <w:p w14:paraId="651F58D6" w14:textId="77777777" w:rsidR="00AB3B58" w:rsidRPr="00832932" w:rsidRDefault="00AB3B58" w:rsidP="009A00F3">
            <w:pPr>
              <w:spacing w:line="276" w:lineRule="auto"/>
            </w:pPr>
            <w:r>
              <w:rPr>
                <w:rFonts w:hint="eastAsia"/>
              </w:rPr>
              <w:t>B</w:t>
            </w:r>
            <w:r>
              <w:t>rainVTA, China</w:t>
            </w:r>
          </w:p>
        </w:tc>
        <w:tc>
          <w:tcPr>
            <w:tcW w:w="1559" w:type="dxa"/>
          </w:tcPr>
          <w:p w14:paraId="7EA0006D" w14:textId="77777777" w:rsidR="00AB3B58" w:rsidRPr="006C778C" w:rsidRDefault="00AB3B58" w:rsidP="009A00F3">
            <w:pPr>
              <w:spacing w:line="276" w:lineRule="auto"/>
              <w:rPr>
                <w:rFonts w:eastAsiaTheme="minorEastAsia"/>
              </w:rPr>
            </w:pPr>
            <w:r>
              <w:t>AAV2-retro</w:t>
            </w:r>
            <w:r>
              <w:rPr>
                <w:rFonts w:eastAsiaTheme="minorEastAsia"/>
              </w:rPr>
              <w:t xml:space="preserve"> (Retrograde)</w:t>
            </w:r>
          </w:p>
        </w:tc>
        <w:tc>
          <w:tcPr>
            <w:tcW w:w="1843" w:type="dxa"/>
          </w:tcPr>
          <w:p w14:paraId="5B3D5679" w14:textId="77777777" w:rsidR="00AB3B58" w:rsidRPr="00832932" w:rsidRDefault="00AB3B58" w:rsidP="009A00F3">
            <w:pPr>
              <w:spacing w:line="276" w:lineRule="auto"/>
            </w:pPr>
            <w:r w:rsidRPr="00B130B2">
              <w:t>≥2×10^12</w:t>
            </w:r>
            <w:r>
              <w:rPr>
                <w:rFonts w:eastAsiaTheme="minorEastAsia"/>
              </w:rPr>
              <w:t xml:space="preserve"> </w:t>
            </w:r>
            <w:r w:rsidRPr="00B130B2">
              <w:t>vg/m</w:t>
            </w:r>
            <w:r>
              <w:t>L</w:t>
            </w:r>
          </w:p>
        </w:tc>
        <w:tc>
          <w:tcPr>
            <w:tcW w:w="1814" w:type="dxa"/>
          </w:tcPr>
          <w:p w14:paraId="5B2B49FB" w14:textId="77777777" w:rsidR="00AB3B58" w:rsidRPr="00832932" w:rsidRDefault="00AB3B58" w:rsidP="009A00F3">
            <w:pPr>
              <w:spacing w:line="276" w:lineRule="auto"/>
            </w:pPr>
            <w:r w:rsidRPr="00D931B7">
              <w:t>PT-011</w:t>
            </w:r>
            <w:r>
              <w:t>5</w:t>
            </w:r>
          </w:p>
        </w:tc>
      </w:tr>
    </w:tbl>
    <w:p w14:paraId="7B0DE26D" w14:textId="77777777" w:rsidR="00AB3B58" w:rsidRPr="006B6CD6" w:rsidRDefault="00AB3B58" w:rsidP="00AB3B58">
      <w:pPr>
        <w:spacing w:before="0" w:beforeAutospacing="0" w:after="0" w:line="480" w:lineRule="auto"/>
        <w:rPr>
          <w:rFonts w:eastAsia="新細明體"/>
          <w:sz w:val="24"/>
          <w:szCs w:val="24"/>
          <w:lang w:val="en-US" w:eastAsia="zh-TW"/>
        </w:rPr>
      </w:pPr>
      <w:r w:rsidRPr="000C4AAA">
        <w:rPr>
          <w:rFonts w:eastAsia="新細明體" w:hint="eastAsia"/>
          <w:b/>
          <w:bCs/>
          <w:sz w:val="24"/>
          <w:szCs w:val="24"/>
          <w:lang w:val="en-US" w:eastAsia="zh-TW"/>
        </w:rPr>
        <w:t>S</w:t>
      </w:r>
      <w:r w:rsidRPr="000C4AAA">
        <w:rPr>
          <w:rFonts w:eastAsia="新細明體"/>
          <w:b/>
          <w:bCs/>
          <w:sz w:val="24"/>
          <w:szCs w:val="24"/>
          <w:lang w:val="en-US" w:eastAsia="zh-TW"/>
        </w:rPr>
        <w:t>upplementary Table 1.</w:t>
      </w:r>
      <w:r>
        <w:rPr>
          <w:rFonts w:eastAsia="新細明體"/>
          <w:sz w:val="24"/>
          <w:szCs w:val="24"/>
          <w:lang w:val="en-US" w:eastAsia="zh-TW"/>
        </w:rPr>
        <w:t xml:space="preserve"> List of recombinant AAVs (</w:t>
      </w:r>
      <w:proofErr w:type="spellStart"/>
      <w:r>
        <w:rPr>
          <w:rFonts w:eastAsia="新細明體"/>
          <w:sz w:val="24"/>
          <w:szCs w:val="24"/>
          <w:lang w:val="en-US" w:eastAsia="zh-TW"/>
        </w:rPr>
        <w:t>rAAVs</w:t>
      </w:r>
      <w:proofErr w:type="spellEnd"/>
      <w:r>
        <w:rPr>
          <w:rFonts w:eastAsia="新細明體"/>
          <w:sz w:val="24"/>
          <w:szCs w:val="24"/>
          <w:lang w:val="en-US" w:eastAsia="zh-TW"/>
        </w:rPr>
        <w:t>) used in neural tracing.</w:t>
      </w:r>
    </w:p>
    <w:p w14:paraId="11661DFA" w14:textId="5EC333F9" w:rsidR="006C1128" w:rsidRPr="00AB3B58" w:rsidRDefault="006C1128">
      <w:pPr>
        <w:rPr>
          <w:rFonts w:eastAsia="DengXian"/>
          <w:lang w:val="en-US"/>
        </w:rPr>
      </w:pPr>
    </w:p>
    <w:p w14:paraId="01ADBCD7" w14:textId="01322E5F" w:rsidR="00AB3B58" w:rsidRDefault="00AB3B58">
      <w:pPr>
        <w:rPr>
          <w:rFonts w:eastAsia="DengXian"/>
          <w:lang w:val="en-US"/>
        </w:rPr>
      </w:pPr>
    </w:p>
    <w:p w14:paraId="7D2990B5" w14:textId="3EA1684F" w:rsidR="00AB3B58" w:rsidRDefault="00AB3B58">
      <w:pPr>
        <w:rPr>
          <w:rFonts w:eastAsia="DengXian"/>
          <w:lang w:val="en-US"/>
        </w:rPr>
      </w:pPr>
    </w:p>
    <w:p w14:paraId="512B6F65" w14:textId="0A5D6796" w:rsidR="00AB3B58" w:rsidRDefault="00AB3B58">
      <w:pPr>
        <w:rPr>
          <w:rFonts w:eastAsia="DengXian"/>
          <w:lang w:val="en-US"/>
        </w:rPr>
      </w:pPr>
    </w:p>
    <w:p w14:paraId="3C5B9C91" w14:textId="21922D8F" w:rsidR="00AB3B58" w:rsidRDefault="00AB3B58">
      <w:pPr>
        <w:rPr>
          <w:rFonts w:eastAsia="DengXian"/>
          <w:lang w:val="en-US"/>
        </w:rPr>
      </w:pPr>
    </w:p>
    <w:p w14:paraId="7FEA9A57" w14:textId="6630022D" w:rsidR="00AB3B58" w:rsidRDefault="00AB3B58">
      <w:pPr>
        <w:rPr>
          <w:rFonts w:eastAsia="DengXian"/>
          <w:lang w:val="en-US"/>
        </w:rPr>
      </w:pPr>
    </w:p>
    <w:p w14:paraId="5AD05AE1" w14:textId="063B3E1D" w:rsidR="00AB3B58" w:rsidRDefault="00AB3B58">
      <w:pPr>
        <w:rPr>
          <w:rFonts w:eastAsia="DengXian"/>
          <w:lang w:val="en-US"/>
        </w:rPr>
      </w:pPr>
    </w:p>
    <w:p w14:paraId="29CA7FE1" w14:textId="5898AE0F" w:rsidR="00AB3B58" w:rsidRDefault="00AB3B58">
      <w:pPr>
        <w:rPr>
          <w:rFonts w:eastAsia="DengXian"/>
          <w:lang w:val="en-US"/>
        </w:rPr>
      </w:pPr>
    </w:p>
    <w:p w14:paraId="745A4EB0" w14:textId="47899C97" w:rsidR="00AB3B58" w:rsidRDefault="00AB3B58">
      <w:pPr>
        <w:rPr>
          <w:rFonts w:eastAsia="DengXian"/>
          <w:lang w:val="en-US"/>
        </w:rPr>
      </w:pPr>
    </w:p>
    <w:p w14:paraId="05492101" w14:textId="6183D62A" w:rsidR="00AB3B58" w:rsidRDefault="00AB3B58">
      <w:pPr>
        <w:rPr>
          <w:rFonts w:eastAsia="DengXian"/>
          <w:lang w:val="en-US"/>
        </w:rPr>
      </w:pPr>
    </w:p>
    <w:p w14:paraId="19BBE8F2" w14:textId="58E43DAA" w:rsidR="00AB3B58" w:rsidRDefault="00AB3B58">
      <w:pPr>
        <w:rPr>
          <w:rFonts w:eastAsia="DengXian"/>
          <w:lang w:val="en-US"/>
        </w:rPr>
      </w:pPr>
    </w:p>
    <w:p w14:paraId="471E93F9" w14:textId="7B1FA2E7" w:rsidR="00AB3B58" w:rsidRDefault="00AB3B58">
      <w:pPr>
        <w:rPr>
          <w:rFonts w:eastAsia="DengXian"/>
          <w:lang w:val="en-US"/>
        </w:rPr>
      </w:pPr>
    </w:p>
    <w:p w14:paraId="07B963E5" w14:textId="102987D0" w:rsidR="00AB3B58" w:rsidRDefault="00AB3B58">
      <w:pPr>
        <w:rPr>
          <w:rFonts w:eastAsia="DengXian"/>
          <w:lang w:val="en-US"/>
        </w:rPr>
      </w:pPr>
    </w:p>
    <w:p w14:paraId="244BE219" w14:textId="0E2DA104" w:rsidR="00B80712" w:rsidRDefault="00B80712">
      <w:pPr>
        <w:rPr>
          <w:rFonts w:eastAsia="DengXian"/>
          <w:lang w:val="en-US"/>
        </w:rPr>
      </w:pPr>
    </w:p>
    <w:p w14:paraId="0786D852" w14:textId="5B25684D" w:rsidR="00B80712" w:rsidRDefault="00B80712">
      <w:pPr>
        <w:rPr>
          <w:rFonts w:eastAsia="DengXian"/>
          <w:lang w:val="en-US"/>
        </w:rPr>
      </w:pPr>
    </w:p>
    <w:p w14:paraId="451F39C0" w14:textId="59F7442E" w:rsidR="00B80712" w:rsidRDefault="00B80712">
      <w:pPr>
        <w:rPr>
          <w:rFonts w:eastAsia="DengXian"/>
          <w:lang w:val="en-US"/>
        </w:rPr>
      </w:pPr>
    </w:p>
    <w:p w14:paraId="3E0D86FA" w14:textId="77777777" w:rsidR="00B80712" w:rsidRDefault="00B80712" w:rsidP="00B80712">
      <w:pPr>
        <w:shd w:val="clear" w:color="auto" w:fill="FFFFFF"/>
        <w:spacing w:before="0" w:beforeAutospacing="0" w:after="0" w:line="480" w:lineRule="auto"/>
        <w:rPr>
          <w:rFonts w:eastAsia="新細明體"/>
          <w:b/>
          <w:bCs/>
          <w:sz w:val="24"/>
          <w:szCs w:val="24"/>
          <w:lang w:val="en-US" w:eastAsia="zh-TW"/>
        </w:rPr>
      </w:pPr>
    </w:p>
    <w:p w14:paraId="7055C763" w14:textId="6D273712" w:rsidR="001806F4" w:rsidRDefault="001806F4" w:rsidP="00B80712">
      <w:pPr>
        <w:shd w:val="clear" w:color="auto" w:fill="FFFFFF"/>
        <w:spacing w:before="0" w:beforeAutospacing="0" w:after="0" w:line="480" w:lineRule="auto"/>
        <w:rPr>
          <w:rFonts w:eastAsia="新細明體" w:hint="eastAsia"/>
          <w:b/>
          <w:bCs/>
          <w:sz w:val="24"/>
          <w:szCs w:val="24"/>
          <w:lang w:val="en-US" w:eastAsia="zh-TW"/>
        </w:rPr>
      </w:pPr>
    </w:p>
    <w:p w14:paraId="40ED935D" w14:textId="77777777" w:rsidR="001806F4" w:rsidRDefault="001806F4" w:rsidP="00B80712">
      <w:pPr>
        <w:shd w:val="clear" w:color="auto" w:fill="FFFFFF"/>
        <w:spacing w:before="0" w:beforeAutospacing="0" w:after="0" w:line="480" w:lineRule="auto"/>
        <w:rPr>
          <w:rFonts w:eastAsia="新細明體"/>
          <w:b/>
          <w:bCs/>
          <w:sz w:val="24"/>
          <w:szCs w:val="24"/>
          <w:lang w:val="en-US" w:eastAsia="zh-TW"/>
        </w:rPr>
      </w:pPr>
      <w:r>
        <w:rPr>
          <w:rFonts w:eastAsia="新細明體"/>
          <w:b/>
          <w:bCs/>
          <w:sz w:val="24"/>
          <w:szCs w:val="24"/>
          <w:lang w:val="en-US" w:eastAsia="zh-TW"/>
        </w:rPr>
        <w:t xml:space="preserve">Video link: </w:t>
      </w:r>
    </w:p>
    <w:p w14:paraId="1478A940" w14:textId="262F6490" w:rsidR="001806F4" w:rsidRDefault="001806F4" w:rsidP="00B80712">
      <w:pPr>
        <w:shd w:val="clear" w:color="auto" w:fill="FFFFFF"/>
        <w:spacing w:before="0" w:beforeAutospacing="0" w:after="0" w:line="480" w:lineRule="auto"/>
        <w:rPr>
          <w:rFonts w:eastAsia="新細明體"/>
          <w:sz w:val="24"/>
          <w:szCs w:val="24"/>
          <w:lang w:val="en-US" w:eastAsia="zh-TW"/>
        </w:rPr>
      </w:pPr>
      <w:hyperlink r:id="rId4" w:history="1">
        <w:r w:rsidRPr="00C17028">
          <w:rPr>
            <w:rStyle w:val="a4"/>
            <w:rFonts w:eastAsia="新細明體"/>
            <w:sz w:val="24"/>
            <w:szCs w:val="24"/>
            <w:lang w:val="en-US" w:eastAsia="zh-TW"/>
          </w:rPr>
          <w:t>https://drive.</w:t>
        </w:r>
        <w:r w:rsidRPr="00C17028">
          <w:rPr>
            <w:rStyle w:val="a4"/>
            <w:rFonts w:eastAsia="新細明體"/>
            <w:sz w:val="24"/>
            <w:szCs w:val="24"/>
            <w:lang w:val="en-US" w:eastAsia="zh-TW"/>
          </w:rPr>
          <w:t>g</w:t>
        </w:r>
        <w:r w:rsidRPr="00C17028">
          <w:rPr>
            <w:rStyle w:val="a4"/>
            <w:rFonts w:eastAsia="新細明體"/>
            <w:sz w:val="24"/>
            <w:szCs w:val="24"/>
            <w:lang w:val="en-US" w:eastAsia="zh-TW"/>
          </w:rPr>
          <w:t>oogle.com/file/d/1ckkM7JCdXxIJyB6apd0byxvFr0-IEhPk/view?usp=sharing</w:t>
        </w:r>
      </w:hyperlink>
    </w:p>
    <w:p w14:paraId="7F1E4B7B" w14:textId="4D7948E0" w:rsidR="001806F4" w:rsidRDefault="001806F4" w:rsidP="00B80712">
      <w:pPr>
        <w:shd w:val="clear" w:color="auto" w:fill="FFFFFF"/>
        <w:spacing w:before="0" w:beforeAutospacing="0" w:after="0" w:line="480" w:lineRule="auto"/>
        <w:rPr>
          <w:rFonts w:eastAsia="新細明體" w:hint="eastAsia"/>
          <w:b/>
          <w:bCs/>
          <w:sz w:val="24"/>
          <w:szCs w:val="24"/>
          <w:lang w:val="en-US" w:eastAsia="zh-TW"/>
        </w:rPr>
      </w:pPr>
    </w:p>
    <w:p w14:paraId="7116A0E7" w14:textId="2328D3E5" w:rsidR="00B80712" w:rsidRDefault="00B80712" w:rsidP="00B80712">
      <w:pPr>
        <w:shd w:val="clear" w:color="auto" w:fill="FFFFFF"/>
        <w:spacing w:before="0" w:beforeAutospacing="0" w:after="0" w:line="480" w:lineRule="auto"/>
        <w:rPr>
          <w:rFonts w:eastAsia="新細明體"/>
          <w:sz w:val="24"/>
          <w:szCs w:val="24"/>
          <w:lang w:val="en-US" w:eastAsia="zh-TW"/>
        </w:rPr>
      </w:pPr>
      <w:r w:rsidRPr="00B80712">
        <w:rPr>
          <w:rFonts w:eastAsia="新細明體"/>
          <w:b/>
          <w:bCs/>
          <w:sz w:val="24"/>
          <w:szCs w:val="24"/>
          <w:lang w:val="en-US" w:eastAsia="zh-TW"/>
        </w:rPr>
        <w:t>Supplementary Video 1.</w:t>
      </w:r>
      <w:r w:rsidRPr="00DC75B3">
        <w:rPr>
          <w:rFonts w:eastAsia="新細明體"/>
          <w:sz w:val="24"/>
          <w:szCs w:val="24"/>
          <w:lang w:val="en-US" w:eastAsia="zh-TW"/>
        </w:rPr>
        <w:t xml:space="preserve"> Tracking of the VTA-CA2 circuit in the 3D reconstruction. The video shows the tracing signals of AAV9-DIO-EYFP and AAV2-retro-Cre-mCherry. It firstly focuses on the VTA region and then moves along the axonal projection towards the hippocampal CA2 region through the lateral septum. VTA, ventral tegmental area; CA2, Cornu </w:t>
      </w:r>
      <w:proofErr w:type="spellStart"/>
      <w:r w:rsidRPr="00DC75B3">
        <w:rPr>
          <w:rFonts w:eastAsia="新細明體"/>
          <w:sz w:val="24"/>
          <w:szCs w:val="24"/>
          <w:lang w:val="en-US" w:eastAsia="zh-TW"/>
        </w:rPr>
        <w:t>Ammonis</w:t>
      </w:r>
      <w:proofErr w:type="spellEnd"/>
      <w:r w:rsidRPr="00DC75B3">
        <w:rPr>
          <w:rFonts w:eastAsia="新細明體"/>
          <w:sz w:val="24"/>
          <w:szCs w:val="24"/>
          <w:lang w:val="en-US" w:eastAsia="zh-TW"/>
        </w:rPr>
        <w:t xml:space="preserve"> 2.</w:t>
      </w:r>
    </w:p>
    <w:p w14:paraId="4C443E4B" w14:textId="77777777" w:rsidR="00B80712" w:rsidRDefault="00B80712">
      <w:pPr>
        <w:rPr>
          <w:rFonts w:eastAsia="DengXian"/>
          <w:lang w:val="en-US"/>
        </w:rPr>
      </w:pPr>
    </w:p>
    <w:p w14:paraId="4002F19B" w14:textId="4BFB9F59" w:rsidR="00AB3B58" w:rsidRDefault="00AB3B58">
      <w:pPr>
        <w:rPr>
          <w:rFonts w:eastAsia="DengXian"/>
          <w:lang w:val="en-US"/>
        </w:rPr>
      </w:pPr>
    </w:p>
    <w:p w14:paraId="0F1D0395" w14:textId="671F3455" w:rsidR="00AB3B58" w:rsidRDefault="00AB3B58">
      <w:pPr>
        <w:rPr>
          <w:rFonts w:eastAsia="DengXian"/>
          <w:lang w:val="en-US"/>
        </w:rPr>
      </w:pPr>
    </w:p>
    <w:p w14:paraId="33278C7A" w14:textId="0F44F7DE" w:rsidR="00AB3B58" w:rsidRDefault="00AB3B58">
      <w:pPr>
        <w:rPr>
          <w:rFonts w:eastAsia="DengXian"/>
          <w:lang w:val="en-US"/>
        </w:rPr>
      </w:pPr>
    </w:p>
    <w:p w14:paraId="63E5C76E" w14:textId="77777777" w:rsidR="00AB3B58" w:rsidRPr="00AB3B58" w:rsidRDefault="00AB3B58">
      <w:pPr>
        <w:rPr>
          <w:rFonts w:eastAsia="DengXian"/>
          <w:lang w:val="en-US"/>
        </w:rPr>
      </w:pPr>
    </w:p>
    <w:sectPr w:rsidR="00AB3B58" w:rsidRPr="00AB3B5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Microsoft YaHei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B58"/>
    <w:rsid w:val="001806F4"/>
    <w:rsid w:val="0053670C"/>
    <w:rsid w:val="006C1128"/>
    <w:rsid w:val="00961DF8"/>
    <w:rsid w:val="00AB3B58"/>
    <w:rsid w:val="00B80712"/>
    <w:rsid w:val="00D55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283D7"/>
  <w15:chartTrackingRefBased/>
  <w15:docId w15:val="{F5D129A4-8FD2-4120-A033-9444972B9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3B58"/>
    <w:pPr>
      <w:autoSpaceDE w:val="0"/>
      <w:autoSpaceDN w:val="0"/>
      <w:spacing w:before="100" w:beforeAutospacing="1" w:after="160" w:line="254" w:lineRule="auto"/>
      <w:jc w:val="both"/>
    </w:pPr>
    <w:rPr>
      <w:rFonts w:ascii="Times New Roman" w:eastAsia="Times New Roman" w:hAnsi="Times New Roman" w:cs="Times New Roman"/>
      <w:kern w:val="0"/>
      <w:sz w:val="22"/>
      <w:lang w:val="zh-CN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AB3B58"/>
    <w:rPr>
      <w:kern w:val="0"/>
      <w:sz w:val="20"/>
      <w:szCs w:val="20"/>
      <w:lang w:val="en-HK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1806F4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1806F4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1806F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ckkM7JCdXxIJyB6apd0byxvFr0-IEhPk/view?usp=sharing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169</Words>
  <Characters>966</Characters>
  <Application>Microsoft Office Word</Application>
  <DocSecurity>0</DocSecurity>
  <Lines>8</Lines>
  <Paragraphs>2</Paragraphs>
  <ScaleCrop>false</ScaleCrop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u3527985@connect.hku.hk</dc:creator>
  <cp:keywords/>
  <dc:description/>
  <cp:lastModifiedBy>u3527985@connect.hku.hk</cp:lastModifiedBy>
  <cp:revision>4</cp:revision>
  <dcterms:created xsi:type="dcterms:W3CDTF">2023-11-20T09:09:00Z</dcterms:created>
  <dcterms:modified xsi:type="dcterms:W3CDTF">2023-11-23T13:31:00Z</dcterms:modified>
</cp:coreProperties>
</file>