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8952F" w14:textId="37748C85" w:rsidR="00114206" w:rsidRPr="00514D41" w:rsidRDefault="00114206" w:rsidP="00985AD7">
      <w:pPr>
        <w:pStyle w:val="2"/>
        <w:spacing w:line="480" w:lineRule="auto"/>
        <w:jc w:val="center"/>
        <w:rPr>
          <w:rFonts w:eastAsiaTheme="minorEastAsia" w:cs="Times New Roman"/>
          <w:sz w:val="30"/>
          <w:szCs w:val="30"/>
        </w:rPr>
      </w:pPr>
      <w:bookmarkStart w:id="0" w:name="_Toc153811053"/>
      <w:bookmarkStart w:id="1" w:name="_GoBack"/>
      <w:bookmarkEnd w:id="1"/>
      <w:r w:rsidRPr="00514D41">
        <w:rPr>
          <w:rFonts w:eastAsiaTheme="minorEastAsia" w:cs="Times New Roman"/>
          <w:sz w:val="30"/>
          <w:szCs w:val="30"/>
        </w:rPr>
        <w:t>Supporting Information</w:t>
      </w:r>
      <w:bookmarkEnd w:id="0"/>
    </w:p>
    <w:p w14:paraId="6F676442" w14:textId="01602227" w:rsidR="00114206" w:rsidRPr="00514D41" w:rsidRDefault="00114206" w:rsidP="00114206">
      <w:pPr>
        <w:pStyle w:val="2"/>
        <w:spacing w:line="480" w:lineRule="auto"/>
        <w:jc w:val="center"/>
        <w:rPr>
          <w:rFonts w:eastAsiaTheme="minorEastAsia" w:cs="Times New Roman"/>
          <w:sz w:val="30"/>
          <w:szCs w:val="30"/>
        </w:rPr>
      </w:pPr>
      <w:bookmarkStart w:id="2" w:name="_Toc153811054"/>
      <w:r w:rsidRPr="00514D41">
        <w:rPr>
          <w:rFonts w:eastAsiaTheme="minorEastAsia" w:cs="Times New Roman"/>
          <w:sz w:val="30"/>
          <w:szCs w:val="30"/>
        </w:rPr>
        <w:t>Gas-induced modulation of the surface structure of a Ni/Al</w:t>
      </w:r>
      <w:r w:rsidRPr="00514D41">
        <w:rPr>
          <w:rFonts w:eastAsiaTheme="minorEastAsia" w:cs="Times New Roman"/>
          <w:sz w:val="30"/>
          <w:szCs w:val="30"/>
          <w:vertAlign w:val="subscript"/>
        </w:rPr>
        <w:t>2</w:t>
      </w:r>
      <w:r w:rsidRPr="00514D41">
        <w:rPr>
          <w:rFonts w:eastAsiaTheme="minorEastAsia" w:cs="Times New Roman"/>
          <w:sz w:val="30"/>
          <w:szCs w:val="30"/>
        </w:rPr>
        <w:t>O</w:t>
      </w:r>
      <w:r w:rsidRPr="00514D41">
        <w:rPr>
          <w:rFonts w:eastAsiaTheme="minorEastAsia" w:cs="Times New Roman"/>
          <w:sz w:val="30"/>
          <w:szCs w:val="30"/>
          <w:vertAlign w:val="subscript"/>
        </w:rPr>
        <w:t>3</w:t>
      </w:r>
      <w:r w:rsidRPr="00514D41">
        <w:rPr>
          <w:rFonts w:eastAsiaTheme="minorEastAsia" w:cs="Times New Roman"/>
          <w:sz w:val="30"/>
          <w:szCs w:val="30"/>
        </w:rPr>
        <w:t>-CeO</w:t>
      </w:r>
      <w:r w:rsidRPr="00514D41">
        <w:rPr>
          <w:rFonts w:eastAsiaTheme="minorEastAsia" w:cs="Times New Roman"/>
          <w:sz w:val="30"/>
          <w:szCs w:val="30"/>
          <w:vertAlign w:val="subscript"/>
        </w:rPr>
        <w:t>2</w:t>
      </w:r>
      <w:r w:rsidRPr="00514D41">
        <w:rPr>
          <w:rFonts w:eastAsiaTheme="minorEastAsia" w:cs="Times New Roman"/>
          <w:sz w:val="30"/>
          <w:szCs w:val="30"/>
        </w:rPr>
        <w:t xml:space="preserve"> catalyst in CO methanation</w:t>
      </w:r>
      <w:bookmarkEnd w:id="2"/>
      <w:r w:rsidRPr="00514D41">
        <w:rPr>
          <w:rFonts w:eastAsiaTheme="minorEastAsia" w:cs="Times New Roman"/>
          <w:sz w:val="30"/>
          <w:szCs w:val="30"/>
        </w:rPr>
        <w:t xml:space="preserve"> </w:t>
      </w:r>
    </w:p>
    <w:p w14:paraId="600AF5E7" w14:textId="143BA396" w:rsidR="00A4115E" w:rsidRPr="008D663F" w:rsidRDefault="00A4115E">
      <w:pPr>
        <w:widowControl/>
        <w:jc w:val="center"/>
        <w:rPr>
          <w:rFonts w:ascii="Times New Roman" w:hAnsi="Times New Roman" w:cs="Times New Roman"/>
        </w:rPr>
      </w:pPr>
    </w:p>
    <w:p w14:paraId="4EFF79DF" w14:textId="39F34BAF" w:rsidR="00A4115E" w:rsidRPr="008D663F" w:rsidRDefault="00A4115E">
      <w:pPr>
        <w:widowControl/>
        <w:jc w:val="center"/>
        <w:rPr>
          <w:rFonts w:ascii="Times New Roman" w:hAnsi="Times New Roman" w:cs="Times New Roman"/>
        </w:rPr>
      </w:pPr>
    </w:p>
    <w:p w14:paraId="0313F49A" w14:textId="77777777" w:rsidR="00A4115E" w:rsidRPr="00514D41" w:rsidRDefault="00A4115E" w:rsidP="00A4115E">
      <w:pPr>
        <w:widowControl/>
        <w:spacing w:line="30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proofErr w:type="spellStart"/>
      <w:r w:rsidRPr="00514D41">
        <w:rPr>
          <w:rFonts w:ascii="Times New Roman" w:eastAsia="Times New Roman" w:hAnsi="Times New Roman" w:cs="Times New Roman"/>
          <w:b/>
          <w:bCs/>
          <w:szCs w:val="20"/>
        </w:rPr>
        <w:t>Xinli</w:t>
      </w:r>
      <w:proofErr w:type="spellEnd"/>
      <w:r w:rsidRPr="00514D41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proofErr w:type="spellStart"/>
      <w:r w:rsidRPr="00514D41">
        <w:rPr>
          <w:rFonts w:ascii="Times New Roman" w:eastAsia="Times New Roman" w:hAnsi="Times New Roman" w:cs="Times New Roman"/>
          <w:b/>
          <w:bCs/>
          <w:szCs w:val="20"/>
        </w:rPr>
        <w:t>Li</w:t>
      </w:r>
      <w:r w:rsidRPr="00514D41">
        <w:rPr>
          <w:rFonts w:ascii="Times New Roman" w:eastAsia="Times New Roman" w:hAnsi="Times New Roman" w:cs="Times New Roman"/>
          <w:b/>
          <w:bCs/>
          <w:szCs w:val="20"/>
          <w:vertAlign w:val="superscript"/>
        </w:rPr>
        <w:t>1</w:t>
      </w:r>
      <w:proofErr w:type="spellEnd"/>
      <w:r w:rsidRPr="00514D41">
        <w:rPr>
          <w:rFonts w:ascii="Times New Roman" w:eastAsia="Times New Roman" w:hAnsi="Times New Roman" w:cs="Times New Roman"/>
          <w:b/>
          <w:bCs/>
          <w:szCs w:val="20"/>
        </w:rPr>
        <w:t xml:space="preserve">, </w:t>
      </w:r>
      <w:proofErr w:type="spellStart"/>
      <w:r w:rsidRPr="00514D41">
        <w:rPr>
          <w:rFonts w:ascii="Times New Roman" w:eastAsia="Times New Roman" w:hAnsi="Times New Roman" w:cs="Times New Roman"/>
          <w:b/>
          <w:bCs/>
          <w:szCs w:val="20"/>
        </w:rPr>
        <w:t>Zhihui</w:t>
      </w:r>
      <w:proofErr w:type="spellEnd"/>
      <w:r w:rsidRPr="00514D41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proofErr w:type="spellStart"/>
      <w:r w:rsidRPr="00514D41">
        <w:rPr>
          <w:rFonts w:ascii="Times New Roman" w:eastAsia="Times New Roman" w:hAnsi="Times New Roman" w:cs="Times New Roman"/>
          <w:b/>
          <w:bCs/>
          <w:szCs w:val="20"/>
        </w:rPr>
        <w:t>Fan</w:t>
      </w:r>
      <w:r w:rsidRPr="00514D41">
        <w:rPr>
          <w:rFonts w:ascii="Times New Roman" w:eastAsia="Times New Roman" w:hAnsi="Times New Roman" w:cs="Times New Roman"/>
          <w:b/>
          <w:bCs/>
          <w:szCs w:val="20"/>
          <w:vertAlign w:val="superscript"/>
        </w:rPr>
        <w:t>1</w:t>
      </w:r>
      <w:proofErr w:type="spellEnd"/>
      <w:r w:rsidRPr="00514D41">
        <w:rPr>
          <w:rFonts w:ascii="Times New Roman" w:eastAsia="Times New Roman" w:hAnsi="Times New Roman" w:cs="Times New Roman"/>
          <w:b/>
          <w:bCs/>
          <w:szCs w:val="20"/>
        </w:rPr>
        <w:t xml:space="preserve">, </w:t>
      </w:r>
      <w:proofErr w:type="spellStart"/>
      <w:r w:rsidRPr="00514D41">
        <w:rPr>
          <w:rFonts w:ascii="Times New Roman" w:eastAsia="Times New Roman" w:hAnsi="Times New Roman" w:cs="Times New Roman"/>
          <w:b/>
          <w:bCs/>
          <w:szCs w:val="20"/>
        </w:rPr>
        <w:t>Xiaonan</w:t>
      </w:r>
      <w:proofErr w:type="spellEnd"/>
      <w:r w:rsidRPr="00514D41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proofErr w:type="spellStart"/>
      <w:r w:rsidRPr="00514D41">
        <w:rPr>
          <w:rFonts w:ascii="Times New Roman" w:eastAsia="Times New Roman" w:hAnsi="Times New Roman" w:cs="Times New Roman"/>
          <w:b/>
          <w:bCs/>
          <w:szCs w:val="20"/>
        </w:rPr>
        <w:t>Zhang</w:t>
      </w:r>
      <w:r w:rsidRPr="00514D41">
        <w:rPr>
          <w:rFonts w:ascii="Times New Roman" w:eastAsia="Times New Roman" w:hAnsi="Times New Roman" w:cs="Times New Roman"/>
          <w:b/>
          <w:bCs/>
          <w:szCs w:val="20"/>
          <w:vertAlign w:val="superscript"/>
        </w:rPr>
        <w:t>1</w:t>
      </w:r>
      <w:proofErr w:type="spellEnd"/>
      <w:r w:rsidRPr="00514D41">
        <w:rPr>
          <w:rFonts w:ascii="Times New Roman" w:eastAsia="Times New Roman" w:hAnsi="Times New Roman" w:cs="Times New Roman"/>
          <w:b/>
          <w:bCs/>
          <w:szCs w:val="20"/>
        </w:rPr>
        <w:t xml:space="preserve">, </w:t>
      </w:r>
      <w:proofErr w:type="spellStart"/>
      <w:r w:rsidRPr="00514D41">
        <w:rPr>
          <w:rFonts w:ascii="Times New Roman" w:eastAsia="Times New Roman" w:hAnsi="Times New Roman" w:cs="Times New Roman"/>
          <w:b/>
          <w:bCs/>
          <w:szCs w:val="20"/>
        </w:rPr>
        <w:t>Shaokang</w:t>
      </w:r>
      <w:proofErr w:type="spellEnd"/>
      <w:r w:rsidRPr="00514D41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proofErr w:type="spellStart"/>
      <w:r w:rsidRPr="00514D41">
        <w:rPr>
          <w:rFonts w:ascii="Times New Roman" w:eastAsia="Times New Roman" w:hAnsi="Times New Roman" w:cs="Times New Roman"/>
          <w:b/>
          <w:bCs/>
          <w:szCs w:val="20"/>
        </w:rPr>
        <w:t>Zhang</w:t>
      </w:r>
      <w:r w:rsidRPr="00514D41">
        <w:rPr>
          <w:rFonts w:ascii="Times New Roman" w:eastAsia="Times New Roman" w:hAnsi="Times New Roman" w:cs="Times New Roman"/>
          <w:b/>
          <w:bCs/>
          <w:szCs w:val="20"/>
          <w:vertAlign w:val="superscript"/>
        </w:rPr>
        <w:t>1</w:t>
      </w:r>
      <w:proofErr w:type="spellEnd"/>
      <w:r w:rsidRPr="00514D41">
        <w:rPr>
          <w:rFonts w:ascii="Times New Roman" w:eastAsia="Times New Roman" w:hAnsi="Times New Roman" w:cs="Times New Roman"/>
          <w:b/>
          <w:bCs/>
          <w:szCs w:val="20"/>
        </w:rPr>
        <w:t xml:space="preserve">, </w:t>
      </w:r>
      <w:proofErr w:type="spellStart"/>
      <w:r w:rsidRPr="00514D41">
        <w:rPr>
          <w:rFonts w:ascii="Times New Roman" w:eastAsia="Times New Roman" w:hAnsi="Times New Roman" w:cs="Times New Roman"/>
          <w:b/>
          <w:bCs/>
          <w:szCs w:val="20"/>
        </w:rPr>
        <w:t>Zhenzhou</w:t>
      </w:r>
      <w:proofErr w:type="spellEnd"/>
      <w:r w:rsidRPr="00514D41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proofErr w:type="spellStart"/>
      <w:r w:rsidRPr="00514D41">
        <w:rPr>
          <w:rFonts w:ascii="Times New Roman" w:eastAsia="Times New Roman" w:hAnsi="Times New Roman" w:cs="Times New Roman"/>
          <w:b/>
          <w:bCs/>
          <w:szCs w:val="20"/>
        </w:rPr>
        <w:t>Zhang</w:t>
      </w:r>
      <w:r w:rsidRPr="00514D41">
        <w:rPr>
          <w:rFonts w:ascii="Times New Roman" w:eastAsia="Times New Roman" w:hAnsi="Times New Roman" w:cs="Times New Roman"/>
          <w:b/>
          <w:bCs/>
          <w:szCs w:val="20"/>
          <w:vertAlign w:val="superscript"/>
        </w:rPr>
        <w:t>1,2</w:t>
      </w:r>
      <w:proofErr w:type="spellEnd"/>
      <w:r w:rsidRPr="00514D41">
        <w:rPr>
          <w:rFonts w:ascii="Times New Roman" w:eastAsia="Times New Roman" w:hAnsi="Times New Roman" w:cs="Times New Roman"/>
          <w:b/>
          <w:bCs/>
          <w:szCs w:val="20"/>
        </w:rPr>
        <w:t xml:space="preserve">, Weifeng Tu </w:t>
      </w:r>
      <w:r w:rsidRPr="00514D41">
        <w:rPr>
          <w:rFonts w:ascii="Times New Roman" w:eastAsia="Times New Roman" w:hAnsi="Times New Roman" w:cs="Times New Roman"/>
          <w:b/>
          <w:bCs/>
          <w:szCs w:val="20"/>
          <w:vertAlign w:val="superscript"/>
        </w:rPr>
        <w:t>1,2</w:t>
      </w:r>
      <w:r w:rsidRPr="00514D41">
        <w:rPr>
          <w:rFonts w:ascii="Times New Roman" w:eastAsia="Times New Roman" w:hAnsi="Times New Roman" w:cs="Times New Roman"/>
          <w:b/>
          <w:bCs/>
          <w:szCs w:val="20"/>
        </w:rPr>
        <w:t>*, Yi-Fan Han</w:t>
      </w:r>
      <w:r w:rsidRPr="00514D41">
        <w:rPr>
          <w:rFonts w:ascii="Times New Roman" w:eastAsia="Times New Roman" w:hAnsi="Times New Roman" w:cs="Times New Roman"/>
          <w:b/>
          <w:bCs/>
          <w:szCs w:val="20"/>
          <w:vertAlign w:val="superscript"/>
        </w:rPr>
        <w:t>1,2,3</w:t>
      </w:r>
      <w:r w:rsidRPr="00514D41">
        <w:rPr>
          <w:rFonts w:ascii="Times New Roman" w:eastAsia="Times New Roman" w:hAnsi="Times New Roman" w:cs="Times New Roman"/>
          <w:b/>
          <w:bCs/>
          <w:szCs w:val="20"/>
        </w:rPr>
        <w:t>*</w:t>
      </w:r>
    </w:p>
    <w:p w14:paraId="2F9B79BC" w14:textId="77777777" w:rsidR="00A4115E" w:rsidRPr="00514D41" w:rsidRDefault="00A4115E" w:rsidP="00A4115E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514D41">
        <w:rPr>
          <w:rFonts w:ascii="Times New Roman" w:hAnsi="Times New Roman" w:cs="Times New Roman"/>
          <w:b/>
          <w:bCs/>
          <w:szCs w:val="20"/>
        </w:rPr>
        <w:t xml:space="preserve"> </w:t>
      </w:r>
    </w:p>
    <w:p w14:paraId="7A99E734" w14:textId="77777777" w:rsidR="00A4115E" w:rsidRPr="00514D41" w:rsidRDefault="00A4115E" w:rsidP="00A4115E">
      <w:pPr>
        <w:widowControl/>
        <w:spacing w:line="300" w:lineRule="auto"/>
        <w:jc w:val="center"/>
        <w:rPr>
          <w:rFonts w:ascii="Times New Roman" w:eastAsia="Times New Roman" w:hAnsi="Times New Roman" w:cs="Times New Roman"/>
          <w:b/>
          <w:bCs/>
          <w:szCs w:val="20"/>
        </w:rPr>
      </w:pPr>
    </w:p>
    <w:p w14:paraId="7D47B8C9" w14:textId="77777777" w:rsidR="00A4115E" w:rsidRPr="00514D41" w:rsidRDefault="00A4115E" w:rsidP="00A4115E">
      <w:pPr>
        <w:spacing w:line="300" w:lineRule="auto"/>
        <w:jc w:val="center"/>
        <w:rPr>
          <w:rFonts w:ascii="Times New Roman" w:eastAsia="Times New Roman" w:hAnsi="Times New Roman" w:cs="Times New Roman"/>
          <w:i/>
          <w:iCs/>
        </w:rPr>
      </w:pPr>
      <w:bookmarkStart w:id="3" w:name="_Hlk111532865"/>
      <w:r w:rsidRPr="00514D41">
        <w:rPr>
          <w:rFonts w:ascii="Times New Roman" w:eastAsia="Times New Roman" w:hAnsi="Times New Roman" w:cs="Times New Roman"/>
          <w:i/>
          <w:iCs/>
          <w:vertAlign w:val="superscript"/>
        </w:rPr>
        <w:t>1</w:t>
      </w:r>
      <w:r w:rsidRPr="00514D41">
        <w:rPr>
          <w:rFonts w:ascii="Times New Roman" w:eastAsia="Times New Roman" w:hAnsi="Times New Roman" w:cs="Times New Roman"/>
          <w:i/>
          <w:iCs/>
        </w:rPr>
        <w:t xml:space="preserve">State Key Laboratory of Coking Coal Green Exploitation, </w:t>
      </w:r>
      <w:r w:rsidRPr="008D663F">
        <w:rPr>
          <w:rFonts w:ascii="Times New Roman" w:eastAsia="Times New Roman" w:hAnsi="Times New Roman" w:cs="Times New Roman"/>
          <w:i/>
        </w:rPr>
        <w:t xml:space="preserve">Zhengzhou University, </w:t>
      </w:r>
      <w:r w:rsidRPr="00514D41">
        <w:rPr>
          <w:rFonts w:ascii="Times New Roman" w:eastAsia="Times New Roman" w:hAnsi="Times New Roman" w:cs="Times New Roman"/>
          <w:i/>
          <w:iCs/>
        </w:rPr>
        <w:t xml:space="preserve">Zhengzhou 450001, China </w:t>
      </w:r>
    </w:p>
    <w:p w14:paraId="438903CF" w14:textId="77777777" w:rsidR="00A4115E" w:rsidRPr="00514D41" w:rsidRDefault="00A4115E" w:rsidP="00A4115E">
      <w:pPr>
        <w:spacing w:line="30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514D41">
        <w:rPr>
          <w:rFonts w:ascii="Times New Roman" w:eastAsia="Times New Roman" w:hAnsi="Times New Roman" w:cs="Times New Roman"/>
          <w:i/>
          <w:iCs/>
          <w:vertAlign w:val="superscript"/>
        </w:rPr>
        <w:t>2</w:t>
      </w:r>
      <w:r w:rsidRPr="008D663F">
        <w:rPr>
          <w:rFonts w:ascii="Times New Roman" w:eastAsia="Times New Roman" w:hAnsi="Times New Roman" w:cs="Times New Roman"/>
          <w:i/>
        </w:rPr>
        <w:t xml:space="preserve">Engineering Research Center of Advanced Functional Material Manufacturing, Ministry of Education, Zhengzhou University, </w:t>
      </w:r>
      <w:r w:rsidRPr="00514D41">
        <w:rPr>
          <w:rFonts w:ascii="Times New Roman" w:eastAsia="Times New Roman" w:hAnsi="Times New Roman" w:cs="Times New Roman"/>
          <w:i/>
          <w:iCs/>
        </w:rPr>
        <w:t>Zhengzhou 450001, China</w:t>
      </w:r>
    </w:p>
    <w:p w14:paraId="7A6401B9" w14:textId="77777777" w:rsidR="00A4115E" w:rsidRPr="00514D41" w:rsidRDefault="00A4115E" w:rsidP="00A4115E">
      <w:pPr>
        <w:spacing w:line="30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514D41">
        <w:rPr>
          <w:rFonts w:ascii="Times New Roman" w:eastAsia="Times New Roman" w:hAnsi="Times New Roman" w:cs="Times New Roman"/>
          <w:i/>
          <w:iCs/>
          <w:vertAlign w:val="superscript"/>
        </w:rPr>
        <w:t>3</w:t>
      </w:r>
      <w:r w:rsidRPr="00514D41">
        <w:rPr>
          <w:rFonts w:ascii="Times New Roman" w:eastAsia="Times New Roman" w:hAnsi="Times New Roman" w:cs="Times New Roman"/>
          <w:i/>
          <w:iCs/>
        </w:rPr>
        <w:t>State Key Laboratory of Chemical Engineering</w:t>
      </w:r>
      <w:bookmarkEnd w:id="3"/>
      <w:r w:rsidRPr="00514D41">
        <w:rPr>
          <w:rFonts w:ascii="Times New Roman" w:eastAsia="Times New Roman" w:hAnsi="Times New Roman" w:cs="Times New Roman"/>
          <w:i/>
          <w:iCs/>
        </w:rPr>
        <w:t>, East China University of Science and Technology, Shanghai 200237, China</w:t>
      </w:r>
    </w:p>
    <w:p w14:paraId="69A31B21" w14:textId="77777777" w:rsidR="00A4115E" w:rsidRPr="00514D41" w:rsidRDefault="00A4115E" w:rsidP="00A4115E">
      <w:pPr>
        <w:spacing w:line="300" w:lineRule="auto"/>
        <w:jc w:val="center"/>
        <w:rPr>
          <w:rFonts w:ascii="Times New Roman" w:eastAsia="Times New Roman" w:hAnsi="Times New Roman" w:cs="Times New Roman"/>
          <w:i/>
          <w:iCs/>
        </w:rPr>
      </w:pPr>
    </w:p>
    <w:p w14:paraId="3154A3D2" w14:textId="77777777" w:rsidR="00A4115E" w:rsidRPr="00514D41" w:rsidRDefault="00A4115E" w:rsidP="00A4115E">
      <w:pPr>
        <w:widowControl/>
        <w:spacing w:line="300" w:lineRule="auto"/>
        <w:rPr>
          <w:rFonts w:ascii="Times New Roman" w:eastAsia="Times New Roman" w:hAnsi="Times New Roman" w:cs="Times New Roman"/>
          <w:szCs w:val="24"/>
        </w:rPr>
      </w:pPr>
      <w:r w:rsidRPr="00514D41">
        <w:rPr>
          <w:rFonts w:ascii="Times New Roman" w:eastAsia="Times New Roman" w:hAnsi="Times New Roman" w:cs="Times New Roman"/>
          <w:szCs w:val="24"/>
        </w:rPr>
        <w:t>* Corresponding author phone: (+86)21-64251928; fax: (86)21-64251928;</w:t>
      </w:r>
    </w:p>
    <w:p w14:paraId="171D792C" w14:textId="77777777" w:rsidR="00A4115E" w:rsidRPr="00514D41" w:rsidRDefault="00A4115E" w:rsidP="00A4115E">
      <w:pPr>
        <w:spacing w:line="300" w:lineRule="auto"/>
        <w:rPr>
          <w:rFonts w:ascii="Times New Roman" w:eastAsia="Times New Roman" w:hAnsi="Times New Roman" w:cs="Times New Roman"/>
          <w:color w:val="0000FF" w:themeColor="hyperlink"/>
          <w:szCs w:val="24"/>
          <w:u w:val="single"/>
        </w:rPr>
      </w:pPr>
      <w:r w:rsidRPr="00514D41">
        <w:rPr>
          <w:rFonts w:ascii="Times New Roman" w:eastAsia="Times New Roman" w:hAnsi="Times New Roman" w:cs="Times New Roman"/>
          <w:szCs w:val="24"/>
        </w:rPr>
        <w:t xml:space="preserve">E-mail: </w:t>
      </w:r>
      <w:hyperlink r:id="rId7" w:history="1">
        <w:r w:rsidRPr="00514D41">
          <w:rPr>
            <w:rFonts w:ascii="Times New Roman" w:eastAsia="Times New Roman" w:hAnsi="Times New Roman" w:cs="Times New Roman"/>
            <w:color w:val="0000FF" w:themeColor="hyperlink"/>
            <w:szCs w:val="24"/>
            <w:u w:val="single"/>
          </w:rPr>
          <w:t>yifanhan@ecust.edu.cn</w:t>
        </w:r>
      </w:hyperlink>
      <w:r w:rsidRPr="00514D41">
        <w:rPr>
          <w:rFonts w:ascii="Times New Roman" w:eastAsia="Times New Roman" w:hAnsi="Times New Roman" w:cs="Times New Roman"/>
          <w:szCs w:val="24"/>
        </w:rPr>
        <w:t xml:space="preserve"> ; </w:t>
      </w:r>
      <w:hyperlink r:id="rId8" w:history="1">
        <w:r w:rsidRPr="00514D41">
          <w:rPr>
            <w:rFonts w:ascii="Times New Roman" w:eastAsia="Times New Roman" w:hAnsi="Times New Roman" w:cs="Times New Roman"/>
            <w:color w:val="0000FF" w:themeColor="hyperlink"/>
            <w:szCs w:val="24"/>
            <w:u w:val="single"/>
          </w:rPr>
          <w:t>weifengtu@zzu.edu.cn</w:t>
        </w:r>
      </w:hyperlink>
    </w:p>
    <w:p w14:paraId="45AB5316" w14:textId="655FCE48" w:rsidR="00A4115E" w:rsidRPr="008D663F" w:rsidRDefault="00F25CB2" w:rsidP="008D663F">
      <w:pPr>
        <w:widowControl/>
        <w:jc w:val="left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 xml:space="preserve"> </w:t>
      </w:r>
    </w:p>
    <w:p w14:paraId="5C8CE757" w14:textId="77777777" w:rsidR="002A4841" w:rsidRPr="008D663F" w:rsidRDefault="002A4841" w:rsidP="008D663F">
      <w:pPr>
        <w:widowControl/>
        <w:jc w:val="center"/>
        <w:rPr>
          <w:rFonts w:ascii="Times New Roman" w:hAnsi="Times New Roman" w:cs="Times New Roman"/>
        </w:rPr>
      </w:pPr>
    </w:p>
    <w:p w14:paraId="7BF4FE15" w14:textId="77777777" w:rsidR="002A4841" w:rsidRPr="008D663F" w:rsidRDefault="00114206" w:rsidP="008D663F">
      <w:pPr>
        <w:widowControl/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br w:type="page"/>
      </w:r>
    </w:p>
    <w:sdt>
      <w:sdtPr>
        <w:rPr>
          <w:rFonts w:ascii="Times New Roman" w:eastAsiaTheme="minorEastAsia" w:hAnsi="Times New Roman" w:cs="Times New Roman"/>
          <w:color w:val="auto"/>
          <w:kern w:val="2"/>
          <w:sz w:val="21"/>
          <w:szCs w:val="22"/>
          <w:lang w:val="zh-CN"/>
        </w:rPr>
        <w:id w:val="-19638803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C0F5AF9" w14:textId="77777777" w:rsidR="00121643" w:rsidRPr="008D663F" w:rsidRDefault="00121643" w:rsidP="008D663F">
          <w:pPr>
            <w:pStyle w:val="TOC"/>
            <w:jc w:val="center"/>
            <w:rPr>
              <w:rFonts w:ascii="Times New Roman" w:hAnsi="Times New Roman" w:cs="Times New Roman"/>
              <w:color w:val="000000" w:themeColor="text1"/>
              <w:lang w:val="zh-CN"/>
            </w:rPr>
          </w:pPr>
          <w:r w:rsidRPr="008D663F">
            <w:rPr>
              <w:rFonts w:ascii="Times New Roman" w:hAnsi="Times New Roman" w:cs="Times New Roman"/>
              <w:color w:val="000000" w:themeColor="text1"/>
              <w:lang w:val="zh-CN"/>
            </w:rPr>
            <w:t>SUPPLEMENTARY INFORMATION CONTENTS</w:t>
          </w:r>
        </w:p>
        <w:p w14:paraId="55239DDE" w14:textId="77777777" w:rsidR="00121643" w:rsidRPr="008D663F" w:rsidRDefault="00121643" w:rsidP="008D663F">
          <w:pPr>
            <w:pStyle w:val="TOC"/>
            <w:jc w:val="center"/>
            <w:rPr>
              <w:rFonts w:ascii="Times New Roman" w:hAnsi="Times New Roman" w:cs="Times New Roman"/>
              <w:color w:val="000000" w:themeColor="text1"/>
              <w:lang w:val="zh-CN"/>
            </w:rPr>
          </w:pPr>
        </w:p>
        <w:p w14:paraId="4B9355B0" w14:textId="05F3F53C" w:rsidR="00121643" w:rsidRPr="008D663F" w:rsidRDefault="00121643" w:rsidP="008D663F">
          <w:pPr>
            <w:pStyle w:val="TOC"/>
            <w:jc w:val="center"/>
            <w:rPr>
              <w:rFonts w:ascii="Times New Roman" w:hAnsi="Times New Roman" w:cs="Times New Roman"/>
              <w:noProof/>
            </w:rPr>
          </w:pPr>
          <w:r w:rsidRPr="008D663F">
            <w:rPr>
              <w:rFonts w:ascii="Times New Roman" w:hAnsi="Times New Roman" w:cs="Times New Roman"/>
              <w:color w:val="000000" w:themeColor="text1"/>
            </w:rPr>
            <w:fldChar w:fldCharType="begin"/>
          </w:r>
          <w:r w:rsidRPr="008D663F">
            <w:rPr>
              <w:rFonts w:ascii="Times New Roman" w:hAnsi="Times New Roman" w:cs="Times New Roman"/>
              <w:color w:val="000000" w:themeColor="text1"/>
            </w:rPr>
            <w:instrText xml:space="preserve"> TOC \o "1-3" \h \z \u </w:instrText>
          </w:r>
          <w:r w:rsidRPr="008D663F">
            <w:rPr>
              <w:rFonts w:ascii="Times New Roman" w:hAnsi="Times New Roman" w:cs="Times New Roman"/>
              <w:color w:val="000000" w:themeColor="text1"/>
            </w:rPr>
            <w:fldChar w:fldCharType="separate"/>
          </w:r>
        </w:p>
        <w:p w14:paraId="6E4B1DD9" w14:textId="2FB4095A" w:rsidR="00121643" w:rsidRPr="008D663F" w:rsidRDefault="008D0B97">
          <w:pPr>
            <w:pStyle w:val="TOC2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53811055" w:history="1">
            <w:r w:rsidR="00121643" w:rsidRPr="008D663F">
              <w:rPr>
                <w:rStyle w:val="aa"/>
                <w:rFonts w:ascii="Times New Roman" w:hAnsi="Times New Roman" w:cs="Times New Roman"/>
                <w:noProof/>
              </w:rPr>
              <w:t>CATALYST ACTIVITY ASSESSMENT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instrText xml:space="preserve"> PAGEREF _Toc153811055 \h </w:instrTex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2C4F0A9" w14:textId="18A3C889" w:rsidR="00121643" w:rsidRPr="008D663F" w:rsidRDefault="008D0B97">
          <w:pPr>
            <w:pStyle w:val="TOC3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53811056" w:history="1">
            <w:r w:rsidR="00121643" w:rsidRPr="008D663F">
              <w:rPr>
                <w:rStyle w:val="aa"/>
                <w:rFonts w:ascii="Times New Roman" w:hAnsi="Times New Roman" w:cs="Times New Roman"/>
                <w:noProof/>
              </w:rPr>
              <w:t>COMPARISON OF CATALYST ACTIVITY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instrText xml:space="preserve"> PAGEREF _Toc153811056 \h </w:instrTex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85173B6" w14:textId="60D6FE17" w:rsidR="00121643" w:rsidRPr="008D663F" w:rsidRDefault="008D0B97">
          <w:pPr>
            <w:pStyle w:val="TOC3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53811057" w:history="1">
            <w:r w:rsidR="00121643" w:rsidRPr="008D663F">
              <w:rPr>
                <w:rStyle w:val="aa"/>
                <w:rFonts w:ascii="Times New Roman" w:hAnsi="Times New Roman" w:cs="Times New Roman"/>
                <w:caps/>
                <w:noProof/>
              </w:rPr>
              <w:t>Stability of the catalyst during rate testing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instrText xml:space="preserve"> PAGEREF _Toc153811057 \h </w:instrTex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7D0F1AC" w14:textId="6190BFC9" w:rsidR="00121643" w:rsidRPr="008D663F" w:rsidRDefault="008D0B97">
          <w:pPr>
            <w:pStyle w:val="TOC3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53811058" w:history="1">
            <w:r w:rsidR="00121643" w:rsidRPr="008D663F">
              <w:rPr>
                <w:rStyle w:val="aa"/>
                <w:rFonts w:ascii="Times New Roman" w:hAnsi="Times New Roman" w:cs="Times New Roman"/>
                <w:caps/>
                <w:noProof/>
              </w:rPr>
              <w:t>Examination of the reversibility of activity enhancement by induction treatments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instrText xml:space="preserve"> PAGEREF _Toc153811058 \h </w:instrTex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5D4242F" w14:textId="60F7131B" w:rsidR="00121643" w:rsidRPr="008D663F" w:rsidRDefault="008D0B97">
          <w:pPr>
            <w:pStyle w:val="TOC3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53811059" w:history="1">
            <w:r w:rsidR="00121643" w:rsidRPr="008D663F">
              <w:rPr>
                <w:rStyle w:val="aa"/>
                <w:rFonts w:ascii="Times New Roman" w:hAnsi="Times New Roman" w:cs="Times New Roman"/>
                <w:caps/>
                <w:noProof/>
              </w:rPr>
              <w:t>Effect of changes in CO and H</w:t>
            </w:r>
            <w:r w:rsidR="00121643" w:rsidRPr="008D663F">
              <w:rPr>
                <w:rStyle w:val="aa"/>
                <w:rFonts w:ascii="Times New Roman" w:hAnsi="Times New Roman" w:cs="Times New Roman"/>
                <w:caps/>
                <w:noProof/>
                <w:vertAlign w:val="subscript"/>
              </w:rPr>
              <w:t>2</w:t>
            </w:r>
            <w:r w:rsidR="00121643" w:rsidRPr="008D663F">
              <w:rPr>
                <w:rStyle w:val="aa"/>
                <w:rFonts w:ascii="Times New Roman" w:hAnsi="Times New Roman" w:cs="Times New Roman"/>
                <w:caps/>
                <w:noProof/>
              </w:rPr>
              <w:t xml:space="preserve"> concentrations in the induced gas on the rate of methane production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instrText xml:space="preserve"> PAGEREF _Toc153811059 \h </w:instrTex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67CEA99" w14:textId="1F6CCA55" w:rsidR="00121643" w:rsidRPr="008D663F" w:rsidRDefault="008D0B97">
          <w:pPr>
            <w:pStyle w:val="TOC2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53811060" w:history="1">
            <w:r w:rsidR="00121643" w:rsidRPr="008D663F">
              <w:rPr>
                <w:rStyle w:val="aa"/>
                <w:rFonts w:ascii="Times New Roman" w:hAnsi="Times New Roman" w:cs="Times New Roman"/>
                <w:caps/>
                <w:noProof/>
              </w:rPr>
              <w:t>Characterisation results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instrText xml:space="preserve"> PAGEREF _Toc153811060 \h </w:instrTex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140F362" w14:textId="263BC956" w:rsidR="00121643" w:rsidRPr="008D663F" w:rsidRDefault="008D0B97">
          <w:pPr>
            <w:pStyle w:val="TOC3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53811061" w:history="1">
            <w:r w:rsidR="00121643" w:rsidRPr="008D663F">
              <w:rPr>
                <w:rStyle w:val="aa"/>
                <w:rFonts w:ascii="Times New Roman" w:hAnsi="Times New Roman" w:cs="Times New Roman"/>
                <w:caps/>
                <w:noProof/>
              </w:rPr>
              <w:t xml:space="preserve">IN situ </w:t>
            </w:r>
            <w:r w:rsidR="00121643" w:rsidRPr="008D663F">
              <w:rPr>
                <w:rStyle w:val="aa"/>
                <w:rFonts w:ascii="Times New Roman" w:eastAsia="微软雅黑" w:hAnsi="Times New Roman" w:cs="Times New Roman"/>
                <w:caps/>
                <w:noProof/>
                <w:shd w:val="clear" w:color="auto" w:fill="FFFFFF"/>
              </w:rPr>
              <w:t>X-ray polycrystalline diffractometer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instrText xml:space="preserve"> PAGEREF _Toc153811061 \h </w:instrTex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C5BD90" w14:textId="7E48BE71" w:rsidR="00121643" w:rsidRPr="008D663F" w:rsidRDefault="008D0B97">
          <w:pPr>
            <w:pStyle w:val="TOC3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53811062" w:history="1">
            <w:r w:rsidR="00121643" w:rsidRPr="008D663F">
              <w:rPr>
                <w:rStyle w:val="aa"/>
                <w:rFonts w:ascii="Times New Roman" w:hAnsi="Times New Roman" w:cs="Times New Roman"/>
                <w:caps/>
                <w:noProof/>
              </w:rPr>
              <w:t>HAADF-STEM and distribution of Ni particles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instrText xml:space="preserve"> PAGEREF _Toc153811062 \h </w:instrTex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05F14F" w14:textId="31003C6D" w:rsidR="00121643" w:rsidRPr="008D663F" w:rsidRDefault="008D0B97">
          <w:pPr>
            <w:pStyle w:val="TOC3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53811063" w:history="1">
            <w:r w:rsidR="00121643" w:rsidRPr="008D663F">
              <w:rPr>
                <w:rStyle w:val="aa"/>
                <w:rFonts w:ascii="Times New Roman" w:hAnsi="Times New Roman" w:cs="Times New Roman"/>
                <w:caps/>
                <w:noProof/>
              </w:rPr>
              <w:t>In situ Raman spectroscopy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instrText xml:space="preserve"> PAGEREF _Toc153811063 \h </w:instrTex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076627" w14:textId="3D518D99" w:rsidR="00121643" w:rsidRPr="008D663F" w:rsidRDefault="008D0B97">
          <w:pPr>
            <w:pStyle w:val="TOC3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53811064" w:history="1">
            <w:r w:rsidR="00121643" w:rsidRPr="008D663F">
              <w:rPr>
                <w:rStyle w:val="aa"/>
                <w:rFonts w:ascii="Times New Roman" w:hAnsi="Times New Roman" w:cs="Times New Roman"/>
                <w:caps/>
                <w:noProof/>
              </w:rPr>
              <w:t>Chemical-molecule titration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instrText xml:space="preserve"> PAGEREF _Toc153811064 \h </w:instrTex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DE6A2C8" w14:textId="0AAC0624" w:rsidR="00121643" w:rsidRPr="008D663F" w:rsidRDefault="008D0B97">
          <w:pPr>
            <w:pStyle w:val="TOC3"/>
            <w:tabs>
              <w:tab w:val="right" w:leader="dot" w:pos="8296"/>
            </w:tabs>
            <w:rPr>
              <w:rFonts w:ascii="Times New Roman" w:hAnsi="Times New Roman" w:cs="Times New Roman"/>
              <w:noProof/>
            </w:rPr>
          </w:pPr>
          <w:hyperlink w:anchor="_Toc153811065" w:history="1">
            <w:r w:rsidR="00121643" w:rsidRPr="008D663F">
              <w:rPr>
                <w:rStyle w:val="aa"/>
                <w:rFonts w:ascii="Times New Roman" w:eastAsia="微软雅黑" w:hAnsi="Times New Roman" w:cs="Times New Roman"/>
                <w:caps/>
                <w:noProof/>
                <w:shd w:val="clear" w:color="auto" w:fill="FFFFFF"/>
              </w:rPr>
              <w:t>X-Ray Photoelectron Spectroscopy</w:t>
            </w:r>
            <w:r w:rsidR="00121643" w:rsidRPr="008D663F">
              <w:rPr>
                <w:rStyle w:val="aa"/>
                <w:rFonts w:ascii="Times New Roman" w:hAnsi="Times New Roman" w:cs="Times New Roman"/>
                <w:caps/>
                <w:noProof/>
              </w:rPr>
              <w:t xml:space="preserve"> semi-quantitative analysis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instrText xml:space="preserve"> PAGEREF _Toc153811065 \h </w:instrTex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121643" w:rsidRPr="008D663F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9912BE2" w14:textId="047453D2" w:rsidR="00121643" w:rsidRPr="008D663F" w:rsidRDefault="00121643">
          <w:pPr>
            <w:rPr>
              <w:rFonts w:ascii="Times New Roman" w:hAnsi="Times New Roman" w:cs="Times New Roman"/>
            </w:rPr>
          </w:pPr>
          <w:r w:rsidRPr="008D663F">
            <w:rPr>
              <w:rFonts w:ascii="Times New Roman" w:hAnsi="Times New Roman" w:cs="Times New Roman"/>
              <w:b/>
              <w:bCs/>
              <w:lang w:val="zh-CN"/>
            </w:rPr>
            <w:fldChar w:fldCharType="end"/>
          </w:r>
        </w:p>
      </w:sdtContent>
    </w:sdt>
    <w:p w14:paraId="3BB94EF6" w14:textId="77777777" w:rsidR="00121643" w:rsidRPr="008D663F" w:rsidRDefault="00121643">
      <w:pPr>
        <w:widowControl/>
        <w:jc w:val="lef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D663F">
        <w:rPr>
          <w:rFonts w:ascii="Times New Roman" w:hAnsi="Times New Roman" w:cs="Times New Roman"/>
        </w:rPr>
        <w:br w:type="page"/>
      </w:r>
    </w:p>
    <w:p w14:paraId="73579654" w14:textId="071B41D5" w:rsidR="00272C73" w:rsidRPr="008D663F" w:rsidRDefault="00272C73" w:rsidP="008D663F">
      <w:pPr>
        <w:pStyle w:val="2"/>
        <w:rPr>
          <w:rFonts w:cs="Times New Roman"/>
        </w:rPr>
      </w:pPr>
      <w:bookmarkStart w:id="4" w:name="_Toc153811055"/>
      <w:r w:rsidRPr="008D663F">
        <w:rPr>
          <w:rFonts w:cs="Times New Roman"/>
        </w:rPr>
        <w:lastRenderedPageBreak/>
        <w:t>CATALYST ACTIVITY ASSESSMENT</w:t>
      </w:r>
      <w:bookmarkEnd w:id="4"/>
    </w:p>
    <w:p w14:paraId="33955A43" w14:textId="425F5389" w:rsidR="00272C73" w:rsidRPr="008D663F" w:rsidRDefault="00272C73" w:rsidP="008D663F">
      <w:pPr>
        <w:pStyle w:val="3"/>
        <w:rPr>
          <w:rFonts w:cs="Times New Roman"/>
        </w:rPr>
      </w:pPr>
      <w:bookmarkStart w:id="5" w:name="_Toc153811056"/>
      <w:r w:rsidRPr="008D663F">
        <w:rPr>
          <w:rFonts w:cs="Times New Roman"/>
        </w:rPr>
        <w:t>COMPARISON OF CATALYST ACTIVITY</w:t>
      </w:r>
      <w:bookmarkEnd w:id="5"/>
    </w:p>
    <w:p w14:paraId="52B87A29" w14:textId="5621941E" w:rsidR="00A2570F" w:rsidRPr="008D663F" w:rsidRDefault="004C4AC8" w:rsidP="008D663F">
      <w:pPr>
        <w:widowControl/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object w:dxaOrig="9416" w:dyaOrig="4076" w14:anchorId="0DFC3F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5.55pt;height:171.85pt" o:ole="">
            <v:imagedata r:id="rId9" o:title=""/>
          </v:shape>
          <o:OLEObject Type="Embed" ProgID="Origin95.Graph" ShapeID="_x0000_i1025" DrawAspect="Content" ObjectID="_1764835600" r:id="rId10"/>
        </w:object>
      </w:r>
    </w:p>
    <w:p w14:paraId="4C9741A4" w14:textId="571FE818" w:rsidR="00DB4631" w:rsidRPr="00514D41" w:rsidRDefault="000A4BBF">
      <w:pPr>
        <w:widowControl/>
        <w:jc w:val="left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  <w:b/>
        </w:rPr>
        <w:t>Supplementary Figure 1.</w:t>
      </w:r>
      <w:r w:rsidR="00B87046" w:rsidRPr="008D663F">
        <w:rPr>
          <w:rFonts w:ascii="Times New Roman" w:hAnsi="Times New Roman" w:cs="Times New Roman"/>
        </w:rPr>
        <w:t xml:space="preserve"> Catalytic performance of CO methanation</w:t>
      </w:r>
      <w:r w:rsidR="00BC5CE8" w:rsidRPr="008D663F">
        <w:rPr>
          <w:rFonts w:ascii="Times New Roman" w:hAnsi="Times New Roman" w:cs="Times New Roman"/>
        </w:rPr>
        <w:t xml:space="preserve"> of </w:t>
      </w:r>
      <w:r w:rsidR="002C3F7E" w:rsidRPr="00514D41">
        <w:rPr>
          <w:rFonts w:ascii="Times New Roman" w:hAnsi="Times New Roman" w:cs="Times New Roman"/>
        </w:rPr>
        <w:t>10Ni/Al</w:t>
      </w:r>
      <w:r w:rsidR="002C3F7E" w:rsidRPr="008D663F">
        <w:rPr>
          <w:rFonts w:ascii="Times New Roman" w:hAnsi="Times New Roman" w:cs="Times New Roman"/>
          <w:vertAlign w:val="subscript"/>
        </w:rPr>
        <w:t>x</w:t>
      </w:r>
      <w:r w:rsidR="002C3F7E" w:rsidRPr="00514D41">
        <w:rPr>
          <w:rFonts w:ascii="Times New Roman" w:hAnsi="Times New Roman" w:cs="Times New Roman"/>
        </w:rPr>
        <w:t>Ce</w:t>
      </w:r>
      <w:r w:rsidR="002C3F7E" w:rsidRPr="008D663F">
        <w:rPr>
          <w:rFonts w:ascii="Times New Roman" w:hAnsi="Times New Roman" w:cs="Times New Roman"/>
          <w:vertAlign w:val="subscript"/>
        </w:rPr>
        <w:t>1-x</w:t>
      </w:r>
      <w:r w:rsidR="002C3F7E" w:rsidRPr="00514D41">
        <w:rPr>
          <w:rFonts w:ascii="Times New Roman" w:hAnsi="Times New Roman" w:cs="Times New Roman"/>
        </w:rPr>
        <w:t xml:space="preserve"> </w:t>
      </w:r>
      <w:r w:rsidR="009A50DA" w:rsidRPr="00514D41">
        <w:rPr>
          <w:rFonts w:ascii="Times New Roman" w:hAnsi="Times New Roman" w:cs="Times New Roman"/>
        </w:rPr>
        <w:t>catalysts at 753 K with 5%CO-70%H</w:t>
      </w:r>
      <w:r w:rsidR="009A50DA" w:rsidRPr="008D663F">
        <w:rPr>
          <w:rFonts w:ascii="Times New Roman" w:hAnsi="Times New Roman" w:cs="Times New Roman"/>
          <w:vertAlign w:val="subscript"/>
        </w:rPr>
        <w:t>2</w:t>
      </w:r>
      <w:r w:rsidR="009A50DA" w:rsidRPr="00514D41">
        <w:rPr>
          <w:rFonts w:ascii="Times New Roman" w:hAnsi="Times New Roman" w:cs="Times New Roman"/>
        </w:rPr>
        <w:t xml:space="preserve">-Ar, </w:t>
      </w:r>
      <w:r w:rsidR="00BC5CE8" w:rsidRPr="008D663F">
        <w:rPr>
          <w:rFonts w:ascii="Times New Roman" w:hAnsi="Times New Roman" w:cs="Times New Roman"/>
        </w:rPr>
        <w:t>1</w:t>
      </w:r>
      <w:r w:rsidR="00C10CDB" w:rsidRPr="00514D41">
        <w:rPr>
          <w:rFonts w:ascii="Times New Roman" w:hAnsi="Times New Roman" w:cs="Times New Roman"/>
        </w:rPr>
        <w:t xml:space="preserve"> </w:t>
      </w:r>
      <w:r w:rsidR="00BC5CE8" w:rsidRPr="008D663F">
        <w:rPr>
          <w:rFonts w:ascii="Times New Roman" w:hAnsi="Times New Roman" w:cs="Times New Roman"/>
        </w:rPr>
        <w:t>MPa</w:t>
      </w:r>
      <w:r w:rsidR="009A50DA" w:rsidRPr="00514D41">
        <w:rPr>
          <w:rFonts w:ascii="Times New Roman" w:hAnsi="Times New Roman" w:cs="Times New Roman"/>
        </w:rPr>
        <w:t>, 6</w:t>
      </w:r>
      <w:r w:rsidR="00BC5CE8" w:rsidRPr="008D663F">
        <w:rPr>
          <w:rFonts w:ascii="Times New Roman" w:hAnsi="Times New Roman" w:cs="Times New Roman"/>
        </w:rPr>
        <w:t xml:space="preserve">0000 </w:t>
      </w:r>
      <w:r w:rsidR="00BC5CE8" w:rsidRPr="00514D41">
        <w:rPr>
          <w:rFonts w:ascii="Times New Roman" w:hAnsi="Times New Roman" w:cs="Times New Roman"/>
        </w:rPr>
        <w:t>mL</w:t>
      </w:r>
      <w:r w:rsidR="00BC5CE8" w:rsidRPr="008D663F">
        <w:rPr>
          <w:rFonts w:ascii="Times New Roman" w:hAnsi="Times New Roman" w:cs="Times New Roman"/>
        </w:rPr>
        <w:t xml:space="preserve"> g</w:t>
      </w:r>
      <w:r w:rsidR="00BC5CE8" w:rsidRPr="008D663F">
        <w:rPr>
          <w:rFonts w:ascii="Times New Roman" w:hAnsi="Times New Roman" w:cs="Times New Roman"/>
          <w:vertAlign w:val="superscript"/>
        </w:rPr>
        <w:t>-1</w:t>
      </w:r>
      <w:r w:rsidR="00BC5CE8" w:rsidRPr="008D663F">
        <w:rPr>
          <w:rFonts w:ascii="Times New Roman" w:hAnsi="Times New Roman" w:cs="Times New Roman"/>
        </w:rPr>
        <w:t xml:space="preserve"> h</w:t>
      </w:r>
      <w:r w:rsidR="00BC5CE8" w:rsidRPr="008D663F">
        <w:rPr>
          <w:rFonts w:ascii="Times New Roman" w:hAnsi="Times New Roman" w:cs="Times New Roman"/>
          <w:vertAlign w:val="superscript"/>
        </w:rPr>
        <w:t>-1</w:t>
      </w:r>
      <w:r w:rsidR="00BC5CE8" w:rsidRPr="008D663F">
        <w:rPr>
          <w:rFonts w:ascii="Times New Roman" w:hAnsi="Times New Roman" w:cs="Times New Roman"/>
        </w:rPr>
        <w:t xml:space="preserve"> (a) CO conversion, (b) CH</w:t>
      </w:r>
      <w:r w:rsidR="00BC5CE8" w:rsidRPr="008D663F">
        <w:rPr>
          <w:rFonts w:ascii="Times New Roman" w:hAnsi="Times New Roman" w:cs="Times New Roman"/>
          <w:vertAlign w:val="subscript"/>
        </w:rPr>
        <w:t xml:space="preserve">4 </w:t>
      </w:r>
      <w:r w:rsidR="00BC5CE8" w:rsidRPr="008D663F">
        <w:rPr>
          <w:rFonts w:ascii="Times New Roman" w:hAnsi="Times New Roman" w:cs="Times New Roman"/>
        </w:rPr>
        <w:t>selectivity.</w:t>
      </w:r>
    </w:p>
    <w:p w14:paraId="3BC6012E" w14:textId="613C1492" w:rsidR="00A2570F" w:rsidRPr="008D663F" w:rsidRDefault="00A2570F" w:rsidP="008D663F">
      <w:pPr>
        <w:widowControl/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br w:type="page"/>
      </w:r>
    </w:p>
    <w:p w14:paraId="7742D514" w14:textId="3908DF2D" w:rsidR="00272C73" w:rsidRPr="008D663F" w:rsidRDefault="00272C73" w:rsidP="008D663F">
      <w:pPr>
        <w:pStyle w:val="3"/>
        <w:rPr>
          <w:rFonts w:cs="Times New Roman"/>
        </w:rPr>
      </w:pPr>
      <w:bookmarkStart w:id="6" w:name="_Toc153811057"/>
      <w:r w:rsidRPr="008D663F">
        <w:rPr>
          <w:rFonts w:cs="Times New Roman"/>
          <w:caps/>
        </w:rPr>
        <w:lastRenderedPageBreak/>
        <w:t>Stability of the catalyst during rate testing</w:t>
      </w:r>
      <w:bookmarkEnd w:id="6"/>
    </w:p>
    <w:p w14:paraId="617C7FC9" w14:textId="05BD53E0" w:rsidR="002B1F6F" w:rsidRPr="008D663F" w:rsidRDefault="00987FEA" w:rsidP="002B1F6F">
      <w:pPr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object w:dxaOrig="11641" w:dyaOrig="4737" w14:anchorId="473528A8">
          <v:shape id="_x0000_i1026" type="#_x0000_t75" style="width:404.55pt;height:164.15pt" o:ole="">
            <v:imagedata r:id="rId11" o:title=""/>
          </v:shape>
          <o:OLEObject Type="Embed" ProgID="Origin95.Graph" ShapeID="_x0000_i1026" DrawAspect="Content" ObjectID="_1764835601" r:id="rId12"/>
        </w:object>
      </w:r>
    </w:p>
    <w:p w14:paraId="24A0FDDF" w14:textId="22EFDCAE" w:rsidR="00114206" w:rsidRPr="00514D41" w:rsidRDefault="000A4BBF" w:rsidP="002B1F6F">
      <w:pPr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  <w:b/>
        </w:rPr>
        <w:t>Supplementary Figure 2.</w:t>
      </w:r>
      <w:r w:rsidR="004A36DA" w:rsidRPr="00514D41">
        <w:rPr>
          <w:rFonts w:ascii="Times New Roman" w:hAnsi="Times New Roman" w:cs="Times New Roman"/>
        </w:rPr>
        <w:t xml:space="preserve"> </w:t>
      </w:r>
      <w:r w:rsidR="00B83E83" w:rsidRPr="00514D41">
        <w:rPr>
          <w:rFonts w:ascii="Times New Roman" w:hAnsi="Times New Roman" w:cs="Times New Roman"/>
        </w:rPr>
        <w:t xml:space="preserve">(a) </w:t>
      </w:r>
      <w:r w:rsidR="007859D2" w:rsidRPr="00514D41">
        <w:rPr>
          <w:rFonts w:ascii="Times New Roman" w:hAnsi="Times New Roman" w:cs="Times New Roman"/>
        </w:rPr>
        <w:t xml:space="preserve">The </w:t>
      </w:r>
      <w:r w:rsidR="00152B6A" w:rsidRPr="00514D41">
        <w:rPr>
          <w:rFonts w:ascii="Times New Roman" w:hAnsi="Times New Roman" w:cs="Times New Roman"/>
        </w:rPr>
        <w:t>CH</w:t>
      </w:r>
      <w:r w:rsidR="00152B6A" w:rsidRPr="00514D41">
        <w:rPr>
          <w:rFonts w:ascii="Times New Roman" w:hAnsi="Times New Roman" w:cs="Times New Roman"/>
          <w:vertAlign w:val="subscript"/>
        </w:rPr>
        <w:t>4</w:t>
      </w:r>
      <w:r w:rsidR="004A36DA" w:rsidRPr="00514D41">
        <w:rPr>
          <w:rFonts w:ascii="Times New Roman" w:hAnsi="Times New Roman" w:cs="Times New Roman"/>
        </w:rPr>
        <w:t xml:space="preserve"> formation rate </w:t>
      </w:r>
      <w:r w:rsidR="00CC1902" w:rsidRPr="00514D41">
        <w:rPr>
          <w:rFonts w:ascii="Times New Roman" w:hAnsi="Times New Roman" w:cs="Times New Roman"/>
        </w:rPr>
        <w:t xml:space="preserve">and </w:t>
      </w:r>
      <w:r w:rsidR="00B83E83" w:rsidRPr="00514D41">
        <w:rPr>
          <w:rFonts w:ascii="Times New Roman" w:hAnsi="Times New Roman" w:cs="Times New Roman"/>
        </w:rPr>
        <w:t xml:space="preserve">(b) </w:t>
      </w:r>
      <w:r w:rsidR="00CC1902" w:rsidRPr="00514D41">
        <w:rPr>
          <w:rFonts w:ascii="Times New Roman" w:hAnsi="Times New Roman" w:cs="Times New Roman"/>
        </w:rPr>
        <w:t>conversion of CO and CH</w:t>
      </w:r>
      <w:r w:rsidR="00CC1902" w:rsidRPr="00514D41">
        <w:rPr>
          <w:rFonts w:ascii="Times New Roman" w:hAnsi="Times New Roman" w:cs="Times New Roman"/>
          <w:vertAlign w:val="subscript"/>
        </w:rPr>
        <w:t>4</w:t>
      </w:r>
      <w:r w:rsidR="00CC1902" w:rsidRPr="00514D41">
        <w:rPr>
          <w:rFonts w:ascii="Times New Roman" w:hAnsi="Times New Roman" w:cs="Times New Roman"/>
        </w:rPr>
        <w:t xml:space="preserve"> selective from CO-H</w:t>
      </w:r>
      <w:r w:rsidR="00CC1902" w:rsidRPr="00514D41">
        <w:rPr>
          <w:rFonts w:ascii="Times New Roman" w:hAnsi="Times New Roman" w:cs="Times New Roman"/>
          <w:vertAlign w:val="subscript"/>
        </w:rPr>
        <w:t>2</w:t>
      </w:r>
      <w:r w:rsidR="00CC1902" w:rsidRPr="00514D41">
        <w:rPr>
          <w:rFonts w:ascii="Times New Roman" w:hAnsi="Times New Roman" w:cs="Times New Roman"/>
        </w:rPr>
        <w:t xml:space="preserve"> </w:t>
      </w:r>
      <w:bookmarkStart w:id="7" w:name="OLE_LINK1"/>
      <w:bookmarkStart w:id="8" w:name="OLE_LINK2"/>
      <w:r w:rsidR="00CC1902" w:rsidRPr="00514D41">
        <w:rPr>
          <w:rFonts w:ascii="Times New Roman" w:hAnsi="Times New Roman" w:cs="Times New Roman"/>
        </w:rPr>
        <w:t>at 753</w:t>
      </w:r>
      <w:r w:rsidR="0036200A" w:rsidRPr="00514D41">
        <w:rPr>
          <w:rFonts w:ascii="Times New Roman" w:hAnsi="Times New Roman" w:cs="Times New Roman"/>
        </w:rPr>
        <w:t xml:space="preserve"> </w:t>
      </w:r>
      <w:r w:rsidR="00CC1902" w:rsidRPr="00514D41">
        <w:rPr>
          <w:rFonts w:ascii="Times New Roman" w:hAnsi="Times New Roman" w:cs="Times New Roman"/>
        </w:rPr>
        <w:t>K</w:t>
      </w:r>
      <w:r w:rsidR="00152B6A" w:rsidRPr="00514D41">
        <w:rPr>
          <w:rFonts w:ascii="Times New Roman" w:hAnsi="Times New Roman" w:cs="Times New Roman"/>
        </w:rPr>
        <w:t xml:space="preserve"> with </w:t>
      </w:r>
      <w:r w:rsidR="003C6F35" w:rsidRPr="00514D41">
        <w:rPr>
          <w:rFonts w:ascii="Times New Roman" w:eastAsia="宋体" w:hAnsi="Times New Roman" w:cs="Times New Roman"/>
          <w:sz w:val="22"/>
        </w:rPr>
        <w:t>5%CO-</w:t>
      </w:r>
      <w:r w:rsidR="00152B6A" w:rsidRPr="00514D41">
        <w:rPr>
          <w:rFonts w:ascii="Times New Roman" w:eastAsia="宋体" w:hAnsi="Times New Roman" w:cs="Times New Roman"/>
          <w:sz w:val="22"/>
        </w:rPr>
        <w:t>70%H</w:t>
      </w:r>
      <w:r w:rsidR="00152B6A" w:rsidRPr="00514D41">
        <w:rPr>
          <w:rFonts w:ascii="Times New Roman" w:eastAsia="宋体" w:hAnsi="Times New Roman" w:cs="Times New Roman"/>
          <w:sz w:val="22"/>
          <w:vertAlign w:val="subscript"/>
        </w:rPr>
        <w:t>2</w:t>
      </w:r>
      <w:r w:rsidR="003C6F35" w:rsidRPr="00514D41">
        <w:rPr>
          <w:rFonts w:ascii="Times New Roman" w:eastAsia="宋体" w:hAnsi="Times New Roman" w:cs="Times New Roman"/>
          <w:sz w:val="22"/>
        </w:rPr>
        <w:t>-</w:t>
      </w:r>
      <w:r w:rsidR="00152B6A" w:rsidRPr="00514D41">
        <w:rPr>
          <w:rFonts w:ascii="Times New Roman" w:eastAsia="宋体" w:hAnsi="Times New Roman" w:cs="Times New Roman"/>
          <w:sz w:val="22"/>
        </w:rPr>
        <w:t>Ar</w:t>
      </w:r>
      <w:r w:rsidR="003C6F35" w:rsidRPr="00514D41">
        <w:rPr>
          <w:rFonts w:ascii="Times New Roman" w:hAnsi="Times New Roman" w:cs="Times New Roman"/>
        </w:rPr>
        <w:t xml:space="preserve"> </w:t>
      </w:r>
      <w:bookmarkEnd w:id="7"/>
      <w:bookmarkEnd w:id="8"/>
      <w:r w:rsidR="003C6F35" w:rsidRPr="00514D41">
        <w:rPr>
          <w:rFonts w:ascii="Times New Roman" w:hAnsi="Times New Roman" w:cs="Times New Roman"/>
        </w:rPr>
        <w:t xml:space="preserve">over </w:t>
      </w:r>
      <w:r w:rsidR="00114206" w:rsidRPr="00514D41">
        <w:rPr>
          <w:rFonts w:ascii="Times New Roman" w:hAnsi="Times New Roman" w:cs="Times New Roman"/>
        </w:rPr>
        <w:t xml:space="preserve">the </w:t>
      </w:r>
      <w:r w:rsidR="00156970" w:rsidRPr="00514D41">
        <w:rPr>
          <w:rFonts w:ascii="Times New Roman" w:hAnsi="Times New Roman" w:cs="Times New Roman"/>
        </w:rPr>
        <w:t>10Ni/</w:t>
      </w:r>
      <w:r w:rsidR="00F14CFF" w:rsidRPr="00514D41">
        <w:rPr>
          <w:rFonts w:ascii="Times New Roman" w:hAnsi="Times New Roman" w:cs="Times New Roman"/>
        </w:rPr>
        <w:t>7</w:t>
      </w:r>
      <w:r w:rsidR="00156970" w:rsidRPr="00514D41">
        <w:rPr>
          <w:rFonts w:ascii="Times New Roman" w:hAnsi="Times New Roman" w:cs="Times New Roman"/>
        </w:rPr>
        <w:t>Al</w:t>
      </w:r>
      <w:r w:rsidR="00F14CFF" w:rsidRPr="00514D41">
        <w:rPr>
          <w:rFonts w:ascii="Times New Roman" w:hAnsi="Times New Roman" w:cs="Times New Roman"/>
        </w:rPr>
        <w:t>3</w:t>
      </w:r>
      <w:r w:rsidR="00156970" w:rsidRPr="00514D41">
        <w:rPr>
          <w:rFonts w:ascii="Times New Roman" w:hAnsi="Times New Roman" w:cs="Times New Roman"/>
        </w:rPr>
        <w:t>Ce</w:t>
      </w:r>
      <w:r w:rsidR="00CC1902" w:rsidRPr="00514D41">
        <w:rPr>
          <w:rFonts w:ascii="Times New Roman" w:hAnsi="Times New Roman" w:cs="Times New Roman"/>
        </w:rPr>
        <w:t xml:space="preserve"> catalyst as a function of time on stream</w:t>
      </w:r>
      <w:r w:rsidR="00152B6A" w:rsidRPr="00514D41">
        <w:rPr>
          <w:rFonts w:ascii="Times New Roman" w:hAnsi="Times New Roman" w:cs="Times New Roman"/>
        </w:rPr>
        <w:t>.</w:t>
      </w:r>
    </w:p>
    <w:p w14:paraId="0CA7B7B3" w14:textId="77777777" w:rsidR="00114206" w:rsidRPr="00514D41" w:rsidRDefault="00114206">
      <w:pPr>
        <w:widowControl/>
        <w:jc w:val="left"/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</w:rPr>
        <w:br w:type="page"/>
      </w:r>
    </w:p>
    <w:p w14:paraId="6C21DFE2" w14:textId="00897261" w:rsidR="00272C73" w:rsidRPr="008D663F" w:rsidRDefault="00272C73" w:rsidP="008D663F">
      <w:pPr>
        <w:pStyle w:val="3"/>
        <w:rPr>
          <w:rFonts w:cs="Times New Roman"/>
        </w:rPr>
      </w:pPr>
      <w:bookmarkStart w:id="9" w:name="_Toc153811058"/>
      <w:r w:rsidRPr="008D663F">
        <w:rPr>
          <w:rFonts w:cs="Times New Roman"/>
          <w:caps/>
        </w:rPr>
        <w:lastRenderedPageBreak/>
        <w:t>Examination of the reversibility of activity enhancement by induction treatments</w:t>
      </w:r>
      <w:bookmarkEnd w:id="9"/>
    </w:p>
    <w:p w14:paraId="1257F25E" w14:textId="3866BD04" w:rsidR="004A392E" w:rsidRPr="008D663F" w:rsidRDefault="00F86879" w:rsidP="004A392E">
      <w:pPr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object w:dxaOrig="6681" w:dyaOrig="4506" w14:anchorId="0FEDF21B">
          <v:shape id="_x0000_i1027" type="#_x0000_t75" style="width:286.95pt;height:194.15pt" o:ole="">
            <v:imagedata r:id="rId13" o:title=""/>
          </v:shape>
          <o:OLEObject Type="Embed" ProgID="Origin95.Graph" ShapeID="_x0000_i1027" DrawAspect="Content" ObjectID="_1764835602" r:id="rId14"/>
        </w:object>
      </w:r>
      <w:bookmarkStart w:id="10" w:name="OLE_LINK30"/>
      <w:bookmarkStart w:id="11" w:name="OLE_LINK31"/>
    </w:p>
    <w:p w14:paraId="1D32FB4B" w14:textId="640CBD08" w:rsidR="00114206" w:rsidRPr="00514D41" w:rsidRDefault="000A4BBF" w:rsidP="004A392E">
      <w:pPr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  <w:b/>
        </w:rPr>
        <w:t>Supplementary Figure 3.</w:t>
      </w:r>
      <w:bookmarkEnd w:id="10"/>
      <w:bookmarkEnd w:id="11"/>
      <w:r w:rsidR="002B1F6F" w:rsidRPr="00514D41">
        <w:rPr>
          <w:rFonts w:ascii="Times New Roman" w:hAnsi="Times New Roman" w:cs="Times New Roman"/>
        </w:rPr>
        <w:t xml:space="preserve"> </w:t>
      </w:r>
      <w:r w:rsidR="007859D2" w:rsidRPr="00514D41">
        <w:rPr>
          <w:rFonts w:ascii="Times New Roman" w:hAnsi="Times New Roman" w:cs="Times New Roman"/>
        </w:rPr>
        <w:t>The CH</w:t>
      </w:r>
      <w:r w:rsidR="007859D2" w:rsidRPr="00514D41">
        <w:rPr>
          <w:rFonts w:ascii="Times New Roman" w:hAnsi="Times New Roman" w:cs="Times New Roman"/>
          <w:vertAlign w:val="subscript"/>
        </w:rPr>
        <w:t>4</w:t>
      </w:r>
      <w:r w:rsidR="007859D2" w:rsidRPr="00514D41">
        <w:rPr>
          <w:rFonts w:ascii="Times New Roman" w:hAnsi="Times New Roman" w:cs="Times New Roman"/>
        </w:rPr>
        <w:t xml:space="preserve"> formation rate </w:t>
      </w:r>
      <w:r w:rsidR="001A0032" w:rsidRPr="00514D41">
        <w:rPr>
          <w:rFonts w:ascii="Times New Roman" w:hAnsi="Times New Roman" w:cs="Times New Roman"/>
        </w:rPr>
        <w:t>from CO-H</w:t>
      </w:r>
      <w:r w:rsidR="001A0032" w:rsidRPr="00514D41">
        <w:rPr>
          <w:rFonts w:ascii="Times New Roman" w:hAnsi="Times New Roman" w:cs="Times New Roman"/>
          <w:vertAlign w:val="subscript"/>
        </w:rPr>
        <w:t>2</w:t>
      </w:r>
      <w:r w:rsidR="00A10950" w:rsidRPr="00514D41">
        <w:rPr>
          <w:rFonts w:ascii="Times New Roman" w:hAnsi="Times New Roman" w:cs="Times New Roman"/>
          <w:vertAlign w:val="subscript"/>
        </w:rPr>
        <w:t xml:space="preserve"> </w:t>
      </w:r>
      <w:r w:rsidR="004A392E" w:rsidRPr="00514D41">
        <w:rPr>
          <w:rFonts w:ascii="Times New Roman" w:hAnsi="Times New Roman" w:cs="Times New Roman"/>
        </w:rPr>
        <w:t xml:space="preserve">over </w:t>
      </w:r>
      <w:r w:rsidR="00114206" w:rsidRPr="00514D41">
        <w:rPr>
          <w:rFonts w:ascii="Times New Roman" w:hAnsi="Times New Roman" w:cs="Times New Roman"/>
        </w:rPr>
        <w:t xml:space="preserve">the </w:t>
      </w:r>
      <w:r w:rsidR="00F14CFF" w:rsidRPr="00514D41">
        <w:rPr>
          <w:rFonts w:ascii="Times New Roman" w:hAnsi="Times New Roman" w:cs="Times New Roman"/>
        </w:rPr>
        <w:t>10Ni/7Al3Ce</w:t>
      </w:r>
      <w:r w:rsidR="00F14CFF" w:rsidRPr="00514D41" w:rsidDel="00156970">
        <w:rPr>
          <w:rFonts w:ascii="Times New Roman" w:hAnsi="Times New Roman" w:cs="Times New Roman"/>
        </w:rPr>
        <w:t xml:space="preserve"> </w:t>
      </w:r>
      <w:r w:rsidR="004A392E" w:rsidRPr="00514D41">
        <w:rPr>
          <w:rFonts w:ascii="Times New Roman" w:hAnsi="Times New Roman" w:cs="Times New Roman"/>
        </w:rPr>
        <w:t>catalyst</w:t>
      </w:r>
      <w:r w:rsidR="004A392E" w:rsidRPr="00514D41">
        <w:rPr>
          <w:rFonts w:ascii="Times New Roman" w:hAnsi="Times New Roman" w:cs="Times New Roman"/>
          <w:vertAlign w:val="subscript"/>
        </w:rPr>
        <w:t xml:space="preserve"> </w:t>
      </w:r>
      <w:r w:rsidR="00A10950" w:rsidRPr="00514D41">
        <w:rPr>
          <w:rFonts w:ascii="Times New Roman" w:hAnsi="Times New Roman" w:cs="Times New Roman"/>
        </w:rPr>
        <w:t xml:space="preserve">at 753K before (initial process) and after (reaction process) the induction process, </w:t>
      </w:r>
      <w:r w:rsidR="002B6D2D" w:rsidRPr="00514D41">
        <w:rPr>
          <w:rFonts w:ascii="Times New Roman" w:hAnsi="Times New Roman" w:cs="Times New Roman"/>
        </w:rPr>
        <w:t>as well as</w:t>
      </w:r>
      <w:r w:rsidR="00A10950" w:rsidRPr="00514D41">
        <w:rPr>
          <w:rFonts w:ascii="Times New Roman" w:hAnsi="Times New Roman" w:cs="Times New Roman"/>
        </w:rPr>
        <w:t xml:space="preserve"> after treatments with 10%H</w:t>
      </w:r>
      <w:r w:rsidR="00A10950" w:rsidRPr="00514D41">
        <w:rPr>
          <w:rFonts w:ascii="Times New Roman" w:hAnsi="Times New Roman" w:cs="Times New Roman"/>
          <w:vertAlign w:val="subscript"/>
        </w:rPr>
        <w:t>2</w:t>
      </w:r>
      <w:r w:rsidR="00A10950" w:rsidRPr="00514D41">
        <w:rPr>
          <w:rFonts w:ascii="Times New Roman" w:hAnsi="Times New Roman" w:cs="Times New Roman"/>
        </w:rPr>
        <w:t>-Ar at 873</w:t>
      </w:r>
      <w:r w:rsidR="009F1FD4" w:rsidRPr="00514D41">
        <w:rPr>
          <w:rFonts w:ascii="Times New Roman" w:hAnsi="Times New Roman" w:cs="Times New Roman"/>
        </w:rPr>
        <w:t xml:space="preserve"> </w:t>
      </w:r>
      <w:r w:rsidR="00A10950" w:rsidRPr="00514D41">
        <w:rPr>
          <w:rFonts w:ascii="Times New Roman" w:hAnsi="Times New Roman" w:cs="Times New Roman"/>
        </w:rPr>
        <w:t xml:space="preserve">K for </w:t>
      </w:r>
      <w:r w:rsidR="00F86879" w:rsidRPr="00514D41">
        <w:rPr>
          <w:rFonts w:ascii="Times New Roman" w:hAnsi="Times New Roman" w:cs="Times New Roman"/>
        </w:rPr>
        <w:t xml:space="preserve">4 </w:t>
      </w:r>
      <w:r w:rsidR="00A10950" w:rsidRPr="00514D41">
        <w:rPr>
          <w:rFonts w:ascii="Times New Roman" w:hAnsi="Times New Roman" w:cs="Times New Roman"/>
        </w:rPr>
        <w:t>h (</w:t>
      </w:r>
      <w:r w:rsidR="00F86879" w:rsidRPr="00514D41">
        <w:rPr>
          <w:rFonts w:ascii="Times New Roman" w:hAnsi="Times New Roman" w:cs="Times New Roman"/>
        </w:rPr>
        <w:t>re-</w:t>
      </w:r>
      <w:r w:rsidR="00A10950" w:rsidRPr="00514D41">
        <w:rPr>
          <w:rFonts w:ascii="Times New Roman" w:hAnsi="Times New Roman" w:cs="Times New Roman"/>
        </w:rPr>
        <w:t>reduction)</w:t>
      </w:r>
      <w:r w:rsidR="001F096D" w:rsidRPr="00514D41">
        <w:rPr>
          <w:rFonts w:ascii="Times New Roman" w:hAnsi="Times New Roman" w:cs="Times New Roman"/>
        </w:rPr>
        <w:t xml:space="preserve"> and then 5%CO-70%H</w:t>
      </w:r>
      <w:r w:rsidR="001F096D" w:rsidRPr="00514D41">
        <w:rPr>
          <w:rFonts w:ascii="Times New Roman" w:hAnsi="Times New Roman" w:cs="Times New Roman"/>
          <w:vertAlign w:val="subscript"/>
        </w:rPr>
        <w:t>2</w:t>
      </w:r>
      <w:r w:rsidR="001F096D" w:rsidRPr="00514D41">
        <w:rPr>
          <w:rFonts w:ascii="Times New Roman" w:hAnsi="Times New Roman" w:cs="Times New Roman"/>
        </w:rPr>
        <w:t>-Ar at 753</w:t>
      </w:r>
      <w:r w:rsidR="009F1FD4" w:rsidRPr="00514D41">
        <w:rPr>
          <w:rFonts w:ascii="Times New Roman" w:hAnsi="Times New Roman" w:cs="Times New Roman"/>
        </w:rPr>
        <w:t xml:space="preserve"> </w:t>
      </w:r>
      <w:r w:rsidR="001F096D" w:rsidRPr="00514D41">
        <w:rPr>
          <w:rFonts w:ascii="Times New Roman" w:hAnsi="Times New Roman" w:cs="Times New Roman"/>
        </w:rPr>
        <w:t>K for 7</w:t>
      </w:r>
      <w:r w:rsidR="0036200A" w:rsidRPr="00514D41">
        <w:rPr>
          <w:rFonts w:ascii="Times New Roman" w:hAnsi="Times New Roman" w:cs="Times New Roman"/>
        </w:rPr>
        <w:t xml:space="preserve"> </w:t>
      </w:r>
      <w:r w:rsidR="001F096D" w:rsidRPr="00514D41">
        <w:rPr>
          <w:rFonts w:ascii="Times New Roman" w:hAnsi="Times New Roman" w:cs="Times New Roman"/>
        </w:rPr>
        <w:t>h.</w:t>
      </w:r>
    </w:p>
    <w:p w14:paraId="64E4BC80" w14:textId="77777777" w:rsidR="00114206" w:rsidRPr="00514D41" w:rsidRDefault="00114206">
      <w:pPr>
        <w:widowControl/>
        <w:jc w:val="left"/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</w:rPr>
        <w:br w:type="page"/>
      </w:r>
    </w:p>
    <w:p w14:paraId="048C523C" w14:textId="328C367E" w:rsidR="00F97183" w:rsidRPr="008D663F" w:rsidRDefault="00272C73" w:rsidP="008D663F">
      <w:pPr>
        <w:pStyle w:val="3"/>
        <w:rPr>
          <w:rFonts w:cs="Times New Roman"/>
        </w:rPr>
      </w:pPr>
      <w:bookmarkStart w:id="12" w:name="_Toc153811059"/>
      <w:r w:rsidRPr="008D663F">
        <w:rPr>
          <w:rFonts w:cs="Times New Roman"/>
          <w:caps/>
        </w:rPr>
        <w:lastRenderedPageBreak/>
        <w:t>Effect of changes in CO and H</w:t>
      </w:r>
      <w:r w:rsidRPr="008D663F">
        <w:rPr>
          <w:rFonts w:cs="Times New Roman"/>
          <w:caps/>
          <w:vertAlign w:val="subscript"/>
        </w:rPr>
        <w:t>2</w:t>
      </w:r>
      <w:r w:rsidRPr="008D663F">
        <w:rPr>
          <w:rFonts w:cs="Times New Roman"/>
          <w:caps/>
        </w:rPr>
        <w:t xml:space="preserve"> concentrations in the induced gas on the rate of methane production</w:t>
      </w:r>
      <w:bookmarkEnd w:id="12"/>
    </w:p>
    <w:p w14:paraId="4CDADE8F" w14:textId="57AE7D68" w:rsidR="009823DA" w:rsidRPr="00514D41" w:rsidRDefault="00C629C4" w:rsidP="002B1F6F">
      <w:pPr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object w:dxaOrig="10831" w:dyaOrig="13826" w14:anchorId="02B412F3">
          <v:shape id="_x0000_i1028" type="#_x0000_t75" style="width:378pt;height:483.2pt" o:ole="">
            <v:imagedata r:id="rId15" o:title=""/>
          </v:shape>
          <o:OLEObject Type="Embed" ProgID="Origin95.Graph" ShapeID="_x0000_i1028" DrawAspect="Content" ObjectID="_1764835603" r:id="rId16"/>
        </w:object>
      </w:r>
    </w:p>
    <w:p w14:paraId="1D3D6C2D" w14:textId="20F2D505" w:rsidR="009823DA" w:rsidRPr="00514D41" w:rsidRDefault="000A4BBF">
      <w:pPr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  <w:b/>
        </w:rPr>
        <w:t>Supplementary Figure 4.</w:t>
      </w:r>
      <w:r w:rsidR="00AD3548" w:rsidRPr="00514D41">
        <w:rPr>
          <w:rFonts w:ascii="Times New Roman" w:hAnsi="Times New Roman" w:cs="Times New Roman"/>
        </w:rPr>
        <w:t xml:space="preserve"> Effect of the variation of CO content (x%CO-8%H</w:t>
      </w:r>
      <w:r w:rsidR="00AD3548" w:rsidRPr="00514D41">
        <w:rPr>
          <w:rFonts w:ascii="Times New Roman" w:hAnsi="Times New Roman" w:cs="Times New Roman"/>
          <w:vertAlign w:val="subscript"/>
        </w:rPr>
        <w:t>2</w:t>
      </w:r>
      <w:r w:rsidR="00AD3548" w:rsidRPr="00514D41">
        <w:rPr>
          <w:rFonts w:ascii="Times New Roman" w:hAnsi="Times New Roman" w:cs="Times New Roman"/>
        </w:rPr>
        <w:t xml:space="preserve">-Ar, x=0, 1.6, 2, 2.6, 4 and 8) in the induced </w:t>
      </w:r>
      <w:r w:rsidR="00114206" w:rsidRPr="00514D41">
        <w:rPr>
          <w:rFonts w:ascii="Times New Roman" w:hAnsi="Times New Roman" w:cs="Times New Roman"/>
        </w:rPr>
        <w:t xml:space="preserve">gases </w:t>
      </w:r>
      <w:r w:rsidR="00AD3548" w:rsidRPr="00514D41">
        <w:rPr>
          <w:rFonts w:ascii="Times New Roman" w:hAnsi="Times New Roman" w:cs="Times New Roman"/>
        </w:rPr>
        <w:t>on the rate of CH</w:t>
      </w:r>
      <w:r w:rsidR="00AD3548" w:rsidRPr="00514D41">
        <w:rPr>
          <w:rFonts w:ascii="Times New Roman" w:hAnsi="Times New Roman" w:cs="Times New Roman"/>
          <w:vertAlign w:val="subscript"/>
        </w:rPr>
        <w:t>4</w:t>
      </w:r>
      <w:r w:rsidR="00AD3548" w:rsidRPr="00514D41">
        <w:rPr>
          <w:rFonts w:ascii="Times New Roman" w:hAnsi="Times New Roman" w:cs="Times New Roman"/>
        </w:rPr>
        <w:t xml:space="preserve"> formation</w:t>
      </w:r>
      <w:r w:rsidR="004A392E" w:rsidRPr="00514D41">
        <w:rPr>
          <w:rFonts w:ascii="Times New Roman" w:hAnsi="Times New Roman" w:cs="Times New Roman"/>
        </w:rPr>
        <w:t xml:space="preserve"> over </w:t>
      </w:r>
      <w:r w:rsidR="00114206" w:rsidRPr="00514D41">
        <w:rPr>
          <w:rFonts w:ascii="Times New Roman" w:hAnsi="Times New Roman" w:cs="Times New Roman"/>
        </w:rPr>
        <w:t xml:space="preserve">the </w:t>
      </w:r>
      <w:r w:rsidR="00F14CFF" w:rsidRPr="00514D41">
        <w:rPr>
          <w:rFonts w:ascii="Times New Roman" w:hAnsi="Times New Roman" w:cs="Times New Roman"/>
        </w:rPr>
        <w:t>10Ni/7Al3Ce</w:t>
      </w:r>
      <w:r w:rsidR="00F14CFF" w:rsidRPr="00514D41" w:rsidDel="00156970">
        <w:rPr>
          <w:rFonts w:ascii="Times New Roman" w:hAnsi="Times New Roman" w:cs="Times New Roman"/>
        </w:rPr>
        <w:t xml:space="preserve"> </w:t>
      </w:r>
      <w:r w:rsidR="004A392E" w:rsidRPr="00514D41">
        <w:rPr>
          <w:rFonts w:ascii="Times New Roman" w:hAnsi="Times New Roman" w:cs="Times New Roman"/>
        </w:rPr>
        <w:t>catalyst</w:t>
      </w:r>
      <w:r w:rsidR="00AD3548" w:rsidRPr="00514D41">
        <w:rPr>
          <w:rFonts w:ascii="Times New Roman" w:hAnsi="Times New Roman" w:cs="Times New Roman"/>
        </w:rPr>
        <w:t>.</w:t>
      </w:r>
    </w:p>
    <w:p w14:paraId="47352081" w14:textId="77777777" w:rsidR="002A4841" w:rsidRPr="008D663F" w:rsidRDefault="002A4841" w:rsidP="0053149C">
      <w:pPr>
        <w:jc w:val="center"/>
        <w:rPr>
          <w:rFonts w:ascii="Times New Roman" w:hAnsi="Times New Roman" w:cs="Times New Roman"/>
        </w:rPr>
      </w:pPr>
    </w:p>
    <w:p w14:paraId="40138944" w14:textId="77777777" w:rsidR="002A4841" w:rsidRPr="008D663F" w:rsidRDefault="002A4841" w:rsidP="0053149C">
      <w:pPr>
        <w:jc w:val="center"/>
        <w:rPr>
          <w:rFonts w:ascii="Times New Roman" w:hAnsi="Times New Roman" w:cs="Times New Roman"/>
        </w:rPr>
      </w:pPr>
    </w:p>
    <w:p w14:paraId="51BF8A6D" w14:textId="3C2E478C" w:rsidR="002A4841" w:rsidRPr="008D663F" w:rsidRDefault="002A4841" w:rsidP="0053149C">
      <w:pPr>
        <w:jc w:val="center"/>
        <w:rPr>
          <w:rFonts w:ascii="Times New Roman" w:hAnsi="Times New Roman" w:cs="Times New Roman"/>
        </w:rPr>
      </w:pPr>
    </w:p>
    <w:p w14:paraId="567B986E" w14:textId="5E93943E" w:rsidR="002A4841" w:rsidRPr="008D663F" w:rsidRDefault="002A4841" w:rsidP="0053149C">
      <w:pPr>
        <w:jc w:val="center"/>
        <w:rPr>
          <w:rFonts w:ascii="Times New Roman" w:hAnsi="Times New Roman" w:cs="Times New Roman"/>
        </w:rPr>
      </w:pPr>
    </w:p>
    <w:p w14:paraId="5EAAF805" w14:textId="5FF9CE6D" w:rsidR="002A4841" w:rsidRPr="008D663F" w:rsidRDefault="002A4841" w:rsidP="0053149C">
      <w:pPr>
        <w:jc w:val="center"/>
        <w:rPr>
          <w:rFonts w:ascii="Times New Roman" w:hAnsi="Times New Roman" w:cs="Times New Roman"/>
        </w:rPr>
      </w:pPr>
    </w:p>
    <w:p w14:paraId="5E708A43" w14:textId="3FA84FDD" w:rsidR="002A4841" w:rsidRPr="008D663F" w:rsidRDefault="002A4841" w:rsidP="008D663F">
      <w:pPr>
        <w:rPr>
          <w:rFonts w:ascii="Times New Roman" w:hAnsi="Times New Roman" w:cs="Times New Roman"/>
        </w:rPr>
      </w:pPr>
    </w:p>
    <w:p w14:paraId="0ED07277" w14:textId="77777777" w:rsidR="002A4841" w:rsidRPr="008D663F" w:rsidRDefault="002A4841" w:rsidP="0053149C">
      <w:pPr>
        <w:jc w:val="center"/>
        <w:rPr>
          <w:rFonts w:ascii="Times New Roman" w:hAnsi="Times New Roman" w:cs="Times New Roman"/>
        </w:rPr>
      </w:pPr>
    </w:p>
    <w:p w14:paraId="3A5F16A1" w14:textId="4885D815" w:rsidR="009823DA" w:rsidRPr="008D663F" w:rsidRDefault="0053149C" w:rsidP="0053149C">
      <w:pPr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object w:dxaOrig="7341" w:dyaOrig="6502" w14:anchorId="75572580">
          <v:shape id="_x0000_i1029" type="#_x0000_t75" style="width:367.05pt;height:324.45pt" o:ole="">
            <v:imagedata r:id="rId17" o:title=""/>
          </v:shape>
          <o:OLEObject Type="Embed" ProgID="Origin95.Graph" ShapeID="_x0000_i1029" DrawAspect="Content" ObjectID="_1764835604" r:id="rId18"/>
        </w:object>
      </w:r>
    </w:p>
    <w:p w14:paraId="20524DCE" w14:textId="21CB90A1" w:rsidR="00114206" w:rsidRPr="00514D41" w:rsidRDefault="000A4BBF" w:rsidP="004A392E">
      <w:pPr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  <w:b/>
        </w:rPr>
        <w:t>Supplementary Figure 5.</w:t>
      </w:r>
      <w:r w:rsidR="00AC39C1" w:rsidRPr="00514D41">
        <w:rPr>
          <w:rFonts w:ascii="Times New Roman" w:hAnsi="Times New Roman" w:cs="Times New Roman"/>
        </w:rPr>
        <w:t xml:space="preserve"> Effect of the variation of H</w:t>
      </w:r>
      <w:r w:rsidR="00AC39C1" w:rsidRPr="00514D41">
        <w:rPr>
          <w:rFonts w:ascii="Times New Roman" w:hAnsi="Times New Roman" w:cs="Times New Roman"/>
          <w:vertAlign w:val="subscript"/>
        </w:rPr>
        <w:t>2</w:t>
      </w:r>
      <w:r w:rsidR="00AC39C1" w:rsidRPr="00514D41">
        <w:rPr>
          <w:rFonts w:ascii="Times New Roman" w:hAnsi="Times New Roman" w:cs="Times New Roman"/>
        </w:rPr>
        <w:t xml:space="preserve"> content (2.6%CO-y%H</w:t>
      </w:r>
      <w:r w:rsidR="00AC39C1" w:rsidRPr="00514D41">
        <w:rPr>
          <w:rFonts w:ascii="Times New Roman" w:hAnsi="Times New Roman" w:cs="Times New Roman"/>
          <w:vertAlign w:val="subscript"/>
        </w:rPr>
        <w:t>2</w:t>
      </w:r>
      <w:r w:rsidR="00AC39C1" w:rsidRPr="00514D41">
        <w:rPr>
          <w:rFonts w:ascii="Times New Roman" w:hAnsi="Times New Roman" w:cs="Times New Roman"/>
        </w:rPr>
        <w:t>-Ar, y=2.6, 5.2, 10.4 and 13) in the induced atmosphere on the rate of CH</w:t>
      </w:r>
      <w:r w:rsidR="00AC39C1" w:rsidRPr="00514D41">
        <w:rPr>
          <w:rFonts w:ascii="Times New Roman" w:hAnsi="Times New Roman" w:cs="Times New Roman"/>
          <w:vertAlign w:val="subscript"/>
        </w:rPr>
        <w:t>4</w:t>
      </w:r>
      <w:r w:rsidR="004A392E" w:rsidRPr="00514D41">
        <w:rPr>
          <w:rFonts w:ascii="Times New Roman" w:hAnsi="Times New Roman" w:cs="Times New Roman"/>
        </w:rPr>
        <w:t xml:space="preserve"> formation over </w:t>
      </w:r>
      <w:r w:rsidR="00114206" w:rsidRPr="00514D41">
        <w:rPr>
          <w:rFonts w:ascii="Times New Roman" w:hAnsi="Times New Roman" w:cs="Times New Roman"/>
        </w:rPr>
        <w:t xml:space="preserve">the </w:t>
      </w:r>
      <w:r w:rsidR="00F14CFF" w:rsidRPr="00514D41">
        <w:rPr>
          <w:rFonts w:ascii="Times New Roman" w:hAnsi="Times New Roman" w:cs="Times New Roman"/>
        </w:rPr>
        <w:t>10Ni/7Al3Ce</w:t>
      </w:r>
      <w:r w:rsidR="00F14CFF" w:rsidRPr="00514D41" w:rsidDel="00156970">
        <w:rPr>
          <w:rFonts w:ascii="Times New Roman" w:hAnsi="Times New Roman" w:cs="Times New Roman"/>
        </w:rPr>
        <w:t xml:space="preserve"> </w:t>
      </w:r>
      <w:r w:rsidR="004A392E" w:rsidRPr="00514D41">
        <w:rPr>
          <w:rFonts w:ascii="Times New Roman" w:hAnsi="Times New Roman" w:cs="Times New Roman"/>
        </w:rPr>
        <w:t>catalyst.</w:t>
      </w:r>
    </w:p>
    <w:p w14:paraId="3F009B16" w14:textId="77777777" w:rsidR="00114206" w:rsidRPr="00514D41" w:rsidRDefault="00114206">
      <w:pPr>
        <w:widowControl/>
        <w:jc w:val="left"/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</w:rPr>
        <w:br w:type="page"/>
      </w:r>
    </w:p>
    <w:p w14:paraId="3420ABD5" w14:textId="77777777" w:rsidR="00AC39C1" w:rsidRPr="00514D41" w:rsidRDefault="00AC39C1" w:rsidP="004A392E">
      <w:pPr>
        <w:rPr>
          <w:rFonts w:ascii="Times New Roman" w:hAnsi="Times New Roman" w:cs="Times New Roman"/>
        </w:rPr>
      </w:pPr>
    </w:p>
    <w:p w14:paraId="65D84834" w14:textId="313B4B8A" w:rsidR="009823DA" w:rsidRPr="008D663F" w:rsidRDefault="004368B0" w:rsidP="004368B0">
      <w:pPr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object w:dxaOrig="7360" w:dyaOrig="3305" w14:anchorId="4E3EFC01">
          <v:shape id="_x0000_i1030" type="#_x0000_t75" style="width:368.8pt;height:165pt" o:ole="">
            <v:imagedata r:id="rId19" o:title=""/>
          </v:shape>
          <o:OLEObject Type="Embed" ProgID="Origin95.Graph" ShapeID="_x0000_i1030" DrawAspect="Content" ObjectID="_1764835605" r:id="rId20"/>
        </w:object>
      </w:r>
    </w:p>
    <w:p w14:paraId="79EA5691" w14:textId="03D191F5" w:rsidR="00114206" w:rsidRPr="00514D41" w:rsidRDefault="000A4BBF" w:rsidP="004A392E">
      <w:pPr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  <w:b/>
        </w:rPr>
        <w:t>Supplementary Figure 6.</w:t>
      </w:r>
      <w:r w:rsidR="00B43150" w:rsidRPr="00514D41">
        <w:rPr>
          <w:rFonts w:ascii="Times New Roman" w:hAnsi="Times New Roman" w:cs="Times New Roman"/>
        </w:rPr>
        <w:t xml:space="preserve"> </w:t>
      </w:r>
      <w:r w:rsidR="0059213E" w:rsidRPr="00514D41">
        <w:rPr>
          <w:rFonts w:ascii="Times New Roman" w:hAnsi="Times New Roman" w:cs="Times New Roman"/>
        </w:rPr>
        <w:t>Effect of induced atmosphere with different</w:t>
      </w:r>
      <w:r w:rsidR="00B83E83" w:rsidRPr="00514D41">
        <w:rPr>
          <w:rFonts w:ascii="Times New Roman" w:hAnsi="Times New Roman" w:cs="Times New Roman"/>
        </w:rPr>
        <w:t xml:space="preserve"> </w:t>
      </w:r>
      <w:r w:rsidR="0059213E" w:rsidRPr="00514D41">
        <w:rPr>
          <w:rFonts w:ascii="Times New Roman" w:hAnsi="Times New Roman" w:cs="Times New Roman"/>
        </w:rPr>
        <w:t>CO and H</w:t>
      </w:r>
      <w:r w:rsidR="0059213E" w:rsidRPr="00514D41">
        <w:rPr>
          <w:rFonts w:ascii="Times New Roman" w:hAnsi="Times New Roman" w:cs="Times New Roman"/>
          <w:vertAlign w:val="subscript"/>
        </w:rPr>
        <w:t>2</w:t>
      </w:r>
      <w:r w:rsidR="0059213E" w:rsidRPr="00514D41">
        <w:rPr>
          <w:rFonts w:ascii="Times New Roman" w:hAnsi="Times New Roman" w:cs="Times New Roman"/>
        </w:rPr>
        <w:t xml:space="preserve"> contents at H</w:t>
      </w:r>
      <w:r w:rsidR="0059213E" w:rsidRPr="00514D41">
        <w:rPr>
          <w:rFonts w:ascii="Times New Roman" w:hAnsi="Times New Roman" w:cs="Times New Roman"/>
          <w:vertAlign w:val="subscript"/>
        </w:rPr>
        <w:t>2</w:t>
      </w:r>
      <w:r w:rsidR="0059213E" w:rsidRPr="00514D41">
        <w:rPr>
          <w:rFonts w:ascii="Times New Roman" w:hAnsi="Times New Roman" w:cs="Times New Roman"/>
        </w:rPr>
        <w:t>/CO ratio of 3 on the rate of CH</w:t>
      </w:r>
      <w:r w:rsidR="0059213E" w:rsidRPr="00514D41">
        <w:rPr>
          <w:rFonts w:ascii="Times New Roman" w:hAnsi="Times New Roman" w:cs="Times New Roman"/>
          <w:vertAlign w:val="subscript"/>
        </w:rPr>
        <w:t>4</w:t>
      </w:r>
      <w:r w:rsidR="004A392E" w:rsidRPr="00514D41">
        <w:rPr>
          <w:rFonts w:ascii="Times New Roman" w:hAnsi="Times New Roman" w:cs="Times New Roman"/>
        </w:rPr>
        <w:t xml:space="preserve"> formation over </w:t>
      </w:r>
      <w:r w:rsidR="00114206" w:rsidRPr="00514D41">
        <w:rPr>
          <w:rFonts w:ascii="Times New Roman" w:hAnsi="Times New Roman" w:cs="Times New Roman"/>
        </w:rPr>
        <w:t xml:space="preserve">the </w:t>
      </w:r>
      <w:r w:rsidR="00F14CFF" w:rsidRPr="00514D41">
        <w:rPr>
          <w:rFonts w:ascii="Times New Roman" w:hAnsi="Times New Roman" w:cs="Times New Roman"/>
        </w:rPr>
        <w:t>10Ni/7Al3Ce</w:t>
      </w:r>
      <w:r w:rsidR="00F14CFF" w:rsidRPr="00514D41" w:rsidDel="00156970">
        <w:rPr>
          <w:rFonts w:ascii="Times New Roman" w:hAnsi="Times New Roman" w:cs="Times New Roman"/>
        </w:rPr>
        <w:t xml:space="preserve"> </w:t>
      </w:r>
      <w:r w:rsidR="004A392E" w:rsidRPr="00514D41">
        <w:rPr>
          <w:rFonts w:ascii="Times New Roman" w:hAnsi="Times New Roman" w:cs="Times New Roman"/>
        </w:rPr>
        <w:t>catalyst.</w:t>
      </w:r>
    </w:p>
    <w:p w14:paraId="3CC1B4F8" w14:textId="77777777" w:rsidR="00272C73" w:rsidRPr="00514D41" w:rsidRDefault="00272C73">
      <w:pPr>
        <w:widowControl/>
        <w:jc w:val="left"/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</w:rPr>
        <w:br w:type="page"/>
      </w:r>
    </w:p>
    <w:p w14:paraId="656815ED" w14:textId="761B055C" w:rsidR="009823DA" w:rsidRPr="00514D41" w:rsidRDefault="009823DA" w:rsidP="008D663F">
      <w:pPr>
        <w:widowControl/>
        <w:jc w:val="left"/>
        <w:rPr>
          <w:rFonts w:ascii="Times New Roman" w:hAnsi="Times New Roman" w:cs="Times New Roman"/>
        </w:rPr>
      </w:pPr>
    </w:p>
    <w:p w14:paraId="2BCAA613" w14:textId="458E81ED" w:rsidR="00272C73" w:rsidRPr="008D663F" w:rsidRDefault="00121643" w:rsidP="008D663F">
      <w:pPr>
        <w:pStyle w:val="2"/>
        <w:rPr>
          <w:rFonts w:cs="Times New Roman"/>
          <w:caps/>
        </w:rPr>
      </w:pPr>
      <w:bookmarkStart w:id="13" w:name="_Toc153811060"/>
      <w:r w:rsidRPr="008D663F">
        <w:rPr>
          <w:rFonts w:cs="Times New Roman"/>
          <w:caps/>
        </w:rPr>
        <w:t>C</w:t>
      </w:r>
      <w:r w:rsidR="00272C73" w:rsidRPr="008D663F">
        <w:rPr>
          <w:rFonts w:cs="Times New Roman"/>
          <w:caps/>
        </w:rPr>
        <w:t>haracterisation results</w:t>
      </w:r>
      <w:bookmarkEnd w:id="13"/>
    </w:p>
    <w:p w14:paraId="1C99F6A5" w14:textId="07CE1C83" w:rsidR="00272C73" w:rsidRPr="008D663F" w:rsidRDefault="00272C73" w:rsidP="008D663F">
      <w:pPr>
        <w:pStyle w:val="3"/>
        <w:rPr>
          <w:rFonts w:cs="Times New Roman"/>
          <w:caps/>
        </w:rPr>
      </w:pPr>
      <w:bookmarkStart w:id="14" w:name="_Toc153811061"/>
      <w:r w:rsidRPr="008D663F">
        <w:rPr>
          <w:rFonts w:cs="Times New Roman"/>
          <w:caps/>
        </w:rPr>
        <w:t xml:space="preserve">IN situ </w:t>
      </w:r>
      <w:r w:rsidRPr="008D663F">
        <w:rPr>
          <w:rFonts w:eastAsia="微软雅黑" w:cs="Times New Roman"/>
          <w:caps/>
          <w:shd w:val="clear" w:color="auto" w:fill="FFFFFF"/>
        </w:rPr>
        <w:t>X-ray polycrystalline diffractometer</w:t>
      </w:r>
      <w:bookmarkEnd w:id="14"/>
    </w:p>
    <w:bookmarkStart w:id="15" w:name="_Hlk152434073"/>
    <w:p w14:paraId="61334026" w14:textId="00D68BDC" w:rsidR="009A50DA" w:rsidRPr="00514D41" w:rsidRDefault="009A50DA" w:rsidP="004A392E">
      <w:pPr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  <w:color w:val="000000" w:themeColor="text1"/>
        </w:rPr>
        <w:object w:dxaOrig="8540" w:dyaOrig="2810" w14:anchorId="0CF2D911">
          <v:shape id="_x0000_i1031" type="#_x0000_t75" style="width:427.05pt;height:138.85pt" o:ole="">
            <v:imagedata r:id="rId21" o:title=""/>
            <o:lock v:ext="edit" aspectratio="f"/>
          </v:shape>
          <o:OLEObject Type="Embed" ProgID="Origin95.Graph" ShapeID="_x0000_i1031" DrawAspect="Content" ObjectID="_1764835606" r:id="rId22"/>
        </w:object>
      </w:r>
      <w:bookmarkEnd w:id="15"/>
    </w:p>
    <w:p w14:paraId="743E4C49" w14:textId="70CF5DEC" w:rsidR="009A50DA" w:rsidRPr="008D663F" w:rsidRDefault="000A4BBF" w:rsidP="008D663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D41">
        <w:rPr>
          <w:rFonts w:ascii="Times New Roman" w:hAnsi="Times New Roman" w:cs="Times New Roman"/>
          <w:b/>
        </w:rPr>
        <w:t>Supplementary Figure 7.</w:t>
      </w:r>
      <w:r w:rsidR="009A50DA" w:rsidRPr="00514D4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>I</w:t>
      </w:r>
      <w:r w:rsidR="009A50DA" w:rsidRPr="008D663F">
        <w:rPr>
          <w:rFonts w:ascii="Times New Roman" w:hAnsi="Times New Roman" w:cs="Times New Roman"/>
          <w:color w:val="000000" w:themeColor="text1"/>
          <w:szCs w:val="24"/>
        </w:rPr>
        <w:t>n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>-situ XRD patterns of the 10Ni/7Al3Ce catalyst</w:t>
      </w:r>
      <w:r w:rsidR="009A50DA" w:rsidRPr="008D663F">
        <w:rPr>
          <w:rFonts w:ascii="Times New Roman" w:eastAsia="宋体" w:hAnsi="Times New Roman" w:cs="Times New Roman"/>
          <w:color w:val="000000" w:themeColor="text1"/>
          <w:szCs w:val="24"/>
        </w:rPr>
        <w:t xml:space="preserve"> 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during (a) </w:t>
      </w:r>
      <w:r w:rsidR="009A50DA" w:rsidRPr="008D663F">
        <w:rPr>
          <w:rFonts w:ascii="Times New Roman" w:hAnsi="Times New Roman" w:cs="Times New Roman"/>
          <w:color w:val="000000" w:themeColor="text1"/>
          <w:szCs w:val="24"/>
        </w:rPr>
        <w:t>reduction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process (10%H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  <w:vertAlign w:val="subscript"/>
        </w:rPr>
        <w:t>2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>-Ar, 873 K,</w:t>
      </w:r>
      <w:r w:rsidR="009A50DA" w:rsidRPr="008D663F">
        <w:rPr>
          <w:rFonts w:ascii="Times New Roman" w:eastAsia="宋体" w:hAnsi="Times New Roman" w:cs="Times New Roman"/>
          <w:color w:val="000000" w:themeColor="text1"/>
          <w:szCs w:val="24"/>
        </w:rPr>
        <w:t xml:space="preserve"> 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1 atm), (b) </w:t>
      </w:r>
      <w:bookmarkStart w:id="16" w:name="OLE_LINK10"/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initial </w:t>
      </w:r>
      <w:bookmarkEnd w:id="16"/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>process (</w:t>
      </w:r>
      <w:bookmarkStart w:id="17" w:name="_Hlk138172523"/>
      <w:r w:rsidRPr="00514D41">
        <w:rPr>
          <w:rFonts w:ascii="Times New Roman" w:eastAsia="Times New Roman" w:hAnsi="Times New Roman" w:cs="Times New Roman"/>
          <w:color w:val="000000" w:themeColor="text1"/>
          <w:szCs w:val="24"/>
        </w:rPr>
        <w:t>5%CO-70%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>H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  <w:vertAlign w:val="subscript"/>
        </w:rPr>
        <w:t>2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>-Ar</w:t>
      </w:r>
      <w:bookmarkEnd w:id="17"/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>, 753 K, 101 kP</w:t>
      </w:r>
      <w:r w:rsidR="009A50DA" w:rsidRPr="008D663F">
        <w:rPr>
          <w:rFonts w:ascii="Times New Roman" w:hAnsi="Times New Roman" w:cs="Times New Roman"/>
          <w:color w:val="000000" w:themeColor="text1"/>
          <w:szCs w:val="24"/>
        </w:rPr>
        <w:t>a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>), (c) induction process (</w:t>
      </w:r>
      <w:bookmarkStart w:id="18" w:name="_Hlk138172562"/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>2.6%CO-8%H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  <w:vertAlign w:val="subscript"/>
        </w:rPr>
        <w:t>2</w:t>
      </w:r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>-Ar</w:t>
      </w:r>
      <w:bookmarkEnd w:id="18"/>
      <w:r w:rsidR="009A50DA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>, 753 K, 101 kP</w:t>
      </w:r>
      <w:r w:rsidR="009A50DA" w:rsidRPr="008D663F">
        <w:rPr>
          <w:rFonts w:ascii="Times New Roman" w:hAnsi="Times New Roman" w:cs="Times New Roman"/>
          <w:color w:val="000000" w:themeColor="text1"/>
          <w:szCs w:val="24"/>
        </w:rPr>
        <w:t>a</w:t>
      </w:r>
      <w:r w:rsidR="00EE1DFF" w:rsidRPr="008D663F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). </w:t>
      </w:r>
    </w:p>
    <w:p w14:paraId="76C86F3A" w14:textId="02600600" w:rsidR="009A50DA" w:rsidRPr="00514D41" w:rsidRDefault="009A50DA" w:rsidP="004A392E">
      <w:pPr>
        <w:rPr>
          <w:rFonts w:ascii="Times New Roman" w:hAnsi="Times New Roman" w:cs="Times New Roman"/>
        </w:rPr>
      </w:pPr>
    </w:p>
    <w:p w14:paraId="38D2E047" w14:textId="142E1DA4" w:rsidR="000A4BBF" w:rsidRPr="00514D41" w:rsidRDefault="000A4BBF">
      <w:pPr>
        <w:widowControl/>
        <w:jc w:val="left"/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</w:rPr>
        <w:br w:type="page"/>
      </w:r>
    </w:p>
    <w:p w14:paraId="4833DB11" w14:textId="77777777" w:rsidR="009A50DA" w:rsidRPr="00514D41" w:rsidRDefault="009A50DA" w:rsidP="004A392E">
      <w:pPr>
        <w:rPr>
          <w:rFonts w:ascii="Times New Roman" w:hAnsi="Times New Roman" w:cs="Times New Roman"/>
        </w:rPr>
      </w:pPr>
    </w:p>
    <w:p w14:paraId="20A499D0" w14:textId="549059C2" w:rsidR="002B1F6F" w:rsidRPr="008D663F" w:rsidRDefault="00396920" w:rsidP="00396920">
      <w:pPr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object w:dxaOrig="7513" w:dyaOrig="3477" w14:anchorId="24AE828D">
          <v:shape id="_x0000_i1032" type="#_x0000_t75" style="width:358.7pt;height:166.3pt" o:ole="">
            <v:imagedata r:id="rId23" o:title=""/>
          </v:shape>
          <o:OLEObject Type="Embed" ProgID="Origin95.Graph" ShapeID="_x0000_i1032" DrawAspect="Content" ObjectID="_1764835607" r:id="rId24"/>
        </w:object>
      </w:r>
    </w:p>
    <w:p w14:paraId="08E21005" w14:textId="2D7CCBEB" w:rsidR="00114206" w:rsidRPr="00514D41" w:rsidRDefault="000A4BBF" w:rsidP="00952263">
      <w:pPr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  <w:b/>
        </w:rPr>
        <w:t>Supplementary Figure 8.</w:t>
      </w:r>
      <w:r w:rsidR="00952263" w:rsidRPr="00514D41">
        <w:rPr>
          <w:rFonts w:ascii="Times New Roman" w:hAnsi="Times New Roman" w:cs="Times New Roman"/>
        </w:rPr>
        <w:t xml:space="preserve"> In situ XRD patterns of </w:t>
      </w:r>
      <w:bookmarkStart w:id="19" w:name="OLE_LINK6"/>
      <w:r w:rsidR="00114206" w:rsidRPr="00514D41">
        <w:rPr>
          <w:rFonts w:ascii="Times New Roman" w:hAnsi="Times New Roman" w:cs="Times New Roman"/>
        </w:rPr>
        <w:t xml:space="preserve">the </w:t>
      </w:r>
      <w:r w:rsidR="00F14CFF" w:rsidRPr="00514D41">
        <w:rPr>
          <w:rFonts w:ascii="Times New Roman" w:hAnsi="Times New Roman" w:cs="Times New Roman"/>
        </w:rPr>
        <w:t>10Ni/7Al3Ce</w:t>
      </w:r>
      <w:r w:rsidR="00F14CFF" w:rsidRPr="00514D41" w:rsidDel="00156970">
        <w:rPr>
          <w:rFonts w:ascii="Times New Roman" w:hAnsi="Times New Roman" w:cs="Times New Roman"/>
        </w:rPr>
        <w:t xml:space="preserve"> </w:t>
      </w:r>
      <w:r w:rsidR="00396920" w:rsidRPr="00514D41">
        <w:rPr>
          <w:rFonts w:ascii="Times New Roman" w:hAnsi="Times New Roman" w:cs="Times New Roman"/>
        </w:rPr>
        <w:t>catalyst</w:t>
      </w:r>
      <w:r w:rsidR="00952263" w:rsidRPr="00514D41">
        <w:rPr>
          <w:rFonts w:ascii="Times New Roman" w:hAnsi="Times New Roman" w:cs="Times New Roman"/>
        </w:rPr>
        <w:t xml:space="preserve"> in</w:t>
      </w:r>
      <w:bookmarkEnd w:id="19"/>
      <w:r w:rsidR="00952263" w:rsidRPr="00514D41">
        <w:rPr>
          <w:rFonts w:ascii="Times New Roman" w:hAnsi="Times New Roman" w:cs="Times New Roman"/>
        </w:rPr>
        <w:t xml:space="preserve"> the treatment of induction process (x%CO-8%H</w:t>
      </w:r>
      <w:r w:rsidR="00952263" w:rsidRPr="00514D41">
        <w:rPr>
          <w:rFonts w:ascii="Times New Roman" w:hAnsi="Times New Roman" w:cs="Times New Roman"/>
          <w:vertAlign w:val="subscript"/>
        </w:rPr>
        <w:t>2</w:t>
      </w:r>
      <w:r w:rsidR="00952263" w:rsidRPr="00514D41">
        <w:rPr>
          <w:rFonts w:ascii="Times New Roman" w:hAnsi="Times New Roman" w:cs="Times New Roman"/>
        </w:rPr>
        <w:t>-Ar, 2.6%CO-y%H</w:t>
      </w:r>
      <w:r w:rsidR="00952263" w:rsidRPr="00514D41">
        <w:rPr>
          <w:rFonts w:ascii="Times New Roman" w:hAnsi="Times New Roman" w:cs="Times New Roman"/>
          <w:vertAlign w:val="subscript"/>
        </w:rPr>
        <w:t>2</w:t>
      </w:r>
      <w:r w:rsidR="00952263" w:rsidRPr="00514D41">
        <w:rPr>
          <w:rFonts w:ascii="Times New Roman" w:hAnsi="Times New Roman" w:cs="Times New Roman"/>
        </w:rPr>
        <w:t>-Ar, 10</w:t>
      </w:r>
      <w:r w:rsidRPr="00514D41">
        <w:rPr>
          <w:rFonts w:ascii="Times New Roman" w:hAnsi="Times New Roman" w:cs="Times New Roman"/>
        </w:rPr>
        <w:t>1</w:t>
      </w:r>
      <w:r w:rsidR="0036200A" w:rsidRPr="00514D41">
        <w:rPr>
          <w:rFonts w:ascii="Times New Roman" w:hAnsi="Times New Roman" w:cs="Times New Roman"/>
        </w:rPr>
        <w:t xml:space="preserve"> k</w:t>
      </w:r>
      <w:r w:rsidR="00952263" w:rsidRPr="00514D41">
        <w:rPr>
          <w:rFonts w:ascii="Times New Roman" w:hAnsi="Times New Roman" w:cs="Times New Roman"/>
        </w:rPr>
        <w:t>Pa total pressure, 753</w:t>
      </w:r>
      <w:r w:rsidR="00156970" w:rsidRPr="00514D41">
        <w:rPr>
          <w:rFonts w:ascii="Times New Roman" w:hAnsi="Times New Roman" w:cs="Times New Roman"/>
        </w:rPr>
        <w:t xml:space="preserve"> </w:t>
      </w:r>
      <w:r w:rsidR="00952263" w:rsidRPr="00514D41">
        <w:rPr>
          <w:rFonts w:ascii="Times New Roman" w:hAnsi="Times New Roman" w:cs="Times New Roman"/>
        </w:rPr>
        <w:t>K for 12</w:t>
      </w:r>
      <w:r w:rsidR="0036200A" w:rsidRPr="00514D41">
        <w:rPr>
          <w:rFonts w:ascii="Times New Roman" w:hAnsi="Times New Roman" w:cs="Times New Roman"/>
        </w:rPr>
        <w:t xml:space="preserve"> </w:t>
      </w:r>
      <w:r w:rsidR="00952263" w:rsidRPr="00514D41">
        <w:rPr>
          <w:rFonts w:ascii="Times New Roman" w:hAnsi="Times New Roman" w:cs="Times New Roman"/>
        </w:rPr>
        <w:t>h) with different (a) CO contents (x=0, 1.6, 2, 4, 8) and (b) H</w:t>
      </w:r>
      <w:r w:rsidR="00952263" w:rsidRPr="00514D41">
        <w:rPr>
          <w:rFonts w:ascii="Times New Roman" w:hAnsi="Times New Roman" w:cs="Times New Roman"/>
          <w:vertAlign w:val="subscript"/>
        </w:rPr>
        <w:t>2</w:t>
      </w:r>
      <w:r w:rsidR="00952263" w:rsidRPr="00514D41">
        <w:rPr>
          <w:rFonts w:ascii="Times New Roman" w:hAnsi="Times New Roman" w:cs="Times New Roman"/>
        </w:rPr>
        <w:t xml:space="preserve"> contents (y= 2.6, 5.2, 8, 10.4, 13).</w:t>
      </w:r>
    </w:p>
    <w:p w14:paraId="43A3C226" w14:textId="1C203FEC" w:rsidR="00B42856" w:rsidRPr="00514D41" w:rsidRDefault="00B42856" w:rsidP="008D663F">
      <w:pPr>
        <w:widowControl/>
        <w:jc w:val="left"/>
        <w:rPr>
          <w:rFonts w:ascii="Times New Roman" w:hAnsi="Times New Roman" w:cs="Times New Roman"/>
        </w:rPr>
      </w:pPr>
    </w:p>
    <w:p w14:paraId="432712AE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3E388C54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5B22B18E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40E30250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2CB553D3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75360A90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7753877E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455EA54A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71F76F3F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40DA50A8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6494E39B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15F047F8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79EFDCE8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08404302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46D5E1C1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0F0A1ED6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4A7A4053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2E4F7423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30FA68E1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4FF194B2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627BFB15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75212435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573BD548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0DCB730F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7B937D43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07553863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7F6A9592" w14:textId="77777777" w:rsidR="00D33EA5" w:rsidRPr="00514D41" w:rsidRDefault="00D33EA5">
      <w:pPr>
        <w:widowControl/>
        <w:jc w:val="left"/>
        <w:rPr>
          <w:rFonts w:ascii="Times New Roman" w:hAnsi="Times New Roman" w:cs="Times New Roman"/>
        </w:rPr>
      </w:pPr>
    </w:p>
    <w:p w14:paraId="35AA8AC5" w14:textId="08857F4C" w:rsidR="00D33EA5" w:rsidRPr="00514D41" w:rsidRDefault="00EE1DFF">
      <w:pPr>
        <w:widowControl/>
        <w:jc w:val="left"/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</w:rPr>
        <w:br w:type="page"/>
      </w:r>
    </w:p>
    <w:p w14:paraId="72974F7D" w14:textId="1B5D1321" w:rsidR="00D33EA5" w:rsidRPr="008D663F" w:rsidRDefault="00D33EA5" w:rsidP="008D663F">
      <w:pPr>
        <w:pStyle w:val="3"/>
        <w:rPr>
          <w:rFonts w:cs="Times New Roman"/>
          <w:caps/>
          <w:noProof/>
        </w:rPr>
      </w:pPr>
      <w:bookmarkStart w:id="20" w:name="_Toc153811062"/>
      <w:r w:rsidRPr="008D663F">
        <w:rPr>
          <w:rFonts w:cs="Times New Roman"/>
          <w:caps/>
          <w:noProof/>
        </w:rPr>
        <w:lastRenderedPageBreak/>
        <w:t xml:space="preserve">HAADF-STEM </w:t>
      </w:r>
      <w:r w:rsidR="007C3A96" w:rsidRPr="008D663F">
        <w:rPr>
          <w:rFonts w:cs="Times New Roman"/>
          <w:caps/>
          <w:noProof/>
        </w:rPr>
        <w:t>and distribution of Ni particles</w:t>
      </w:r>
      <w:bookmarkEnd w:id="20"/>
    </w:p>
    <w:p w14:paraId="735F64F2" w14:textId="01A358EE" w:rsidR="00EE1DFF" w:rsidRPr="00514D41" w:rsidRDefault="00EE1DFF">
      <w:pPr>
        <w:widowControl/>
        <w:jc w:val="left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  <w:noProof/>
        </w:rPr>
        <w:drawing>
          <wp:inline distT="0" distB="0" distL="0" distR="0" wp14:anchorId="0D255DA8" wp14:editId="6D86BA70">
            <wp:extent cx="5040000" cy="3772800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7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C13BA5" w14:textId="77777777" w:rsidR="00B42856" w:rsidRPr="00514D41" w:rsidRDefault="00B42856" w:rsidP="00396920">
      <w:pPr>
        <w:jc w:val="center"/>
        <w:rPr>
          <w:rFonts w:ascii="Times New Roman" w:hAnsi="Times New Roman" w:cs="Times New Roman"/>
        </w:rPr>
      </w:pPr>
    </w:p>
    <w:p w14:paraId="368A8EC3" w14:textId="443D0751" w:rsidR="00EE1DFF" w:rsidRPr="00514D41" w:rsidRDefault="000A4BBF" w:rsidP="00EE1DFF">
      <w:pPr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  <w:b/>
        </w:rPr>
        <w:t>Supplementary Figure 9.</w:t>
      </w:r>
      <w:r w:rsidR="00EE1DFF" w:rsidRPr="00514D41">
        <w:rPr>
          <w:rFonts w:ascii="Times New Roman" w:hAnsi="Times New Roman" w:cs="Times New Roman"/>
        </w:rPr>
        <w:t xml:space="preserve"> HAA</w:t>
      </w:r>
      <w:r w:rsidR="000E2FCB" w:rsidRPr="00514D41">
        <w:rPr>
          <w:rFonts w:ascii="Times New Roman" w:hAnsi="Times New Roman" w:cs="Times New Roman"/>
        </w:rPr>
        <w:t>D</w:t>
      </w:r>
      <w:r w:rsidR="00EE1DFF" w:rsidRPr="00514D41">
        <w:rPr>
          <w:rFonts w:ascii="Times New Roman" w:hAnsi="Times New Roman" w:cs="Times New Roman"/>
        </w:rPr>
        <w:t xml:space="preserve">F-STEM images with EDX elemental mapping of the (a) reduced 10Ni/7Al3Ce catalyst, (b) after reaction in </w:t>
      </w:r>
      <w:r w:rsidR="00EE1DFF" w:rsidRPr="00514D41">
        <w:rPr>
          <w:rFonts w:ascii="Times New Roman" w:hAnsi="Times New Roman" w:cs="Times New Roman"/>
          <w:szCs w:val="21"/>
        </w:rPr>
        <w:t>5%CO-70%H</w:t>
      </w:r>
      <w:r w:rsidR="00EE1DFF" w:rsidRPr="00514D41">
        <w:rPr>
          <w:rFonts w:ascii="Times New Roman" w:hAnsi="Times New Roman" w:cs="Times New Roman"/>
          <w:szCs w:val="21"/>
          <w:vertAlign w:val="subscript"/>
        </w:rPr>
        <w:t>2</w:t>
      </w:r>
      <w:r w:rsidR="00EE1DFF" w:rsidRPr="00514D41">
        <w:rPr>
          <w:rFonts w:ascii="Times New Roman" w:hAnsi="Times New Roman" w:cs="Times New Roman"/>
          <w:szCs w:val="21"/>
        </w:rPr>
        <w:t>-Ar at 753 K for 5 h</w:t>
      </w:r>
      <w:r w:rsidR="00EE1DFF" w:rsidRPr="00514D41">
        <w:rPr>
          <w:rFonts w:ascii="Times New Roman" w:hAnsi="Times New Roman" w:cs="Times New Roman"/>
        </w:rPr>
        <w:t xml:space="preserve">, and (c) after reaction in </w:t>
      </w:r>
      <w:r w:rsidR="00EE1DFF" w:rsidRPr="00514D41">
        <w:rPr>
          <w:rFonts w:ascii="Times New Roman" w:hAnsi="Times New Roman" w:cs="Times New Roman"/>
          <w:szCs w:val="21"/>
        </w:rPr>
        <w:t>2.6%CO-8%H</w:t>
      </w:r>
      <w:r w:rsidR="00EE1DFF" w:rsidRPr="00514D41">
        <w:rPr>
          <w:rFonts w:ascii="Times New Roman" w:hAnsi="Times New Roman" w:cs="Times New Roman"/>
          <w:szCs w:val="21"/>
          <w:vertAlign w:val="subscript"/>
        </w:rPr>
        <w:t>2</w:t>
      </w:r>
      <w:r w:rsidR="00EE1DFF" w:rsidRPr="00514D41">
        <w:rPr>
          <w:rFonts w:ascii="Times New Roman" w:hAnsi="Times New Roman" w:cs="Times New Roman"/>
          <w:szCs w:val="21"/>
        </w:rPr>
        <w:t>-Ar at 753 K for 12 h</w:t>
      </w:r>
      <w:r w:rsidR="00EE1DFF" w:rsidRPr="00514D41">
        <w:rPr>
          <w:rFonts w:ascii="Times New Roman" w:hAnsi="Times New Roman" w:cs="Times New Roman"/>
        </w:rPr>
        <w:t>. (blue: Al, cyan: Ni and red: Ce).</w:t>
      </w:r>
    </w:p>
    <w:p w14:paraId="7C93963E" w14:textId="77777777" w:rsidR="00EE1DFF" w:rsidRPr="00514D41" w:rsidRDefault="00EE1DFF" w:rsidP="00EE1DFF">
      <w:pPr>
        <w:widowControl/>
        <w:jc w:val="left"/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</w:rPr>
        <w:br w:type="page"/>
      </w:r>
    </w:p>
    <w:p w14:paraId="66F174DF" w14:textId="77777777" w:rsidR="00B42856" w:rsidRPr="00514D41" w:rsidRDefault="00B42856" w:rsidP="00396920">
      <w:pPr>
        <w:jc w:val="center"/>
        <w:rPr>
          <w:rFonts w:ascii="Times New Roman" w:hAnsi="Times New Roman" w:cs="Times New Roman"/>
        </w:rPr>
      </w:pPr>
    </w:p>
    <w:p w14:paraId="3AE3025F" w14:textId="4FBA2EE0" w:rsidR="00396920" w:rsidRPr="008D663F" w:rsidRDefault="00D55998">
      <w:pPr>
        <w:jc w:val="center"/>
        <w:rPr>
          <w:rFonts w:ascii="Times New Roman" w:hAnsi="Times New Roman" w:cs="Times New Roman"/>
          <w:b/>
        </w:rPr>
      </w:pPr>
      <w:r w:rsidRPr="008D663F">
        <w:rPr>
          <w:rFonts w:ascii="Times New Roman" w:hAnsi="Times New Roman" w:cs="Times New Roman"/>
          <w:b/>
          <w:noProof/>
        </w:rPr>
        <w:drawing>
          <wp:inline distT="0" distB="0" distL="0" distR="0" wp14:anchorId="39E5E1DF" wp14:editId="310D4A5A">
            <wp:extent cx="4680000" cy="6498000"/>
            <wp:effectExtent l="0" t="0" r="635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649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8B50EC" w14:textId="0B6E46E9" w:rsidR="00114206" w:rsidRPr="00514D41" w:rsidRDefault="000A4BBF" w:rsidP="00952263">
      <w:pPr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  <w:b/>
        </w:rPr>
        <w:t>Supplementary Figure 10.</w:t>
      </w:r>
      <w:r w:rsidR="00396920" w:rsidRPr="00514D41">
        <w:rPr>
          <w:rFonts w:ascii="Times New Roman" w:hAnsi="Times New Roman" w:cs="Times New Roman"/>
        </w:rPr>
        <w:t xml:space="preserve"> TEM images of the </w:t>
      </w:r>
      <w:r w:rsidR="00F14CFF" w:rsidRPr="00514D41">
        <w:rPr>
          <w:rFonts w:ascii="Times New Roman" w:hAnsi="Times New Roman" w:cs="Times New Roman"/>
        </w:rPr>
        <w:t>10Ni/7Al3Ce</w:t>
      </w:r>
      <w:r w:rsidR="00F14CFF" w:rsidRPr="00514D41" w:rsidDel="00156970">
        <w:rPr>
          <w:rFonts w:ascii="Times New Roman" w:hAnsi="Times New Roman" w:cs="Times New Roman"/>
        </w:rPr>
        <w:t xml:space="preserve"> </w:t>
      </w:r>
      <w:r w:rsidR="00396920" w:rsidRPr="00514D41">
        <w:rPr>
          <w:rFonts w:ascii="Times New Roman" w:hAnsi="Times New Roman" w:cs="Times New Roman"/>
        </w:rPr>
        <w:t>catalyst (a) after reduction at 873</w:t>
      </w:r>
      <w:r w:rsidR="0036200A" w:rsidRPr="00514D41">
        <w:rPr>
          <w:rFonts w:ascii="Times New Roman" w:hAnsi="Times New Roman" w:cs="Times New Roman"/>
        </w:rPr>
        <w:t xml:space="preserve"> </w:t>
      </w:r>
      <w:r w:rsidR="00396920" w:rsidRPr="00514D41">
        <w:rPr>
          <w:rFonts w:ascii="Times New Roman" w:hAnsi="Times New Roman" w:cs="Times New Roman"/>
        </w:rPr>
        <w:t xml:space="preserve">K for </w:t>
      </w:r>
      <w:r w:rsidR="00F86879" w:rsidRPr="00514D41">
        <w:rPr>
          <w:rFonts w:ascii="Times New Roman" w:hAnsi="Times New Roman" w:cs="Times New Roman"/>
        </w:rPr>
        <w:t xml:space="preserve">4 </w:t>
      </w:r>
      <w:r w:rsidR="00396920" w:rsidRPr="00514D41">
        <w:rPr>
          <w:rFonts w:ascii="Times New Roman" w:hAnsi="Times New Roman" w:cs="Times New Roman"/>
        </w:rPr>
        <w:t>h, (b) after reaction in 5%CO-70%H</w:t>
      </w:r>
      <w:r w:rsidR="00396920" w:rsidRPr="00514D41">
        <w:rPr>
          <w:rFonts w:ascii="Times New Roman" w:hAnsi="Times New Roman" w:cs="Times New Roman"/>
          <w:vertAlign w:val="subscript"/>
        </w:rPr>
        <w:t>2</w:t>
      </w:r>
      <w:r w:rsidR="00396920" w:rsidRPr="00514D41">
        <w:rPr>
          <w:rFonts w:ascii="Times New Roman" w:hAnsi="Times New Roman" w:cs="Times New Roman"/>
        </w:rPr>
        <w:t>-Ar at 753</w:t>
      </w:r>
      <w:r w:rsidR="00156970" w:rsidRPr="00514D41">
        <w:rPr>
          <w:rFonts w:ascii="Times New Roman" w:hAnsi="Times New Roman" w:cs="Times New Roman"/>
        </w:rPr>
        <w:t xml:space="preserve"> K</w:t>
      </w:r>
      <w:r w:rsidR="00396920" w:rsidRPr="00514D41">
        <w:rPr>
          <w:rFonts w:ascii="Times New Roman" w:hAnsi="Times New Roman" w:cs="Times New Roman"/>
        </w:rPr>
        <w:t xml:space="preserve"> for 5</w:t>
      </w:r>
      <w:r w:rsidR="0036200A" w:rsidRPr="00514D41">
        <w:rPr>
          <w:rFonts w:ascii="Times New Roman" w:hAnsi="Times New Roman" w:cs="Times New Roman"/>
        </w:rPr>
        <w:t xml:space="preserve"> </w:t>
      </w:r>
      <w:r w:rsidR="00396920" w:rsidRPr="00514D41">
        <w:rPr>
          <w:rFonts w:ascii="Times New Roman" w:hAnsi="Times New Roman" w:cs="Times New Roman"/>
        </w:rPr>
        <w:t>h and (c) after reaction in 2.6%CO-8%H</w:t>
      </w:r>
      <w:r w:rsidR="00396920" w:rsidRPr="00514D41">
        <w:rPr>
          <w:rFonts w:ascii="Times New Roman" w:hAnsi="Times New Roman" w:cs="Times New Roman"/>
          <w:vertAlign w:val="subscript"/>
        </w:rPr>
        <w:t>2</w:t>
      </w:r>
      <w:r w:rsidR="00396920" w:rsidRPr="00514D41">
        <w:rPr>
          <w:rFonts w:ascii="Times New Roman" w:hAnsi="Times New Roman" w:cs="Times New Roman"/>
        </w:rPr>
        <w:t>-Ar at 753</w:t>
      </w:r>
      <w:r w:rsidR="00156970" w:rsidRPr="00514D41">
        <w:rPr>
          <w:rFonts w:ascii="Times New Roman" w:hAnsi="Times New Roman" w:cs="Times New Roman"/>
        </w:rPr>
        <w:t xml:space="preserve"> K</w:t>
      </w:r>
      <w:r w:rsidR="00396920" w:rsidRPr="00514D41">
        <w:rPr>
          <w:rFonts w:ascii="Times New Roman" w:hAnsi="Times New Roman" w:cs="Times New Roman"/>
        </w:rPr>
        <w:t xml:space="preserve"> for 12</w:t>
      </w:r>
      <w:r w:rsidR="0036200A" w:rsidRPr="00514D41">
        <w:rPr>
          <w:rFonts w:ascii="Times New Roman" w:hAnsi="Times New Roman" w:cs="Times New Roman"/>
        </w:rPr>
        <w:t xml:space="preserve"> </w:t>
      </w:r>
      <w:r w:rsidR="00396920" w:rsidRPr="00514D41">
        <w:rPr>
          <w:rFonts w:ascii="Times New Roman" w:hAnsi="Times New Roman" w:cs="Times New Roman"/>
        </w:rPr>
        <w:t>h.</w:t>
      </w:r>
    </w:p>
    <w:p w14:paraId="2386DC8C" w14:textId="77777777" w:rsidR="00114206" w:rsidRPr="00514D41" w:rsidRDefault="00114206" w:rsidP="008D663F">
      <w:pPr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</w:rPr>
        <w:br w:type="page"/>
      </w:r>
    </w:p>
    <w:p w14:paraId="02F9F776" w14:textId="77777777" w:rsidR="00C13FFB" w:rsidRPr="00514D41" w:rsidRDefault="00C13FFB" w:rsidP="00C13FFB">
      <w:pPr>
        <w:rPr>
          <w:rFonts w:ascii="Times New Roman" w:hAnsi="Times New Roman" w:cs="Times New Roman"/>
        </w:rPr>
      </w:pPr>
    </w:p>
    <w:p w14:paraId="72569DEA" w14:textId="54DF4D9F" w:rsidR="007C3A96" w:rsidRPr="008D663F" w:rsidRDefault="007C3A96" w:rsidP="008D663F">
      <w:pPr>
        <w:pStyle w:val="3"/>
        <w:rPr>
          <w:rFonts w:cs="Times New Roman"/>
          <w:caps/>
        </w:rPr>
      </w:pPr>
      <w:bookmarkStart w:id="21" w:name="_Toc153811063"/>
      <w:r w:rsidRPr="008D663F">
        <w:rPr>
          <w:rFonts w:cs="Times New Roman"/>
          <w:caps/>
        </w:rPr>
        <w:t>In situ Raman spectroscopy</w:t>
      </w:r>
      <w:bookmarkEnd w:id="21"/>
    </w:p>
    <w:p w14:paraId="6C95F567" w14:textId="6CC512FD" w:rsidR="00C13FFB" w:rsidRPr="008D663F" w:rsidRDefault="007C1A1E" w:rsidP="00097E1C">
      <w:pPr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object w:dxaOrig="11150" w:dyaOrig="5227" w14:anchorId="322D628C">
          <v:shape id="_x0000_i1033" type="#_x0000_t75" style="width:410.8pt;height:192pt" o:ole="">
            <v:imagedata r:id="rId27" o:title=""/>
          </v:shape>
          <o:OLEObject Type="Embed" ProgID="Origin95.Graph" ShapeID="_x0000_i1033" DrawAspect="Content" ObjectID="_1764835608" r:id="rId28"/>
        </w:object>
      </w:r>
    </w:p>
    <w:p w14:paraId="05EE8A9D" w14:textId="606428B2" w:rsidR="00114206" w:rsidRPr="00514D41" w:rsidRDefault="000A4BBF" w:rsidP="00097E1C">
      <w:pPr>
        <w:rPr>
          <w:rFonts w:ascii="Times New Roman" w:eastAsia="黑体" w:hAnsi="Times New Roman" w:cs="Times New Roman"/>
        </w:rPr>
      </w:pPr>
      <w:r w:rsidRPr="00514D41">
        <w:rPr>
          <w:rFonts w:ascii="Times New Roman" w:hAnsi="Times New Roman" w:cs="Times New Roman"/>
          <w:b/>
        </w:rPr>
        <w:t>Supplementary Figure 11.</w:t>
      </w:r>
      <w:r w:rsidR="00C13FFB" w:rsidRPr="00514D41">
        <w:rPr>
          <w:rFonts w:ascii="Times New Roman" w:eastAsia="黑体" w:hAnsi="Times New Roman" w:cs="Times New Roman"/>
        </w:rPr>
        <w:t xml:space="preserve"> In situ Raman spectra of </w:t>
      </w:r>
      <w:bookmarkStart w:id="22" w:name="OLE_LINK9"/>
      <w:r w:rsidR="00114206" w:rsidRPr="00514D41">
        <w:rPr>
          <w:rFonts w:ascii="Times New Roman" w:eastAsia="黑体" w:hAnsi="Times New Roman" w:cs="Times New Roman"/>
        </w:rPr>
        <w:t xml:space="preserve">the </w:t>
      </w:r>
      <w:r w:rsidR="00F14CFF" w:rsidRPr="00514D41">
        <w:rPr>
          <w:rFonts w:ascii="Times New Roman" w:hAnsi="Times New Roman" w:cs="Times New Roman"/>
        </w:rPr>
        <w:t>10Ni/7Al3Ce</w:t>
      </w:r>
      <w:r w:rsidR="00F14CFF" w:rsidRPr="00514D41" w:rsidDel="00156970">
        <w:rPr>
          <w:rFonts w:ascii="Times New Roman" w:hAnsi="Times New Roman" w:cs="Times New Roman"/>
        </w:rPr>
        <w:t xml:space="preserve"> </w:t>
      </w:r>
      <w:r w:rsidR="00C13FFB" w:rsidRPr="00514D41">
        <w:rPr>
          <w:rFonts w:ascii="Times New Roman" w:eastAsia="黑体" w:hAnsi="Times New Roman" w:cs="Times New Roman"/>
        </w:rPr>
        <w:t>catalyst</w:t>
      </w:r>
      <w:bookmarkEnd w:id="22"/>
      <w:r w:rsidR="00C13FFB" w:rsidRPr="00514D41">
        <w:rPr>
          <w:rFonts w:ascii="Times New Roman" w:eastAsia="黑体" w:hAnsi="Times New Roman" w:cs="Times New Roman"/>
        </w:rPr>
        <w:t xml:space="preserve"> in the treatment of induction process (x%CO-8%H</w:t>
      </w:r>
      <w:r w:rsidR="00C13FFB" w:rsidRPr="00514D41">
        <w:rPr>
          <w:rFonts w:ascii="Times New Roman" w:eastAsia="黑体" w:hAnsi="Times New Roman" w:cs="Times New Roman"/>
          <w:vertAlign w:val="subscript"/>
        </w:rPr>
        <w:t>2</w:t>
      </w:r>
      <w:r w:rsidR="00C13FFB" w:rsidRPr="00514D41">
        <w:rPr>
          <w:rFonts w:ascii="Times New Roman" w:eastAsia="黑体" w:hAnsi="Times New Roman" w:cs="Times New Roman"/>
        </w:rPr>
        <w:t>-Ar, 2.6%CO-y%H</w:t>
      </w:r>
      <w:r w:rsidR="00C13FFB" w:rsidRPr="00514D41">
        <w:rPr>
          <w:rFonts w:ascii="Times New Roman" w:eastAsia="黑体" w:hAnsi="Times New Roman" w:cs="Times New Roman"/>
          <w:vertAlign w:val="subscript"/>
        </w:rPr>
        <w:t>2</w:t>
      </w:r>
      <w:r w:rsidR="00C13FFB" w:rsidRPr="00514D41">
        <w:rPr>
          <w:rFonts w:ascii="Times New Roman" w:eastAsia="黑体" w:hAnsi="Times New Roman" w:cs="Times New Roman"/>
        </w:rPr>
        <w:t>-Ar, 10</w:t>
      </w:r>
      <w:r w:rsidR="009F1FD4" w:rsidRPr="00514D41">
        <w:rPr>
          <w:rFonts w:ascii="Times New Roman" w:eastAsia="黑体" w:hAnsi="Times New Roman" w:cs="Times New Roman"/>
        </w:rPr>
        <w:t xml:space="preserve">1 </w:t>
      </w:r>
      <w:r w:rsidR="00C13FFB" w:rsidRPr="00514D41">
        <w:rPr>
          <w:rFonts w:ascii="Times New Roman" w:eastAsia="黑体" w:hAnsi="Times New Roman" w:cs="Times New Roman"/>
        </w:rPr>
        <w:t>kPa total pressure, 753</w:t>
      </w:r>
      <w:r w:rsidR="00156970" w:rsidRPr="00514D41">
        <w:rPr>
          <w:rFonts w:ascii="Times New Roman" w:eastAsia="黑体" w:hAnsi="Times New Roman" w:cs="Times New Roman"/>
        </w:rPr>
        <w:t xml:space="preserve"> </w:t>
      </w:r>
      <w:r w:rsidR="00C13FFB" w:rsidRPr="00514D41">
        <w:rPr>
          <w:rFonts w:ascii="Times New Roman" w:eastAsia="黑体" w:hAnsi="Times New Roman" w:cs="Times New Roman"/>
        </w:rPr>
        <w:t>K for 12</w:t>
      </w:r>
      <w:r w:rsidR="0036200A" w:rsidRPr="00514D41">
        <w:rPr>
          <w:rFonts w:ascii="Times New Roman" w:eastAsia="黑体" w:hAnsi="Times New Roman" w:cs="Times New Roman"/>
        </w:rPr>
        <w:t xml:space="preserve"> </w:t>
      </w:r>
      <w:r w:rsidR="00C13FFB" w:rsidRPr="00514D41">
        <w:rPr>
          <w:rFonts w:ascii="Times New Roman" w:eastAsia="黑体" w:hAnsi="Times New Roman" w:cs="Times New Roman"/>
        </w:rPr>
        <w:t>h) with different (a) CO (x=0, 1.6, 2, 4, 8) and (b) H</w:t>
      </w:r>
      <w:r w:rsidR="00C13FFB" w:rsidRPr="00514D41">
        <w:rPr>
          <w:rFonts w:ascii="Times New Roman" w:eastAsia="黑体" w:hAnsi="Times New Roman" w:cs="Times New Roman"/>
          <w:vertAlign w:val="subscript"/>
        </w:rPr>
        <w:t>2</w:t>
      </w:r>
      <w:r w:rsidR="00C13FFB" w:rsidRPr="00514D41">
        <w:rPr>
          <w:rFonts w:ascii="Times New Roman" w:eastAsia="黑体" w:hAnsi="Times New Roman" w:cs="Times New Roman"/>
        </w:rPr>
        <w:t xml:space="preserve"> contents (y= 2.6, 5.2, 8, 10.4, 13).</w:t>
      </w:r>
    </w:p>
    <w:p w14:paraId="76AD6A86" w14:textId="77777777" w:rsidR="00114206" w:rsidRPr="00514D41" w:rsidRDefault="00114206">
      <w:pPr>
        <w:widowControl/>
        <w:jc w:val="left"/>
        <w:rPr>
          <w:rFonts w:ascii="Times New Roman" w:eastAsia="黑体" w:hAnsi="Times New Roman" w:cs="Times New Roman"/>
        </w:rPr>
      </w:pPr>
      <w:r w:rsidRPr="00514D41">
        <w:rPr>
          <w:rFonts w:ascii="Times New Roman" w:eastAsia="黑体" w:hAnsi="Times New Roman" w:cs="Times New Roman"/>
        </w:rPr>
        <w:br w:type="page"/>
      </w:r>
    </w:p>
    <w:p w14:paraId="4D17D29C" w14:textId="48D101B2" w:rsidR="007C3A96" w:rsidRPr="008D663F" w:rsidRDefault="007C3A96" w:rsidP="008D663F">
      <w:pPr>
        <w:pStyle w:val="3"/>
        <w:rPr>
          <w:rFonts w:eastAsia="黑体" w:cs="Times New Roman"/>
        </w:rPr>
      </w:pPr>
      <w:bookmarkStart w:id="23" w:name="_Toc153811064"/>
      <w:r w:rsidRPr="008D663F">
        <w:rPr>
          <w:rFonts w:cs="Times New Roman"/>
          <w:bCs w:val="0"/>
          <w:caps/>
        </w:rPr>
        <w:lastRenderedPageBreak/>
        <w:t>Chemical-molecule titration</w:t>
      </w:r>
      <w:bookmarkEnd w:id="23"/>
    </w:p>
    <w:p w14:paraId="03C99725" w14:textId="12C05309" w:rsidR="009823DA" w:rsidRPr="00514D41" w:rsidRDefault="00321855" w:rsidP="00A5203C">
      <w:pPr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object w:dxaOrig="7355" w:dyaOrig="6060" w14:anchorId="28CB1A65">
          <v:shape id="_x0000_i1034" type="#_x0000_t75" style="width:367.3pt;height:303pt" o:ole="">
            <v:imagedata r:id="rId29" o:title=""/>
          </v:shape>
          <o:OLEObject Type="Embed" ProgID="Origin95.Graph" ShapeID="_x0000_i1034" DrawAspect="Content" ObjectID="_1764835609" r:id="rId30"/>
        </w:object>
      </w:r>
    </w:p>
    <w:p w14:paraId="3DBC81DB" w14:textId="7C287FE0" w:rsidR="00114206" w:rsidRPr="00514D41" w:rsidRDefault="000A4BBF" w:rsidP="002203B4">
      <w:pPr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  <w:b/>
        </w:rPr>
        <w:t>Supplementary Figure 12.</w:t>
      </w:r>
      <w:r w:rsidRPr="00514D41">
        <w:rPr>
          <w:rFonts w:ascii="Times New Roman" w:eastAsia="黑体" w:hAnsi="Times New Roman" w:cs="Times New Roman"/>
        </w:rPr>
        <w:t xml:space="preserve"> </w:t>
      </w:r>
      <w:r w:rsidR="002203B4" w:rsidRPr="00514D41">
        <w:rPr>
          <w:rFonts w:ascii="Times New Roman" w:hAnsi="Times New Roman" w:cs="Times New Roman"/>
        </w:rPr>
        <w:t xml:space="preserve"> </w:t>
      </w:r>
      <w:r w:rsidR="00494F7D" w:rsidRPr="00514D41">
        <w:rPr>
          <w:rFonts w:ascii="Times New Roman" w:hAnsi="Times New Roman" w:cs="Times New Roman"/>
        </w:rPr>
        <w:t>H</w:t>
      </w:r>
      <w:r w:rsidR="00494F7D" w:rsidRPr="00514D41">
        <w:rPr>
          <w:rFonts w:ascii="Times New Roman" w:hAnsi="Times New Roman" w:cs="Times New Roman"/>
          <w:vertAlign w:val="subscript"/>
        </w:rPr>
        <w:t>2</w:t>
      </w:r>
      <w:r w:rsidR="0072479B" w:rsidRPr="00514D41">
        <w:rPr>
          <w:rFonts w:ascii="Times New Roman" w:hAnsi="Times New Roman" w:cs="Times New Roman"/>
        </w:rPr>
        <w:t xml:space="preserve"> chemisorption isotherms</w:t>
      </w:r>
      <w:r w:rsidR="00494F7D" w:rsidRPr="00514D41">
        <w:rPr>
          <w:rFonts w:ascii="Times New Roman" w:hAnsi="Times New Roman" w:cs="Times New Roman"/>
        </w:rPr>
        <w:t xml:space="preserve"> and H</w:t>
      </w:r>
      <w:r w:rsidR="00494F7D" w:rsidRPr="00514D41">
        <w:rPr>
          <w:rFonts w:ascii="Times New Roman" w:hAnsi="Times New Roman" w:cs="Times New Roman"/>
          <w:vertAlign w:val="subscript"/>
        </w:rPr>
        <w:t>2</w:t>
      </w:r>
      <w:r w:rsidR="00494F7D" w:rsidRPr="00514D41">
        <w:rPr>
          <w:rFonts w:ascii="Times New Roman" w:hAnsi="Times New Roman" w:cs="Times New Roman"/>
        </w:rPr>
        <w:t xml:space="preserve"> uptake</w:t>
      </w:r>
      <w:r w:rsidR="0072479B" w:rsidRPr="00514D41">
        <w:rPr>
          <w:rFonts w:ascii="Times New Roman" w:hAnsi="Times New Roman" w:cs="Times New Roman"/>
        </w:rPr>
        <w:t xml:space="preserve"> </w:t>
      </w:r>
      <w:r w:rsidR="005515FE" w:rsidRPr="00514D41">
        <w:rPr>
          <w:rFonts w:ascii="Times New Roman" w:hAnsi="Times New Roman" w:cs="Times New Roman"/>
        </w:rPr>
        <w:t>for</w:t>
      </w:r>
      <w:r w:rsidR="0072479B" w:rsidRPr="00514D41">
        <w:rPr>
          <w:rFonts w:ascii="Times New Roman" w:hAnsi="Times New Roman" w:cs="Times New Roman"/>
        </w:rPr>
        <w:t xml:space="preserve"> </w:t>
      </w:r>
      <w:r w:rsidR="00114206" w:rsidRPr="00514D41">
        <w:rPr>
          <w:rFonts w:ascii="Times New Roman" w:hAnsi="Times New Roman" w:cs="Times New Roman"/>
        </w:rPr>
        <w:t xml:space="preserve">the </w:t>
      </w:r>
      <w:r w:rsidR="00F14CFF" w:rsidRPr="00514D41">
        <w:rPr>
          <w:rFonts w:ascii="Times New Roman" w:hAnsi="Times New Roman" w:cs="Times New Roman"/>
        </w:rPr>
        <w:t>10Ni/7Al3Ce</w:t>
      </w:r>
      <w:r w:rsidR="00F14CFF" w:rsidRPr="00514D41" w:rsidDel="00156970">
        <w:rPr>
          <w:rFonts w:ascii="Times New Roman" w:hAnsi="Times New Roman" w:cs="Times New Roman"/>
        </w:rPr>
        <w:t xml:space="preserve"> </w:t>
      </w:r>
      <w:r w:rsidR="0072479B" w:rsidRPr="00514D41">
        <w:rPr>
          <w:rFonts w:ascii="Times New Roman" w:hAnsi="Times New Roman" w:cs="Times New Roman"/>
        </w:rPr>
        <w:t xml:space="preserve">catalyst </w:t>
      </w:r>
      <w:r w:rsidR="005515FE" w:rsidRPr="00514D41">
        <w:rPr>
          <w:rFonts w:ascii="Times New Roman" w:hAnsi="Times New Roman" w:cs="Times New Roman"/>
        </w:rPr>
        <w:t>treated with induced gases of different (a</w:t>
      </w:r>
      <w:r w:rsidR="004B4AE7" w:rsidRPr="00514D41">
        <w:rPr>
          <w:rFonts w:ascii="Times New Roman" w:hAnsi="Times New Roman" w:cs="Times New Roman"/>
        </w:rPr>
        <w:t>, c</w:t>
      </w:r>
      <w:r w:rsidR="005515FE" w:rsidRPr="00514D41">
        <w:rPr>
          <w:rFonts w:ascii="Times New Roman" w:hAnsi="Times New Roman" w:cs="Times New Roman"/>
        </w:rPr>
        <w:t>) CO (x = 0, 1.6, 2, 4, 8) and (b</w:t>
      </w:r>
      <w:r w:rsidR="004B4AE7" w:rsidRPr="00514D41">
        <w:rPr>
          <w:rFonts w:ascii="Times New Roman" w:hAnsi="Times New Roman" w:cs="Times New Roman"/>
        </w:rPr>
        <w:t>, d</w:t>
      </w:r>
      <w:r w:rsidR="005515FE" w:rsidRPr="00514D41">
        <w:rPr>
          <w:rFonts w:ascii="Times New Roman" w:hAnsi="Times New Roman" w:cs="Times New Roman"/>
        </w:rPr>
        <w:t>) H</w:t>
      </w:r>
      <w:r w:rsidR="005515FE" w:rsidRPr="00514D41">
        <w:rPr>
          <w:rFonts w:ascii="Times New Roman" w:hAnsi="Times New Roman" w:cs="Times New Roman"/>
          <w:vertAlign w:val="subscript"/>
        </w:rPr>
        <w:t>2</w:t>
      </w:r>
      <w:r w:rsidR="005515FE" w:rsidRPr="00514D41">
        <w:rPr>
          <w:rFonts w:ascii="Times New Roman" w:hAnsi="Times New Roman" w:cs="Times New Roman"/>
        </w:rPr>
        <w:t xml:space="preserve"> (y = 2.6, 5.2, 8, 10.4, 13) contents.</w:t>
      </w:r>
    </w:p>
    <w:p w14:paraId="6D604205" w14:textId="77777777" w:rsidR="00114206" w:rsidRPr="00514D41" w:rsidRDefault="00114206">
      <w:pPr>
        <w:widowControl/>
        <w:jc w:val="left"/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</w:rPr>
        <w:br w:type="page"/>
      </w:r>
    </w:p>
    <w:p w14:paraId="26B85A57" w14:textId="77777777" w:rsidR="007A18FB" w:rsidRPr="00514D41" w:rsidRDefault="007A18FB" w:rsidP="002203B4">
      <w:pPr>
        <w:rPr>
          <w:rFonts w:ascii="Times New Roman" w:hAnsi="Times New Roman" w:cs="Times New Roman"/>
        </w:rPr>
      </w:pPr>
    </w:p>
    <w:p w14:paraId="3B523B71" w14:textId="7091DC14" w:rsidR="007A18FB" w:rsidRPr="008D663F" w:rsidRDefault="001E5321" w:rsidP="00812DA7">
      <w:pPr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 xml:space="preserve">  </w:t>
      </w:r>
    </w:p>
    <w:p w14:paraId="3B78C898" w14:textId="11978DB8" w:rsidR="00882E0A" w:rsidRPr="008D663F" w:rsidRDefault="00BC28BE" w:rsidP="008041E1">
      <w:pPr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object w:dxaOrig="18008" w:dyaOrig="15272" w14:anchorId="5E32BB1F">
          <v:shape id="_x0000_i1035" type="#_x0000_t75" style="width:213.45pt;height:181.05pt" o:ole="">
            <v:imagedata r:id="rId31" o:title=""/>
          </v:shape>
          <o:OLEObject Type="Embed" ProgID="Origin95.Graph" ShapeID="_x0000_i1035" DrawAspect="Content" ObjectID="_1764835610" r:id="rId32"/>
        </w:object>
      </w:r>
    </w:p>
    <w:p w14:paraId="27B1FA12" w14:textId="64C5BD98" w:rsidR="00114206" w:rsidRPr="00514D41" w:rsidRDefault="000A4BBF" w:rsidP="00035A98">
      <w:pPr>
        <w:rPr>
          <w:rFonts w:ascii="Times New Roman" w:hAnsi="Times New Roman" w:cs="Times New Roman"/>
          <w:color w:val="000000" w:themeColor="text1"/>
          <w:szCs w:val="21"/>
        </w:rPr>
      </w:pPr>
      <w:r w:rsidRPr="00514D41">
        <w:rPr>
          <w:rFonts w:ascii="Times New Roman" w:hAnsi="Times New Roman" w:cs="Times New Roman"/>
          <w:b/>
        </w:rPr>
        <w:t>Supplementary Figure 13.</w:t>
      </w:r>
      <w:r w:rsidR="008041E1" w:rsidRPr="00514D41">
        <w:rPr>
          <w:rFonts w:ascii="Times New Roman" w:hAnsi="Times New Roman" w:cs="Times New Roman"/>
        </w:rPr>
        <w:t xml:space="preserve"> H</w:t>
      </w:r>
      <w:r w:rsidR="008041E1" w:rsidRPr="00514D41">
        <w:rPr>
          <w:rFonts w:ascii="Times New Roman" w:hAnsi="Times New Roman" w:cs="Times New Roman"/>
          <w:vertAlign w:val="subscript"/>
        </w:rPr>
        <w:t>2</w:t>
      </w:r>
      <w:r w:rsidR="008041E1" w:rsidRPr="00514D41">
        <w:rPr>
          <w:rFonts w:ascii="Times New Roman" w:hAnsi="Times New Roman" w:cs="Times New Roman"/>
        </w:rPr>
        <w:t xml:space="preserve"> chemisorption isotherms and H</w:t>
      </w:r>
      <w:r w:rsidR="008041E1" w:rsidRPr="00514D41">
        <w:rPr>
          <w:rFonts w:ascii="Times New Roman" w:hAnsi="Times New Roman" w:cs="Times New Roman"/>
          <w:vertAlign w:val="subscript"/>
        </w:rPr>
        <w:t>2</w:t>
      </w:r>
      <w:r w:rsidR="008041E1" w:rsidRPr="00514D41">
        <w:rPr>
          <w:rFonts w:ascii="Times New Roman" w:hAnsi="Times New Roman" w:cs="Times New Roman"/>
        </w:rPr>
        <w:t xml:space="preserve"> uptake for reduced </w:t>
      </w:r>
      <w:r w:rsidR="00F14CFF" w:rsidRPr="00514D41">
        <w:rPr>
          <w:rFonts w:ascii="Times New Roman" w:hAnsi="Times New Roman" w:cs="Times New Roman"/>
        </w:rPr>
        <w:t>10Ni/7Al3Ce</w:t>
      </w:r>
      <w:r w:rsidR="00F14CFF" w:rsidRPr="00514D41" w:rsidDel="00156970">
        <w:rPr>
          <w:rFonts w:ascii="Times New Roman" w:hAnsi="Times New Roman" w:cs="Times New Roman"/>
        </w:rPr>
        <w:t xml:space="preserve"> </w:t>
      </w:r>
      <w:r w:rsidR="008041E1" w:rsidRPr="00514D41">
        <w:rPr>
          <w:rFonts w:ascii="Times New Roman" w:hAnsi="Times New Roman" w:cs="Times New Roman"/>
        </w:rPr>
        <w:t xml:space="preserve">catalyst and after </w:t>
      </w:r>
      <w:r w:rsidR="008041E1" w:rsidRPr="00514D41">
        <w:rPr>
          <w:rFonts w:ascii="Times New Roman" w:hAnsi="Times New Roman" w:cs="Times New Roman"/>
          <w:color w:val="000000" w:themeColor="text1"/>
          <w:szCs w:val="21"/>
        </w:rPr>
        <w:t>initial reaction.</w:t>
      </w:r>
    </w:p>
    <w:p w14:paraId="0F495B5A" w14:textId="77777777" w:rsidR="00114206" w:rsidRPr="00514D41" w:rsidRDefault="00114206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514D41">
        <w:rPr>
          <w:rFonts w:ascii="Times New Roman" w:hAnsi="Times New Roman" w:cs="Times New Roman"/>
          <w:color w:val="000000" w:themeColor="text1"/>
          <w:szCs w:val="21"/>
        </w:rPr>
        <w:br w:type="page"/>
      </w:r>
    </w:p>
    <w:p w14:paraId="6652D793" w14:textId="7EB688A0" w:rsidR="00882E0A" w:rsidRPr="008D663F" w:rsidRDefault="007C3A96" w:rsidP="008D663F">
      <w:pPr>
        <w:pStyle w:val="3"/>
        <w:jc w:val="left"/>
        <w:rPr>
          <w:rFonts w:cs="Times New Roman"/>
          <w:color w:val="000000" w:themeColor="text1"/>
          <w:szCs w:val="21"/>
        </w:rPr>
      </w:pPr>
      <w:bookmarkStart w:id="24" w:name="_Toc153811065"/>
      <w:r w:rsidRPr="008D663F">
        <w:rPr>
          <w:rFonts w:eastAsia="微软雅黑" w:cs="Times New Roman"/>
          <w:caps/>
          <w:shd w:val="clear" w:color="auto" w:fill="FFFFFF"/>
        </w:rPr>
        <w:lastRenderedPageBreak/>
        <w:t>X-Ray Photoelectron Spectroscopy</w:t>
      </w:r>
      <w:r w:rsidRPr="008D663F">
        <w:rPr>
          <w:rFonts w:cs="Times New Roman"/>
          <w:caps/>
        </w:rPr>
        <w:t xml:space="preserve"> semi-quantitative analysis</w:t>
      </w:r>
      <w:bookmarkEnd w:id="24"/>
    </w:p>
    <w:p w14:paraId="047FFFDA" w14:textId="2C03A7C3" w:rsidR="000546A3" w:rsidRPr="008D663F" w:rsidRDefault="00BC7C71" w:rsidP="00396920">
      <w:pPr>
        <w:jc w:val="center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object w:dxaOrig="10672" w:dyaOrig="4889" w14:anchorId="3C4315D5">
          <v:shape id="_x0000_i1036" type="#_x0000_t75" style="width:397.05pt;height:183pt" o:ole="">
            <v:imagedata r:id="rId33" o:title=""/>
          </v:shape>
          <o:OLEObject Type="Embed" ProgID="Origin95.Graph" ShapeID="_x0000_i1036" DrawAspect="Content" ObjectID="_1764835611" r:id="rId34"/>
        </w:object>
      </w:r>
    </w:p>
    <w:p w14:paraId="34D5ADF9" w14:textId="6603C661" w:rsidR="000546A3" w:rsidRPr="008D663F" w:rsidRDefault="000A4BBF" w:rsidP="000546A3">
      <w:pPr>
        <w:rPr>
          <w:rFonts w:ascii="Times New Roman" w:hAnsi="Times New Roman" w:cs="Times New Roman"/>
        </w:rPr>
      </w:pPr>
      <w:r w:rsidRPr="00514D41">
        <w:rPr>
          <w:rFonts w:ascii="Times New Roman" w:hAnsi="Times New Roman" w:cs="Times New Roman"/>
          <w:b/>
        </w:rPr>
        <w:t>Supplementary Figure 14.</w:t>
      </w:r>
      <w:r w:rsidR="000546A3" w:rsidRPr="00514D41">
        <w:rPr>
          <w:rFonts w:ascii="Times New Roman" w:hAnsi="Times New Roman" w:cs="Times New Roman"/>
        </w:rPr>
        <w:t xml:space="preserve"> Atomic ratio of surface</w:t>
      </w:r>
      <w:r w:rsidR="00EB2228" w:rsidRPr="00514D41">
        <w:rPr>
          <w:rFonts w:ascii="Times New Roman" w:hAnsi="Times New Roman" w:cs="Times New Roman"/>
        </w:rPr>
        <w:t xml:space="preserve"> (a)</w:t>
      </w:r>
      <w:r w:rsidR="000546A3" w:rsidRPr="00514D41">
        <w:rPr>
          <w:rFonts w:ascii="Times New Roman" w:hAnsi="Times New Roman" w:cs="Times New Roman"/>
        </w:rPr>
        <w:t xml:space="preserve"> N</w:t>
      </w:r>
      <w:r w:rsidR="00EB2228" w:rsidRPr="00514D41">
        <w:rPr>
          <w:rFonts w:ascii="Times New Roman" w:hAnsi="Times New Roman" w:cs="Times New Roman"/>
        </w:rPr>
        <w:t>i</w:t>
      </w:r>
      <w:r w:rsidR="000546A3" w:rsidRPr="00514D41">
        <w:rPr>
          <w:rFonts w:ascii="Times New Roman" w:hAnsi="Times New Roman" w:cs="Times New Roman"/>
          <w:vertAlign w:val="superscript"/>
        </w:rPr>
        <w:t>0</w:t>
      </w:r>
      <w:r w:rsidR="000546A3" w:rsidRPr="00514D41">
        <w:rPr>
          <w:rFonts w:ascii="Times New Roman" w:hAnsi="Times New Roman" w:cs="Times New Roman"/>
        </w:rPr>
        <w:t>/</w:t>
      </w:r>
      <w:r w:rsidRPr="00514D41">
        <w:rPr>
          <w:rFonts w:ascii="Times New Roman" w:hAnsi="Times New Roman" w:cs="Times New Roman"/>
        </w:rPr>
        <w:t>(</w:t>
      </w:r>
      <w:r w:rsidR="000546A3" w:rsidRPr="00514D41">
        <w:rPr>
          <w:rFonts w:ascii="Times New Roman" w:hAnsi="Times New Roman" w:cs="Times New Roman"/>
        </w:rPr>
        <w:t>Ni</w:t>
      </w:r>
      <w:r w:rsidRPr="008D663F">
        <w:rPr>
          <w:rFonts w:ascii="Times New Roman" w:hAnsi="Times New Roman" w:cs="Times New Roman"/>
          <w:vertAlign w:val="superscript"/>
        </w:rPr>
        <w:t>0</w:t>
      </w:r>
      <w:r w:rsidRPr="00514D41">
        <w:rPr>
          <w:rFonts w:ascii="Times New Roman" w:hAnsi="Times New Roman" w:cs="Times New Roman"/>
        </w:rPr>
        <w:t>+Ni</w:t>
      </w:r>
      <w:r w:rsidRPr="008D663F">
        <w:rPr>
          <w:rFonts w:ascii="Times New Roman" w:hAnsi="Times New Roman" w:cs="Times New Roman"/>
          <w:vertAlign w:val="superscript"/>
        </w:rPr>
        <w:t>2+</w:t>
      </w:r>
      <w:r w:rsidRPr="00514D41">
        <w:rPr>
          <w:rFonts w:ascii="Times New Roman" w:hAnsi="Times New Roman" w:cs="Times New Roman"/>
        </w:rPr>
        <w:t>)</w:t>
      </w:r>
      <w:r w:rsidR="000546A3" w:rsidRPr="00514D41">
        <w:rPr>
          <w:rFonts w:ascii="Times New Roman" w:hAnsi="Times New Roman" w:cs="Times New Roman"/>
        </w:rPr>
        <w:t xml:space="preserve"> and </w:t>
      </w:r>
      <w:r w:rsidR="00EB2228" w:rsidRPr="00514D41">
        <w:rPr>
          <w:rFonts w:ascii="Times New Roman" w:hAnsi="Times New Roman" w:cs="Times New Roman"/>
        </w:rPr>
        <w:t xml:space="preserve">(b) </w:t>
      </w:r>
      <w:r w:rsidR="000546A3" w:rsidRPr="00514D41">
        <w:rPr>
          <w:rFonts w:ascii="Times New Roman" w:hAnsi="Times New Roman" w:cs="Times New Roman"/>
        </w:rPr>
        <w:t>Ce</w:t>
      </w:r>
      <w:r w:rsidR="000546A3" w:rsidRPr="00514D41">
        <w:rPr>
          <w:rFonts w:ascii="Times New Roman" w:hAnsi="Times New Roman" w:cs="Times New Roman"/>
          <w:vertAlign w:val="superscript"/>
        </w:rPr>
        <w:t>3+</w:t>
      </w:r>
      <w:r w:rsidR="000546A3" w:rsidRPr="00514D41">
        <w:rPr>
          <w:rFonts w:ascii="Times New Roman" w:hAnsi="Times New Roman" w:cs="Times New Roman"/>
        </w:rPr>
        <w:t>/</w:t>
      </w:r>
      <w:r w:rsidRPr="00514D41">
        <w:rPr>
          <w:rFonts w:ascii="Times New Roman" w:hAnsi="Times New Roman" w:cs="Times New Roman"/>
        </w:rPr>
        <w:t>(</w:t>
      </w:r>
      <w:r w:rsidR="000546A3" w:rsidRPr="00514D41">
        <w:rPr>
          <w:rFonts w:ascii="Times New Roman" w:hAnsi="Times New Roman" w:cs="Times New Roman"/>
        </w:rPr>
        <w:t>Ce</w:t>
      </w:r>
      <w:r w:rsidRPr="008D663F">
        <w:rPr>
          <w:rFonts w:ascii="Times New Roman" w:hAnsi="Times New Roman" w:cs="Times New Roman"/>
          <w:vertAlign w:val="superscript"/>
        </w:rPr>
        <w:t>3+</w:t>
      </w:r>
      <w:r w:rsidRPr="00514D41">
        <w:rPr>
          <w:rFonts w:ascii="Times New Roman" w:hAnsi="Times New Roman" w:cs="Times New Roman"/>
        </w:rPr>
        <w:t>+Ce</w:t>
      </w:r>
      <w:r w:rsidRPr="008D663F">
        <w:rPr>
          <w:rFonts w:ascii="Times New Roman" w:hAnsi="Times New Roman" w:cs="Times New Roman"/>
          <w:vertAlign w:val="superscript"/>
        </w:rPr>
        <w:t>4+</w:t>
      </w:r>
      <w:r w:rsidRPr="00514D41">
        <w:rPr>
          <w:rFonts w:ascii="Times New Roman" w:hAnsi="Times New Roman" w:cs="Times New Roman"/>
        </w:rPr>
        <w:t>)</w:t>
      </w:r>
      <w:r w:rsidR="000546A3" w:rsidRPr="00514D41">
        <w:rPr>
          <w:rFonts w:ascii="Times New Roman" w:hAnsi="Times New Roman" w:cs="Times New Roman"/>
        </w:rPr>
        <w:t xml:space="preserve"> over </w:t>
      </w:r>
      <w:r w:rsidR="00114206" w:rsidRPr="00514D41">
        <w:rPr>
          <w:rFonts w:ascii="Times New Roman" w:hAnsi="Times New Roman" w:cs="Times New Roman"/>
        </w:rPr>
        <w:t xml:space="preserve">the </w:t>
      </w:r>
      <w:r w:rsidR="00F14CFF" w:rsidRPr="00514D41">
        <w:rPr>
          <w:rFonts w:ascii="Times New Roman" w:hAnsi="Times New Roman" w:cs="Times New Roman"/>
        </w:rPr>
        <w:t>10Ni/7Al3Ce catalyst</w:t>
      </w:r>
      <w:r w:rsidR="00F14CFF" w:rsidRPr="00514D41" w:rsidDel="00156970">
        <w:rPr>
          <w:rFonts w:ascii="Times New Roman" w:hAnsi="Times New Roman" w:cs="Times New Roman"/>
        </w:rPr>
        <w:t xml:space="preserve"> </w:t>
      </w:r>
      <w:r w:rsidR="000546A3" w:rsidRPr="00514D41">
        <w:rPr>
          <w:rFonts w:ascii="Times New Roman" w:hAnsi="Times New Roman" w:cs="Times New Roman"/>
          <w:szCs w:val="21"/>
        </w:rPr>
        <w:t>in the induction process.</w:t>
      </w:r>
      <w:r w:rsidR="00926F17" w:rsidRPr="008D663F">
        <w:rPr>
          <w:rFonts w:ascii="Times New Roman" w:hAnsi="Times New Roman" w:cs="Times New Roman"/>
        </w:rPr>
        <w:t xml:space="preserve"> </w:t>
      </w:r>
    </w:p>
    <w:p w14:paraId="4CA88C0B" w14:textId="39DE629C" w:rsidR="00514D41" w:rsidRPr="008D663F" w:rsidRDefault="00514D41" w:rsidP="008D663F">
      <w:pPr>
        <w:pStyle w:val="3"/>
        <w:rPr>
          <w:rFonts w:cs="Times New Roman"/>
        </w:rPr>
      </w:pPr>
      <w:r w:rsidRPr="008D663F">
        <w:rPr>
          <w:rFonts w:cs="Times New Roman"/>
          <w:caps/>
        </w:rPr>
        <w:t>Compared with other reported catalyst activity</w:t>
      </w:r>
    </w:p>
    <w:p w14:paraId="6D9047F7" w14:textId="6C255AB2" w:rsidR="00F63726" w:rsidRPr="008D663F" w:rsidRDefault="00F63726" w:rsidP="000546A3">
      <w:pPr>
        <w:rPr>
          <w:rFonts w:ascii="Times New Roman" w:hAnsi="Times New Roman" w:cs="Times New Roman"/>
          <w:b/>
        </w:rPr>
      </w:pPr>
      <w:r w:rsidRPr="008D663F">
        <w:rPr>
          <w:rFonts w:ascii="Times New Roman" w:hAnsi="Times New Roman" w:cs="Times New Roman"/>
          <w:b/>
        </w:rPr>
        <w:t>Supplementary Table 1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788"/>
        <w:gridCol w:w="928"/>
        <w:gridCol w:w="645"/>
        <w:gridCol w:w="1009"/>
        <w:gridCol w:w="1365"/>
        <w:gridCol w:w="891"/>
        <w:gridCol w:w="913"/>
      </w:tblGrid>
      <w:tr w:rsidR="00BB18B3" w:rsidRPr="00514D41" w14:paraId="359C72B4" w14:textId="77777777" w:rsidTr="008D663F">
        <w:trPr>
          <w:jc w:val="center"/>
        </w:trPr>
        <w:tc>
          <w:tcPr>
            <w:tcW w:w="1722" w:type="dxa"/>
            <w:tcBorders>
              <w:bottom w:val="single" w:sz="4" w:space="0" w:color="auto"/>
            </w:tcBorders>
            <w:vAlign w:val="center"/>
          </w:tcPr>
          <w:p w14:paraId="5DB8F73D" w14:textId="2379DFAD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</w:rPr>
              <w:t>Catalysts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14:paraId="1BF1CB0F" w14:textId="7CF62E2E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H</w:t>
            </w:r>
            <w:r w:rsidRPr="008D663F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8D663F">
              <w:rPr>
                <w:rFonts w:ascii="Times New Roman" w:hAnsi="Times New Roman" w:cs="Times New Roman"/>
                <w:szCs w:val="21"/>
              </w:rPr>
              <w:t>/CO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14:paraId="00A0CB86" w14:textId="008F3AEE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 xml:space="preserve">Pressure </w:t>
            </w:r>
            <w:r w:rsidRPr="008D663F">
              <w:rPr>
                <w:rFonts w:ascii="Times New Roman" w:hAnsi="Times New Roman" w:cs="Times New Roman"/>
                <w:szCs w:val="21"/>
              </w:rPr>
              <w:t>(MPa)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vAlign w:val="center"/>
          </w:tcPr>
          <w:p w14:paraId="2607C782" w14:textId="1586C3FF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T/</w:t>
            </w:r>
            <w:r w:rsidRPr="00514D41">
              <w:rPr>
                <w:rFonts w:ascii="Times New Roman" w:hAnsi="Times New Roman" w:cs="Times New Roman" w:hint="eastAsia"/>
                <w:szCs w:val="21"/>
              </w:rPr>
              <w:t>℃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vAlign w:val="center"/>
          </w:tcPr>
          <w:p w14:paraId="00D5A123" w14:textId="6E19C070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WHSV/</w:t>
            </w:r>
          </w:p>
          <w:p w14:paraId="137D7D87" w14:textId="3D38ED4A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(</w:t>
            </w:r>
            <w:r w:rsidRPr="008D663F">
              <w:rPr>
                <w:rFonts w:ascii="Times New Roman" w:hAnsi="Times New Roman" w:cs="Times New Roman"/>
                <w:szCs w:val="21"/>
              </w:rPr>
              <w:t>L g</w:t>
            </w:r>
            <w:r w:rsidRPr="008D663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8D663F">
              <w:rPr>
                <w:rFonts w:ascii="Times New Roman" w:hAnsi="Times New Roman" w:cs="Times New Roman"/>
                <w:szCs w:val="21"/>
              </w:rPr>
              <w:t>h</w:t>
            </w:r>
            <w:r w:rsidRPr="008D663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8D663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14:paraId="0F8617A1" w14:textId="6CF8685E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Ni dispersion/%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7F09D2B2" w14:textId="249D265D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T</w:t>
            </w:r>
            <w:r w:rsidRPr="00514D41">
              <w:rPr>
                <w:rFonts w:ascii="Times New Roman" w:hAnsi="Times New Roman" w:cs="Times New Roman"/>
                <w:szCs w:val="21"/>
              </w:rPr>
              <w:t>OF</w:t>
            </w:r>
            <w:r w:rsidRPr="008D663F">
              <w:rPr>
                <w:rFonts w:ascii="Times New Roman" w:hAnsi="Times New Roman" w:cs="Times New Roman"/>
                <w:szCs w:val="21"/>
                <w:vertAlign w:val="subscript"/>
              </w:rPr>
              <w:t>CH4</w:t>
            </w:r>
            <w:r w:rsidRPr="00514D41">
              <w:rPr>
                <w:rFonts w:ascii="Times New Roman" w:hAnsi="Times New Roman" w:cs="Times New Roman"/>
                <w:szCs w:val="21"/>
              </w:rPr>
              <w:t xml:space="preserve"> (s</w:t>
            </w:r>
            <w:r w:rsidRPr="008D663F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514D4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14:paraId="26453675" w14:textId="04C7B74B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Ref.</w:t>
            </w:r>
          </w:p>
        </w:tc>
      </w:tr>
      <w:tr w:rsidR="00514D41" w:rsidRPr="00514D41" w14:paraId="6E094DA9" w14:textId="77777777" w:rsidTr="00C141DB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8D4A" w14:textId="45ED124A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10Ni/7Al3Ce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01A4" w14:textId="5BDF3D44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9511" w14:textId="2A2968A1" w:rsidR="00514D41" w:rsidRPr="008D663F" w:rsidRDefault="00514D41">
            <w:pPr>
              <w:jc w:val="center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</w:pPr>
            <w:r w:rsidRPr="008D663F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0.1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4989F" w14:textId="1501BA40" w:rsidR="00514D41" w:rsidRPr="008D663F" w:rsidRDefault="00514D41">
            <w:pPr>
              <w:jc w:val="center"/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</w:pPr>
            <w:r w:rsidRPr="008D663F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200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F7E2" w14:textId="4E156448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7724" w14:textId="0B296B98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21.83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851FB" w14:textId="7C867BD8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0.0095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4DE2F9" w14:textId="4F617EBC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This</w:t>
            </w:r>
            <w:r>
              <w:rPr>
                <w:rFonts w:ascii="Times New Roman" w:hAnsi="Times New Roman" w:cs="Times New Roman"/>
                <w:szCs w:val="21"/>
              </w:rPr>
              <w:t xml:space="preserve"> work</w:t>
            </w:r>
          </w:p>
        </w:tc>
      </w:tr>
      <w:tr w:rsidR="00514D41" w:rsidRPr="00514D41" w14:paraId="5E4B0F51" w14:textId="77777777" w:rsidTr="00514D41">
        <w:trPr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9F652" w14:textId="17E6871E" w:rsidR="00514D41" w:rsidRPr="008D663F" w:rsidRDefault="00514D41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10Ni/7Al3Ce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5DCF" w14:textId="750E1840" w:rsidR="00514D41" w:rsidRPr="008D663F" w:rsidRDefault="00514D41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F51F" w14:textId="63577CBF" w:rsidR="00514D41" w:rsidRPr="008D663F" w:rsidRDefault="00514D4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3F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ACCFB" w14:textId="427BE562" w:rsidR="00514D41" w:rsidRPr="008D663F" w:rsidRDefault="00514D41" w:rsidP="008D663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3F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200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798D" w14:textId="6F76C8BB" w:rsidR="00514D41" w:rsidRPr="008D663F" w:rsidRDefault="00514D41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C7C1" w14:textId="54E578F0" w:rsidR="00514D41" w:rsidRPr="008D663F" w:rsidRDefault="00514D41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21.83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2292" w14:textId="4D64443D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0.0288</w:t>
            </w: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5245C7" w14:textId="0CB2BC26" w:rsidR="00514D41" w:rsidRPr="008D663F" w:rsidRDefault="00514D41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14D41" w:rsidRPr="00514D41" w14:paraId="6EA3DCF3" w14:textId="77777777" w:rsidTr="00514D41">
        <w:trPr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903B" w14:textId="4451B9E4" w:rsidR="00514D41" w:rsidRPr="008D663F" w:rsidRDefault="00514D41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10Ni/7Al3Ce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1966" w14:textId="0197A8B8" w:rsidR="00514D41" w:rsidRPr="008D663F" w:rsidRDefault="00514D41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151A" w14:textId="031B80AB" w:rsidR="00514D41" w:rsidRPr="008D663F" w:rsidRDefault="00514D4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3F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4DEC" w14:textId="7222E32F" w:rsidR="00514D41" w:rsidRPr="008D663F" w:rsidRDefault="00514D41" w:rsidP="008D663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3F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480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837D7" w14:textId="26FA1C43" w:rsidR="00514D41" w:rsidRPr="008D663F" w:rsidRDefault="00514D41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29520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56C3" w14:textId="1DA45BEF" w:rsidR="00514D41" w:rsidRPr="008D663F" w:rsidRDefault="00514D41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21.83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2B9E" w14:textId="5488EE4C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3.6611</w:t>
            </w:r>
          </w:p>
        </w:tc>
        <w:tc>
          <w:tcPr>
            <w:tcW w:w="96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4F4A04" w14:textId="5B7039A4" w:rsidR="00514D41" w:rsidRPr="008D663F" w:rsidRDefault="00514D41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14D41" w:rsidRPr="00514D41" w14:paraId="5D1BDC22" w14:textId="77777777" w:rsidTr="00514D41">
        <w:trPr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AE94" w14:textId="6B54BB9A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10Ni/7Al3Ce</w:t>
            </w:r>
            <w:r w:rsidRPr="00514D41">
              <w:rPr>
                <w:rFonts w:ascii="Times New Roman" w:hAnsi="Times New Roman" w:cs="Times New Roman"/>
                <w:szCs w:val="21"/>
              </w:rPr>
              <w:t xml:space="preserve"> (induction 12h)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5CA0" w14:textId="2172BC03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09B6" w14:textId="60050C96" w:rsidR="00514D41" w:rsidRPr="008D663F" w:rsidRDefault="00514D4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3F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3F84" w14:textId="37338C8E" w:rsidR="00514D41" w:rsidRPr="008D663F" w:rsidRDefault="00514D4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D663F">
              <w:rPr>
                <w:rFonts w:ascii="Times New Roman" w:eastAsia="等线" w:hAnsi="Times New Roman" w:cs="Times New Roman"/>
                <w:bCs/>
                <w:color w:val="000000" w:themeColor="text1"/>
                <w:szCs w:val="21"/>
              </w:rPr>
              <w:t>480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792E" w14:textId="3BFCE92D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29520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A576" w14:textId="15E2AA44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t>19.6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ABA77" w14:textId="2580FE94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11.8405</w:t>
            </w: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E9236" w14:textId="31D037A6" w:rsidR="00514D41" w:rsidRPr="008D663F" w:rsidRDefault="00514D4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18B3" w:rsidRPr="00514D41" w14:paraId="7F93490C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00FD" w14:textId="77777777" w:rsidR="00BB18B3" w:rsidRPr="00514D41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CA6B" w14:textId="77777777" w:rsidR="00BB18B3" w:rsidRPr="00514D41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42E9" w14:textId="77777777" w:rsidR="00BB18B3" w:rsidRPr="00514D41" w:rsidRDefault="00BB18B3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CEE5" w14:textId="77777777" w:rsidR="00BB18B3" w:rsidRPr="00514D41" w:rsidRDefault="00BB18B3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szCs w:val="2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F08D" w14:textId="77777777" w:rsidR="00BB18B3" w:rsidRPr="00514D41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4FE07" w14:textId="77777777" w:rsidR="00BB18B3" w:rsidRPr="00514D41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4435" w14:textId="77777777" w:rsidR="00BB18B3" w:rsidRPr="00514D41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F9426" w14:textId="77777777" w:rsidR="00BB18B3" w:rsidRPr="00514D41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18B3" w:rsidRPr="00514D41" w14:paraId="002BBE6B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2B91" w14:textId="447CE894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Ni/</w:t>
            </w:r>
            <w:proofErr w:type="spellStart"/>
            <w:r w:rsidRPr="00514D41">
              <w:rPr>
                <w:rFonts w:ascii="Times New Roman" w:hAnsi="Times New Roman" w:cs="Times New Roman"/>
                <w:szCs w:val="21"/>
              </w:rPr>
              <w:t>mBN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3B3D" w14:textId="06F34378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E4E6" w14:textId="599520C7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334E" w14:textId="06A9255D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350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0E40" w14:textId="7C01D657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720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98EA" w14:textId="3224306F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3CF50" w14:textId="4131E6CC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0.1101</w:t>
            </w:r>
          </w:p>
        </w:tc>
        <w:tc>
          <w:tcPr>
            <w:tcW w:w="965" w:type="dxa"/>
            <w:vAlign w:val="center"/>
          </w:tcPr>
          <w:p w14:paraId="2F783DBF" w14:textId="55775CD3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&lt;EndNote&gt;&lt;Cite&gt;&lt;Author&gt;Sheng&lt;/Author&gt;&lt;Year&gt;2023&lt;/Year&gt;&lt;RecNum&gt;730&lt;/RecNum&gt;&lt;DisplayText&gt;&lt;style face="superscript"&gt;1&lt;/style&gt;&lt;/DisplayText&gt;&lt;record&gt;&lt;rec-number&gt;730&lt;/rec-number&gt;&lt;foreign-keys&gt;&lt;key app="EN" db-id="ss0trs5sxaftflevfvfvfta1pppes99sr0fx" timestamp="1702952654"&gt;730&lt;/key&gt;&lt;/foreign-keys&gt;&lt;ref-type name="Journal Article"&gt;17&lt;/ref-type&gt;&lt;contributors&gt;&lt;authors&gt;&lt;author&gt;Sheng, Jian&lt;/author&gt;&lt;author&gt;Li, Wen-Cui&lt;/author&gt;&lt;author&gt;He, Bowen&lt;/author&gt;&lt;author&gt;Gao, Xin-Qian&lt;/author&gt;&lt;author&gt;Lu, Wen-Duo&lt;/author&gt;&lt;author&gt;Qiu, Bin&lt;/author&gt;&lt;author&gt;Zhang, Rui-Ping&lt;/author&gt;&lt;author&gt;He, Lei&lt;/author&gt;&lt;author&gt;Liu, Xi&lt;/author&gt;&lt;author&gt;Lu, An-Hui&lt;/author&gt;&lt;/authors&gt;&lt;/contributors&gt;&lt;titles&gt;&lt;title&gt;Surface Borate-Derived Highly Dispersed and Stable Metal Nanoparticles on Nitrogen-Vacancy Boron Nitride Support Promoting CO Methanation&lt;/title&gt;&lt;secondary-title&gt;ACS Catalysis&lt;/secondary-title&gt;&lt;/titles&gt;&lt;periodical&gt;&lt;full-title&gt;ACS Catalysis&lt;/full-title&gt;&lt;abbr-1&gt;ACS Catal.&lt;/abbr-1&gt;&lt;/periodical&gt;&lt;pages&gt;9201-9212&lt;/pages&gt;&lt;volume&gt;13&lt;/volume&gt;&lt;number&gt;13&lt;/number&gt;&lt;section&gt;9201&lt;/section&gt;&lt;dates&gt;&lt;year&gt;2023&lt;/year&gt;&lt;/dates&gt;&lt;isbn&gt;2155-5435&amp;#xD;2155-5435&lt;/isbn&gt;&lt;urls&gt;&lt;/urls&gt;&lt;electronic-resource-num&gt;10.1021/acscatal.3c02057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1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6BCFC8F0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160D" w14:textId="44BC2B96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Ni/Al</w:t>
            </w:r>
            <w:r w:rsidRPr="00514D41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514D41">
              <w:rPr>
                <w:rFonts w:ascii="Times New Roman" w:hAnsi="Times New Roman" w:cs="Times New Roman"/>
                <w:szCs w:val="21"/>
              </w:rPr>
              <w:t>O</w:t>
            </w:r>
            <w:r w:rsidRPr="00514D41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CB17" w14:textId="01E0DFC7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F2D54" w14:textId="2AF5974E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E714" w14:textId="2ABA6627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305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CD2B" w14:textId="4BEDB657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81EB" w14:textId="36760DB2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5.8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C6ADB" w14:textId="790541BE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0.1179</w:t>
            </w:r>
          </w:p>
        </w:tc>
        <w:tc>
          <w:tcPr>
            <w:tcW w:w="965" w:type="dxa"/>
            <w:vAlign w:val="center"/>
          </w:tcPr>
          <w:p w14:paraId="4AF4F088" w14:textId="191DD474" w:rsidR="00BB18B3" w:rsidRPr="008D663F" w:rsidRDefault="00BB18B3" w:rsidP="008D66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&lt;EndNote&gt;&lt;Cite&gt;&lt;Author&gt;Gao&lt;/Author&gt;&lt;Year&gt;2013&lt;/Year&gt;&lt;RecNum&gt;289&lt;/RecNum&gt;&lt;DisplayText&gt;&lt;style face="superscript"&gt;2&lt;/style&gt;&lt;/DisplayText&gt;&lt;record&gt;&lt;rec-number&gt;289&lt;/rec-number&gt;&lt;foreign-keys&gt;&lt;key app="EN" db-id="ss0trs5sxaftflevfvfvfta1pppes99sr0fx" timestamp="1691332189"&gt;289&lt;/key&gt;&lt;/foreign-keys&gt;&lt;ref-type name="Journal Article"&gt;17&lt;/ref-type&gt;&lt;contributors&gt;&lt;authors&gt;&lt;author&gt;Gao, Jiajian&lt;/author&gt;&lt;author&gt;Jia, Chunmiao&lt;/author&gt;&lt;author&gt;Li, Jing&lt;/author&gt;&lt;author&gt;Zhang, Meiju&lt;/author&gt;&lt;author&gt;Gu, Fangna&lt;/author&gt;&lt;author&gt;Xu, Guangwen&lt;/author&gt;&lt;author&gt;Zhong, Ziyi&lt;/author&gt;&lt;author&gt;Su, Fabing&lt;/author&gt;&lt;/authors&gt;&lt;/contributors&gt;&lt;titles&gt;&lt;title&gt;&lt;style face="normal" font="default" size="100%"&gt;Ni/Al&lt;/style&gt;&lt;style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catalysts for CO methanation: Effect of 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supports calcined at different temperatures&lt;/style&gt;&lt;/title&gt;&lt;secondary-title&gt;Journal of Energy Chemistry&lt;/secondary-title&gt;&lt;/titles&gt;&lt;periodical&gt;&lt;full-title&gt;Journal of Energy Chemistry&lt;/full-title&gt;&lt;abbr-1&gt;J. Energy Chem.&lt;/abbr-1&gt;&lt;/periodical&gt;&lt;pages&gt;919-927&lt;/pages&gt;&lt;volume&gt;22&lt;/volume&gt;&lt;number&gt;6&lt;/number&gt;&lt;section&gt;919&lt;/section&gt;&lt;dates&gt;&lt;year&gt;2013&lt;/year&gt;&lt;/dates&gt;&lt;isbn&gt;20954956&lt;/isbn&gt;&lt;urls&gt;&lt;/urls&gt;&lt;electronic-resource-num&gt;10.1016/s2095-4956(14)60273-4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2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29F0B815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2964" w14:textId="6B2E49B3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20Ni-5V-Al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C090" w14:textId="2C04A237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0FEC" w14:textId="6CA7F505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28FB" w14:textId="10B7B7BF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260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08C4" w14:textId="682F0F04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120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0A0A" w14:textId="2DFAEFEA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17.9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A1D11" w14:textId="59B814F3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0.0363</w:t>
            </w:r>
          </w:p>
        </w:tc>
        <w:tc>
          <w:tcPr>
            <w:tcW w:w="965" w:type="dxa"/>
            <w:vAlign w:val="center"/>
          </w:tcPr>
          <w:p w14:paraId="183AFC60" w14:textId="310EFBCB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&lt;EndNote&gt;&lt;Cite&gt;&lt;Author&gt;Liu&lt;/Author&gt;&lt;Year&gt;2014&lt;/Year&gt;&lt;RecNum&gt;150&lt;/RecNum&gt;&lt;DisplayText&gt;&lt;style face="superscript"&gt;3&lt;/style&gt;&lt;/DisplayText&gt;&lt;record&gt;&lt;rec-number&gt;150&lt;/rec-number&gt;&lt;foreign-keys&gt;&lt;key app="EN" db-id="ss0trs5sxaftflevfvfvfta1pppes99sr0fx" timestamp="1691331153"&gt;150&lt;/key&gt;&lt;/foreign-keys&gt;&lt;ref-type name="Journal Article"&gt;17&lt;/ref-type&gt;&lt;contributors&gt;&lt;authors&gt;&lt;author&gt;Liu, Qing&lt;/author&gt;&lt;author&gt;Gu, Fangna&lt;/author&gt;&lt;author&gt;Lu, Xiaopeng&lt;/author&gt;&lt;author&gt;Liu, Youjun&lt;/author&gt;&lt;author&gt;Li, Huifang&lt;/author&gt;&lt;author&gt;Zhong, Ziyi&lt;/author&gt;&lt;author&gt;Xu, Guangwen&lt;/author&gt;&lt;author&gt;Su, Fabing&lt;/author&gt;&lt;/authors&gt;&lt;/contributors&gt;&lt;titles&gt;&lt;title&gt;&lt;style face="normal" font="default" size="100%"&gt;Enhanced catalytic performances of Ni/Al&lt;/style&gt;&lt;style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catalyst via addition of V&lt;/style&gt;&lt;style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for CO methanation&lt;/style&gt;&lt;/title&gt;&lt;secondary-title&gt;Applied Catalysis A: General&lt;/secondary-title&gt;&lt;/titles&gt;&lt;periodical&gt;&lt;full-title&gt;Applied Catalysis A: General&lt;/full-title&gt;&lt;abbr-1&gt;Appl. Catal. A.&lt;/abbr-1&gt;&lt;/periodical&gt;&lt;pages&gt;37-47&lt;/pages&gt;&lt;volume&gt;488&lt;/volume&gt;&lt;section&gt;37&lt;/section&gt;&lt;dates&gt;&lt;year&gt;2014&lt;/year&gt;&lt;/dates&gt;&lt;isbn&gt;0926860X&lt;/isbn&gt;&lt;urls&gt;&lt;/urls&gt;&lt;electronic-resource-num&gt;10.1016/j.apcata.2014.09.028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3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2D5E0B6F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83DB" w14:textId="56D8D049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10Ni/ST5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6670" w14:textId="6C7ACD9C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E75B6" w14:textId="23109EAA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B685" w14:textId="525F8A71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250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F25E" w14:textId="0C931EA2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E91F" w14:textId="53D9A1DA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35.6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16843D" w14:textId="0608A318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0.0083</w:t>
            </w:r>
          </w:p>
        </w:tc>
        <w:tc>
          <w:tcPr>
            <w:tcW w:w="965" w:type="dxa"/>
            <w:vAlign w:val="center"/>
          </w:tcPr>
          <w:p w14:paraId="40483675" w14:textId="750F702F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&lt;EndNote&gt;&lt;Cite&gt;&lt;Author&gt;Ren&lt;/Author&gt;&lt;Year&gt;2017&lt;/Year&gt;&lt;RecNum&gt;356&lt;/RecNum&gt;&lt;DisplayText&gt;&lt;style face="superscript"&gt;4&lt;/style&gt;&lt;/DisplayText&gt;&lt;record&gt;&lt;rec-number&gt;356&lt;/rec-number&gt;&lt;foreign-keys&gt;&lt;key app="EN" db-id="ss0trs5sxaftflevfvfvfta1pppes99sr0fx" timestamp="1691332733"&gt;356&lt;/key&gt;&lt;/foreign-keys&gt;&lt;ref-type name="Journal Article"&gt;17&lt;/ref-type&gt;&lt;contributors&gt;&lt;authors&gt;&lt;author&gt;Ren, Jun&lt;/author&gt;&lt;author&gt;Li, Haidong&lt;/author&gt;&lt;author&gt;Jin, Yongyong&lt;/author&gt;&lt;author&gt;Zhu, Jiyu&lt;/author&gt;&lt;author&gt;Liu, Shusen&lt;/author&gt;&lt;author&gt;Lin, Jianying&lt;/author&gt;&lt;author&gt;Li, Zhong&lt;/author&gt;&lt;/authors&gt;&lt;/contributors&gt;&lt;titles&gt;&lt;title&gt;Silica/titania composite-supported Ni catalysts for CO methanation: Effects of Ti species on the activity, anti-sintering, and anti-coking properties&lt;/title&gt;&lt;secondary-title&gt;Applied Catalysis B: Environmental&lt;/secondary-title&gt;&lt;/titles&gt;&lt;periodical&gt;&lt;full-title&gt;Applied Catalysis B: Environmental&lt;/full-title&gt;&lt;abbr-1&gt;Appl. Catal. B&lt;/abbr-1&gt;&lt;/periodical&gt;&lt;pages&gt;561-572&lt;/pages&gt;&lt;volume&gt;201&lt;/volume&gt;&lt;section&gt;561&lt;/section&gt;&lt;dates&gt;&lt;year&gt;2017&lt;/year&gt;&lt;/dates&gt;&lt;isbn&gt;09263373&lt;/isbn&gt;&lt;urls&gt;&lt;/urls&gt;&lt;electronic-resource-num&gt;10.1016/j.apcatb.2016.08.061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4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260C6620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01CA" w14:textId="12471D9F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514D41">
              <w:rPr>
                <w:rFonts w:ascii="Times New Roman" w:hAnsi="Times New Roman" w:cs="Times New Roman"/>
                <w:szCs w:val="21"/>
              </w:rPr>
              <w:t>NiCo</w:t>
            </w:r>
            <w:proofErr w:type="spellEnd"/>
            <w:r w:rsidRPr="00514D41">
              <w:rPr>
                <w:rFonts w:ascii="Times New Roman" w:hAnsi="Times New Roman" w:cs="Times New Roman"/>
                <w:szCs w:val="21"/>
              </w:rPr>
              <w:t>/</w:t>
            </w:r>
            <w:proofErr w:type="spellStart"/>
            <w:r w:rsidRPr="00514D41">
              <w:rPr>
                <w:rFonts w:ascii="Times New Roman" w:hAnsi="Times New Roman" w:cs="Times New Roman"/>
                <w:szCs w:val="21"/>
              </w:rPr>
              <w:t>SiO</w:t>
            </w:r>
            <w:r w:rsidRPr="00514D41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proofErr w:type="spellEnd"/>
            <w:r w:rsidRPr="00514D41">
              <w:rPr>
                <w:rFonts w:ascii="Times New Roman" w:hAnsi="Times New Roman" w:cs="Times New Roman"/>
                <w:szCs w:val="21"/>
              </w:rPr>
              <w:t>-U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5B53" w14:textId="63F0DFCF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DEC7" w14:textId="2D305068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8127" w14:textId="00E69FFA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340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94B3" w14:textId="055CECCF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8791" w14:textId="59778A61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4.1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D15C52" w14:textId="14658A04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0.7892</w:t>
            </w:r>
          </w:p>
        </w:tc>
        <w:tc>
          <w:tcPr>
            <w:tcW w:w="965" w:type="dxa"/>
            <w:vAlign w:val="center"/>
          </w:tcPr>
          <w:p w14:paraId="2C17BF23" w14:textId="02B81724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&lt;EndNote&gt;&lt;Cite&gt;&lt;Author&gt;Zhao&lt;/Author&gt;&lt;Year&gt;2020&lt;/Year&gt;&lt;RecNum&gt;50&lt;/RecNum&gt;&lt;DisplayText&gt;&lt;style face="superscript"&gt;5&lt;/style&gt;&lt;/DisplayText&gt;&lt;record&gt;&lt;rec-number&gt;50&lt;/rec-number&gt;&lt;foreign-keys&gt;&lt;key app="EN" db-id="ss0trs5sxaftflevfvfvfta1pppes99sr0fx" timestamp="1691330153"&gt;50&lt;/key&gt;&lt;/foreign-keys&gt;&lt;ref-type name="Journal Article"&gt;17&lt;/ref-type&gt;&lt;contributors&gt;&lt;authors&gt;&lt;author&gt;Zhao, Binran&lt;/author&gt;&lt;author&gt;Liu, Peng&lt;/author&gt;&lt;author&gt;Li, Sha&lt;/author&gt;&lt;author&gt;Shi, Haofeng&lt;/author&gt;&lt;author&gt;Jia, Xianzhi&lt;/author&gt;&lt;author&gt;Wang, Qianqian&lt;/author&gt;&lt;author&gt;Yang, Fan&lt;/author&gt;&lt;author&gt;Song, Zhiwen&lt;/author&gt;&lt;author&gt;Guo, Chao&lt;/author&gt;&lt;author&gt;Hu, Jun&lt;/author&gt;&lt;author&gt;Chen, Zhong&lt;/author&gt;&lt;author&gt;Yan, Xiaoliang&lt;/author&gt;&lt;author&gt;Ma, Xiaoxun&lt;/author&gt;&lt;/authors&gt;&lt;/contributors&gt;&lt;titles&gt;&lt;title&gt;&lt;style face="normal" font="default" size="100%"&gt;Bimetallic Ni-Co nanoparticles on SiO&lt;/style&gt;&lt;style face="subscript" font="default" size="100%"&gt;2&lt;/style&gt;&lt;style face="normal" font="default" size="100%"&gt; as robust catalyst for CO methanation: Effect of homogeneity of Ni-Co alloy&lt;/style&gt;&lt;/title&gt;&lt;secondary-title&gt;Applied Catalysis B: Environmental&lt;/secondary-title&gt;&lt;/titles&gt;&lt;periodical&gt;&lt;full-title&gt;Applied Catalysis B: Environmental&lt;/full-title&gt;&lt;abbr-1&gt;Appl. Catal. B&lt;/abbr-1&gt;&lt;/periodical&gt;&lt;volume&gt;278&lt;/volume&gt;&lt;section&gt;119307&lt;/section&gt;&lt;dates&gt;&lt;year&gt;2020&lt;/year&gt;&lt;/dates&gt;&lt;isbn&gt;09263373&lt;/isbn&gt;&lt;urls&gt;&lt;/urls&gt;&lt;electronic-resource-num&gt;10.1016/j.apcatb.2020.119307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5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5540DBA0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58EA" w14:textId="5021B49D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10Ni/Al</w:t>
            </w:r>
            <w:r w:rsidRPr="00514D41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514D41">
              <w:rPr>
                <w:rFonts w:ascii="Times New Roman" w:hAnsi="Times New Roman" w:cs="Times New Roman"/>
                <w:szCs w:val="21"/>
              </w:rPr>
              <w:t>O</w:t>
            </w:r>
            <w:r w:rsidRPr="00514D41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FF18" w14:textId="753EFFB5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671C2" w14:textId="4029168A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1FBF" w14:textId="10C2096F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CF09" w14:textId="6F0AF7AC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4E47" w14:textId="47CF2EC2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6.1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B6497" w14:textId="166C7B12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0.0322</w:t>
            </w:r>
          </w:p>
        </w:tc>
        <w:tc>
          <w:tcPr>
            <w:tcW w:w="965" w:type="dxa"/>
            <w:vAlign w:val="center"/>
          </w:tcPr>
          <w:p w14:paraId="6D78FAF8" w14:textId="0A15ACE9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&lt;EndNote&gt;&lt;Cite&gt;&lt;Author&gt;Gao&lt;/Author&gt;&lt;Year&gt;2013&lt;/Year&gt;&lt;RecNum&gt;130&lt;/RecNum&gt;&lt;DisplayText&gt;&lt;style face="superscript"&gt;6&lt;/style&gt;&lt;/DisplayText&gt;&lt;record&gt;&lt;rec-number&gt;130&lt;/rec-number&gt;&lt;foreign-keys&gt;&lt;key app="EN" db-id="ss0trs5sxaftflevfvfvfta1pppes99sr0fx" timestamp="1691330911"&gt;130&lt;/key&gt;&lt;/foreign-keys&gt;&lt;ref-type name="Journal Article"&gt;17&lt;/ref-type&gt;&lt;contributors&gt;&lt;authors&gt;&lt;author&gt;Gao, Jiajian&lt;/author&gt;&lt;author&gt;Jia, Chunmiao&lt;/author&gt;&lt;author&gt;Zhang, Meiju&lt;/author&gt;&lt;author&gt;Gu, Fangna&lt;/author&gt;&lt;author&gt;Xu, Guangwen&lt;/author&gt;&lt;author&gt;Su, Fabing&lt;/author&gt;&lt;/authors&gt;&lt;/contributors&gt;&lt;titles&gt;&lt;title&gt;&lt;style face="normal" font="default" size="100%"&gt;Effect of nickel nanoparticle size in Ni/α-Al&lt;/style&gt;&lt;style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on CO methanation reaction for the production of synthetic natural gas&lt;/style&gt;&lt;/title&gt;&lt;secondary-title&gt;Catalysis Science &amp;amp; Technology&lt;/secondary-title&gt;&lt;/titles&gt;&lt;periodical&gt;&lt;full-title&gt;Catalysis Science &amp;amp; Technology&lt;/full-title&gt;&lt;abbr-1&gt;Catal. Sci. Technol.&lt;/abbr-1&gt;&lt;/periodical&gt;&lt;volume&gt;3&lt;/volume&gt;&lt;number&gt;8&lt;/number&gt;&lt;section&gt;2009&lt;/section&gt;&lt;dates&gt;&lt;year&gt;2013&lt;/year&gt;&lt;/dates&gt;&lt;isbn&gt;2044-4753&amp;#xD;2044-4761&lt;/isbn&gt;&lt;urls&gt;&lt;/urls&gt;&lt;electronic-resource-num&gt;10.1039/c3cy00139c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6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180DDD4B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4817" w14:textId="6BF6BA8A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10Ni/Al</w:t>
            </w:r>
            <w:r w:rsidRPr="00514D41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514D41">
              <w:rPr>
                <w:rFonts w:ascii="Times New Roman" w:hAnsi="Times New Roman" w:cs="Times New Roman"/>
                <w:szCs w:val="21"/>
              </w:rPr>
              <w:t>O</w:t>
            </w:r>
            <w:r w:rsidRPr="00514D41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514D41">
              <w:rPr>
                <w:rFonts w:ascii="Times New Roman" w:hAnsi="Times New Roman" w:cs="Times New Roman"/>
                <w:szCs w:val="21"/>
              </w:rPr>
              <w:t>-M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5A92" w14:textId="2750DF22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27D3" w14:textId="0BA4CD23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6010" w14:textId="544DBBCF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250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3B87" w14:textId="198AA0A4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46B3C" w14:textId="455ABE6C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3.8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B3B07A" w14:textId="5ABA1D2E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0.0141</w:t>
            </w:r>
          </w:p>
        </w:tc>
        <w:tc>
          <w:tcPr>
            <w:tcW w:w="965" w:type="dxa"/>
            <w:vAlign w:val="center"/>
          </w:tcPr>
          <w:p w14:paraId="5C829152" w14:textId="4DC0E90C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&lt;EndNote&gt;&lt;Cite&gt;&lt;Author&gt;Yan&lt;/Author&gt;&lt;Year&gt;2018&lt;/Year&gt;&lt;RecNum&gt;285&lt;/RecNum&gt;&lt;DisplayText&gt;&lt;style face="superscript"&gt;7&lt;/style&gt;&lt;/DisplayText&gt;&lt;record&gt;&lt;rec-number&gt;285&lt;/rec-number&gt;&lt;foreign-keys&gt;&lt;key app="EN" db-id="ss0trs5sxaftflevfvfvfta1pppes99sr0fx" timestamp="1691332171"&gt;285&lt;/key&gt;&lt;/foreign-keys&gt;&lt;ref-type name="Journal Article"&gt;17&lt;/ref-type&gt;&lt;contributors&gt;&lt;authors&gt;&lt;author&gt;Yan, Xiaoliang&lt;/author&gt;&lt;author&gt;Yuan, Chen&lt;/author&gt;&lt;author&gt;Bao, Jiehua&lt;/author&gt;&lt;author&gt;Li, Sha&lt;/author&gt;&lt;author&gt;Qi, Daizong&lt;/author&gt;&lt;author&gt;Wang, Qianqian&lt;/author&gt;&lt;author&gt;Zhao, Binran&lt;/author&gt;&lt;author&gt;Hu, Tong&lt;/author&gt;&lt;author&gt;Fan, Liming&lt;/author&gt;&lt;author&gt;Fan, Binbin&lt;/author&gt;&lt;author&gt;Li, Ruifeng&lt;/author&gt;&lt;author&gt;Tao, Franklin&lt;/author&gt;&lt;author&gt;Pan, Yun-Xiang&lt;/author&gt;&lt;/authors&gt;&lt;/contributors&gt;&lt;titles&gt;&lt;title&gt;A Ni-based catalyst with enhanced Ni–support interaction for highly efficient CO methanation&lt;/title&gt;&lt;secondary-title&gt;Catalysis Science &amp;amp; Technology&lt;/secondary-title&gt;&lt;/titles&gt;&lt;periodical&gt;&lt;full-title&gt;Catalysis Science &amp;amp; Technology&lt;/full-title&gt;&lt;abbr-1&gt;Catal. Sci. Technol.&lt;/abbr-1&gt;&lt;/periodical&gt;&lt;pages&gt;3474-3483&lt;/pages&gt;&lt;volume&gt;8&lt;/volume&gt;&lt;number&gt;14&lt;/number&gt;&lt;section&gt;3474&lt;/section&gt;&lt;dates&gt;&lt;year&gt;2018&lt;/year&gt;&lt;/dates&gt;&lt;isbn&gt;2044-4753&amp;#xD;2044-4761&lt;/isbn&gt;&lt;urls&gt;&lt;/urls&gt;&lt;electronic-resource-num&gt;10.1039/c8cy00605a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7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530F8583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1FCF" w14:textId="0681F6F5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Ni/CeO</w:t>
            </w:r>
            <w:r w:rsidRPr="00514D41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0903" w14:textId="67D366BF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50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47DC" w14:textId="53BB9E5A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9680" w14:textId="019977DE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200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813F" w14:textId="2341D792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1213" w14:textId="4DCA18F8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3.5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D1F17" w14:textId="30FE5E08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0.0020</w:t>
            </w:r>
          </w:p>
        </w:tc>
        <w:tc>
          <w:tcPr>
            <w:tcW w:w="965" w:type="dxa"/>
            <w:vAlign w:val="center"/>
          </w:tcPr>
          <w:p w14:paraId="3D4D219E" w14:textId="08F132A2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&lt;EndNote&gt;&lt;Cite&gt;&lt;Author&gt;Le&lt;/Author&gt;&lt;Year&gt;2018&lt;/Year&gt;&lt;RecNum&gt;137&lt;/RecNum&gt;&lt;DisplayText&gt;&lt;style face="superscript"&gt;8&lt;/style&gt;&lt;/DisplayText&gt;&lt;record&gt;&lt;rec-number&gt;137&lt;/rec-number&gt;&lt;foreign-keys&gt;&lt;key app="EN" db-id="ss0trs5sxaftflevfvfvfta1pppes99sr0fx" timestamp="1691330953"&gt;137&lt;/key&gt;&lt;/foreign-keys&gt;&lt;ref-type name="Journal Article"&gt;17&lt;/ref-type&gt;&lt;contributors&gt;&lt;authors&gt;&lt;author&gt;Le, Thien An&lt;/author&gt;&lt;author&gt;Kim, Tae Wook&lt;/author&gt;&lt;author&gt;Lee, Sae Ha&lt;/author&gt;&lt;author&gt;Park, Eun Duck&lt;/author&gt;&lt;/authors&gt;&lt;/contributors&gt;&lt;titles&gt;&lt;title&gt;&lt;style face="normal" font="default" size="100%"&gt;Effects of Na content in Na/Ni/SiO&lt;/style&gt;&lt;style face="subscript" font="default" size="100%"&gt;2&lt;/style&gt;&lt;style face="normal" font="default" size="100%"&gt; and Na/Ni/CeO&lt;/style&gt;&lt;style face="subscript" font="default" size="100%"&gt;2&lt;/style&gt;&lt;style face="normal" font="default" size="100%"&gt; catalysts for CO and CO&lt;/style&gt;&lt;style face="subscript" font="default" size="100%"&gt;2&lt;/style&gt;&lt;style face="normal" font="default" size="100%"&gt; methanation&lt;/style&gt;&lt;/title&gt;&lt;secondary-title&gt;Catalysis Today&lt;/secondary-title&gt;&lt;/titles&gt;&lt;periodical&gt;&lt;full-title&gt;Catalysis Today&lt;/full-title&gt;&lt;abbr-1&gt;Catal. Today.&lt;/abbr-1&gt;&lt;/periodical&gt;&lt;pages&gt;159-167&lt;/pages&gt;&lt;volume&gt;303&lt;/volume&gt;&lt;section&gt;159&lt;/section&gt;&lt;dates&gt;&lt;year&gt;2018&lt;/year&gt;&lt;/dates&gt;&lt;isbn&gt;09205861&lt;/isbn&gt;&lt;urls&gt;&lt;/urls&gt;&lt;electronic-resource-num&gt;10.1016/j.cattod.2017.09.031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8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2B07133E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71E9" w14:textId="0D8483C4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10Ni/BHA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CC3E" w14:textId="6983AB5C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3D4C" w14:textId="0E3F6BDB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1CC5" w14:textId="12F18103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9EE3" w14:textId="51793488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44E7" w14:textId="250DFED6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3.1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26E4B" w14:textId="296A1719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0.0816</w:t>
            </w:r>
          </w:p>
        </w:tc>
        <w:tc>
          <w:tcPr>
            <w:tcW w:w="965" w:type="dxa"/>
            <w:vAlign w:val="center"/>
          </w:tcPr>
          <w:p w14:paraId="539234F9" w14:textId="05540767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&lt;EndNote&gt;&lt;Cite&gt;&lt;Author&gt;Gao&lt;/Author&gt;&lt;Year&gt;2012&lt;/Year&gt;&lt;RecNum&gt;292&lt;/RecNum&gt;&lt;DisplayText&gt;&lt;style face="superscript"&gt;9&lt;/style&gt;&lt;/DisplayText&gt;&lt;record&gt;&lt;rec-number&gt;292&lt;/rec-number&gt;&lt;foreign-keys&gt;&lt;key app="EN" db-id="ss0trs5sxaftflevfvfvfta1pppes99sr0fx" timestamp="1691332208"&gt;292&lt;/key&gt;&lt;/foreign-keys&gt;&lt;ref-type name="Journal Article"&gt;17&lt;/ref-type&gt;&lt;contributors&gt;&lt;authors&gt;&lt;author&gt;Gao, Jiajian&lt;/author&gt;&lt;author&gt;Jia, Chunmiao&lt;/author&gt;&lt;author&gt;Li, Jing&lt;/author&gt;&lt;author&gt;Gu, Fangna&lt;/author&gt;&lt;author&gt;Xu, Guangwen&lt;/author&gt;&lt;author&gt;Zhong, Ziyi&lt;/author&gt;&lt;author&gt;Su, Fabing&lt;/author&gt;&lt;/authors&gt;&lt;/contributors&gt;&lt;titles&gt;&lt;title&gt;Nickel Catalysts Supported on Barium Hexaaluminate for Enhanced CO Methanation&lt;/title&gt;&lt;secondary-title&gt;Industrial &amp;amp; Engineering Chemistry Research&lt;/secondary-title&gt;&lt;/titles&gt;&lt;periodical&gt;&lt;full-title&gt;Industrial &amp;amp; Engineering Chemistry Research&lt;/full-title&gt;&lt;abbr-1&gt;Ind. Eng. Chem. Res.&lt;/abbr-1&gt;&lt;/periodical&gt;&lt;pages&gt;10345-10353&lt;/pages&gt;&lt;volume&gt;51&lt;/volume&gt;&lt;number&gt;31&lt;/number&gt;&lt;section&gt;10345&lt;/section&gt;&lt;dates&gt;&lt;year&gt;2012&lt;/year&gt;&lt;/dates&gt;&lt;isbn&gt;0888-5885&amp;#xD;1520-5045&lt;/isbn&gt;&lt;urls&gt;&lt;/urls&gt;&lt;electronic-resource-num&gt;10.1021/ie300566n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9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52B98E8D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18A3" w14:textId="4E4FBD77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10Ni-2Fe-OMA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FB62" w14:textId="5FBB4E93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BAF4" w14:textId="4A328729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B418" w14:textId="093198F5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BE039" w14:textId="106709CE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CCF0" w14:textId="1C8299F6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13.0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1D373" w14:textId="6604EAC7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0.0605</w:t>
            </w:r>
          </w:p>
        </w:tc>
        <w:tc>
          <w:tcPr>
            <w:tcW w:w="965" w:type="dxa"/>
            <w:vAlign w:val="center"/>
          </w:tcPr>
          <w:p w14:paraId="7C93F20B" w14:textId="12661CDA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&lt;EndNote&gt;&lt;Cite&gt;&lt;Author&gt;Liu&lt;/Author&gt;&lt;Year&gt;2017&lt;/Year&gt;&lt;RecNum&gt;310&lt;/RecNum&gt;&lt;DisplayText&gt;&lt;style face="superscript"&gt;10&lt;/style&gt;&lt;/DisplayText&gt;&lt;record&gt;&lt;rec-number&gt;310&lt;/rec-number&gt;&lt;foreign-keys&gt;&lt;key app="EN" db-id="ss0trs5sxaftflevfvfvfta1pppes99sr0fx" timestamp="1691332374"&gt;310&lt;/key&gt;&lt;/foreign-keys&gt;&lt;ref-type name="Journal Article"&gt;17&lt;/ref-type&gt;&lt;contributors&gt;&lt;authors&gt;&lt;author&gt;Liu, Qing&lt;/author&gt;&lt;author&gt;Qiao, Yingyun&lt;/author&gt;&lt;author&gt;Tian, Yuanyu&lt;/author&gt;&lt;author&gt;Gu, Fangna&lt;/author&gt;&lt;author&gt;Zhong, Ziyi&lt;/author&gt;&lt;author&gt;Su, Fabing&lt;/author&gt;&lt;/authors&gt;&lt;/contributors&gt;&lt;titles&gt;&lt;title&gt;Ordered Mesoporous Ni–Fe–Al Catalysts for CO Methanation with Enhanced Activity and Resistance to Deactivation&lt;/title&gt;&lt;secondary-title&gt;Industrial &amp;amp; Engineering Chemistry Research&lt;/secondary-title&gt;&lt;/titles&gt;&lt;periodical&gt;&lt;full-title&gt;Industrial &amp;amp; Engineering Chemistry Research&lt;/full-title&gt;&lt;abbr-1&gt;Ind. Eng. Chem. Res.&lt;/abbr-1&gt;&lt;/periodical&gt;&lt;pages&gt;9809-9820&lt;/pages&gt;&lt;volume&gt;56&lt;/volume&gt;&lt;number&gt;35&lt;/number&gt;&lt;section&gt;9809&lt;/section&gt;&lt;dates&gt;&lt;year&gt;2017&lt;/year&gt;&lt;/dates&gt;&lt;isbn&gt;0888-5885&amp;#xD;1520-5045&lt;/isbn&gt;&lt;urls&gt;&lt;/urls&gt;&lt;electronic-resource-num&gt;10.1021/acs.iecr.7b02174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10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3CFF2B8D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9FD3" w14:textId="45A0ECA7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20Ni-5M/20A-W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58DC" w14:textId="2586EF97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404B" w14:textId="1D4168BE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1EFD3" w14:textId="6FE2229E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260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4DE4" w14:textId="1116845A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EE4F" w14:textId="5FB57CAD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18.3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636DBB" w14:textId="65AFC62F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0.0118</w:t>
            </w:r>
          </w:p>
        </w:tc>
        <w:tc>
          <w:tcPr>
            <w:tcW w:w="965" w:type="dxa"/>
            <w:vAlign w:val="center"/>
          </w:tcPr>
          <w:p w14:paraId="0BB5154F" w14:textId="4BFF8311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&lt;EndNote&gt;&lt;Cite&gt;&lt;Author&gt;Lu&lt;/Author&gt;&lt;Year&gt;2015&lt;/Year&gt;&lt;RecNum&gt;300&lt;/RecNum&gt;&lt;DisplayText&gt;&lt;style face="superscript"&gt;11&lt;/style&gt;&lt;/DisplayText&gt;&lt;record&gt;&lt;rec-number&gt;300&lt;/rec-number&gt;&lt;foreign-keys&gt;&lt;key app="EN" db-id="ss0trs5sxaftflevfvfvfta1pppes99sr0fx" timestamp="1691332255"&gt;300&lt;/key&gt;&lt;/foreign-keys&gt;&lt;ref-type name="Journal Article"&gt;17&lt;/ref-type&gt;&lt;contributors&gt;&lt;authors&gt;&lt;author&gt;Lu, Xiaopeng&lt;/author&gt;&lt;author&gt;Gu, Fangna&lt;/author&gt;&lt;author&gt;Liu, Qing&lt;/author&gt;&lt;author&gt;Gao, Jiajian&lt;/author&gt;&lt;author&gt;Jia, Lihua&lt;/author&gt;&lt;author&gt;Xu, Guangwen&lt;/author&gt;&lt;author&gt;Zhong, Ziyi&lt;/author&gt;&lt;author&gt;Su, Fabing&lt;/author&gt;&lt;/authors&gt;&lt;/contributors&gt;&lt;titles&gt;&lt;title&gt;&lt;style face="normal" font="default" size="100%"&gt;Ni–MnO&lt;/style&gt;&lt;style face="subscript" font="default" size="100%"&gt;x&lt;/style&gt;&lt;style face="normal" font="default" size="100%"&gt; Catalysts Supported on 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size="100%"&gt;-Modified Si Waste with Outstanding CO Methanation Catalytic Performance&lt;/style&gt;&lt;/title&gt;&lt;secondary-title&gt;Industrial &amp;amp; Engineering Chemistry Research&lt;/secondary-title&gt;&lt;/titles&gt;&lt;periodical&gt;&lt;full-title&gt;Industrial &amp;amp; Engineering Chemistry Research&lt;/full-title&gt;&lt;abbr-1&gt;Ind. Eng. Chem. Res.&lt;/abbr-1&gt;&lt;/periodical&gt;&lt;pages&gt;12516-12524&lt;/pages&gt;&lt;volume&gt;54&lt;/volume&gt;&lt;number&gt;50&lt;/number&gt;&lt;section&gt;12516&lt;/section&gt;&lt;dates&gt;&lt;year&gt;2015&lt;/year&gt;&lt;/dates&gt;&lt;isbn&gt;0888-5885&amp;#xD;1520-5045&lt;/isbn&gt;&lt;urls&gt;&lt;/urls&gt;&lt;electronic-resource-num&gt;10.1021/acs.iecr.5b03327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11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705BFD1F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703A" w14:textId="423266E2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10Ni-3V-OMA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4BB2" w14:textId="3119F868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BA9F" w14:textId="6EDECB63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B16C" w14:textId="1298519E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5A32" w14:textId="5A5A586D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90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10177" w14:textId="1581C666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15.3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F6458" w14:textId="2352D683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0.0728</w:t>
            </w:r>
          </w:p>
        </w:tc>
        <w:tc>
          <w:tcPr>
            <w:tcW w:w="965" w:type="dxa"/>
            <w:vAlign w:val="center"/>
          </w:tcPr>
          <w:p w14:paraId="5B51E8C7" w14:textId="144B0866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&lt;EndNote&gt;&lt;Cite&gt;&lt;Author&gt;Liu&lt;/Author&gt;&lt;Year&gt;2015&lt;/Year&gt;&lt;RecNum&gt;308&lt;/RecNum&gt;&lt;DisplayText&gt;&lt;style face="superscript"&gt;12&lt;/style&gt;&lt;/DisplayText&gt;&lt;record&gt;&lt;rec-number&gt;308&lt;/rec-number&gt;&lt;foreign-keys&gt;&lt;key app="EN" db-id="ss0trs5sxaftflevfvfvfta1pppes99sr0fx" timestamp="1691332362"&gt;308&lt;/key&gt;&lt;/foreign-keys&gt;&lt;ref-type name="Journal Article"&gt;17&lt;/ref-type&gt;&lt;contributors&gt;&lt;authors&gt;&lt;author&gt;Liu, Qing&lt;/author&gt;&lt;author&gt;Gao, Jiajian&lt;/author&gt;&lt;author&gt;Gu, Fangna&lt;/author&gt;&lt;author&gt;Lu, Xiaopeng&lt;/author&gt;&lt;author&gt;Liu, Youjun&lt;/author&gt;&lt;author&gt;Li, Huifang&lt;/author&gt;&lt;author&gt;Zhong, Ziyi&lt;/author&gt;&lt;author&gt;Liu, Bin&lt;/author&gt;&lt;author&gt;Xu, Guangwen&lt;/author&gt;&lt;author&gt;Su, Fabing&lt;/author&gt;&lt;/authors&gt;&lt;/contributors&gt;&lt;titles&gt;&lt;title&gt;One-pot synthesis of ordered mesoporous Ni–V–Al catalysts for CO methanation&lt;/title&gt;&lt;secondary-title&gt;Journal of Catalysis&lt;/secondary-title&gt;&lt;/titles&gt;&lt;periodical&gt;&lt;full-title&gt;Journal of Catalysis&lt;/full-title&gt;&lt;abbr-1&gt;J. Catal.&lt;/abbr-1&gt;&lt;/periodical&gt;&lt;pages&gt;127-138&lt;/pages&gt;&lt;volume&gt;326&lt;/volume&gt;&lt;section&gt;127&lt;/section&gt;&lt;dates&gt;&lt;year&gt;2015&lt;/year&gt;&lt;/dates&gt;&lt;isbn&gt;00219517&lt;/isbn&gt;&lt;urls&gt;&lt;/urls&gt;&lt;electronic-resource-num&gt;10.1016/j.jcat.2015.04.003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12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1AA7C477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F899" w14:textId="4377A071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20NiCr2-OMA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E857" w14:textId="098C9236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579F" w14:textId="3F10B28F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14AB" w14:textId="34CB0BBE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AD66" w14:textId="29BC6A69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149E" w14:textId="2315A793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9.1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9905A" w14:textId="3BFC2679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0.0694</w:t>
            </w:r>
          </w:p>
        </w:tc>
        <w:tc>
          <w:tcPr>
            <w:tcW w:w="965" w:type="dxa"/>
            <w:vAlign w:val="center"/>
          </w:tcPr>
          <w:p w14:paraId="3B8FE743" w14:textId="26936B58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&lt;EndNote&gt;&lt;Cite&gt;&lt;Author&gt;Liu&lt;/Author&gt;&lt;Year&gt;2016&lt;/Year&gt;&lt;RecNum&gt;83&lt;/RecNum&gt;&lt;DisplayText&gt;&lt;style face="superscript"&gt;13&lt;/style&gt;&lt;/DisplayText&gt;&lt;record&gt;&lt;rec-number&gt;83&lt;/rec-number&gt;&lt;foreign-keys&gt;&lt;key app="EN" db-id="ss0trs5sxaftflevfvfvfta1pppes99sr0fx" timestamp="1691330537"&gt;83&lt;/key&gt;&lt;/foreign-keys&gt;&lt;ref-type name="Journal Article"&gt;17&lt;/ref-type&gt;&lt;contributors&gt;&lt;authors&gt;&lt;author&gt;Liu, Qing&lt;/author&gt;&lt;author&gt;Zhong, Ziyi&lt;/author&gt;&lt;author&gt;Gu, Fangna&lt;/author&gt;&lt;author&gt;Wang, Xiaoyan&lt;/author&gt;&lt;author&gt;Lu, Xiaopeng&lt;/author&gt;&lt;author&gt;Li, Huifang&lt;/author&gt;&lt;author&gt;Xu, Guangwen&lt;/author&gt;&lt;author&gt;Su, Fabing&lt;/author&gt;&lt;/authors&gt;&lt;/contributors&gt;&lt;titles&gt;&lt;title&gt;CO methanation on ordered mesoporous Ni–Cr–Al catalysts: Effects of the catalyst structure and Cr promoter on the catalytic properties&lt;/title&gt;&lt;secondary-title&gt;Journal of Catalysis&lt;/secondary-title&gt;&lt;/titles&gt;&lt;periodical&gt;&lt;full-title&gt;Journal of Catalysis&lt;/full-title&gt;&lt;abbr-1&gt;J. Catal.&lt;/abbr-1&gt;&lt;/periodical&gt;&lt;pages&gt;221-232&lt;/pages&gt;&lt;volume&gt;337&lt;/volume&gt;&lt;section&gt;221&lt;/section&gt;&lt;dates&gt;&lt;year&gt;2016&lt;/year&gt;&lt;/dates&gt;&lt;isbn&gt;00219517&lt;/isbn&gt;&lt;urls&gt;&lt;/urls&gt;&lt;electronic-resource-num&gt;10.1016/j.jcat.2016.01.023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13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1B08845F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0423" w14:textId="12CE5D59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2Ni/13Ni-OMA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A4C2" w14:textId="544ACDFD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7215" w14:textId="6260CF3F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6BA3" w14:textId="6A664AFB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18CC" w14:textId="40CAF829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EFA5" w14:textId="021888E8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13.1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860FA" w14:textId="535CC35A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0.0711</w:t>
            </w:r>
          </w:p>
        </w:tc>
        <w:tc>
          <w:tcPr>
            <w:tcW w:w="965" w:type="dxa"/>
            <w:vAlign w:val="center"/>
          </w:tcPr>
          <w:p w14:paraId="04FA8D39" w14:textId="1E439DBA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&lt;EndNote&gt;&lt;Cite&gt;&lt;Author&gt;Xiao&lt;/Author&gt;&lt;Year&gt;2020&lt;/Year&gt;&lt;RecNum&gt;46&lt;/RecNum&gt;&lt;DisplayText&gt;&lt;style face="superscript"&gt;14&lt;/style&gt;&lt;/DisplayText&gt;&lt;record&gt;&lt;rec-number&gt;46&lt;/rec-number&gt;&lt;foreign-keys&gt;&lt;key app="EN" db-id="ss0trs5sxaftflevfvfvfta1pppes99sr0fx" timestamp="1691330129"&gt;46&lt;/key&gt;&lt;/foreign-keys&gt;&lt;ref-type name="Journal Article"&gt;17&lt;/ref-type&gt;&lt;contributors&gt;&lt;authors&gt;&lt;author&gt;Xiao, Yong-Shan&lt;/author&gt;&lt;author&gt;Song, Yong-Hong&lt;/author&gt;&lt;author&gt;Liu, Chang&lt;/author&gt;&lt;author&gt;Shi, Xian-Ying&lt;/author&gt;&lt;author&gt;Ge, Han-Qing&lt;/author&gt;&lt;author&gt;Zhu, Min-Li&lt;/author&gt;&lt;author&gt;Liu, Zhao-Tie&lt;/author&gt;&lt;author&gt;Liu, Zhong-Wen&lt;/author&gt;&lt;/authors&gt;&lt;/contributors&gt;&lt;titles&gt;&lt;title&gt;&lt;style face="normal" font="default" size="100%"&gt;Balancing free and confined metallic Ni for an active and stable catalyst—A case study of CO methanation over Ni/Ni–Al&lt;/style&gt;&lt;style face="subscript" font="default" size="100%"&gt;2&lt;/style&gt;&lt;style face="normal" font="default" size="100%"&gt;O&lt;/style&gt;&lt;style face="subscript" font="default" size="100%"&gt;3&lt;/style&gt;&lt;/title&gt;&lt;secondary-title&gt;Journal of Energy Chemistry&lt;/secondary-title&gt;&lt;/titles&gt;&lt;periodical&gt;&lt;full-title&gt;Journal of Energy Chemistry&lt;/full-title&gt;&lt;abbr-1&gt;J. Energy Chem.&lt;/abbr-1&gt;&lt;/periodical&gt;&lt;pages&gt;73-84&lt;/pages&gt;&lt;volume&gt;50&lt;/volume&gt;&lt;section&gt;73&lt;/section&gt;&lt;dates&gt;&lt;year&gt;2020&lt;/year&gt;&lt;/dates&gt;&lt;isbn&gt;20954956&lt;/isbn&gt;&lt;urls&gt;&lt;/urls&gt;&lt;electronic-resource-num&gt;10.1016/j.jechem.2020.02.053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14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BB18B3" w:rsidRPr="00514D41" w14:paraId="73225D66" w14:textId="77777777" w:rsidTr="008D663F">
        <w:trPr>
          <w:jc w:val="center"/>
        </w:trPr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A088" w14:textId="28BF33E8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hAnsi="Times New Roman" w:cs="Times New Roman"/>
                <w:szCs w:val="21"/>
              </w:rPr>
              <w:t>10Ni-5V/SBA-15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6B35" w14:textId="4783B7E6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9D80" w14:textId="7064BE83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59604" w14:textId="303C5DA1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225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CF0D" w14:textId="4889D57D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F705" w14:textId="46C22B73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21.3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D2E69" w14:textId="4A370773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14D41">
              <w:rPr>
                <w:rFonts w:ascii="Times New Roman" w:eastAsia="等线" w:hAnsi="Times New Roman" w:cs="Times New Roman"/>
                <w:color w:val="000000"/>
                <w:szCs w:val="21"/>
              </w:rPr>
              <w:t>0.0062</w:t>
            </w:r>
          </w:p>
        </w:tc>
        <w:tc>
          <w:tcPr>
            <w:tcW w:w="965" w:type="dxa"/>
            <w:vAlign w:val="center"/>
          </w:tcPr>
          <w:p w14:paraId="67B057BA" w14:textId="164012EB" w:rsidR="00BB18B3" w:rsidRPr="008D663F" w:rsidRDefault="00BB18B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D663F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14D41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&lt;EndNote&gt;&lt;Cite&gt;&lt;Author&gt;Li&lt;/Author&gt;&lt;Year&gt;2015&lt;/Year&gt;&lt;RecNum&gt;53&lt;/RecNum&gt;&lt;DisplayText&gt;&lt;style face="superscript"&gt;15&lt;/style&gt;&lt;/DisplayText&gt;&lt;record&gt;&lt;rec-number&gt;53&lt;/rec-number&gt;&lt;foreign-keys&gt;&lt;key app="EN" db-id="ss0trs5sxaftflevfvfvfta1pppes99sr0fx" timestamp="1691330170"&gt;53&lt;/key&gt;&lt;/foreign-keys&gt;&lt;ref-type name="Journal Article"&gt;17&lt;/ref-type&gt;&lt;contributors&gt;&lt;authors&gt;&lt;author&gt;Li, Haidong&lt;/author&gt;&lt;author&gt;Ren, Jun&lt;/author&gt;&lt;author&gt;Qin, Xiang&lt;/author&gt;&lt;author&gt;Qin, Zhifeng&lt;/author&gt;&lt;author&gt;Lin, Jianying&lt;/author&gt;&lt;author&gt;Li, Zhong&lt;/author&gt;&lt;/authors&gt;&lt;/contributors&gt;&lt;titles&gt;&lt;title&gt;Ni/SBA-15 catalysts for CO methanation: effects of V, Ce, and Zr promoters&lt;/title&gt;&lt;secondary-title&gt;RSC Advances&lt;/secondary-title&gt;&lt;/titles&gt;&lt;periodical&gt;&lt;full-title&gt;RSC Advances&lt;/full-title&gt;&lt;abbr-1&gt;RSC Adv.&lt;/abbr-1&gt;&lt;/periodical&gt;&lt;pages&gt;96504-96517&lt;/pages&gt;&lt;volume&gt;5&lt;/volume&gt;&lt;number&gt;117&lt;/number&gt;&lt;section&gt;96504&lt;/section&gt;&lt;dates&gt;&lt;year&gt;2015&lt;/year&gt;&lt;/dates&gt;&lt;isbn&gt;2046-2069&lt;/isbn&gt;&lt;urls&gt;&lt;/urls&gt;&lt;electronic-resource-num&gt;10.1039/c5ra15990c&lt;/electronic-resource-num&gt;&lt;/record&gt;&lt;/Cite&gt;&lt;/EndNote&gt;</w:instrTex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8D663F">
              <w:rPr>
                <w:rFonts w:ascii="Times New Roman" w:hAnsi="Times New Roman" w:cs="Times New Roman"/>
                <w:noProof/>
                <w:szCs w:val="21"/>
              </w:rPr>
              <w:t>15</w:t>
            </w:r>
            <w:r w:rsidRPr="008D663F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</w:tbl>
    <w:p w14:paraId="74D3E3C0" w14:textId="77777777" w:rsidR="00926E2C" w:rsidRPr="00514D41" w:rsidRDefault="00926E2C" w:rsidP="000546A3">
      <w:pPr>
        <w:rPr>
          <w:rFonts w:ascii="Times New Roman" w:hAnsi="Times New Roman" w:cs="Times New Roman"/>
        </w:rPr>
      </w:pPr>
    </w:p>
    <w:p w14:paraId="2EC49A1A" w14:textId="77777777" w:rsidR="00926E2C" w:rsidRPr="00514D41" w:rsidRDefault="00926E2C" w:rsidP="000546A3">
      <w:pPr>
        <w:rPr>
          <w:rFonts w:ascii="Times New Roman" w:hAnsi="Times New Roman" w:cs="Times New Roman"/>
        </w:rPr>
      </w:pPr>
    </w:p>
    <w:p w14:paraId="5E89F366" w14:textId="77777777" w:rsidR="00D65B96" w:rsidRPr="008D663F" w:rsidRDefault="00926E2C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lastRenderedPageBreak/>
        <w:fldChar w:fldCharType="begin"/>
      </w:r>
      <w:r w:rsidRPr="00514D41">
        <w:rPr>
          <w:rFonts w:ascii="Times New Roman" w:hAnsi="Times New Roman" w:cs="Times New Roman"/>
        </w:rPr>
        <w:instrText xml:space="preserve"> ADDIN EN.REFLIST </w:instrText>
      </w:r>
      <w:r w:rsidRPr="008D663F">
        <w:rPr>
          <w:rFonts w:ascii="Times New Roman" w:hAnsi="Times New Roman" w:cs="Times New Roman"/>
        </w:rPr>
        <w:fldChar w:fldCharType="separate"/>
      </w:r>
      <w:r w:rsidR="00D65B96" w:rsidRPr="008D663F">
        <w:rPr>
          <w:rFonts w:ascii="Times New Roman" w:hAnsi="Times New Roman" w:cs="Times New Roman"/>
        </w:rPr>
        <w:t>1.</w:t>
      </w:r>
      <w:r w:rsidR="00D65B96" w:rsidRPr="008D663F">
        <w:rPr>
          <w:rFonts w:ascii="Times New Roman" w:hAnsi="Times New Roman" w:cs="Times New Roman"/>
        </w:rPr>
        <w:tab/>
        <w:t>Sheng J</w:t>
      </w:r>
      <w:r w:rsidR="00D65B96" w:rsidRPr="008D663F">
        <w:rPr>
          <w:rFonts w:ascii="Times New Roman" w:hAnsi="Times New Roman" w:cs="Times New Roman"/>
          <w:i/>
        </w:rPr>
        <w:t>, et al.</w:t>
      </w:r>
      <w:r w:rsidR="00D65B96" w:rsidRPr="008D663F">
        <w:rPr>
          <w:rFonts w:ascii="Times New Roman" w:hAnsi="Times New Roman" w:cs="Times New Roman"/>
        </w:rPr>
        <w:t xml:space="preserve"> Surface Borate-Derived Highly Dispersed and Stable Metal Nanoparticles on Nitrogen-Vacancy Boron Nitride Support Promoting CO Methanation. </w:t>
      </w:r>
      <w:r w:rsidR="00D65B96" w:rsidRPr="008D663F">
        <w:rPr>
          <w:rFonts w:ascii="Times New Roman" w:hAnsi="Times New Roman" w:cs="Times New Roman"/>
          <w:i/>
        </w:rPr>
        <w:t>ACS Catal.</w:t>
      </w:r>
      <w:r w:rsidR="00D65B96" w:rsidRPr="008D663F">
        <w:rPr>
          <w:rFonts w:ascii="Times New Roman" w:hAnsi="Times New Roman" w:cs="Times New Roman"/>
        </w:rPr>
        <w:t xml:space="preserve"> </w:t>
      </w:r>
      <w:r w:rsidR="00D65B96" w:rsidRPr="008D663F">
        <w:rPr>
          <w:rFonts w:ascii="Times New Roman" w:hAnsi="Times New Roman" w:cs="Times New Roman"/>
          <w:b/>
        </w:rPr>
        <w:t>13</w:t>
      </w:r>
      <w:r w:rsidR="00D65B96" w:rsidRPr="008D663F">
        <w:rPr>
          <w:rFonts w:ascii="Times New Roman" w:hAnsi="Times New Roman" w:cs="Times New Roman"/>
        </w:rPr>
        <w:t xml:space="preserve">, 9201-9212 (2023). </w:t>
      </w:r>
    </w:p>
    <w:p w14:paraId="220C1D59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2.</w:t>
      </w:r>
      <w:r w:rsidRPr="008D663F">
        <w:rPr>
          <w:rFonts w:ascii="Times New Roman" w:hAnsi="Times New Roman" w:cs="Times New Roman"/>
        </w:rPr>
        <w:tab/>
        <w:t>Gao J</w:t>
      </w:r>
      <w:r w:rsidRPr="008D663F">
        <w:rPr>
          <w:rFonts w:ascii="Times New Roman" w:hAnsi="Times New Roman" w:cs="Times New Roman"/>
          <w:i/>
        </w:rPr>
        <w:t>, et al.</w:t>
      </w:r>
      <w:r w:rsidRPr="008D663F">
        <w:rPr>
          <w:rFonts w:ascii="Times New Roman" w:hAnsi="Times New Roman" w:cs="Times New Roman"/>
        </w:rPr>
        <w:t xml:space="preserve"> Ni/Al</w:t>
      </w:r>
      <w:r w:rsidRPr="008D663F">
        <w:rPr>
          <w:rFonts w:ascii="Times New Roman" w:hAnsi="Times New Roman" w:cs="Times New Roman"/>
          <w:vertAlign w:val="subscript"/>
        </w:rPr>
        <w:t>2</w:t>
      </w:r>
      <w:r w:rsidRPr="008D663F">
        <w:rPr>
          <w:rFonts w:ascii="Times New Roman" w:hAnsi="Times New Roman" w:cs="Times New Roman"/>
        </w:rPr>
        <w:t>O</w:t>
      </w:r>
      <w:r w:rsidRPr="008D663F">
        <w:rPr>
          <w:rFonts w:ascii="Times New Roman" w:hAnsi="Times New Roman" w:cs="Times New Roman"/>
          <w:vertAlign w:val="subscript"/>
        </w:rPr>
        <w:t>3</w:t>
      </w:r>
      <w:r w:rsidRPr="008D663F">
        <w:rPr>
          <w:rFonts w:ascii="Times New Roman" w:hAnsi="Times New Roman" w:cs="Times New Roman"/>
        </w:rPr>
        <w:t xml:space="preserve"> catalysts for CO methanation: Effect of Al</w:t>
      </w:r>
      <w:r w:rsidRPr="008D663F">
        <w:rPr>
          <w:rFonts w:ascii="Times New Roman" w:hAnsi="Times New Roman" w:cs="Times New Roman"/>
          <w:vertAlign w:val="subscript"/>
        </w:rPr>
        <w:t>2</w:t>
      </w:r>
      <w:r w:rsidRPr="008D663F">
        <w:rPr>
          <w:rFonts w:ascii="Times New Roman" w:hAnsi="Times New Roman" w:cs="Times New Roman"/>
        </w:rPr>
        <w:t>O</w:t>
      </w:r>
      <w:r w:rsidRPr="008D663F">
        <w:rPr>
          <w:rFonts w:ascii="Times New Roman" w:hAnsi="Times New Roman" w:cs="Times New Roman"/>
          <w:vertAlign w:val="subscript"/>
        </w:rPr>
        <w:t>3</w:t>
      </w:r>
      <w:r w:rsidRPr="008D663F">
        <w:rPr>
          <w:rFonts w:ascii="Times New Roman" w:hAnsi="Times New Roman" w:cs="Times New Roman"/>
        </w:rPr>
        <w:t xml:space="preserve"> supports calcined at different temperatures. </w:t>
      </w:r>
      <w:r w:rsidRPr="008D663F">
        <w:rPr>
          <w:rFonts w:ascii="Times New Roman" w:hAnsi="Times New Roman" w:cs="Times New Roman"/>
          <w:i/>
        </w:rPr>
        <w:t>J Energy Chem.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22</w:t>
      </w:r>
      <w:r w:rsidRPr="008D663F">
        <w:rPr>
          <w:rFonts w:ascii="Times New Roman" w:hAnsi="Times New Roman" w:cs="Times New Roman"/>
        </w:rPr>
        <w:t xml:space="preserve">, 919-927 (2013). </w:t>
      </w:r>
    </w:p>
    <w:p w14:paraId="231EE723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3.</w:t>
      </w:r>
      <w:r w:rsidRPr="008D663F">
        <w:rPr>
          <w:rFonts w:ascii="Times New Roman" w:hAnsi="Times New Roman" w:cs="Times New Roman"/>
        </w:rPr>
        <w:tab/>
        <w:t>Liu Q</w:t>
      </w:r>
      <w:r w:rsidRPr="008D663F">
        <w:rPr>
          <w:rFonts w:ascii="Times New Roman" w:hAnsi="Times New Roman" w:cs="Times New Roman"/>
          <w:i/>
        </w:rPr>
        <w:t>, et al.</w:t>
      </w:r>
      <w:r w:rsidRPr="008D663F">
        <w:rPr>
          <w:rFonts w:ascii="Times New Roman" w:hAnsi="Times New Roman" w:cs="Times New Roman"/>
        </w:rPr>
        <w:t xml:space="preserve"> Enhanced catalytic performances of Ni/Al</w:t>
      </w:r>
      <w:r w:rsidRPr="008D663F">
        <w:rPr>
          <w:rFonts w:ascii="Times New Roman" w:hAnsi="Times New Roman" w:cs="Times New Roman"/>
          <w:vertAlign w:val="subscript"/>
        </w:rPr>
        <w:t>2</w:t>
      </w:r>
      <w:r w:rsidRPr="008D663F">
        <w:rPr>
          <w:rFonts w:ascii="Times New Roman" w:hAnsi="Times New Roman" w:cs="Times New Roman"/>
        </w:rPr>
        <w:t>O</w:t>
      </w:r>
      <w:r w:rsidRPr="008D663F">
        <w:rPr>
          <w:rFonts w:ascii="Times New Roman" w:hAnsi="Times New Roman" w:cs="Times New Roman"/>
          <w:vertAlign w:val="subscript"/>
        </w:rPr>
        <w:t>3</w:t>
      </w:r>
      <w:r w:rsidRPr="008D663F">
        <w:rPr>
          <w:rFonts w:ascii="Times New Roman" w:hAnsi="Times New Roman" w:cs="Times New Roman"/>
        </w:rPr>
        <w:t xml:space="preserve"> catalyst via addition of V</w:t>
      </w:r>
      <w:r w:rsidRPr="008D663F">
        <w:rPr>
          <w:rFonts w:ascii="Times New Roman" w:hAnsi="Times New Roman" w:cs="Times New Roman"/>
          <w:vertAlign w:val="subscript"/>
        </w:rPr>
        <w:t>2</w:t>
      </w:r>
      <w:r w:rsidRPr="008D663F">
        <w:rPr>
          <w:rFonts w:ascii="Times New Roman" w:hAnsi="Times New Roman" w:cs="Times New Roman"/>
        </w:rPr>
        <w:t>O</w:t>
      </w:r>
      <w:r w:rsidRPr="008D663F">
        <w:rPr>
          <w:rFonts w:ascii="Times New Roman" w:hAnsi="Times New Roman" w:cs="Times New Roman"/>
          <w:vertAlign w:val="subscript"/>
        </w:rPr>
        <w:t>3</w:t>
      </w:r>
      <w:r w:rsidRPr="008D663F">
        <w:rPr>
          <w:rFonts w:ascii="Times New Roman" w:hAnsi="Times New Roman" w:cs="Times New Roman"/>
        </w:rPr>
        <w:t xml:space="preserve"> for CO methanation. </w:t>
      </w:r>
      <w:r w:rsidRPr="008D663F">
        <w:rPr>
          <w:rFonts w:ascii="Times New Roman" w:hAnsi="Times New Roman" w:cs="Times New Roman"/>
          <w:i/>
        </w:rPr>
        <w:t>Appl Catal A.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488</w:t>
      </w:r>
      <w:r w:rsidRPr="008D663F">
        <w:rPr>
          <w:rFonts w:ascii="Times New Roman" w:hAnsi="Times New Roman" w:cs="Times New Roman"/>
        </w:rPr>
        <w:t xml:space="preserve">, 37-47 (2014). </w:t>
      </w:r>
    </w:p>
    <w:p w14:paraId="0B72DD34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4.</w:t>
      </w:r>
      <w:r w:rsidRPr="008D663F">
        <w:rPr>
          <w:rFonts w:ascii="Times New Roman" w:hAnsi="Times New Roman" w:cs="Times New Roman"/>
        </w:rPr>
        <w:tab/>
        <w:t>Ren J</w:t>
      </w:r>
      <w:r w:rsidRPr="008D663F">
        <w:rPr>
          <w:rFonts w:ascii="Times New Roman" w:hAnsi="Times New Roman" w:cs="Times New Roman"/>
          <w:i/>
        </w:rPr>
        <w:t>, et al.</w:t>
      </w:r>
      <w:r w:rsidRPr="008D663F">
        <w:rPr>
          <w:rFonts w:ascii="Times New Roman" w:hAnsi="Times New Roman" w:cs="Times New Roman"/>
        </w:rPr>
        <w:t xml:space="preserve"> Silica/titania composite-supported Ni catalysts for CO methanation: Effects of Ti species on the activity, anti-sintering, and anti-coking properties. </w:t>
      </w:r>
      <w:r w:rsidRPr="008D663F">
        <w:rPr>
          <w:rFonts w:ascii="Times New Roman" w:hAnsi="Times New Roman" w:cs="Times New Roman"/>
          <w:i/>
        </w:rPr>
        <w:t>Appl Catal B.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201</w:t>
      </w:r>
      <w:r w:rsidRPr="008D663F">
        <w:rPr>
          <w:rFonts w:ascii="Times New Roman" w:hAnsi="Times New Roman" w:cs="Times New Roman"/>
        </w:rPr>
        <w:t xml:space="preserve">, 561-572 (2017). </w:t>
      </w:r>
    </w:p>
    <w:p w14:paraId="3E2BD549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5.</w:t>
      </w:r>
      <w:r w:rsidRPr="008D663F">
        <w:rPr>
          <w:rFonts w:ascii="Times New Roman" w:hAnsi="Times New Roman" w:cs="Times New Roman"/>
        </w:rPr>
        <w:tab/>
        <w:t>Zhao B</w:t>
      </w:r>
      <w:r w:rsidRPr="008D663F">
        <w:rPr>
          <w:rFonts w:ascii="Times New Roman" w:hAnsi="Times New Roman" w:cs="Times New Roman"/>
          <w:i/>
        </w:rPr>
        <w:t>, et al.</w:t>
      </w:r>
      <w:r w:rsidRPr="008D663F">
        <w:rPr>
          <w:rFonts w:ascii="Times New Roman" w:hAnsi="Times New Roman" w:cs="Times New Roman"/>
        </w:rPr>
        <w:t xml:space="preserve"> Bimetallic Ni-Co nanoparticles on SiO</w:t>
      </w:r>
      <w:r w:rsidRPr="008D663F">
        <w:rPr>
          <w:rFonts w:ascii="Times New Roman" w:hAnsi="Times New Roman" w:cs="Times New Roman"/>
          <w:vertAlign w:val="subscript"/>
        </w:rPr>
        <w:t>2</w:t>
      </w:r>
      <w:r w:rsidRPr="008D663F">
        <w:rPr>
          <w:rFonts w:ascii="Times New Roman" w:hAnsi="Times New Roman" w:cs="Times New Roman"/>
        </w:rPr>
        <w:t xml:space="preserve"> as robust catalyst for CO methanation: Effect of homogeneity of Ni-Co alloy. </w:t>
      </w:r>
      <w:r w:rsidRPr="008D663F">
        <w:rPr>
          <w:rFonts w:ascii="Times New Roman" w:hAnsi="Times New Roman" w:cs="Times New Roman"/>
          <w:i/>
        </w:rPr>
        <w:t>Appl Catal B.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278</w:t>
      </w:r>
      <w:r w:rsidRPr="008D663F">
        <w:rPr>
          <w:rFonts w:ascii="Times New Roman" w:hAnsi="Times New Roman" w:cs="Times New Roman"/>
        </w:rPr>
        <w:t xml:space="preserve">,  (2020). </w:t>
      </w:r>
    </w:p>
    <w:p w14:paraId="2B9EEF1E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6.</w:t>
      </w:r>
      <w:r w:rsidRPr="008D663F">
        <w:rPr>
          <w:rFonts w:ascii="Times New Roman" w:hAnsi="Times New Roman" w:cs="Times New Roman"/>
        </w:rPr>
        <w:tab/>
        <w:t>Gao J, Jia C, Zhang M, Gu F, Xu G, Su F. Effect of nickel nanoparticle size in Ni/α-Al</w:t>
      </w:r>
      <w:r w:rsidRPr="008D663F">
        <w:rPr>
          <w:rFonts w:ascii="Times New Roman" w:hAnsi="Times New Roman" w:cs="Times New Roman"/>
          <w:vertAlign w:val="subscript"/>
        </w:rPr>
        <w:t>2</w:t>
      </w:r>
      <w:r w:rsidRPr="008D663F">
        <w:rPr>
          <w:rFonts w:ascii="Times New Roman" w:hAnsi="Times New Roman" w:cs="Times New Roman"/>
        </w:rPr>
        <w:t>O</w:t>
      </w:r>
      <w:r w:rsidRPr="008D663F">
        <w:rPr>
          <w:rFonts w:ascii="Times New Roman" w:hAnsi="Times New Roman" w:cs="Times New Roman"/>
          <w:vertAlign w:val="subscript"/>
        </w:rPr>
        <w:t>3</w:t>
      </w:r>
      <w:r w:rsidRPr="008D663F">
        <w:rPr>
          <w:rFonts w:ascii="Times New Roman" w:hAnsi="Times New Roman" w:cs="Times New Roman"/>
        </w:rPr>
        <w:t xml:space="preserve"> on CO methanation reaction for the production of synthetic natural gas. </w:t>
      </w:r>
      <w:r w:rsidRPr="008D663F">
        <w:rPr>
          <w:rFonts w:ascii="Times New Roman" w:hAnsi="Times New Roman" w:cs="Times New Roman"/>
          <w:i/>
        </w:rPr>
        <w:t>Catal Sci Technol.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3</w:t>
      </w:r>
      <w:r w:rsidRPr="008D663F">
        <w:rPr>
          <w:rFonts w:ascii="Times New Roman" w:hAnsi="Times New Roman" w:cs="Times New Roman"/>
        </w:rPr>
        <w:t xml:space="preserve">,  (2013). </w:t>
      </w:r>
    </w:p>
    <w:p w14:paraId="684D3FA7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7.</w:t>
      </w:r>
      <w:r w:rsidRPr="008D663F">
        <w:rPr>
          <w:rFonts w:ascii="Times New Roman" w:hAnsi="Times New Roman" w:cs="Times New Roman"/>
        </w:rPr>
        <w:tab/>
        <w:t>Yan X</w:t>
      </w:r>
      <w:r w:rsidRPr="008D663F">
        <w:rPr>
          <w:rFonts w:ascii="Times New Roman" w:hAnsi="Times New Roman" w:cs="Times New Roman"/>
          <w:i/>
        </w:rPr>
        <w:t>, et al.</w:t>
      </w:r>
      <w:r w:rsidRPr="008D663F">
        <w:rPr>
          <w:rFonts w:ascii="Times New Roman" w:hAnsi="Times New Roman" w:cs="Times New Roman"/>
        </w:rPr>
        <w:t xml:space="preserve"> A Ni-based catalyst with enhanced Ni–support interaction for highly efficient CO methanation. </w:t>
      </w:r>
      <w:r w:rsidRPr="008D663F">
        <w:rPr>
          <w:rFonts w:ascii="Times New Roman" w:hAnsi="Times New Roman" w:cs="Times New Roman"/>
          <w:i/>
        </w:rPr>
        <w:t>Catal Sci Technol.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8</w:t>
      </w:r>
      <w:r w:rsidRPr="008D663F">
        <w:rPr>
          <w:rFonts w:ascii="Times New Roman" w:hAnsi="Times New Roman" w:cs="Times New Roman"/>
        </w:rPr>
        <w:t xml:space="preserve">, 3474-3483 (2018). </w:t>
      </w:r>
    </w:p>
    <w:p w14:paraId="4260D143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8.</w:t>
      </w:r>
      <w:r w:rsidRPr="008D663F">
        <w:rPr>
          <w:rFonts w:ascii="Times New Roman" w:hAnsi="Times New Roman" w:cs="Times New Roman"/>
        </w:rPr>
        <w:tab/>
        <w:t>Le TA, Kim TW, Lee SH, Park ED. Effects of Na content in Na/Ni/SiO</w:t>
      </w:r>
      <w:r w:rsidRPr="008D663F">
        <w:rPr>
          <w:rFonts w:ascii="Times New Roman" w:hAnsi="Times New Roman" w:cs="Times New Roman"/>
          <w:vertAlign w:val="subscript"/>
        </w:rPr>
        <w:t>2</w:t>
      </w:r>
      <w:r w:rsidRPr="008D663F">
        <w:rPr>
          <w:rFonts w:ascii="Times New Roman" w:hAnsi="Times New Roman" w:cs="Times New Roman"/>
        </w:rPr>
        <w:t xml:space="preserve"> and Na/Ni/CeO</w:t>
      </w:r>
      <w:r w:rsidRPr="008D663F">
        <w:rPr>
          <w:rFonts w:ascii="Times New Roman" w:hAnsi="Times New Roman" w:cs="Times New Roman"/>
          <w:vertAlign w:val="subscript"/>
        </w:rPr>
        <w:t>2</w:t>
      </w:r>
      <w:r w:rsidRPr="008D663F">
        <w:rPr>
          <w:rFonts w:ascii="Times New Roman" w:hAnsi="Times New Roman" w:cs="Times New Roman"/>
        </w:rPr>
        <w:t xml:space="preserve"> catalysts for CO and CO</w:t>
      </w:r>
      <w:r w:rsidRPr="008D663F">
        <w:rPr>
          <w:rFonts w:ascii="Times New Roman" w:hAnsi="Times New Roman" w:cs="Times New Roman"/>
          <w:vertAlign w:val="subscript"/>
        </w:rPr>
        <w:t>2</w:t>
      </w:r>
      <w:r w:rsidRPr="008D663F">
        <w:rPr>
          <w:rFonts w:ascii="Times New Roman" w:hAnsi="Times New Roman" w:cs="Times New Roman"/>
        </w:rPr>
        <w:t xml:space="preserve"> methanation. </w:t>
      </w:r>
      <w:r w:rsidRPr="008D663F">
        <w:rPr>
          <w:rFonts w:ascii="Times New Roman" w:hAnsi="Times New Roman" w:cs="Times New Roman"/>
          <w:i/>
        </w:rPr>
        <w:t>Catal Today.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303</w:t>
      </w:r>
      <w:r w:rsidRPr="008D663F">
        <w:rPr>
          <w:rFonts w:ascii="Times New Roman" w:hAnsi="Times New Roman" w:cs="Times New Roman"/>
        </w:rPr>
        <w:t xml:space="preserve">, 159-167 (2018). </w:t>
      </w:r>
    </w:p>
    <w:p w14:paraId="621FE5C4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9.</w:t>
      </w:r>
      <w:r w:rsidRPr="008D663F">
        <w:rPr>
          <w:rFonts w:ascii="Times New Roman" w:hAnsi="Times New Roman" w:cs="Times New Roman"/>
        </w:rPr>
        <w:tab/>
        <w:t>Gao J</w:t>
      </w:r>
      <w:r w:rsidRPr="008D663F">
        <w:rPr>
          <w:rFonts w:ascii="Times New Roman" w:hAnsi="Times New Roman" w:cs="Times New Roman"/>
          <w:i/>
        </w:rPr>
        <w:t>, et al.</w:t>
      </w:r>
      <w:r w:rsidRPr="008D663F">
        <w:rPr>
          <w:rFonts w:ascii="Times New Roman" w:hAnsi="Times New Roman" w:cs="Times New Roman"/>
        </w:rPr>
        <w:t xml:space="preserve"> Nickel Catalysts Supported on Barium Hexaaluminate for Enhanced CO Methanation. </w:t>
      </w:r>
      <w:r w:rsidRPr="008D663F">
        <w:rPr>
          <w:rFonts w:ascii="Times New Roman" w:hAnsi="Times New Roman" w:cs="Times New Roman"/>
          <w:i/>
        </w:rPr>
        <w:t>Ind Eng Chem Res.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51</w:t>
      </w:r>
      <w:r w:rsidRPr="008D663F">
        <w:rPr>
          <w:rFonts w:ascii="Times New Roman" w:hAnsi="Times New Roman" w:cs="Times New Roman"/>
        </w:rPr>
        <w:t xml:space="preserve">, 10345-10353 (2012). </w:t>
      </w:r>
    </w:p>
    <w:p w14:paraId="69913ED3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10.</w:t>
      </w:r>
      <w:r w:rsidRPr="008D663F">
        <w:rPr>
          <w:rFonts w:ascii="Times New Roman" w:hAnsi="Times New Roman" w:cs="Times New Roman"/>
        </w:rPr>
        <w:tab/>
        <w:t xml:space="preserve">Liu Q, Qiao Y, Tian Y, Gu F, Zhong Z, Su F. Ordered Mesoporous Ni–Fe–Al Catalysts for CO Methanation with Enhanced Activity and Resistance to Deactivation. </w:t>
      </w:r>
      <w:r w:rsidRPr="008D663F">
        <w:rPr>
          <w:rFonts w:ascii="Times New Roman" w:hAnsi="Times New Roman" w:cs="Times New Roman"/>
          <w:i/>
        </w:rPr>
        <w:t>Ind Eng Chem Res.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56</w:t>
      </w:r>
      <w:r w:rsidRPr="008D663F">
        <w:rPr>
          <w:rFonts w:ascii="Times New Roman" w:hAnsi="Times New Roman" w:cs="Times New Roman"/>
        </w:rPr>
        <w:t xml:space="preserve">, 9809-9820 (2017). </w:t>
      </w:r>
    </w:p>
    <w:p w14:paraId="58C887C6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11.</w:t>
      </w:r>
      <w:r w:rsidRPr="008D663F">
        <w:rPr>
          <w:rFonts w:ascii="Times New Roman" w:hAnsi="Times New Roman" w:cs="Times New Roman"/>
        </w:rPr>
        <w:tab/>
        <w:t>Lu X</w:t>
      </w:r>
      <w:r w:rsidRPr="008D663F">
        <w:rPr>
          <w:rFonts w:ascii="Times New Roman" w:hAnsi="Times New Roman" w:cs="Times New Roman"/>
          <w:i/>
        </w:rPr>
        <w:t>, et al.</w:t>
      </w:r>
      <w:r w:rsidRPr="008D663F">
        <w:rPr>
          <w:rFonts w:ascii="Times New Roman" w:hAnsi="Times New Roman" w:cs="Times New Roman"/>
        </w:rPr>
        <w:t xml:space="preserve"> Ni–MnO</w:t>
      </w:r>
      <w:r w:rsidRPr="008D663F">
        <w:rPr>
          <w:rFonts w:ascii="Times New Roman" w:hAnsi="Times New Roman" w:cs="Times New Roman"/>
          <w:vertAlign w:val="subscript"/>
        </w:rPr>
        <w:t>x</w:t>
      </w:r>
      <w:r w:rsidRPr="008D663F">
        <w:rPr>
          <w:rFonts w:ascii="Times New Roman" w:hAnsi="Times New Roman" w:cs="Times New Roman"/>
        </w:rPr>
        <w:t xml:space="preserve"> Catalysts Supported on Al</w:t>
      </w:r>
      <w:r w:rsidRPr="008D663F">
        <w:rPr>
          <w:rFonts w:ascii="Times New Roman" w:hAnsi="Times New Roman" w:cs="Times New Roman"/>
          <w:vertAlign w:val="subscript"/>
        </w:rPr>
        <w:t>2</w:t>
      </w:r>
      <w:r w:rsidRPr="008D663F">
        <w:rPr>
          <w:rFonts w:ascii="Times New Roman" w:hAnsi="Times New Roman" w:cs="Times New Roman"/>
        </w:rPr>
        <w:t>O</w:t>
      </w:r>
      <w:r w:rsidRPr="008D663F">
        <w:rPr>
          <w:rFonts w:ascii="Times New Roman" w:hAnsi="Times New Roman" w:cs="Times New Roman"/>
          <w:vertAlign w:val="subscript"/>
        </w:rPr>
        <w:t>3</w:t>
      </w:r>
      <w:r w:rsidRPr="008D663F">
        <w:rPr>
          <w:rFonts w:ascii="Times New Roman" w:hAnsi="Times New Roman" w:cs="Times New Roman"/>
        </w:rPr>
        <w:t xml:space="preserve">-Modified Si Waste with Outstanding CO Methanation Catalytic Performance. </w:t>
      </w:r>
      <w:r w:rsidRPr="008D663F">
        <w:rPr>
          <w:rFonts w:ascii="Times New Roman" w:hAnsi="Times New Roman" w:cs="Times New Roman"/>
          <w:i/>
        </w:rPr>
        <w:t>Ind Eng Chem Res.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54</w:t>
      </w:r>
      <w:r w:rsidRPr="008D663F">
        <w:rPr>
          <w:rFonts w:ascii="Times New Roman" w:hAnsi="Times New Roman" w:cs="Times New Roman"/>
        </w:rPr>
        <w:t xml:space="preserve">, 12516-12524 (2015). </w:t>
      </w:r>
    </w:p>
    <w:p w14:paraId="4263B3A7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12.</w:t>
      </w:r>
      <w:r w:rsidRPr="008D663F">
        <w:rPr>
          <w:rFonts w:ascii="Times New Roman" w:hAnsi="Times New Roman" w:cs="Times New Roman"/>
        </w:rPr>
        <w:tab/>
        <w:t>Liu Q</w:t>
      </w:r>
      <w:r w:rsidRPr="008D663F">
        <w:rPr>
          <w:rFonts w:ascii="Times New Roman" w:hAnsi="Times New Roman" w:cs="Times New Roman"/>
          <w:i/>
        </w:rPr>
        <w:t>, et al.</w:t>
      </w:r>
      <w:r w:rsidRPr="008D663F">
        <w:rPr>
          <w:rFonts w:ascii="Times New Roman" w:hAnsi="Times New Roman" w:cs="Times New Roman"/>
        </w:rPr>
        <w:t xml:space="preserve"> One-pot synthesis of ordered mesoporous Ni–V–Al catalysts for CO methanation. </w:t>
      </w:r>
      <w:r w:rsidRPr="008D663F">
        <w:rPr>
          <w:rFonts w:ascii="Times New Roman" w:hAnsi="Times New Roman" w:cs="Times New Roman"/>
          <w:i/>
        </w:rPr>
        <w:t>J Catal.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326</w:t>
      </w:r>
      <w:r w:rsidRPr="008D663F">
        <w:rPr>
          <w:rFonts w:ascii="Times New Roman" w:hAnsi="Times New Roman" w:cs="Times New Roman"/>
        </w:rPr>
        <w:t xml:space="preserve">, 127-138 (2015). </w:t>
      </w:r>
    </w:p>
    <w:p w14:paraId="3775FF1B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13.</w:t>
      </w:r>
      <w:r w:rsidRPr="008D663F">
        <w:rPr>
          <w:rFonts w:ascii="Times New Roman" w:hAnsi="Times New Roman" w:cs="Times New Roman"/>
        </w:rPr>
        <w:tab/>
        <w:t>Liu Q</w:t>
      </w:r>
      <w:r w:rsidRPr="008D663F">
        <w:rPr>
          <w:rFonts w:ascii="Times New Roman" w:hAnsi="Times New Roman" w:cs="Times New Roman"/>
          <w:i/>
        </w:rPr>
        <w:t>, et al.</w:t>
      </w:r>
      <w:r w:rsidRPr="008D663F">
        <w:rPr>
          <w:rFonts w:ascii="Times New Roman" w:hAnsi="Times New Roman" w:cs="Times New Roman"/>
        </w:rPr>
        <w:t xml:space="preserve"> CO methanation on ordered mesoporous Ni–Cr–Al catalysts: Effects of the catalyst structure and Cr promoter on the catalytic properties. </w:t>
      </w:r>
      <w:r w:rsidRPr="008D663F">
        <w:rPr>
          <w:rFonts w:ascii="Times New Roman" w:hAnsi="Times New Roman" w:cs="Times New Roman"/>
          <w:i/>
        </w:rPr>
        <w:t>J Catal.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337</w:t>
      </w:r>
      <w:r w:rsidRPr="008D663F">
        <w:rPr>
          <w:rFonts w:ascii="Times New Roman" w:hAnsi="Times New Roman" w:cs="Times New Roman"/>
        </w:rPr>
        <w:t xml:space="preserve">, 221-232 (2016). </w:t>
      </w:r>
    </w:p>
    <w:p w14:paraId="7458FFF2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14.</w:t>
      </w:r>
      <w:r w:rsidRPr="008D663F">
        <w:rPr>
          <w:rFonts w:ascii="Times New Roman" w:hAnsi="Times New Roman" w:cs="Times New Roman"/>
        </w:rPr>
        <w:tab/>
        <w:t>Xiao Y-S</w:t>
      </w:r>
      <w:r w:rsidRPr="008D663F">
        <w:rPr>
          <w:rFonts w:ascii="Times New Roman" w:hAnsi="Times New Roman" w:cs="Times New Roman"/>
          <w:i/>
        </w:rPr>
        <w:t>, et al.</w:t>
      </w:r>
      <w:r w:rsidRPr="008D663F">
        <w:rPr>
          <w:rFonts w:ascii="Times New Roman" w:hAnsi="Times New Roman" w:cs="Times New Roman"/>
        </w:rPr>
        <w:t xml:space="preserve"> Balancing free and confined metallic Ni for an active and stable catalyst—A case study of CO methanation over Ni/Ni–Al</w:t>
      </w:r>
      <w:r w:rsidRPr="008D663F">
        <w:rPr>
          <w:rFonts w:ascii="Times New Roman" w:hAnsi="Times New Roman" w:cs="Times New Roman"/>
          <w:vertAlign w:val="subscript"/>
        </w:rPr>
        <w:t>2</w:t>
      </w:r>
      <w:r w:rsidRPr="008D663F">
        <w:rPr>
          <w:rFonts w:ascii="Times New Roman" w:hAnsi="Times New Roman" w:cs="Times New Roman"/>
        </w:rPr>
        <w:t>O</w:t>
      </w:r>
      <w:r w:rsidRPr="008D663F">
        <w:rPr>
          <w:rFonts w:ascii="Times New Roman" w:hAnsi="Times New Roman" w:cs="Times New Roman"/>
          <w:vertAlign w:val="subscript"/>
        </w:rPr>
        <w:t>3</w:t>
      </w:r>
      <w:r w:rsidRPr="008D663F">
        <w:rPr>
          <w:rFonts w:ascii="Times New Roman" w:hAnsi="Times New Roman" w:cs="Times New Roman"/>
        </w:rPr>
        <w:t xml:space="preserve">. </w:t>
      </w:r>
      <w:r w:rsidRPr="008D663F">
        <w:rPr>
          <w:rFonts w:ascii="Times New Roman" w:hAnsi="Times New Roman" w:cs="Times New Roman"/>
          <w:i/>
        </w:rPr>
        <w:t>J Energy Chem.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50</w:t>
      </w:r>
      <w:r w:rsidRPr="008D663F">
        <w:rPr>
          <w:rFonts w:ascii="Times New Roman" w:hAnsi="Times New Roman" w:cs="Times New Roman"/>
        </w:rPr>
        <w:t xml:space="preserve">, 73-84 (2020). </w:t>
      </w:r>
    </w:p>
    <w:p w14:paraId="197D4F4E" w14:textId="77777777" w:rsidR="00D65B96" w:rsidRPr="008D663F" w:rsidRDefault="00D65B96" w:rsidP="00D65B96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t>15.</w:t>
      </w:r>
      <w:r w:rsidRPr="008D663F">
        <w:rPr>
          <w:rFonts w:ascii="Times New Roman" w:hAnsi="Times New Roman" w:cs="Times New Roman"/>
        </w:rPr>
        <w:tab/>
        <w:t xml:space="preserve">Li H, Ren J, Qin X, Qin Z, Lin J, Li Z. Ni/SBA-15 catalysts for CO methanation: effects of V, Ce, and Zr promoters. </w:t>
      </w:r>
      <w:r w:rsidRPr="008D663F">
        <w:rPr>
          <w:rFonts w:ascii="Times New Roman" w:hAnsi="Times New Roman" w:cs="Times New Roman"/>
          <w:i/>
        </w:rPr>
        <w:t>RSC Adv.</w:t>
      </w:r>
      <w:r w:rsidRPr="008D663F">
        <w:rPr>
          <w:rFonts w:ascii="Times New Roman" w:hAnsi="Times New Roman" w:cs="Times New Roman"/>
        </w:rPr>
        <w:t xml:space="preserve"> </w:t>
      </w:r>
      <w:r w:rsidRPr="008D663F">
        <w:rPr>
          <w:rFonts w:ascii="Times New Roman" w:hAnsi="Times New Roman" w:cs="Times New Roman"/>
          <w:b/>
        </w:rPr>
        <w:t>5</w:t>
      </w:r>
      <w:r w:rsidRPr="008D663F">
        <w:rPr>
          <w:rFonts w:ascii="Times New Roman" w:hAnsi="Times New Roman" w:cs="Times New Roman"/>
        </w:rPr>
        <w:t xml:space="preserve">, 96504-96517 (2015). </w:t>
      </w:r>
    </w:p>
    <w:p w14:paraId="5C072339" w14:textId="155FDBBB" w:rsidR="00CF793E" w:rsidRPr="00514D41" w:rsidRDefault="00926E2C" w:rsidP="000546A3">
      <w:pPr>
        <w:rPr>
          <w:rFonts w:ascii="Times New Roman" w:hAnsi="Times New Roman" w:cs="Times New Roman"/>
        </w:rPr>
      </w:pPr>
      <w:r w:rsidRPr="008D663F">
        <w:rPr>
          <w:rFonts w:ascii="Times New Roman" w:hAnsi="Times New Roman" w:cs="Times New Roman"/>
        </w:rPr>
        <w:fldChar w:fldCharType="end"/>
      </w:r>
    </w:p>
    <w:sectPr w:rsidR="00CF793E" w:rsidRPr="00514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36106" w14:textId="77777777" w:rsidR="008D0B97" w:rsidRDefault="008D0B97" w:rsidP="009823DA">
      <w:r>
        <w:separator/>
      </w:r>
    </w:p>
  </w:endnote>
  <w:endnote w:type="continuationSeparator" w:id="0">
    <w:p w14:paraId="2A6BBDE9" w14:textId="77777777" w:rsidR="008D0B97" w:rsidRDefault="008D0B97" w:rsidP="00982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56644" w14:textId="77777777" w:rsidR="008D0B97" w:rsidRDefault="008D0B97" w:rsidP="009823DA">
      <w:r>
        <w:separator/>
      </w:r>
    </w:p>
  </w:footnote>
  <w:footnote w:type="continuationSeparator" w:id="0">
    <w:p w14:paraId="17E9139F" w14:textId="77777777" w:rsidR="008D0B97" w:rsidRDefault="008D0B97" w:rsidP="00982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atalysi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s0trs5sxaftflevfvfvfta1pppes99sr0fx&quot;&gt;My EndNote Library-1&lt;record-ids&gt;&lt;item&gt;46&lt;/item&gt;&lt;item&gt;50&lt;/item&gt;&lt;item&gt;53&lt;/item&gt;&lt;item&gt;83&lt;/item&gt;&lt;item&gt;130&lt;/item&gt;&lt;item&gt;137&lt;/item&gt;&lt;item&gt;150&lt;/item&gt;&lt;item&gt;285&lt;/item&gt;&lt;item&gt;289&lt;/item&gt;&lt;item&gt;292&lt;/item&gt;&lt;item&gt;300&lt;/item&gt;&lt;item&gt;308&lt;/item&gt;&lt;item&gt;310&lt;/item&gt;&lt;item&gt;356&lt;/item&gt;&lt;item&gt;730&lt;/item&gt;&lt;/record-ids&gt;&lt;/item&gt;&lt;/Libraries&gt;"/>
  </w:docVars>
  <w:rsids>
    <w:rsidRoot w:val="00161C83"/>
    <w:rsid w:val="00023304"/>
    <w:rsid w:val="000310A1"/>
    <w:rsid w:val="00035A98"/>
    <w:rsid w:val="000546A3"/>
    <w:rsid w:val="000612A5"/>
    <w:rsid w:val="00077679"/>
    <w:rsid w:val="00095473"/>
    <w:rsid w:val="00097E1C"/>
    <w:rsid w:val="000A4BBF"/>
    <w:rsid w:val="000C00D8"/>
    <w:rsid w:val="000D5237"/>
    <w:rsid w:val="000D710E"/>
    <w:rsid w:val="000E2FCB"/>
    <w:rsid w:val="00114206"/>
    <w:rsid w:val="00121643"/>
    <w:rsid w:val="001333D9"/>
    <w:rsid w:val="00152B6A"/>
    <w:rsid w:val="00156970"/>
    <w:rsid w:val="00161C83"/>
    <w:rsid w:val="0017265B"/>
    <w:rsid w:val="00181FAC"/>
    <w:rsid w:val="00194716"/>
    <w:rsid w:val="00194D90"/>
    <w:rsid w:val="001A0032"/>
    <w:rsid w:val="001B56C5"/>
    <w:rsid w:val="001C1575"/>
    <w:rsid w:val="001E5321"/>
    <w:rsid w:val="001F096D"/>
    <w:rsid w:val="001F5411"/>
    <w:rsid w:val="0020443B"/>
    <w:rsid w:val="002203B4"/>
    <w:rsid w:val="00242130"/>
    <w:rsid w:val="00242403"/>
    <w:rsid w:val="00250B7F"/>
    <w:rsid w:val="0025715C"/>
    <w:rsid w:val="00260EE2"/>
    <w:rsid w:val="00270613"/>
    <w:rsid w:val="00272B7B"/>
    <w:rsid w:val="00272C73"/>
    <w:rsid w:val="00273592"/>
    <w:rsid w:val="00294CA1"/>
    <w:rsid w:val="002A00D7"/>
    <w:rsid w:val="002A1BA0"/>
    <w:rsid w:val="002A2571"/>
    <w:rsid w:val="002A4841"/>
    <w:rsid w:val="002B1F6F"/>
    <w:rsid w:val="002B6D2D"/>
    <w:rsid w:val="002C0D75"/>
    <w:rsid w:val="002C3637"/>
    <w:rsid w:val="002C3F7E"/>
    <w:rsid w:val="002D3997"/>
    <w:rsid w:val="002E05C3"/>
    <w:rsid w:val="00312875"/>
    <w:rsid w:val="00320F60"/>
    <w:rsid w:val="00321855"/>
    <w:rsid w:val="00326EB3"/>
    <w:rsid w:val="00350DE0"/>
    <w:rsid w:val="00352771"/>
    <w:rsid w:val="0036200A"/>
    <w:rsid w:val="00396920"/>
    <w:rsid w:val="003A0EC1"/>
    <w:rsid w:val="003C2F53"/>
    <w:rsid w:val="003C477D"/>
    <w:rsid w:val="003C67B2"/>
    <w:rsid w:val="003C6F35"/>
    <w:rsid w:val="003D7389"/>
    <w:rsid w:val="003E0431"/>
    <w:rsid w:val="003E50C9"/>
    <w:rsid w:val="003E68FC"/>
    <w:rsid w:val="003E757A"/>
    <w:rsid w:val="003F6F28"/>
    <w:rsid w:val="00401112"/>
    <w:rsid w:val="0041581F"/>
    <w:rsid w:val="0043314B"/>
    <w:rsid w:val="004368B0"/>
    <w:rsid w:val="00442085"/>
    <w:rsid w:val="00443797"/>
    <w:rsid w:val="00451A9D"/>
    <w:rsid w:val="00485E64"/>
    <w:rsid w:val="00494F7D"/>
    <w:rsid w:val="004A36DA"/>
    <w:rsid w:val="004A392E"/>
    <w:rsid w:val="004B4AE7"/>
    <w:rsid w:val="004C4AC8"/>
    <w:rsid w:val="004E1118"/>
    <w:rsid w:val="004E795C"/>
    <w:rsid w:val="005009CE"/>
    <w:rsid w:val="005140DE"/>
    <w:rsid w:val="00514D41"/>
    <w:rsid w:val="00520619"/>
    <w:rsid w:val="00525B93"/>
    <w:rsid w:val="0053149C"/>
    <w:rsid w:val="00533C24"/>
    <w:rsid w:val="00536EFB"/>
    <w:rsid w:val="005515FE"/>
    <w:rsid w:val="005736C5"/>
    <w:rsid w:val="0059213E"/>
    <w:rsid w:val="005951CF"/>
    <w:rsid w:val="005955EB"/>
    <w:rsid w:val="005C2079"/>
    <w:rsid w:val="005E35A6"/>
    <w:rsid w:val="005F377F"/>
    <w:rsid w:val="00630580"/>
    <w:rsid w:val="00631DF2"/>
    <w:rsid w:val="00634040"/>
    <w:rsid w:val="00636DB1"/>
    <w:rsid w:val="00671121"/>
    <w:rsid w:val="00696899"/>
    <w:rsid w:val="006B3893"/>
    <w:rsid w:val="0070044C"/>
    <w:rsid w:val="00701BE7"/>
    <w:rsid w:val="007056E8"/>
    <w:rsid w:val="00711CFA"/>
    <w:rsid w:val="007128FE"/>
    <w:rsid w:val="0071360E"/>
    <w:rsid w:val="0072479B"/>
    <w:rsid w:val="007368D0"/>
    <w:rsid w:val="00753E5D"/>
    <w:rsid w:val="0077414D"/>
    <w:rsid w:val="00776F1A"/>
    <w:rsid w:val="007859D2"/>
    <w:rsid w:val="007A18FB"/>
    <w:rsid w:val="007A54D4"/>
    <w:rsid w:val="007B1EDF"/>
    <w:rsid w:val="007C1A1E"/>
    <w:rsid w:val="007C3A96"/>
    <w:rsid w:val="007E48DE"/>
    <w:rsid w:val="007F1399"/>
    <w:rsid w:val="008041E1"/>
    <w:rsid w:val="00806AFF"/>
    <w:rsid w:val="00811D30"/>
    <w:rsid w:val="00812DA7"/>
    <w:rsid w:val="008228E7"/>
    <w:rsid w:val="00832754"/>
    <w:rsid w:val="0084148B"/>
    <w:rsid w:val="00852613"/>
    <w:rsid w:val="00882E0A"/>
    <w:rsid w:val="00884437"/>
    <w:rsid w:val="00886E0F"/>
    <w:rsid w:val="00892BAA"/>
    <w:rsid w:val="0089326A"/>
    <w:rsid w:val="008A2A64"/>
    <w:rsid w:val="008A404C"/>
    <w:rsid w:val="008B2E9F"/>
    <w:rsid w:val="008D0B97"/>
    <w:rsid w:val="008D324D"/>
    <w:rsid w:val="008D663F"/>
    <w:rsid w:val="008D78DF"/>
    <w:rsid w:val="008E798E"/>
    <w:rsid w:val="008F0233"/>
    <w:rsid w:val="008F1999"/>
    <w:rsid w:val="008F5C06"/>
    <w:rsid w:val="009141C6"/>
    <w:rsid w:val="00915D6D"/>
    <w:rsid w:val="00926E2C"/>
    <w:rsid w:val="00926F17"/>
    <w:rsid w:val="00952263"/>
    <w:rsid w:val="00953EF7"/>
    <w:rsid w:val="00974407"/>
    <w:rsid w:val="009815C7"/>
    <w:rsid w:val="009823DA"/>
    <w:rsid w:val="00985AD7"/>
    <w:rsid w:val="00987FEA"/>
    <w:rsid w:val="0099664C"/>
    <w:rsid w:val="009A50DA"/>
    <w:rsid w:val="009C2A2A"/>
    <w:rsid w:val="009D3DB8"/>
    <w:rsid w:val="009D520B"/>
    <w:rsid w:val="009D663D"/>
    <w:rsid w:val="009F1FD4"/>
    <w:rsid w:val="00A10950"/>
    <w:rsid w:val="00A2335F"/>
    <w:rsid w:val="00A240E4"/>
    <w:rsid w:val="00A2570F"/>
    <w:rsid w:val="00A3258A"/>
    <w:rsid w:val="00A343BF"/>
    <w:rsid w:val="00A4115E"/>
    <w:rsid w:val="00A5203C"/>
    <w:rsid w:val="00A56E2B"/>
    <w:rsid w:val="00A621A1"/>
    <w:rsid w:val="00A701FE"/>
    <w:rsid w:val="00A72E0A"/>
    <w:rsid w:val="00AC03C9"/>
    <w:rsid w:val="00AC39C1"/>
    <w:rsid w:val="00AD3548"/>
    <w:rsid w:val="00AF3A4C"/>
    <w:rsid w:val="00B15063"/>
    <w:rsid w:val="00B16B8B"/>
    <w:rsid w:val="00B42856"/>
    <w:rsid w:val="00B42F9B"/>
    <w:rsid w:val="00B43150"/>
    <w:rsid w:val="00B452D0"/>
    <w:rsid w:val="00B45D94"/>
    <w:rsid w:val="00B72A40"/>
    <w:rsid w:val="00B83E83"/>
    <w:rsid w:val="00B87046"/>
    <w:rsid w:val="00BB18B3"/>
    <w:rsid w:val="00BB37F9"/>
    <w:rsid w:val="00BB3C53"/>
    <w:rsid w:val="00BB6548"/>
    <w:rsid w:val="00BC28BE"/>
    <w:rsid w:val="00BC5CE8"/>
    <w:rsid w:val="00BC7C71"/>
    <w:rsid w:val="00BE1CB5"/>
    <w:rsid w:val="00BE681B"/>
    <w:rsid w:val="00BF5915"/>
    <w:rsid w:val="00C01FD1"/>
    <w:rsid w:val="00C10CDB"/>
    <w:rsid w:val="00C13FFB"/>
    <w:rsid w:val="00C21362"/>
    <w:rsid w:val="00C51638"/>
    <w:rsid w:val="00C51D3F"/>
    <w:rsid w:val="00C629C4"/>
    <w:rsid w:val="00C86C3E"/>
    <w:rsid w:val="00CB0CA8"/>
    <w:rsid w:val="00CB445D"/>
    <w:rsid w:val="00CC1902"/>
    <w:rsid w:val="00CC23D8"/>
    <w:rsid w:val="00CF10EA"/>
    <w:rsid w:val="00CF28A9"/>
    <w:rsid w:val="00CF793E"/>
    <w:rsid w:val="00D073F2"/>
    <w:rsid w:val="00D07849"/>
    <w:rsid w:val="00D20957"/>
    <w:rsid w:val="00D33EA5"/>
    <w:rsid w:val="00D55998"/>
    <w:rsid w:val="00D5620D"/>
    <w:rsid w:val="00D65B96"/>
    <w:rsid w:val="00D72BC7"/>
    <w:rsid w:val="00DB14FE"/>
    <w:rsid w:val="00DB4631"/>
    <w:rsid w:val="00DC0518"/>
    <w:rsid w:val="00E1392C"/>
    <w:rsid w:val="00E26E5C"/>
    <w:rsid w:val="00E31216"/>
    <w:rsid w:val="00E42332"/>
    <w:rsid w:val="00E45CB1"/>
    <w:rsid w:val="00E535F0"/>
    <w:rsid w:val="00E809E1"/>
    <w:rsid w:val="00E94958"/>
    <w:rsid w:val="00EB2228"/>
    <w:rsid w:val="00ED18A1"/>
    <w:rsid w:val="00ED1B83"/>
    <w:rsid w:val="00EE1DFF"/>
    <w:rsid w:val="00F03CC8"/>
    <w:rsid w:val="00F115F6"/>
    <w:rsid w:val="00F14CFF"/>
    <w:rsid w:val="00F223C9"/>
    <w:rsid w:val="00F23E2D"/>
    <w:rsid w:val="00F25CB2"/>
    <w:rsid w:val="00F313CA"/>
    <w:rsid w:val="00F62130"/>
    <w:rsid w:val="00F6291C"/>
    <w:rsid w:val="00F63726"/>
    <w:rsid w:val="00F70402"/>
    <w:rsid w:val="00F74BFE"/>
    <w:rsid w:val="00F75242"/>
    <w:rsid w:val="00F86879"/>
    <w:rsid w:val="00F930DD"/>
    <w:rsid w:val="00F97183"/>
    <w:rsid w:val="00FA0BA3"/>
    <w:rsid w:val="00FB3A62"/>
    <w:rsid w:val="00FB4005"/>
    <w:rsid w:val="00FB4881"/>
    <w:rsid w:val="00FB564A"/>
    <w:rsid w:val="00FE7CAB"/>
    <w:rsid w:val="00FF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CC21D"/>
  <w15:docId w15:val="{6A347C0F-80F4-491F-9716-B48B25F1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6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72C73"/>
    <w:pPr>
      <w:keepNext/>
      <w:keepLines/>
      <w:spacing w:before="100" w:beforeAutospacing="1" w:line="415" w:lineRule="auto"/>
      <w:outlineLvl w:val="1"/>
    </w:pPr>
    <w:rPr>
      <w:rFonts w:ascii="Times New Roman" w:eastAsia="Times New Roman" w:hAnsi="Times New Roman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72C73"/>
    <w:pPr>
      <w:keepNext/>
      <w:keepLines/>
      <w:spacing w:before="260" w:after="260" w:line="416" w:lineRule="auto"/>
      <w:outlineLvl w:val="2"/>
    </w:pPr>
    <w:rPr>
      <w:rFonts w:ascii="Times New Roman" w:eastAsia="Times New Roman" w:hAnsi="Times New Roman"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23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2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23DA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272C73"/>
    <w:rPr>
      <w:rFonts w:ascii="Times New Roman" w:eastAsia="Times New Roman" w:hAnsi="Times New Roman" w:cstheme="majorBidi"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15697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56970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428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272C73"/>
    <w:rPr>
      <w:rFonts w:ascii="Times New Roman" w:eastAsia="Times New Roman" w:hAnsi="Times New Roman"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121643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12164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121643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121643"/>
    <w:pPr>
      <w:ind w:leftChars="400" w:left="840"/>
    </w:pPr>
  </w:style>
  <w:style w:type="character" w:styleId="aa">
    <w:name w:val="Hyperlink"/>
    <w:basedOn w:val="a0"/>
    <w:uiPriority w:val="99"/>
    <w:unhideWhenUsed/>
    <w:rsid w:val="00121643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F63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926E2C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26E2C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26E2C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26E2C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7.emf"/><Relationship Id="rId34" Type="http://schemas.openxmlformats.org/officeDocument/2006/relationships/oleObject" Target="embeddings/oleObject12.bin"/><Relationship Id="rId7" Type="http://schemas.openxmlformats.org/officeDocument/2006/relationships/hyperlink" Target="mailto:yifanhan@ecust.edu.cn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image" Target="media/image9.png"/><Relationship Id="rId33" Type="http://schemas.openxmlformats.org/officeDocument/2006/relationships/image" Target="media/image14.e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1.bin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oleObject9.bin"/><Relationship Id="rId36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0.bin"/><Relationship Id="rId35" Type="http://schemas.openxmlformats.org/officeDocument/2006/relationships/fontTable" Target="fontTable.xml"/><Relationship Id="rId8" Type="http://schemas.openxmlformats.org/officeDocument/2006/relationships/hyperlink" Target="mailto:weifengtu@zz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1D118-4A73-47FC-8A75-B6560591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4451</Words>
  <Characters>25375</Characters>
  <Application>Microsoft Office Word</Application>
  <DocSecurity>0</DocSecurity>
  <Lines>211</Lines>
  <Paragraphs>59</Paragraphs>
  <ScaleCrop>false</ScaleCrop>
  <Company/>
  <LinksUpToDate>false</LinksUpToDate>
  <CharactersWithSpaces>29767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李新立</dc:creator>
  <cp:keywords/>
  <dc:description/>
  <cp:lastModifiedBy>Tu Weifeng</cp:lastModifiedBy>
  <cp:revision>2</cp:revision>
  <dcterms:created xsi:type="dcterms:W3CDTF">2023-12-23T03:20:00Z</dcterms:created>
  <dcterms:modified xsi:type="dcterms:W3CDTF">2023-12-23T03:20:00Z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681702d2b4e8735c3c357509bbca303ef1656d0f853bc290442ebbf62dd90fa2</vt:lpwstr>
  </property>
</Properties>
</file>