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2F3D3" w14:textId="77777777" w:rsidR="00520A76" w:rsidRPr="008B5A79" w:rsidRDefault="00520A76" w:rsidP="00520A76">
      <w:pPr>
        <w:pStyle w:val="Paragraph"/>
        <w:rPr>
          <w:b/>
          <w:bCs/>
        </w:rPr>
      </w:pPr>
      <w:r w:rsidRPr="008B5A79">
        <w:rPr>
          <w:b/>
          <w:bCs/>
        </w:rPr>
        <w:t>Implications for Rehabilitation</w:t>
      </w:r>
    </w:p>
    <w:p w14:paraId="37509F46" w14:textId="77777777" w:rsidR="00520A76" w:rsidRDefault="00520A76" w:rsidP="00520A76">
      <w:pPr>
        <w:pStyle w:val="Paragraph"/>
        <w:numPr>
          <w:ilvl w:val="0"/>
          <w:numId w:val="1"/>
        </w:numPr>
      </w:pPr>
      <w:r>
        <w:t xml:space="preserve">It can also be applied to adult cerebral palsy patients with low functional levels through Pilates physical stabilization exercise. </w:t>
      </w:r>
    </w:p>
    <w:p w14:paraId="2AFB0E0F" w14:textId="77777777" w:rsidR="00520A76" w:rsidRDefault="00520A76" w:rsidP="00520A76">
      <w:pPr>
        <w:pStyle w:val="Paragraph"/>
        <w:numPr>
          <w:ilvl w:val="0"/>
          <w:numId w:val="1"/>
        </w:numPr>
      </w:pPr>
      <w:r>
        <w:t>Pilates core stabilization exercises are effective in improving the balance and walking ability of adult cerebral palsy.</w:t>
      </w:r>
    </w:p>
    <w:p w14:paraId="7C570FD1" w14:textId="77777777" w:rsidR="00520A76" w:rsidRPr="00D45F8B" w:rsidRDefault="00520A76" w:rsidP="00520A76">
      <w:pPr>
        <w:pStyle w:val="Paragraph"/>
        <w:numPr>
          <w:ilvl w:val="0"/>
          <w:numId w:val="1"/>
        </w:numPr>
        <w:jc w:val="both"/>
      </w:pPr>
      <w:r>
        <w:t>Pilates body stability assistance technology increases the functional independence of adult cerebral palsy.</w:t>
      </w:r>
    </w:p>
    <w:p w14:paraId="18B26624" w14:textId="77777777" w:rsidR="00F0358D" w:rsidRPr="00520A76" w:rsidRDefault="00000000">
      <w:pPr>
        <w:rPr>
          <w:lang w:val="en-GB"/>
        </w:rPr>
      </w:pPr>
    </w:p>
    <w:sectPr w:rsidR="00F0358D" w:rsidRPr="00520A7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127FE4"/>
    <w:multiLevelType w:val="hybridMultilevel"/>
    <w:tmpl w:val="25DAAA0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856040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A76"/>
    <w:rsid w:val="001D74D3"/>
    <w:rsid w:val="001E5E7C"/>
    <w:rsid w:val="00520A76"/>
    <w:rsid w:val="00610B1A"/>
    <w:rsid w:val="0093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36191"/>
  <w15:chartTrackingRefBased/>
  <w15:docId w15:val="{7E16F136-FF2B-4EAE-AE36-6B6B143A2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next w:val="a"/>
    <w:qFormat/>
    <w:rsid w:val="00520A76"/>
    <w:pPr>
      <w:wordWrap/>
      <w:autoSpaceDE/>
      <w:autoSpaceDN/>
      <w:spacing w:before="240" w:after="0" w:line="480" w:lineRule="auto"/>
      <w:jc w:val="left"/>
    </w:pPr>
    <w:rPr>
      <w:rFonts w:ascii="Times New Roman" w:hAnsi="Times New Roman" w:cs="Times New Roman"/>
      <w:kern w:val="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구영애</dc:creator>
  <cp:keywords/>
  <dc:description/>
  <cp:lastModifiedBy>구영애</cp:lastModifiedBy>
  <cp:revision>1</cp:revision>
  <dcterms:created xsi:type="dcterms:W3CDTF">2023-03-20T06:07:00Z</dcterms:created>
  <dcterms:modified xsi:type="dcterms:W3CDTF">2023-03-20T06:08:00Z</dcterms:modified>
</cp:coreProperties>
</file>