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806B" w14:textId="0A254D9D" w:rsidR="00C30C47" w:rsidRDefault="00C30C47" w:rsidP="00D90526">
      <w:pPr>
        <w:jc w:val="center"/>
        <w:rPr>
          <w:rFonts w:ascii="Times New Roman" w:hAnsi="Times New Roman" w:cs="Times New Roman"/>
        </w:rPr>
      </w:pPr>
      <w:r w:rsidRPr="000C709C">
        <w:rPr>
          <w:rFonts w:ascii="Times New Roman" w:hAnsi="Times New Roman" w:cs="Times New Roman"/>
          <w:b/>
          <w:bCs/>
        </w:rPr>
        <w:t>Fig. S</w:t>
      </w:r>
      <w:r w:rsidR="00CF1106">
        <w:rPr>
          <w:rFonts w:ascii="Times New Roman" w:hAnsi="Times New Roman" w:cs="Times New Roman"/>
          <w:b/>
          <w:bCs/>
        </w:rPr>
        <w:t>1</w:t>
      </w:r>
      <w:r w:rsidRPr="000C709C">
        <w:rPr>
          <w:rFonts w:ascii="Times New Roman" w:hAnsi="Times New Roman" w:cs="Times New Roman"/>
          <w:b/>
          <w:bCs/>
        </w:rPr>
        <w:t xml:space="preserve"> The ovary and fruit phenotype of “</w:t>
      </w:r>
      <w:r w:rsidR="00C3663A">
        <w:rPr>
          <w:rFonts w:ascii="Times New Roman" w:hAnsi="Times New Roman" w:cs="Times New Roman"/>
          <w:b/>
          <w:bCs/>
        </w:rPr>
        <w:t>SBS</w:t>
      </w:r>
      <w:r w:rsidRPr="000C709C">
        <w:rPr>
          <w:rFonts w:ascii="Times New Roman" w:hAnsi="Times New Roman" w:cs="Times New Roman"/>
          <w:b/>
          <w:bCs/>
        </w:rPr>
        <w:t>” and “LRS” at different time after flowering.</w:t>
      </w:r>
      <w:r w:rsidR="004E22E3" w:rsidRPr="000C709C">
        <w:rPr>
          <w:rFonts w:ascii="Times New Roman" w:hAnsi="Times New Roman" w:cs="Times New Roman"/>
          <w:b/>
          <w:bCs/>
        </w:rPr>
        <w:t xml:space="preserve"> </w:t>
      </w:r>
      <w:r w:rsidR="007C7CFF">
        <w:rPr>
          <w:rFonts w:ascii="Times New Roman" w:hAnsi="Times New Roman" w:cs="Times New Roman"/>
        </w:rPr>
        <w:t>Bar=1</w:t>
      </w:r>
      <w:r w:rsidR="007F3912">
        <w:rPr>
          <w:rFonts w:ascii="Times New Roman" w:hAnsi="Times New Roman" w:cs="Times New Roman"/>
        </w:rPr>
        <w:t xml:space="preserve"> </w:t>
      </w:r>
      <w:r w:rsidR="007C7CFF">
        <w:rPr>
          <w:rFonts w:ascii="Times New Roman" w:hAnsi="Times New Roman" w:cs="Times New Roman"/>
        </w:rPr>
        <w:t>cm.</w:t>
      </w:r>
    </w:p>
    <w:p w14:paraId="4B208319" w14:textId="2006EA48" w:rsidR="00D90526" w:rsidRDefault="00D90526" w:rsidP="00D90526">
      <w:pPr>
        <w:rPr>
          <w:rFonts w:ascii="Times New Roman" w:hAnsi="Times New Roman" w:cs="Times New Roman" w:hint="eastAsia"/>
        </w:rPr>
      </w:pPr>
    </w:p>
    <w:p w14:paraId="1706870C" w14:textId="42B7AE57" w:rsidR="0003262C" w:rsidRPr="000C709C" w:rsidRDefault="0003262C" w:rsidP="003A24FD">
      <w:pPr>
        <w:jc w:val="left"/>
        <w:rPr>
          <w:rFonts w:ascii="Times New Roman" w:hAnsi="Times New Roman" w:cs="Times New Roman"/>
          <w:b/>
          <w:bCs/>
        </w:rPr>
      </w:pPr>
      <w:r w:rsidRPr="000C709C">
        <w:rPr>
          <w:rFonts w:ascii="Times New Roman" w:hAnsi="Times New Roman" w:cs="Times New Roman" w:hint="eastAsia"/>
          <w:b/>
          <w:bCs/>
        </w:rPr>
        <w:t>F</w:t>
      </w:r>
      <w:r w:rsidRPr="000C709C">
        <w:rPr>
          <w:rFonts w:ascii="Times New Roman" w:hAnsi="Times New Roman" w:cs="Times New Roman"/>
          <w:b/>
          <w:bCs/>
        </w:rPr>
        <w:t>ig. S</w:t>
      </w:r>
      <w:r w:rsidR="006F38C1">
        <w:rPr>
          <w:rFonts w:ascii="Times New Roman" w:hAnsi="Times New Roman" w:cs="Times New Roman"/>
          <w:b/>
          <w:bCs/>
        </w:rPr>
        <w:t>2</w:t>
      </w:r>
      <w:r w:rsidRPr="000C709C">
        <w:rPr>
          <w:rFonts w:ascii="Times New Roman" w:hAnsi="Times New Roman" w:cs="Times New Roman"/>
          <w:b/>
          <w:bCs/>
        </w:rPr>
        <w:t xml:space="preserve"> </w:t>
      </w:r>
      <w:bookmarkStart w:id="0" w:name="_Hlk137733615"/>
      <w:r w:rsidR="001005E4" w:rsidRPr="000C709C">
        <w:rPr>
          <w:rFonts w:ascii="Times New Roman" w:hAnsi="Times New Roman" w:cs="Times New Roman"/>
          <w:b/>
          <w:bCs/>
        </w:rPr>
        <w:t>The observation of ovary and fruit of four other pepper materials</w:t>
      </w:r>
      <w:bookmarkEnd w:id="0"/>
    </w:p>
    <w:p w14:paraId="6D5DD7CD" w14:textId="75B7A9B2" w:rsidR="001005E4" w:rsidRDefault="001005E4" w:rsidP="00D90526">
      <w:pPr>
        <w:rPr>
          <w:rFonts w:ascii="Times New Roman" w:hAnsi="Times New Roman" w:cs="Times New Roman"/>
        </w:rPr>
      </w:pPr>
      <w:bookmarkStart w:id="1" w:name="_Hlk137734053"/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The ovary and fruit shape of concave fruit tip materials (L85 and L260) and pointed fruit tip materials (L265 and L99); B, C Histological staining observation of bud of L260 and ST-8, respectively. Bar=1</w:t>
      </w:r>
      <w:r w:rsidR="00AD24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 w:hint="eastAsia"/>
        </w:rPr>
        <w:t>.</w:t>
      </w:r>
    </w:p>
    <w:bookmarkEnd w:id="1"/>
    <w:p w14:paraId="4FE7C964" w14:textId="445692D0" w:rsidR="00735318" w:rsidRDefault="00735318" w:rsidP="00735318">
      <w:pPr>
        <w:rPr>
          <w:rFonts w:ascii="Times New Roman" w:hAnsi="Times New Roman" w:cs="Times New Roman" w:hint="eastAsia"/>
          <w:noProof/>
        </w:rPr>
      </w:pPr>
    </w:p>
    <w:p w14:paraId="1B63ED77" w14:textId="518697EF" w:rsidR="00735318" w:rsidRPr="00363AE1" w:rsidRDefault="00735318" w:rsidP="003A24FD">
      <w:pPr>
        <w:jc w:val="left"/>
        <w:rPr>
          <w:rFonts w:ascii="Times New Roman" w:hAnsi="Times New Roman" w:cs="Times New Roman"/>
          <w:b/>
          <w:bCs/>
        </w:rPr>
      </w:pPr>
      <w:bookmarkStart w:id="2" w:name="_Hlk146206537"/>
      <w:r w:rsidRPr="00363AE1">
        <w:rPr>
          <w:rFonts w:ascii="Times New Roman" w:hAnsi="Times New Roman" w:cs="Times New Roman" w:hint="eastAsia"/>
          <w:b/>
          <w:bCs/>
        </w:rPr>
        <w:t>F</w:t>
      </w:r>
      <w:r w:rsidRPr="00363AE1">
        <w:rPr>
          <w:rFonts w:ascii="Times New Roman" w:hAnsi="Times New Roman" w:cs="Times New Roman"/>
          <w:b/>
          <w:bCs/>
        </w:rPr>
        <w:t>ig. S</w:t>
      </w:r>
      <w:r w:rsidR="00DA75AF">
        <w:rPr>
          <w:rFonts w:ascii="Times New Roman" w:hAnsi="Times New Roman" w:cs="Times New Roman"/>
          <w:b/>
          <w:bCs/>
        </w:rPr>
        <w:t>3</w:t>
      </w:r>
      <w:r w:rsidR="00363AE1" w:rsidRPr="00363AE1">
        <w:rPr>
          <w:rFonts w:ascii="Times New Roman" w:hAnsi="Times New Roman" w:cs="Times New Roman"/>
          <w:b/>
          <w:bCs/>
        </w:rPr>
        <w:t xml:space="preserve"> The mapping of candidate region regulating fruit tip shape in F</w:t>
      </w:r>
      <w:r w:rsidR="00363AE1" w:rsidRPr="00AD2483">
        <w:rPr>
          <w:rFonts w:ascii="Times New Roman" w:hAnsi="Times New Roman" w:cs="Times New Roman"/>
          <w:b/>
          <w:bCs/>
          <w:vertAlign w:val="subscript"/>
        </w:rPr>
        <w:t>2</w:t>
      </w:r>
      <w:r w:rsidR="00363AE1" w:rsidRPr="00363AE1">
        <w:rPr>
          <w:rFonts w:ascii="Times New Roman" w:hAnsi="Times New Roman" w:cs="Times New Roman"/>
          <w:b/>
          <w:bCs/>
        </w:rPr>
        <w:t xml:space="preserve"> popula</w:t>
      </w:r>
      <w:r w:rsidR="004707CC">
        <w:rPr>
          <w:rFonts w:ascii="Times New Roman" w:hAnsi="Times New Roman" w:cs="Times New Roman"/>
          <w:b/>
          <w:bCs/>
        </w:rPr>
        <w:t>ti</w:t>
      </w:r>
      <w:r w:rsidR="00363AE1" w:rsidRPr="00363AE1">
        <w:rPr>
          <w:rFonts w:ascii="Times New Roman" w:hAnsi="Times New Roman" w:cs="Times New Roman"/>
          <w:b/>
          <w:bCs/>
        </w:rPr>
        <w:t>on</w:t>
      </w:r>
    </w:p>
    <w:p w14:paraId="0AECE701" w14:textId="76E8CEA4" w:rsidR="00735318" w:rsidRDefault="00735318" w:rsidP="00735318">
      <w:pPr>
        <w:rPr>
          <w:rFonts w:ascii="Times New Roman" w:hAnsi="Times New Roman" w:cs="Times New Roman"/>
          <w:kern w:val="0"/>
          <w:szCs w:val="21"/>
        </w:rPr>
      </w:pPr>
      <w:r w:rsidRPr="005E0962">
        <w:rPr>
          <w:rFonts w:ascii="Times New Roman" w:hAnsi="Times New Roman" w:cs="Times New Roman" w:hint="eastAsia"/>
          <w:kern w:val="0"/>
          <w:szCs w:val="21"/>
        </w:rPr>
        <w:t>A</w:t>
      </w:r>
      <w:r w:rsidRPr="005E0962">
        <w:rPr>
          <w:rFonts w:ascii="Times New Roman" w:hAnsi="Times New Roman" w:cs="Times New Roman"/>
          <w:kern w:val="0"/>
          <w:szCs w:val="21"/>
        </w:rPr>
        <w:t xml:space="preserve"> The fruit phenotype of parent lines, F</w:t>
      </w:r>
      <w:r w:rsidRPr="00AD2483">
        <w:rPr>
          <w:rFonts w:ascii="Times New Roman" w:hAnsi="Times New Roman" w:cs="Times New Roman"/>
          <w:kern w:val="0"/>
          <w:szCs w:val="21"/>
          <w:vertAlign w:val="subscript"/>
        </w:rPr>
        <w:t>1</w:t>
      </w:r>
      <w:r w:rsidRPr="005E0962">
        <w:rPr>
          <w:rFonts w:ascii="Times New Roman" w:hAnsi="Times New Roman" w:cs="Times New Roman"/>
          <w:kern w:val="0"/>
          <w:szCs w:val="21"/>
        </w:rPr>
        <w:t xml:space="preserve"> and F</w:t>
      </w:r>
      <w:r w:rsidRPr="00AD2483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5E0962">
        <w:rPr>
          <w:rFonts w:ascii="Times New Roman" w:hAnsi="Times New Roman" w:cs="Times New Roman"/>
          <w:kern w:val="0"/>
          <w:szCs w:val="21"/>
        </w:rPr>
        <w:t xml:space="preserve"> population</w:t>
      </w:r>
      <w:r w:rsidR="001B1D4A">
        <w:rPr>
          <w:rFonts w:ascii="Times New Roman" w:hAnsi="Times New Roman" w:cs="Times New Roman"/>
          <w:kern w:val="0"/>
          <w:szCs w:val="21"/>
        </w:rPr>
        <w:t>.</w:t>
      </w:r>
      <w:r w:rsidRPr="005E0962">
        <w:rPr>
          <w:rFonts w:ascii="Times New Roman" w:hAnsi="Times New Roman" w:cs="Times New Roman"/>
          <w:kern w:val="0"/>
          <w:szCs w:val="21"/>
        </w:rPr>
        <w:t xml:space="preserve"> The number in the bottom left corner represented</w:t>
      </w:r>
      <w:r w:rsidR="001B1D4A">
        <w:rPr>
          <w:rFonts w:ascii="Times New Roman" w:hAnsi="Times New Roman" w:cs="Times New Roman"/>
          <w:kern w:val="0"/>
          <w:szCs w:val="21"/>
        </w:rPr>
        <w:t xml:space="preserve"> the RPF number</w:t>
      </w:r>
      <w:r w:rsidRPr="005E0962">
        <w:rPr>
          <w:rFonts w:ascii="Times New Roman" w:hAnsi="Times New Roman" w:cs="Times New Roman"/>
          <w:kern w:val="0"/>
          <w:szCs w:val="21"/>
        </w:rPr>
        <w:t xml:space="preserve">; B Normal distribution statistics of </w:t>
      </w:r>
      <w:r w:rsidR="001B1D4A">
        <w:rPr>
          <w:rFonts w:ascii="Times New Roman" w:hAnsi="Times New Roman" w:cs="Times New Roman"/>
          <w:kern w:val="0"/>
          <w:szCs w:val="21"/>
        </w:rPr>
        <w:t xml:space="preserve">RPF in </w:t>
      </w:r>
      <w:r w:rsidRPr="005E0962">
        <w:rPr>
          <w:rFonts w:ascii="Times New Roman" w:hAnsi="Times New Roman" w:cs="Times New Roman"/>
          <w:kern w:val="0"/>
          <w:szCs w:val="21"/>
        </w:rPr>
        <w:t>F</w:t>
      </w:r>
      <w:r w:rsidRPr="00AD2483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5E0962">
        <w:rPr>
          <w:rFonts w:ascii="Times New Roman" w:hAnsi="Times New Roman" w:cs="Times New Roman"/>
          <w:kern w:val="0"/>
          <w:szCs w:val="21"/>
        </w:rPr>
        <w:t xml:space="preserve"> population</w:t>
      </w:r>
      <w:r w:rsidR="001B1D4A">
        <w:rPr>
          <w:rFonts w:ascii="Times New Roman" w:hAnsi="Times New Roman" w:cs="Times New Roman"/>
          <w:kern w:val="0"/>
          <w:szCs w:val="21"/>
        </w:rPr>
        <w:t xml:space="preserve">; C </w:t>
      </w:r>
      <w:r w:rsidR="001B1D4A" w:rsidRPr="00C02E4E">
        <w:rPr>
          <w:rFonts w:ascii="Times New Roman" w:hAnsi="Times New Roman" w:cs="Times New Roman"/>
          <w:kern w:val="0"/>
          <w:szCs w:val="21"/>
        </w:rPr>
        <w:t>The result of BSR analysis in F</w:t>
      </w:r>
      <w:r w:rsidR="002764A5" w:rsidRPr="00AD2483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1B1D4A" w:rsidRPr="00C02E4E">
        <w:rPr>
          <w:rFonts w:ascii="Times New Roman" w:hAnsi="Times New Roman" w:cs="Times New Roman"/>
          <w:kern w:val="0"/>
          <w:szCs w:val="21"/>
        </w:rPr>
        <w:t xml:space="preserve"> population</w:t>
      </w:r>
      <w:r w:rsidR="001B1D4A">
        <w:rPr>
          <w:rFonts w:ascii="Times New Roman" w:hAnsi="Times New Roman" w:cs="Times New Roman"/>
          <w:kern w:val="0"/>
          <w:szCs w:val="21"/>
        </w:rPr>
        <w:t>. Bar=</w:t>
      </w:r>
      <w:r w:rsidR="001B210B">
        <w:rPr>
          <w:rFonts w:ascii="Times New Roman" w:hAnsi="Times New Roman" w:cs="Times New Roman"/>
          <w:kern w:val="0"/>
          <w:szCs w:val="21"/>
        </w:rPr>
        <w:t xml:space="preserve">1 </w:t>
      </w:r>
      <w:r w:rsidR="001B1D4A">
        <w:rPr>
          <w:rFonts w:ascii="Times New Roman" w:hAnsi="Times New Roman" w:cs="Times New Roman"/>
          <w:kern w:val="0"/>
          <w:szCs w:val="21"/>
        </w:rPr>
        <w:t>cm.</w:t>
      </w:r>
    </w:p>
    <w:bookmarkEnd w:id="2"/>
    <w:p w14:paraId="18764146" w14:textId="484B1A6A" w:rsidR="00297338" w:rsidRDefault="00297338" w:rsidP="00297338">
      <w:pPr>
        <w:rPr>
          <w:rFonts w:ascii="Times New Roman" w:hAnsi="Times New Roman" w:cs="Times New Roman" w:hint="eastAsia"/>
          <w:noProof/>
        </w:rPr>
      </w:pPr>
    </w:p>
    <w:p w14:paraId="678BF831" w14:textId="2087656F" w:rsidR="00297338" w:rsidRDefault="00297338" w:rsidP="003A24FD">
      <w:pPr>
        <w:jc w:val="left"/>
        <w:rPr>
          <w:rFonts w:ascii="Times New Roman" w:hAnsi="Times New Roman" w:cs="Times New Roman"/>
          <w:b/>
          <w:bCs/>
        </w:rPr>
      </w:pPr>
      <w:bookmarkStart w:id="3" w:name="_Hlk146206550"/>
      <w:r w:rsidRPr="005B7F93">
        <w:rPr>
          <w:rFonts w:ascii="Times New Roman" w:hAnsi="Times New Roman" w:cs="Times New Roman" w:hint="eastAsia"/>
          <w:b/>
          <w:bCs/>
        </w:rPr>
        <w:t>F</w:t>
      </w:r>
      <w:r w:rsidRPr="005B7F93">
        <w:rPr>
          <w:rFonts w:ascii="Times New Roman" w:hAnsi="Times New Roman" w:cs="Times New Roman"/>
          <w:b/>
          <w:bCs/>
        </w:rPr>
        <w:t>ig. S</w:t>
      </w:r>
      <w:r w:rsidR="00137F04">
        <w:rPr>
          <w:rFonts w:ascii="Times New Roman" w:hAnsi="Times New Roman" w:cs="Times New Roman"/>
          <w:b/>
          <w:bCs/>
        </w:rPr>
        <w:t>4</w:t>
      </w:r>
      <w:r w:rsidRPr="005B7F93">
        <w:rPr>
          <w:rFonts w:ascii="Times New Roman" w:hAnsi="Times New Roman" w:cs="Times New Roman"/>
          <w:b/>
          <w:bCs/>
        </w:rPr>
        <w:t xml:space="preserve"> </w:t>
      </w:r>
      <w:r w:rsidR="00D11F74" w:rsidRPr="005B7F93">
        <w:rPr>
          <w:rFonts w:ascii="Times New Roman" w:hAnsi="Times New Roman" w:cs="Times New Roman"/>
          <w:b/>
          <w:bCs/>
        </w:rPr>
        <w:t xml:space="preserve">Phylogenetic analysis of OFP gene family in </w:t>
      </w:r>
      <w:r w:rsidR="00D11F74" w:rsidRPr="005B7F93">
        <w:rPr>
          <w:rFonts w:ascii="Times New Roman" w:hAnsi="Times New Roman" w:cs="Times New Roman"/>
          <w:b/>
          <w:bCs/>
          <w:i/>
          <w:iCs/>
        </w:rPr>
        <w:t>L. esculentum</w:t>
      </w:r>
      <w:r w:rsidR="00D11F74" w:rsidRPr="005B7F93">
        <w:rPr>
          <w:rFonts w:ascii="Times New Roman" w:hAnsi="Times New Roman" w:cs="Times New Roman"/>
          <w:b/>
          <w:bCs/>
        </w:rPr>
        <w:t xml:space="preserve">, </w:t>
      </w:r>
      <w:r w:rsidR="00D11F74" w:rsidRPr="005B7F93">
        <w:rPr>
          <w:rFonts w:ascii="Times New Roman" w:hAnsi="Times New Roman" w:cs="Times New Roman"/>
          <w:b/>
          <w:bCs/>
          <w:i/>
          <w:iCs/>
        </w:rPr>
        <w:t>C. annu</w:t>
      </w:r>
      <w:r w:rsidR="00E82044">
        <w:rPr>
          <w:rFonts w:ascii="Times New Roman" w:hAnsi="Times New Roman" w:cs="Times New Roman"/>
          <w:b/>
          <w:bCs/>
          <w:i/>
          <w:iCs/>
        </w:rPr>
        <w:t>u</w:t>
      </w:r>
      <w:r w:rsidR="00D11F74" w:rsidRPr="005B7F93">
        <w:rPr>
          <w:rFonts w:ascii="Times New Roman" w:hAnsi="Times New Roman" w:cs="Times New Roman"/>
          <w:b/>
          <w:bCs/>
          <w:i/>
          <w:iCs/>
        </w:rPr>
        <w:t>m</w:t>
      </w:r>
      <w:r w:rsidR="00D11F74" w:rsidRPr="005B7F93">
        <w:rPr>
          <w:rFonts w:ascii="Times New Roman" w:hAnsi="Times New Roman" w:cs="Times New Roman"/>
          <w:b/>
          <w:bCs/>
        </w:rPr>
        <w:t xml:space="preserve">, </w:t>
      </w:r>
      <w:r w:rsidR="00D11F74" w:rsidRPr="005B7F93">
        <w:rPr>
          <w:rFonts w:ascii="Times New Roman" w:hAnsi="Times New Roman" w:cs="Times New Roman"/>
          <w:b/>
          <w:bCs/>
          <w:i/>
          <w:iCs/>
        </w:rPr>
        <w:t>A. thaliana</w:t>
      </w:r>
      <w:r w:rsidR="00137F04">
        <w:rPr>
          <w:rFonts w:ascii="Times New Roman" w:hAnsi="Times New Roman" w:cs="Times New Roman"/>
          <w:b/>
          <w:bCs/>
          <w:i/>
          <w:iCs/>
        </w:rPr>
        <w:t xml:space="preserve"> </w:t>
      </w:r>
    </w:p>
    <w:bookmarkEnd w:id="3"/>
    <w:p w14:paraId="5E69E28B" w14:textId="1F24E0C4" w:rsidR="00A62ED8" w:rsidRPr="00137F04" w:rsidRDefault="00A62ED8" w:rsidP="00A62ED8">
      <w:pPr>
        <w:rPr>
          <w:rFonts w:ascii="Times New Roman" w:hAnsi="Times New Roman" w:cs="Times New Roman"/>
        </w:rPr>
      </w:pPr>
    </w:p>
    <w:p w14:paraId="64CF72C0" w14:textId="05722EC2" w:rsidR="00A62ED8" w:rsidRPr="00A62ED8" w:rsidRDefault="00A62ED8" w:rsidP="00A62ED8">
      <w:pPr>
        <w:rPr>
          <w:rFonts w:ascii="Times New Roman" w:hAnsi="Times New Roman" w:cs="Times New Roman"/>
        </w:rPr>
      </w:pPr>
    </w:p>
    <w:p w14:paraId="08787763" w14:textId="1088B934" w:rsidR="00A62ED8" w:rsidRPr="00A62ED8" w:rsidRDefault="00A62ED8" w:rsidP="00A62ED8">
      <w:pPr>
        <w:rPr>
          <w:rFonts w:ascii="Times New Roman" w:hAnsi="Times New Roman" w:cs="Times New Roman"/>
        </w:rPr>
      </w:pPr>
    </w:p>
    <w:p w14:paraId="6835C81F" w14:textId="724B2AFF" w:rsidR="00A62ED8" w:rsidRPr="00A62ED8" w:rsidRDefault="00A62ED8" w:rsidP="00A62ED8">
      <w:pPr>
        <w:rPr>
          <w:rFonts w:ascii="Times New Roman" w:hAnsi="Times New Roman" w:cs="Times New Roman"/>
        </w:rPr>
      </w:pPr>
    </w:p>
    <w:p w14:paraId="48BD5B64" w14:textId="2367F4C1" w:rsidR="00A62ED8" w:rsidRPr="00A62ED8" w:rsidRDefault="00A62ED8" w:rsidP="00A62ED8">
      <w:pPr>
        <w:rPr>
          <w:rFonts w:ascii="Times New Roman" w:hAnsi="Times New Roman" w:cs="Times New Roman"/>
        </w:rPr>
      </w:pPr>
    </w:p>
    <w:p w14:paraId="66255964" w14:textId="41E343E5" w:rsidR="00A62ED8" w:rsidRPr="00A62ED8" w:rsidRDefault="00A62ED8" w:rsidP="00A62ED8">
      <w:pPr>
        <w:rPr>
          <w:rFonts w:ascii="Times New Roman" w:hAnsi="Times New Roman" w:cs="Times New Roman"/>
        </w:rPr>
      </w:pPr>
    </w:p>
    <w:p w14:paraId="46B0779E" w14:textId="7AE9B08D" w:rsidR="00A62ED8" w:rsidRPr="00A62ED8" w:rsidRDefault="00A62ED8" w:rsidP="00A62ED8">
      <w:pPr>
        <w:rPr>
          <w:rFonts w:ascii="Times New Roman" w:hAnsi="Times New Roman" w:cs="Times New Roman"/>
        </w:rPr>
      </w:pPr>
    </w:p>
    <w:p w14:paraId="72270E5A" w14:textId="5F5E79B8" w:rsidR="00A62ED8" w:rsidRPr="00A62ED8" w:rsidRDefault="00A62ED8" w:rsidP="00A62ED8">
      <w:pPr>
        <w:rPr>
          <w:rFonts w:ascii="Times New Roman" w:hAnsi="Times New Roman" w:cs="Times New Roman"/>
        </w:rPr>
      </w:pPr>
    </w:p>
    <w:p w14:paraId="46707EC1" w14:textId="64BB9611" w:rsidR="00A62ED8" w:rsidRPr="00A62ED8" w:rsidRDefault="00A62ED8" w:rsidP="00A62ED8">
      <w:pPr>
        <w:rPr>
          <w:rFonts w:ascii="Times New Roman" w:hAnsi="Times New Roman" w:cs="Times New Roman"/>
        </w:rPr>
      </w:pPr>
    </w:p>
    <w:p w14:paraId="0B78EFDB" w14:textId="39966AB1" w:rsidR="00A62ED8" w:rsidRPr="00A62ED8" w:rsidRDefault="00A62ED8" w:rsidP="00A62ED8">
      <w:pPr>
        <w:rPr>
          <w:rFonts w:ascii="Times New Roman" w:hAnsi="Times New Roman" w:cs="Times New Roman"/>
        </w:rPr>
      </w:pPr>
    </w:p>
    <w:p w14:paraId="5A87E2BD" w14:textId="2A124FB8" w:rsidR="00A62ED8" w:rsidRDefault="00A62ED8" w:rsidP="00A62ED8">
      <w:pPr>
        <w:rPr>
          <w:rFonts w:ascii="Times New Roman" w:hAnsi="Times New Roman" w:cs="Times New Roman"/>
          <w:b/>
          <w:bCs/>
        </w:rPr>
      </w:pPr>
    </w:p>
    <w:p w14:paraId="1B88FE44" w14:textId="718F47EC" w:rsidR="00A62ED8" w:rsidRDefault="00A62ED8" w:rsidP="00A62ED8">
      <w:pPr>
        <w:rPr>
          <w:rFonts w:ascii="Times New Roman" w:hAnsi="Times New Roman" w:cs="Times New Roman"/>
          <w:b/>
          <w:bCs/>
        </w:rPr>
      </w:pPr>
    </w:p>
    <w:p w14:paraId="20C7250B" w14:textId="12E4D7AA" w:rsidR="00A62ED8" w:rsidRDefault="00A62ED8" w:rsidP="00A62ED8">
      <w:pPr>
        <w:rPr>
          <w:rFonts w:ascii="Times New Roman" w:hAnsi="Times New Roman" w:cs="Times New Roman"/>
        </w:rPr>
      </w:pPr>
    </w:p>
    <w:p w14:paraId="70323EDD" w14:textId="52A2A7A2" w:rsidR="00A62ED8" w:rsidRDefault="00A62ED8" w:rsidP="00A62ED8">
      <w:pPr>
        <w:rPr>
          <w:rFonts w:ascii="Times New Roman" w:hAnsi="Times New Roman" w:cs="Times New Roman"/>
        </w:rPr>
      </w:pPr>
    </w:p>
    <w:p w14:paraId="4505DBBA" w14:textId="0CCB3B4D" w:rsidR="00A62ED8" w:rsidRDefault="00A62ED8" w:rsidP="00A62ED8">
      <w:pPr>
        <w:rPr>
          <w:rFonts w:ascii="Times New Roman" w:hAnsi="Times New Roman" w:cs="Times New Roman"/>
        </w:rPr>
      </w:pPr>
    </w:p>
    <w:p w14:paraId="6BAEAC72" w14:textId="271A8973" w:rsidR="00A62ED8" w:rsidRDefault="00A62ED8" w:rsidP="00A62ED8">
      <w:pPr>
        <w:rPr>
          <w:rFonts w:ascii="Times New Roman" w:hAnsi="Times New Roman" w:cs="Times New Roman"/>
        </w:rPr>
      </w:pPr>
    </w:p>
    <w:sectPr w:rsidR="00A62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0895" w14:textId="77777777" w:rsidR="00C62C24" w:rsidRDefault="00C62C24" w:rsidP="00C85712">
      <w:r>
        <w:separator/>
      </w:r>
    </w:p>
  </w:endnote>
  <w:endnote w:type="continuationSeparator" w:id="0">
    <w:p w14:paraId="199E64BB" w14:textId="77777777" w:rsidR="00C62C24" w:rsidRDefault="00C62C24" w:rsidP="00C8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06D4" w14:textId="77777777" w:rsidR="00C62C24" w:rsidRDefault="00C62C24" w:rsidP="00C85712">
      <w:r>
        <w:separator/>
      </w:r>
    </w:p>
  </w:footnote>
  <w:footnote w:type="continuationSeparator" w:id="0">
    <w:p w14:paraId="7E74598E" w14:textId="77777777" w:rsidR="00C62C24" w:rsidRDefault="00C62C24" w:rsidP="00C85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32"/>
    <w:rsid w:val="0002205B"/>
    <w:rsid w:val="0003262C"/>
    <w:rsid w:val="00032E07"/>
    <w:rsid w:val="000C709C"/>
    <w:rsid w:val="000D7CCF"/>
    <w:rsid w:val="000E1DCA"/>
    <w:rsid w:val="001005E4"/>
    <w:rsid w:val="00115CCB"/>
    <w:rsid w:val="00126924"/>
    <w:rsid w:val="00137F04"/>
    <w:rsid w:val="001B1D4A"/>
    <w:rsid w:val="001B210B"/>
    <w:rsid w:val="001C10D2"/>
    <w:rsid w:val="001E6688"/>
    <w:rsid w:val="002051F0"/>
    <w:rsid w:val="002131C8"/>
    <w:rsid w:val="00246898"/>
    <w:rsid w:val="002764A5"/>
    <w:rsid w:val="002807A7"/>
    <w:rsid w:val="00297338"/>
    <w:rsid w:val="002B21E4"/>
    <w:rsid w:val="00341E93"/>
    <w:rsid w:val="003479E5"/>
    <w:rsid w:val="00352F05"/>
    <w:rsid w:val="00363AE1"/>
    <w:rsid w:val="00376849"/>
    <w:rsid w:val="003A24FD"/>
    <w:rsid w:val="00443A3E"/>
    <w:rsid w:val="00463EE3"/>
    <w:rsid w:val="00464A52"/>
    <w:rsid w:val="004707CC"/>
    <w:rsid w:val="00483F0F"/>
    <w:rsid w:val="004879FA"/>
    <w:rsid w:val="004E22E3"/>
    <w:rsid w:val="005558C9"/>
    <w:rsid w:val="005B7CD8"/>
    <w:rsid w:val="005B7F93"/>
    <w:rsid w:val="006236A3"/>
    <w:rsid w:val="006448FE"/>
    <w:rsid w:val="00662939"/>
    <w:rsid w:val="006740A2"/>
    <w:rsid w:val="006B3531"/>
    <w:rsid w:val="006E4D96"/>
    <w:rsid w:val="006F38C1"/>
    <w:rsid w:val="0072023C"/>
    <w:rsid w:val="00735318"/>
    <w:rsid w:val="007C7CFF"/>
    <w:rsid w:val="007F11CB"/>
    <w:rsid w:val="007F3912"/>
    <w:rsid w:val="0088406D"/>
    <w:rsid w:val="008B0034"/>
    <w:rsid w:val="00984DDA"/>
    <w:rsid w:val="009E7C2A"/>
    <w:rsid w:val="009F57CF"/>
    <w:rsid w:val="00A06AC3"/>
    <w:rsid w:val="00A12C2A"/>
    <w:rsid w:val="00A304FB"/>
    <w:rsid w:val="00A46632"/>
    <w:rsid w:val="00A62ED8"/>
    <w:rsid w:val="00AB49EC"/>
    <w:rsid w:val="00AD2483"/>
    <w:rsid w:val="00B01410"/>
    <w:rsid w:val="00B42FEF"/>
    <w:rsid w:val="00C30C47"/>
    <w:rsid w:val="00C3663A"/>
    <w:rsid w:val="00C62C24"/>
    <w:rsid w:val="00C76503"/>
    <w:rsid w:val="00C809DB"/>
    <w:rsid w:val="00C85712"/>
    <w:rsid w:val="00CF1106"/>
    <w:rsid w:val="00CF1AAE"/>
    <w:rsid w:val="00D007D5"/>
    <w:rsid w:val="00D11F74"/>
    <w:rsid w:val="00D90526"/>
    <w:rsid w:val="00DA75AF"/>
    <w:rsid w:val="00DC2F1F"/>
    <w:rsid w:val="00DF27B0"/>
    <w:rsid w:val="00E474E3"/>
    <w:rsid w:val="00E82044"/>
    <w:rsid w:val="00F229C9"/>
    <w:rsid w:val="00F401B0"/>
    <w:rsid w:val="00F8443F"/>
    <w:rsid w:val="00FA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72156"/>
  <w15:chartTrackingRefBased/>
  <w15:docId w15:val="{FF52EDD4-13F9-477B-9B6C-813307F5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57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5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5712"/>
    <w:rPr>
      <w:sz w:val="18"/>
      <w:szCs w:val="18"/>
    </w:rPr>
  </w:style>
  <w:style w:type="table" w:styleId="a7">
    <w:name w:val="Table Grid"/>
    <w:basedOn w:val="a1"/>
    <w:uiPriority w:val="59"/>
    <w:rsid w:val="00A62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1779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tingtingliu1991@163.com</dc:creator>
  <cp:keywords/>
  <dc:description/>
  <cp:lastModifiedBy>tingtingliu1991@163.com</cp:lastModifiedBy>
  <cp:revision>24</cp:revision>
  <dcterms:created xsi:type="dcterms:W3CDTF">2023-06-28T03:02:00Z</dcterms:created>
  <dcterms:modified xsi:type="dcterms:W3CDTF">2023-12-21T01:53:00Z</dcterms:modified>
</cp:coreProperties>
</file>