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92EF7" w14:textId="77777777" w:rsidR="001C3C79" w:rsidRPr="00B033BC" w:rsidRDefault="001C3C79" w:rsidP="001C3C79">
      <w:pPr>
        <w:pStyle w:val="ECSTitleStyle"/>
        <w:jc w:val="center"/>
        <w:rPr>
          <w:sz w:val="20"/>
          <w:szCs w:val="20"/>
        </w:rPr>
      </w:pPr>
    </w:p>
    <w:p w14:paraId="23CFF219" w14:textId="26644AE2" w:rsidR="001C3C79" w:rsidRPr="00D16809" w:rsidRDefault="001C3C79" w:rsidP="001C3C79">
      <w:pPr>
        <w:pStyle w:val="ECSTitleStyle"/>
        <w:jc w:val="center"/>
        <w:rPr>
          <w:b/>
          <w:bCs/>
        </w:rPr>
      </w:pPr>
      <w:r w:rsidRPr="00D16809">
        <w:rPr>
          <w:b/>
          <w:bCs/>
        </w:rPr>
        <w:t>Support</w:t>
      </w:r>
      <w:r w:rsidR="00F4636C" w:rsidRPr="00D16809">
        <w:rPr>
          <w:b/>
          <w:bCs/>
        </w:rPr>
        <w:t>ing</w:t>
      </w:r>
      <w:r w:rsidRPr="00D16809">
        <w:rPr>
          <w:b/>
          <w:bCs/>
        </w:rPr>
        <w:t xml:space="preserve"> Information</w:t>
      </w:r>
    </w:p>
    <w:p w14:paraId="4D01A343" w14:textId="77777777" w:rsidR="00F4636C" w:rsidRPr="00B033BC" w:rsidRDefault="00F4636C" w:rsidP="001C3C79">
      <w:pPr>
        <w:pStyle w:val="ECSTitleStyle"/>
        <w:jc w:val="center"/>
        <w:rPr>
          <w:sz w:val="20"/>
          <w:szCs w:val="20"/>
        </w:rPr>
      </w:pPr>
    </w:p>
    <w:p w14:paraId="1F8F1463" w14:textId="77777777" w:rsidR="00F4636C" w:rsidRPr="00B033BC" w:rsidRDefault="00F4636C" w:rsidP="001C3C79">
      <w:pPr>
        <w:pStyle w:val="ECSTitleStyle"/>
        <w:jc w:val="center"/>
        <w:rPr>
          <w:sz w:val="20"/>
          <w:szCs w:val="20"/>
        </w:rPr>
      </w:pPr>
    </w:p>
    <w:p w14:paraId="4C4FE133" w14:textId="77777777" w:rsidR="00D16809" w:rsidRDefault="00D16809" w:rsidP="00D16809">
      <w:pPr>
        <w:pStyle w:val="ECSManuscriptBodyTextStyle"/>
        <w:jc w:val="center"/>
        <w:rPr>
          <w:b/>
          <w:bCs/>
        </w:rPr>
      </w:pPr>
      <w:r w:rsidRPr="0060474A">
        <w:rPr>
          <w:b/>
          <w:bCs/>
        </w:rPr>
        <w:t xml:space="preserve">Low-Cost Laser for </w:t>
      </w:r>
      <w:r>
        <w:rPr>
          <w:b/>
          <w:bCs/>
        </w:rPr>
        <w:t xml:space="preserve">Fabrication of </w:t>
      </w:r>
      <w:r w:rsidRPr="0060474A">
        <w:rPr>
          <w:b/>
          <w:bCs/>
        </w:rPr>
        <w:t xml:space="preserve">Affordable Graphene-Induced Microband </w:t>
      </w:r>
      <w:r>
        <w:rPr>
          <w:b/>
          <w:bCs/>
        </w:rPr>
        <w:t>Sensors</w:t>
      </w:r>
    </w:p>
    <w:p w14:paraId="20362549" w14:textId="77777777" w:rsidR="00D16809" w:rsidRPr="003A6E19" w:rsidRDefault="00D16809" w:rsidP="00D16809">
      <w:pPr>
        <w:pStyle w:val="ECSManuscriptBodyTextStyle"/>
        <w:jc w:val="center"/>
        <w:rPr>
          <w:b/>
          <w:bCs/>
        </w:rPr>
      </w:pPr>
    </w:p>
    <w:p w14:paraId="2F7F30CE" w14:textId="77777777" w:rsidR="00D16809" w:rsidRDefault="00D16809" w:rsidP="00D16809">
      <w:pPr>
        <w:pStyle w:val="ECSManuscriptBodyTextStyle"/>
        <w:rPr>
          <w:b/>
          <w:bCs/>
          <w:sz w:val="20"/>
          <w:szCs w:val="20"/>
          <w:lang w:val="pt-BR"/>
        </w:rPr>
      </w:pPr>
      <w:r w:rsidRPr="00EE5D10">
        <w:rPr>
          <w:b/>
          <w:bCs/>
          <w:sz w:val="20"/>
          <w:szCs w:val="20"/>
          <w:lang w:val="pt-BR"/>
        </w:rPr>
        <w:t>Leonardo M. A. Ribeiro</w:t>
      </w:r>
      <w:r w:rsidRPr="00EE5D10">
        <w:rPr>
          <w:b/>
          <w:bCs/>
          <w:sz w:val="20"/>
          <w:szCs w:val="20"/>
          <w:vertAlign w:val="superscript"/>
          <w:lang w:val="pt-BR"/>
        </w:rPr>
        <w:t>1</w:t>
      </w:r>
      <w:r w:rsidRPr="00EE5D10">
        <w:rPr>
          <w:b/>
          <w:bCs/>
          <w:sz w:val="20"/>
          <w:szCs w:val="20"/>
          <w:lang w:val="pt-BR"/>
        </w:rPr>
        <w:t xml:space="preserve"> </w:t>
      </w:r>
      <w:r w:rsidRPr="00EE5D10">
        <w:rPr>
          <w:sz w:val="20"/>
          <w:szCs w:val="20"/>
          <w:lang w:val="pt-BR"/>
        </w:rPr>
        <w:t>(ORCID: 0000-0003-2508-5007)</w:t>
      </w:r>
    </w:p>
    <w:p w14:paraId="3D80090E" w14:textId="77777777" w:rsidR="00D16809" w:rsidRPr="003A6E19" w:rsidRDefault="00D16809" w:rsidP="00D16809">
      <w:pPr>
        <w:pStyle w:val="ECSManuscriptBodyTextStyle"/>
        <w:rPr>
          <w:b/>
          <w:bCs/>
          <w:sz w:val="20"/>
          <w:szCs w:val="20"/>
          <w:lang w:val="pt-BR"/>
        </w:rPr>
      </w:pPr>
      <w:r w:rsidRPr="00EE5D10">
        <w:rPr>
          <w:b/>
          <w:bCs/>
          <w:sz w:val="20"/>
          <w:szCs w:val="20"/>
          <w:lang w:val="pt-BR"/>
        </w:rPr>
        <w:t>Deissy. J. Feria</w:t>
      </w:r>
      <w:r w:rsidRPr="00EE5D10">
        <w:rPr>
          <w:b/>
          <w:bCs/>
          <w:sz w:val="20"/>
          <w:szCs w:val="20"/>
          <w:vertAlign w:val="superscript"/>
          <w:lang w:val="pt-BR"/>
        </w:rPr>
        <w:t>2</w:t>
      </w:r>
      <w:r w:rsidRPr="00EE5D10">
        <w:rPr>
          <w:b/>
          <w:bCs/>
          <w:sz w:val="20"/>
          <w:szCs w:val="20"/>
          <w:lang w:val="pt-BR"/>
        </w:rPr>
        <w:t xml:space="preserve"> </w:t>
      </w:r>
      <w:r w:rsidRPr="00EE5D10">
        <w:rPr>
          <w:bCs/>
          <w:sz w:val="20"/>
          <w:szCs w:val="20"/>
          <w:lang w:val="pt-BR"/>
        </w:rPr>
        <w:t>(ORCID: 0009-0003-8206-5077)</w:t>
      </w:r>
    </w:p>
    <w:p w14:paraId="73E83D18" w14:textId="77777777" w:rsidR="00D16809" w:rsidRPr="003A6E19" w:rsidRDefault="00D16809" w:rsidP="00D16809">
      <w:pPr>
        <w:pStyle w:val="ECSManuscriptBodyTextStyle"/>
        <w:rPr>
          <w:b/>
          <w:bCs/>
          <w:sz w:val="20"/>
          <w:szCs w:val="20"/>
          <w:lang w:val="pt-BR"/>
        </w:rPr>
      </w:pPr>
      <w:r w:rsidRPr="00EE5D10">
        <w:rPr>
          <w:b/>
          <w:bCs/>
          <w:sz w:val="20"/>
          <w:szCs w:val="20"/>
          <w:lang w:val="pt-BR"/>
        </w:rPr>
        <w:t>Paula C. Falcoswki</w:t>
      </w:r>
      <w:r w:rsidRPr="00EE5D10">
        <w:rPr>
          <w:b/>
          <w:bCs/>
          <w:sz w:val="20"/>
          <w:szCs w:val="20"/>
          <w:vertAlign w:val="superscript"/>
          <w:lang w:val="pt-BR"/>
        </w:rPr>
        <w:t>1</w:t>
      </w:r>
      <w:r w:rsidRPr="00EE5D10">
        <w:rPr>
          <w:b/>
          <w:bCs/>
          <w:sz w:val="20"/>
          <w:szCs w:val="20"/>
          <w:lang w:val="pt-BR"/>
        </w:rPr>
        <w:t xml:space="preserve"> </w:t>
      </w:r>
      <w:r w:rsidRPr="00EE5D10">
        <w:rPr>
          <w:sz w:val="20"/>
          <w:szCs w:val="20"/>
          <w:lang w:val="pt-BR"/>
        </w:rPr>
        <w:t>(ORCID: 0000-0003-4136-5471)</w:t>
      </w:r>
    </w:p>
    <w:p w14:paraId="2F7CA7D9" w14:textId="77777777" w:rsidR="00D16809" w:rsidRPr="003A6E19" w:rsidRDefault="00D16809" w:rsidP="00D16809">
      <w:pPr>
        <w:pStyle w:val="ECSManuscriptBodyTextStyle"/>
        <w:rPr>
          <w:b/>
          <w:bCs/>
          <w:sz w:val="20"/>
          <w:szCs w:val="20"/>
          <w:lang w:val="pt-BR"/>
        </w:rPr>
      </w:pPr>
      <w:r w:rsidRPr="00EE5D10">
        <w:rPr>
          <w:b/>
          <w:bCs/>
          <w:sz w:val="20"/>
          <w:szCs w:val="20"/>
          <w:lang w:val="pt-BR"/>
        </w:rPr>
        <w:t>Marcelo. N. P. Carreño</w:t>
      </w:r>
      <w:r w:rsidRPr="00EE5D10">
        <w:rPr>
          <w:b/>
          <w:bCs/>
          <w:sz w:val="20"/>
          <w:szCs w:val="20"/>
          <w:vertAlign w:val="superscript"/>
          <w:lang w:val="pt-BR"/>
        </w:rPr>
        <w:t>2</w:t>
      </w:r>
      <w:r w:rsidRPr="00EE5D10">
        <w:rPr>
          <w:b/>
          <w:bCs/>
          <w:sz w:val="20"/>
          <w:szCs w:val="20"/>
          <w:lang w:val="pt-BR"/>
        </w:rPr>
        <w:t xml:space="preserve"> </w:t>
      </w:r>
      <w:r w:rsidRPr="00EE5D10">
        <w:rPr>
          <w:sz w:val="20"/>
          <w:szCs w:val="20"/>
          <w:lang w:val="pt-BR"/>
        </w:rPr>
        <w:t>(ORCID: 0000 0003 2124 1623)</w:t>
      </w:r>
    </w:p>
    <w:p w14:paraId="5C3FF97C" w14:textId="77777777" w:rsidR="00D16809" w:rsidRPr="003A6E19" w:rsidRDefault="00D16809" w:rsidP="00D16809">
      <w:pPr>
        <w:pStyle w:val="ECSManuscriptBodyTextStyle"/>
        <w:rPr>
          <w:b/>
          <w:bCs/>
          <w:sz w:val="20"/>
          <w:szCs w:val="20"/>
          <w:lang w:val="pt-BR"/>
        </w:rPr>
      </w:pPr>
      <w:proofErr w:type="spellStart"/>
      <w:r w:rsidRPr="00EE5D10">
        <w:rPr>
          <w:b/>
          <w:bCs/>
          <w:sz w:val="20"/>
          <w:szCs w:val="20"/>
          <w:lang w:val="pt-BR"/>
        </w:rPr>
        <w:t>Ines</w:t>
      </w:r>
      <w:proofErr w:type="spellEnd"/>
      <w:r w:rsidRPr="00EE5D10">
        <w:rPr>
          <w:b/>
          <w:bCs/>
          <w:sz w:val="20"/>
          <w:szCs w:val="20"/>
          <w:lang w:val="pt-BR"/>
        </w:rPr>
        <w:t xml:space="preserve"> Pereyra</w:t>
      </w:r>
      <w:r w:rsidRPr="00EE5D10">
        <w:rPr>
          <w:b/>
          <w:bCs/>
          <w:sz w:val="20"/>
          <w:szCs w:val="20"/>
          <w:vertAlign w:val="superscript"/>
          <w:lang w:val="pt-BR"/>
        </w:rPr>
        <w:t>2</w:t>
      </w:r>
      <w:r w:rsidRPr="00EE5D10">
        <w:rPr>
          <w:b/>
          <w:bCs/>
          <w:sz w:val="20"/>
          <w:szCs w:val="20"/>
          <w:lang w:val="pt-BR"/>
        </w:rPr>
        <w:t xml:space="preserve"> </w:t>
      </w:r>
      <w:r w:rsidRPr="00EE5D10">
        <w:rPr>
          <w:sz w:val="20"/>
          <w:szCs w:val="20"/>
          <w:lang w:val="pt-BR"/>
        </w:rPr>
        <w:t>(ORCID: 0000 0002 3353 0644)</w:t>
      </w:r>
    </w:p>
    <w:p w14:paraId="1D52F918" w14:textId="77777777" w:rsidR="00D16809" w:rsidRPr="003A6E19" w:rsidRDefault="00D16809" w:rsidP="00D16809">
      <w:pPr>
        <w:pStyle w:val="ECSManuscriptBodyTextStyle"/>
        <w:rPr>
          <w:b/>
          <w:bCs/>
          <w:sz w:val="20"/>
          <w:szCs w:val="20"/>
          <w:lang w:val="pt-BR"/>
        </w:rPr>
      </w:pPr>
      <w:r w:rsidRPr="00EE5D10">
        <w:rPr>
          <w:b/>
          <w:bCs/>
          <w:sz w:val="20"/>
          <w:szCs w:val="20"/>
          <w:lang w:val="pt-BR"/>
        </w:rPr>
        <w:t>Mauro Bertotti</w:t>
      </w:r>
      <w:r w:rsidRPr="00EE5D10">
        <w:rPr>
          <w:b/>
          <w:bCs/>
          <w:sz w:val="20"/>
          <w:szCs w:val="20"/>
          <w:vertAlign w:val="superscript"/>
          <w:lang w:val="pt-BR"/>
        </w:rPr>
        <w:t>1</w:t>
      </w:r>
      <w:r w:rsidRPr="00EE5D10">
        <w:rPr>
          <w:b/>
          <w:bCs/>
          <w:sz w:val="20"/>
          <w:szCs w:val="20"/>
          <w:lang w:val="pt-BR"/>
        </w:rPr>
        <w:t xml:space="preserve">* </w:t>
      </w:r>
      <w:r w:rsidRPr="00EE5D10">
        <w:rPr>
          <w:sz w:val="20"/>
          <w:szCs w:val="20"/>
          <w:lang w:val="pt-BR"/>
        </w:rPr>
        <w:t>(ORCID: 0000-0001-9566-7577)</w:t>
      </w:r>
    </w:p>
    <w:p w14:paraId="132AC88A" w14:textId="77777777" w:rsidR="00D16809" w:rsidRPr="003A6E19" w:rsidRDefault="00D16809" w:rsidP="00D16809">
      <w:pPr>
        <w:pStyle w:val="ECSManuscriptBodyTextStyle"/>
        <w:rPr>
          <w:sz w:val="20"/>
          <w:szCs w:val="20"/>
        </w:rPr>
      </w:pPr>
      <w:r w:rsidRPr="003A6E19">
        <w:rPr>
          <w:sz w:val="20"/>
          <w:szCs w:val="20"/>
          <w:vertAlign w:val="superscript"/>
        </w:rPr>
        <w:t>1</w:t>
      </w:r>
      <w:r w:rsidRPr="003A6E19">
        <w:rPr>
          <w:sz w:val="20"/>
          <w:szCs w:val="20"/>
        </w:rPr>
        <w:t xml:space="preserve"> Department of Fundamental Chemistry, Institute of Chemistry, University of São Paulo, Av. Prof. Lineu Prestes 748, 05508-000, São Paulo, SP, Brazil.</w:t>
      </w:r>
    </w:p>
    <w:p w14:paraId="6B5C2029" w14:textId="77777777" w:rsidR="00D16809" w:rsidRPr="003A6E19" w:rsidRDefault="00D16809" w:rsidP="00D16809">
      <w:pPr>
        <w:pStyle w:val="ECSManuscriptBodyTextStyle"/>
        <w:rPr>
          <w:sz w:val="20"/>
          <w:szCs w:val="20"/>
        </w:rPr>
      </w:pPr>
      <w:r w:rsidRPr="003A6E19">
        <w:rPr>
          <w:sz w:val="20"/>
          <w:szCs w:val="20"/>
          <w:vertAlign w:val="superscript"/>
        </w:rPr>
        <w:t>2</w:t>
      </w:r>
      <w:r w:rsidRPr="003A6E19">
        <w:rPr>
          <w:sz w:val="20"/>
          <w:szCs w:val="20"/>
        </w:rPr>
        <w:t xml:space="preserve"> Department of Electronic Systems Engineering, Polytechnic School, University of São Paulo, 05508-010, São Paulo, SP, Brazil.</w:t>
      </w:r>
    </w:p>
    <w:p w14:paraId="484AB06B" w14:textId="77777777" w:rsidR="00D16809" w:rsidRPr="003A6E19" w:rsidRDefault="00D16809" w:rsidP="00D16809">
      <w:pPr>
        <w:pStyle w:val="ECSManuscriptBodyTextStyle"/>
        <w:spacing w:line="240" w:lineRule="auto"/>
        <w:rPr>
          <w:sz w:val="20"/>
          <w:szCs w:val="20"/>
        </w:rPr>
      </w:pPr>
      <w:r w:rsidRPr="0060474A">
        <w:rPr>
          <w:sz w:val="20"/>
          <w:szCs w:val="20"/>
        </w:rPr>
        <w:t xml:space="preserve">*Corresponding Author E-mail Address </w:t>
      </w:r>
      <w:bookmarkStart w:id="0" w:name="_Hlk154059374"/>
      <w:r w:rsidRPr="0060474A">
        <w:rPr>
          <w:sz w:val="20"/>
          <w:szCs w:val="20"/>
        </w:rPr>
        <w:t>[mbertott@iq.usp.br]</w:t>
      </w:r>
      <w:bookmarkEnd w:id="0"/>
    </w:p>
    <w:p w14:paraId="11157F45" w14:textId="77777777" w:rsidR="001C3C79" w:rsidRPr="00B033BC" w:rsidRDefault="001C3C79">
      <w:pPr>
        <w:spacing w:before="0" w:after="160" w:line="259" w:lineRule="auto"/>
        <w:jc w:val="left"/>
        <w:rPr>
          <w:rFonts w:eastAsia="SimSun" w:cs="Times New Roman"/>
          <w:sz w:val="20"/>
          <w:szCs w:val="20"/>
          <w:lang w:val="en-US" w:eastAsia="zh-CN"/>
        </w:rPr>
      </w:pPr>
      <w:r w:rsidRPr="00B033BC">
        <w:rPr>
          <w:sz w:val="20"/>
          <w:szCs w:val="20"/>
          <w:lang w:val="en-US"/>
        </w:rPr>
        <w:br w:type="page"/>
      </w:r>
    </w:p>
    <w:p w14:paraId="059783AC" w14:textId="0441E24F" w:rsidR="00DB46CD" w:rsidRDefault="00377180" w:rsidP="00DB46CD">
      <w:pPr>
        <w:pStyle w:val="ECSAffiliationsStyle"/>
        <w:jc w:val="both"/>
        <w:rPr>
          <w:sz w:val="20"/>
          <w:szCs w:val="20"/>
        </w:rPr>
      </w:pPr>
      <w:r w:rsidRPr="00B033BC">
        <w:rPr>
          <w:i/>
          <w:iCs/>
          <w:noProof/>
          <w:sz w:val="20"/>
          <w:szCs w:val="20"/>
        </w:rPr>
        <w:lastRenderedPageBreak/>
        <w:drawing>
          <wp:anchor distT="0" distB="0" distL="114300" distR="114300" simplePos="0" relativeHeight="251662336" behindDoc="0" locked="0" layoutInCell="1" allowOverlap="1" wp14:anchorId="64B1434D" wp14:editId="08BDD058">
            <wp:simplePos x="0" y="0"/>
            <wp:positionH relativeFrom="margin">
              <wp:align>center</wp:align>
            </wp:positionH>
            <wp:positionV relativeFrom="paragraph">
              <wp:posOffset>0</wp:posOffset>
            </wp:positionV>
            <wp:extent cx="4284000" cy="3282016"/>
            <wp:effectExtent l="0" t="0" r="0" b="0"/>
            <wp:wrapTopAndBottom/>
            <wp:docPr id="2122475453" name="Imagem 2122475453" descr="Project Path: C:\Users\Usuario\Documents\Artigo eletrodo grafeno POLI\Dados curva de aproximação_RG.opju&#10;PE Folder: /Dados curva de aproximação_RG/Folder1/&#10;Short Name: Graph2">
              <a:extLst xmlns:a="http://schemas.openxmlformats.org/drawingml/2006/main">
                <a:ext uri="{FF2B5EF4-FFF2-40B4-BE49-F238E27FC236}">
                  <a16:creationId xmlns:a16="http://schemas.microsoft.com/office/drawing/2014/main" id="{D7C356C5-A383-585A-B51D-D3F336B516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descr="Project Path: C:\Users\Usuario\Documents\Artigo eletrodo grafeno POLI\Dados curva de aproximação_RG.opju&#10;PE Folder: /Dados curva de aproximação_RG/Folder1/&#10;Short Name: Graph2">
                      <a:extLst>
                        <a:ext uri="{FF2B5EF4-FFF2-40B4-BE49-F238E27FC236}">
                          <a16:creationId xmlns:a16="http://schemas.microsoft.com/office/drawing/2014/main" id="{D7C356C5-A383-585A-B51D-D3F336B516B4}"/>
                        </a:ext>
                      </a:extLst>
                    </pic:cNvPr>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84000" cy="3282016"/>
                    </a:xfrm>
                    <a:prstGeom prst="rect">
                      <a:avLst/>
                    </a:prstGeom>
                  </pic:spPr>
                </pic:pic>
              </a:graphicData>
            </a:graphic>
            <wp14:sizeRelH relativeFrom="page">
              <wp14:pctWidth>0</wp14:pctWidth>
            </wp14:sizeRelH>
            <wp14:sizeRelV relativeFrom="page">
              <wp14:pctHeight>0</wp14:pctHeight>
            </wp14:sizeRelV>
          </wp:anchor>
        </w:drawing>
      </w:r>
      <w:r w:rsidR="00DB46CD" w:rsidRPr="00377180">
        <w:rPr>
          <w:b/>
          <w:bCs/>
          <w:sz w:val="20"/>
          <w:szCs w:val="20"/>
        </w:rPr>
        <w:t>Fig. S</w:t>
      </w:r>
      <w:r w:rsidR="00DB46CD">
        <w:rPr>
          <w:b/>
          <w:bCs/>
          <w:sz w:val="20"/>
          <w:szCs w:val="20"/>
        </w:rPr>
        <w:t>1</w:t>
      </w:r>
      <w:r w:rsidR="00DB46CD" w:rsidRPr="00377180">
        <w:rPr>
          <w:sz w:val="20"/>
          <w:szCs w:val="20"/>
        </w:rPr>
        <w:t xml:space="preserve"> Approach curve recorded above an insulating substrate (Kapton tape) with a Pt microelectrode (E = 0.1 V) in a 5 mM ferricyanide + 1.0 M KCl solution.</w:t>
      </w:r>
    </w:p>
    <w:p w14:paraId="69181CEA" w14:textId="0814233A" w:rsidR="00DB46CD" w:rsidRDefault="00DB46CD" w:rsidP="00DB46CD">
      <w:pPr>
        <w:pStyle w:val="ECSAffiliationsStyle"/>
        <w:jc w:val="both"/>
        <w:rPr>
          <w:sz w:val="20"/>
          <w:szCs w:val="20"/>
        </w:rPr>
      </w:pPr>
      <w:r w:rsidRPr="00B033BC">
        <w:rPr>
          <w:noProof/>
          <w:sz w:val="20"/>
          <w:szCs w:val="20"/>
          <w:lang w:eastAsia="pt-BR"/>
        </w:rPr>
        <w:drawing>
          <wp:anchor distT="0" distB="0" distL="114300" distR="114300" simplePos="0" relativeHeight="251663360" behindDoc="0" locked="0" layoutInCell="1" allowOverlap="1" wp14:anchorId="3401F9D3" wp14:editId="07980E23">
            <wp:simplePos x="0" y="0"/>
            <wp:positionH relativeFrom="margin">
              <wp:align>center</wp:align>
            </wp:positionH>
            <wp:positionV relativeFrom="paragraph">
              <wp:posOffset>262890</wp:posOffset>
            </wp:positionV>
            <wp:extent cx="4284000" cy="3280252"/>
            <wp:effectExtent l="0" t="0" r="0" b="0"/>
            <wp:wrapTopAndBottom/>
            <wp:docPr id="1951804989" name="Imagem 6" descr="Project Path: C:\Users\Usuario\Documents\Artigo eletrodo grafeno POLI\entrega 8.opju&#10;PE Folder: /entrega 8/Folder1/&#10;Short Name: Graph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804989" name="Imagem 6" descr="Project Path: C:\Users\Usuario\Documents\Artigo eletrodo grafeno POLI\entrega 8.opju&#10;PE Folder: /entrega 8/Folder1/&#10;Short Name: Graph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84000" cy="32802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C3CB32" w14:textId="77777777" w:rsidR="00DB46CD" w:rsidRPr="00377180" w:rsidRDefault="00DB46CD" w:rsidP="00DB46CD">
      <w:pPr>
        <w:pStyle w:val="ECSAffiliationsStyle"/>
        <w:jc w:val="both"/>
        <w:rPr>
          <w:rFonts w:eastAsiaTheme="minorHAnsi"/>
          <w:i/>
          <w:iCs/>
          <w:noProof/>
          <w:sz w:val="22"/>
          <w:szCs w:val="22"/>
          <w:lang w:eastAsia="en-US"/>
        </w:rPr>
      </w:pPr>
    </w:p>
    <w:p w14:paraId="3B867F04" w14:textId="0D360E6E" w:rsidR="00DB46CD" w:rsidRPr="00377180" w:rsidRDefault="00DB46CD" w:rsidP="00DB46CD">
      <w:pPr>
        <w:pStyle w:val="Legenda"/>
        <w:rPr>
          <w:rFonts w:ascii="Times New Roman" w:hAnsi="Times New Roman" w:cs="Times New Roman"/>
          <w:noProof/>
          <w:color w:val="auto"/>
          <w:sz w:val="20"/>
          <w:szCs w:val="20"/>
        </w:rPr>
      </w:pPr>
      <w:r w:rsidRPr="00377180">
        <w:rPr>
          <w:rFonts w:ascii="Times New Roman" w:hAnsi="Times New Roman" w:cs="Times New Roman"/>
          <w:b/>
          <w:bCs/>
          <w:color w:val="auto"/>
          <w:sz w:val="20"/>
          <w:szCs w:val="20"/>
        </w:rPr>
        <w:t xml:space="preserve">Fig. </w:t>
      </w:r>
      <w:r>
        <w:rPr>
          <w:rFonts w:ascii="Times New Roman" w:hAnsi="Times New Roman" w:cs="Times New Roman"/>
          <w:b/>
          <w:bCs/>
          <w:color w:val="auto"/>
          <w:sz w:val="20"/>
          <w:szCs w:val="20"/>
        </w:rPr>
        <w:t>S2</w:t>
      </w:r>
      <w:r w:rsidRPr="00377180">
        <w:rPr>
          <w:rFonts w:ascii="Times New Roman" w:hAnsi="Times New Roman" w:cs="Times New Roman"/>
          <w:color w:val="auto"/>
          <w:sz w:val="20"/>
          <w:szCs w:val="20"/>
        </w:rPr>
        <w:t xml:space="preserve"> CVs recorded in 5 mM ferricyanide + 1.0 M KCl solution using one individual microband at different scan rates (10 (red curve) to 200 mV/s).</w:t>
      </w:r>
    </w:p>
    <w:p w14:paraId="1B044ACF" w14:textId="3A88AEC5" w:rsidR="00682D40" w:rsidRPr="00B033BC" w:rsidRDefault="00682D40" w:rsidP="00682D40">
      <w:pPr>
        <w:spacing w:after="0" w:line="480" w:lineRule="auto"/>
        <w:rPr>
          <w:rFonts w:cs="Times New Roman"/>
          <w:sz w:val="20"/>
          <w:szCs w:val="20"/>
          <w:lang w:val="en-US"/>
        </w:rPr>
      </w:pPr>
    </w:p>
    <w:p w14:paraId="666F3499" w14:textId="6EA5BFC6" w:rsidR="00926DCC" w:rsidRPr="00B033BC" w:rsidRDefault="00926DCC" w:rsidP="00926DCC">
      <w:pPr>
        <w:rPr>
          <w:i/>
          <w:iCs/>
          <w:sz w:val="20"/>
          <w:szCs w:val="20"/>
          <w:lang w:val="en-US"/>
        </w:rPr>
      </w:pPr>
    </w:p>
    <w:p w14:paraId="20CA804C" w14:textId="42011484" w:rsidR="00926DCC" w:rsidRPr="00377180" w:rsidRDefault="00926DCC" w:rsidP="00357ED6">
      <w:pPr>
        <w:rPr>
          <w:i/>
          <w:iCs/>
          <w:sz w:val="20"/>
          <w:szCs w:val="20"/>
          <w:lang w:val="en-US"/>
        </w:rPr>
      </w:pPr>
    </w:p>
    <w:p w14:paraId="63B84EA8" w14:textId="77777777" w:rsidR="00DB46CD" w:rsidRDefault="00DB46CD" w:rsidP="00DB46CD">
      <w:pPr>
        <w:pStyle w:val="Legenda"/>
        <w:rPr>
          <w:rFonts w:ascii="Times New Roman" w:hAnsi="Times New Roman" w:cs="Times New Roman"/>
          <w:b/>
          <w:bCs/>
          <w:color w:val="auto"/>
          <w:sz w:val="20"/>
          <w:szCs w:val="20"/>
        </w:rPr>
      </w:pPr>
    </w:p>
    <w:p w14:paraId="1B9C5125" w14:textId="30B9D44F" w:rsidR="00DB46CD" w:rsidRPr="00377180" w:rsidRDefault="00DB46CD" w:rsidP="00DB46CD">
      <w:pPr>
        <w:pStyle w:val="Legenda"/>
        <w:rPr>
          <w:rFonts w:ascii="Times New Roman" w:hAnsi="Times New Roman" w:cs="Times New Roman"/>
          <w:noProof/>
          <w:color w:val="auto"/>
          <w:sz w:val="22"/>
          <w:szCs w:val="22"/>
        </w:rPr>
      </w:pPr>
      <w:r w:rsidRPr="00B033BC">
        <w:rPr>
          <w:noProof/>
          <w:sz w:val="20"/>
          <w:szCs w:val="20"/>
          <w:lang w:eastAsia="pt-BR"/>
        </w:rPr>
        <w:drawing>
          <wp:anchor distT="0" distB="0" distL="114300" distR="114300" simplePos="0" relativeHeight="251659264" behindDoc="0" locked="0" layoutInCell="1" allowOverlap="1" wp14:anchorId="29F88A6F" wp14:editId="07606A2D">
            <wp:simplePos x="0" y="0"/>
            <wp:positionH relativeFrom="margin">
              <wp:align>center</wp:align>
            </wp:positionH>
            <wp:positionV relativeFrom="paragraph">
              <wp:posOffset>0</wp:posOffset>
            </wp:positionV>
            <wp:extent cx="4284000" cy="3282230"/>
            <wp:effectExtent l="0" t="0" r="0" b="0"/>
            <wp:wrapTopAndBottom/>
            <wp:docPr id="2" name="Imagem 1" descr="Project Path: C:\Users\Usuario\Documents\Artigo eletrodo grafeno POLI\Imagens artigo.opju&#10;PE Folder: /Imagens artigo/Folder1/&#10;Short Name: Graph8">
              <a:extLst xmlns:a="http://schemas.openxmlformats.org/drawingml/2006/main">
                <a:ext uri="{FF2B5EF4-FFF2-40B4-BE49-F238E27FC236}">
                  <a16:creationId xmlns:a16="http://schemas.microsoft.com/office/drawing/2014/main" id="{46569448-4917-10A5-FE37-C758986487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descr="Project Path: C:\Users\Usuario\Documents\Artigo eletrodo grafeno POLI\Imagens artigo.opju&#10;PE Folder: /Imagens artigo/Folder1/&#10;Short Name: Graph8">
                      <a:extLst>
                        <a:ext uri="{FF2B5EF4-FFF2-40B4-BE49-F238E27FC236}">
                          <a16:creationId xmlns:a16="http://schemas.microsoft.com/office/drawing/2014/main" id="{46569448-4917-10A5-FE37-C7589864874F}"/>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84000" cy="3282230"/>
                    </a:xfrm>
                    <a:prstGeom prst="rect">
                      <a:avLst/>
                    </a:prstGeom>
                  </pic:spPr>
                </pic:pic>
              </a:graphicData>
            </a:graphic>
            <wp14:sizeRelH relativeFrom="margin">
              <wp14:pctWidth>0</wp14:pctWidth>
            </wp14:sizeRelH>
            <wp14:sizeRelV relativeFrom="margin">
              <wp14:pctHeight>0</wp14:pctHeight>
            </wp14:sizeRelV>
          </wp:anchor>
        </w:drawing>
      </w:r>
      <w:r w:rsidRPr="00377180">
        <w:rPr>
          <w:rFonts w:ascii="Times New Roman" w:hAnsi="Times New Roman" w:cs="Times New Roman"/>
          <w:b/>
          <w:bCs/>
          <w:color w:val="auto"/>
          <w:sz w:val="20"/>
          <w:szCs w:val="20"/>
        </w:rPr>
        <w:t>Fig. S</w:t>
      </w:r>
      <w:r>
        <w:rPr>
          <w:rFonts w:ascii="Times New Roman" w:hAnsi="Times New Roman" w:cs="Times New Roman"/>
          <w:b/>
          <w:bCs/>
          <w:color w:val="auto"/>
          <w:sz w:val="20"/>
          <w:szCs w:val="20"/>
        </w:rPr>
        <w:t>3</w:t>
      </w:r>
      <w:r w:rsidRPr="00377180">
        <w:rPr>
          <w:rFonts w:ascii="Times New Roman" w:hAnsi="Times New Roman" w:cs="Times New Roman"/>
          <w:color w:val="auto"/>
          <w:sz w:val="20"/>
          <w:szCs w:val="20"/>
        </w:rPr>
        <w:t xml:space="preserve"> CVs recorded in 5 mM ferricyanide + 1.0 M KCl solution with WE1 and WE2 (blue and green curves) and both electrodes interconnected (red curve). The black curve corresponds to the CV recorded in supporting electrolyte with the interconnected electrodes.</w:t>
      </w:r>
    </w:p>
    <w:p w14:paraId="5ABFF13D" w14:textId="2F278C39" w:rsidR="003A66F1" w:rsidRPr="00B033BC" w:rsidRDefault="003A66F1" w:rsidP="003A66F1">
      <w:pPr>
        <w:rPr>
          <w:sz w:val="20"/>
          <w:szCs w:val="20"/>
          <w:lang w:val="en-US"/>
        </w:rPr>
      </w:pPr>
    </w:p>
    <w:p w14:paraId="0E0F8F9D" w14:textId="55E1646B" w:rsidR="001C3C79" w:rsidRPr="00B033BC" w:rsidRDefault="00DB46CD" w:rsidP="003A66F1">
      <w:pPr>
        <w:rPr>
          <w:sz w:val="20"/>
          <w:szCs w:val="20"/>
          <w:lang w:val="en-US"/>
        </w:rPr>
      </w:pPr>
      <w:r>
        <w:rPr>
          <w:noProof/>
          <w:sz w:val="20"/>
          <w:szCs w:val="20"/>
          <w:lang w:val="en-US"/>
        </w:rPr>
        <w:drawing>
          <wp:anchor distT="0" distB="0" distL="114300" distR="114300" simplePos="0" relativeHeight="251671552" behindDoc="0" locked="0" layoutInCell="1" allowOverlap="1" wp14:anchorId="554FF982" wp14:editId="42D63CA1">
            <wp:simplePos x="0" y="0"/>
            <wp:positionH relativeFrom="margin">
              <wp:align>center</wp:align>
            </wp:positionH>
            <wp:positionV relativeFrom="paragraph">
              <wp:posOffset>190500</wp:posOffset>
            </wp:positionV>
            <wp:extent cx="5944235" cy="2515235"/>
            <wp:effectExtent l="0" t="0" r="0" b="0"/>
            <wp:wrapTopAndBottom/>
            <wp:docPr id="29049334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4235" cy="2515235"/>
                    </a:xfrm>
                    <a:prstGeom prst="rect">
                      <a:avLst/>
                    </a:prstGeom>
                    <a:noFill/>
                  </pic:spPr>
                </pic:pic>
              </a:graphicData>
            </a:graphic>
            <wp14:sizeRelH relativeFrom="page">
              <wp14:pctWidth>0</wp14:pctWidth>
            </wp14:sizeRelH>
            <wp14:sizeRelV relativeFrom="page">
              <wp14:pctHeight>0</wp14:pctHeight>
            </wp14:sizeRelV>
          </wp:anchor>
        </w:drawing>
      </w:r>
    </w:p>
    <w:p w14:paraId="07E48912" w14:textId="2AB1E4D0" w:rsidR="003A66F1" w:rsidRDefault="003A66F1" w:rsidP="00357ED6">
      <w:pPr>
        <w:rPr>
          <w:sz w:val="20"/>
          <w:szCs w:val="20"/>
          <w:lang w:val="en-US"/>
        </w:rPr>
      </w:pPr>
    </w:p>
    <w:p w14:paraId="111753ED" w14:textId="4B1CE91B" w:rsidR="00377180" w:rsidRPr="00B033BC" w:rsidRDefault="00DB46CD" w:rsidP="00357ED6">
      <w:pPr>
        <w:rPr>
          <w:sz w:val="20"/>
          <w:szCs w:val="20"/>
          <w:lang w:val="en-US"/>
        </w:rPr>
      </w:pPr>
      <w:r w:rsidRPr="00DB46CD">
        <w:rPr>
          <w:rFonts w:cs="Times New Roman"/>
          <w:b/>
          <w:bCs/>
          <w:sz w:val="20"/>
          <w:szCs w:val="20"/>
          <w:lang w:val="en-US"/>
        </w:rPr>
        <w:t>Fig. S4</w:t>
      </w:r>
      <w:r w:rsidRPr="00DB46CD">
        <w:rPr>
          <w:rFonts w:cs="Times New Roman"/>
          <w:sz w:val="20"/>
          <w:szCs w:val="20"/>
          <w:lang w:val="en-US"/>
        </w:rPr>
        <w:t xml:space="preserve"> Reproducibility (A) (n =10) and repeatability (B) (n = 10) experiments performed in a 5 mM ferricyanide + 1.0 M KCl solution. Scan rate: 50 mV/s</w:t>
      </w:r>
    </w:p>
    <w:p w14:paraId="24D7CD7E" w14:textId="6C7688BA" w:rsidR="003A66F1" w:rsidRPr="00A15180" w:rsidRDefault="001C3C79" w:rsidP="00A15180">
      <w:pPr>
        <w:pStyle w:val="Legenda"/>
        <w:spacing w:line="360" w:lineRule="auto"/>
        <w:jc w:val="both"/>
        <w:rPr>
          <w:rFonts w:ascii="Times New Roman" w:hAnsi="Times New Roman" w:cs="Times New Roman"/>
          <w:i w:val="0"/>
          <w:iCs w:val="0"/>
          <w:color w:val="auto"/>
          <w:sz w:val="20"/>
          <w:szCs w:val="20"/>
        </w:rPr>
      </w:pPr>
      <w:r w:rsidRPr="00DB46CD">
        <w:rPr>
          <w:rFonts w:eastAsiaTheme="minorEastAsia"/>
          <w:b/>
          <w:bCs/>
          <w:i w:val="0"/>
          <w:iCs w:val="0"/>
          <w:noProof/>
          <w:sz w:val="20"/>
          <w:szCs w:val="20"/>
          <w:lang w:eastAsia="pt-BR"/>
        </w:rPr>
        <w:lastRenderedPageBreak/>
        <w:drawing>
          <wp:anchor distT="0" distB="0" distL="114300" distR="114300" simplePos="0" relativeHeight="251664384" behindDoc="0" locked="0" layoutInCell="1" allowOverlap="1" wp14:anchorId="33F4391A" wp14:editId="4B56F4F8">
            <wp:simplePos x="0" y="0"/>
            <wp:positionH relativeFrom="margin">
              <wp:align>center</wp:align>
            </wp:positionH>
            <wp:positionV relativeFrom="paragraph">
              <wp:posOffset>313</wp:posOffset>
            </wp:positionV>
            <wp:extent cx="4284000" cy="3281834"/>
            <wp:effectExtent l="0" t="0" r="0" b="0"/>
            <wp:wrapTopAndBottom/>
            <wp:docPr id="158624121" name="Imagem 158624121" descr="Project Path: C:\Users\Usuario\Documents\Artigo eletrodo grafeno POLI\Imagens artigo.opju&#10;PE Folder: /Imagens artigo/Folder1/&#10;Short Name: Graph4">
              <a:extLst xmlns:a="http://schemas.openxmlformats.org/drawingml/2006/main">
                <a:ext uri="{FF2B5EF4-FFF2-40B4-BE49-F238E27FC236}">
                  <a16:creationId xmlns:a16="http://schemas.microsoft.com/office/drawing/2014/main" id="{A325B48F-B9BF-D357-F985-FD2163795C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descr="Project Path: C:\Users\Usuario\Documents\Artigo eletrodo grafeno POLI\Imagens artigo.opju&#10;PE Folder: /Imagens artigo/Folder1/&#10;Short Name: Graph4">
                      <a:extLst>
                        <a:ext uri="{FF2B5EF4-FFF2-40B4-BE49-F238E27FC236}">
                          <a16:creationId xmlns:a16="http://schemas.microsoft.com/office/drawing/2014/main" id="{A325B48F-B9BF-D357-F985-FD2163795CEC}"/>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84000" cy="3281834"/>
                    </a:xfrm>
                    <a:prstGeom prst="rect">
                      <a:avLst/>
                    </a:prstGeom>
                  </pic:spPr>
                </pic:pic>
              </a:graphicData>
            </a:graphic>
            <wp14:sizeRelH relativeFrom="page">
              <wp14:pctWidth>0</wp14:pctWidth>
            </wp14:sizeRelH>
            <wp14:sizeRelV relativeFrom="page">
              <wp14:pctHeight>0</wp14:pctHeight>
            </wp14:sizeRelV>
          </wp:anchor>
        </w:drawing>
      </w:r>
      <w:r w:rsidR="00F540F7" w:rsidRPr="00DB46CD">
        <w:rPr>
          <w:rFonts w:ascii="Times New Roman" w:hAnsi="Times New Roman" w:cs="Times New Roman"/>
          <w:b/>
          <w:bCs/>
          <w:i w:val="0"/>
          <w:iCs w:val="0"/>
          <w:color w:val="auto"/>
          <w:sz w:val="20"/>
          <w:szCs w:val="20"/>
        </w:rPr>
        <w:t xml:space="preserve">Fig. </w:t>
      </w:r>
      <w:r w:rsidR="005E37ED" w:rsidRPr="00DB46CD">
        <w:rPr>
          <w:rFonts w:ascii="Times New Roman" w:hAnsi="Times New Roman" w:cs="Times New Roman"/>
          <w:b/>
          <w:bCs/>
          <w:i w:val="0"/>
          <w:iCs w:val="0"/>
          <w:color w:val="auto"/>
          <w:sz w:val="20"/>
          <w:szCs w:val="20"/>
        </w:rPr>
        <w:t>S5</w:t>
      </w:r>
      <w:r w:rsidR="005E37ED" w:rsidRPr="00B033BC">
        <w:rPr>
          <w:rFonts w:ascii="Times New Roman" w:hAnsi="Times New Roman" w:cs="Times New Roman"/>
          <w:i w:val="0"/>
          <w:iCs w:val="0"/>
          <w:color w:val="auto"/>
          <w:sz w:val="20"/>
          <w:szCs w:val="20"/>
        </w:rPr>
        <w:t xml:space="preserve"> </w:t>
      </w:r>
      <w:r w:rsidR="00F540F7" w:rsidRPr="00B033BC">
        <w:rPr>
          <w:rFonts w:ascii="Times New Roman" w:hAnsi="Times New Roman" w:cs="Times New Roman"/>
          <w:i w:val="0"/>
          <w:iCs w:val="0"/>
          <w:color w:val="auto"/>
          <w:sz w:val="20"/>
          <w:szCs w:val="20"/>
        </w:rPr>
        <w:t xml:space="preserve">– </w:t>
      </w:r>
      <w:proofErr w:type="spellStart"/>
      <w:r w:rsidR="00F540F7" w:rsidRPr="00B033BC">
        <w:rPr>
          <w:rFonts w:ascii="Times New Roman" w:hAnsi="Times New Roman" w:cs="Times New Roman"/>
          <w:i w:val="0"/>
          <w:iCs w:val="0"/>
          <w:color w:val="auto"/>
          <w:sz w:val="20"/>
          <w:szCs w:val="20"/>
        </w:rPr>
        <w:t>Chronoamperograms</w:t>
      </w:r>
      <w:proofErr w:type="spellEnd"/>
      <w:r w:rsidR="00F540F7" w:rsidRPr="00B033BC">
        <w:rPr>
          <w:rFonts w:ascii="Times New Roman" w:hAnsi="Times New Roman" w:cs="Times New Roman"/>
          <w:i w:val="0"/>
          <w:iCs w:val="0"/>
          <w:color w:val="auto"/>
          <w:sz w:val="20"/>
          <w:szCs w:val="20"/>
        </w:rPr>
        <w:t xml:space="preserve"> recorded using four different microbands in 5 mM ferricyanide + 1.0 M KCl solution. E = 0.1 V.</w:t>
      </w:r>
    </w:p>
    <w:sectPr w:rsidR="003A66F1" w:rsidRPr="00A1518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D40"/>
    <w:rsid w:val="0001413E"/>
    <w:rsid w:val="00084B34"/>
    <w:rsid w:val="00110B30"/>
    <w:rsid w:val="001B12E0"/>
    <w:rsid w:val="001C3C79"/>
    <w:rsid w:val="00242FA9"/>
    <w:rsid w:val="0025472C"/>
    <w:rsid w:val="00255FBB"/>
    <w:rsid w:val="00275436"/>
    <w:rsid w:val="002B7A92"/>
    <w:rsid w:val="002F3973"/>
    <w:rsid w:val="00340FE5"/>
    <w:rsid w:val="00357ED6"/>
    <w:rsid w:val="00377180"/>
    <w:rsid w:val="003A198E"/>
    <w:rsid w:val="003A66F1"/>
    <w:rsid w:val="003C13D6"/>
    <w:rsid w:val="005377F0"/>
    <w:rsid w:val="005E37ED"/>
    <w:rsid w:val="00630E09"/>
    <w:rsid w:val="0063696D"/>
    <w:rsid w:val="00682D40"/>
    <w:rsid w:val="00693BC1"/>
    <w:rsid w:val="006D2C3C"/>
    <w:rsid w:val="0070718F"/>
    <w:rsid w:val="0073273B"/>
    <w:rsid w:val="007900F6"/>
    <w:rsid w:val="007E435E"/>
    <w:rsid w:val="0088242B"/>
    <w:rsid w:val="008E0CB3"/>
    <w:rsid w:val="00926DCC"/>
    <w:rsid w:val="009B173F"/>
    <w:rsid w:val="009B506F"/>
    <w:rsid w:val="00A15180"/>
    <w:rsid w:val="00A24F9A"/>
    <w:rsid w:val="00AC5EFD"/>
    <w:rsid w:val="00B033BC"/>
    <w:rsid w:val="00C22D3B"/>
    <w:rsid w:val="00C3792A"/>
    <w:rsid w:val="00D16809"/>
    <w:rsid w:val="00DB46CD"/>
    <w:rsid w:val="00DC0ECA"/>
    <w:rsid w:val="00E77DCD"/>
    <w:rsid w:val="00ED6ABB"/>
    <w:rsid w:val="00F4636C"/>
    <w:rsid w:val="00F540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B43BC"/>
  <w15:chartTrackingRefBased/>
  <w15:docId w15:val="{ADC5FAA6-D549-49C3-A199-581B01667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rpo de Texto Times12"/>
    <w:qFormat/>
    <w:rsid w:val="00682D40"/>
    <w:pPr>
      <w:spacing w:before="120" w:after="120" w:line="360" w:lineRule="auto"/>
      <w:jc w:val="both"/>
    </w:pPr>
    <w:rPr>
      <w:rFonts w:ascii="Times New Roman" w:hAnsi="Times New Roman"/>
      <w:sz w:val="24"/>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682D40"/>
    <w:rPr>
      <w:b/>
      <w:bCs/>
    </w:rPr>
  </w:style>
  <w:style w:type="paragraph" w:styleId="Legenda">
    <w:name w:val="caption"/>
    <w:basedOn w:val="Normal"/>
    <w:next w:val="Normal"/>
    <w:uiPriority w:val="35"/>
    <w:unhideWhenUsed/>
    <w:qFormat/>
    <w:rsid w:val="00926DCC"/>
    <w:pPr>
      <w:spacing w:before="0" w:after="200" w:line="240" w:lineRule="auto"/>
      <w:jc w:val="left"/>
    </w:pPr>
    <w:rPr>
      <w:rFonts w:asciiTheme="minorHAnsi" w:hAnsiTheme="minorHAnsi"/>
      <w:i/>
      <w:iCs/>
      <w:color w:val="44546A" w:themeColor="text2"/>
      <w:kern w:val="0"/>
      <w:sz w:val="18"/>
      <w:szCs w:val="18"/>
      <w:lang w:val="en-US"/>
    </w:rPr>
  </w:style>
  <w:style w:type="table" w:styleId="Tabelacomgrade">
    <w:name w:val="Table Grid"/>
    <w:basedOn w:val="Tabelanormal"/>
    <w:uiPriority w:val="39"/>
    <w:rsid w:val="00357ED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5E37ED"/>
    <w:pPr>
      <w:spacing w:after="0" w:line="240" w:lineRule="auto"/>
    </w:pPr>
    <w:rPr>
      <w:rFonts w:ascii="Times New Roman" w:hAnsi="Times New Roman"/>
      <w:sz w:val="24"/>
      <w14:ligatures w14:val="none"/>
    </w:rPr>
  </w:style>
  <w:style w:type="paragraph" w:customStyle="1" w:styleId="ECSTitleStyle">
    <w:name w:val="ECS Title Style"/>
    <w:basedOn w:val="Normal"/>
    <w:rsid w:val="001C3C79"/>
    <w:pPr>
      <w:widowControl w:val="0"/>
      <w:spacing w:before="0" w:after="0"/>
      <w:jc w:val="left"/>
    </w:pPr>
    <w:rPr>
      <w:rFonts w:eastAsia="SimSun" w:cs="Times New Roman"/>
      <w:szCs w:val="24"/>
      <w:lang w:val="en-US" w:eastAsia="zh-CN"/>
    </w:rPr>
  </w:style>
  <w:style w:type="paragraph" w:customStyle="1" w:styleId="ECSAffiliationsStyle">
    <w:name w:val="ECS Affiliations Style"/>
    <w:basedOn w:val="Normal"/>
    <w:rsid w:val="001C3C79"/>
    <w:pPr>
      <w:widowControl w:val="0"/>
      <w:spacing w:before="0" w:after="0"/>
      <w:jc w:val="left"/>
    </w:pPr>
    <w:rPr>
      <w:rFonts w:eastAsia="SimSun" w:cs="Times New Roman"/>
      <w:szCs w:val="24"/>
      <w:lang w:val="en-US" w:eastAsia="zh-CN"/>
    </w:rPr>
  </w:style>
  <w:style w:type="paragraph" w:customStyle="1" w:styleId="Authors">
    <w:name w:val="Authors"/>
    <w:basedOn w:val="Normal"/>
    <w:rsid w:val="001C3C79"/>
    <w:pPr>
      <w:spacing w:after="360" w:line="240" w:lineRule="auto"/>
      <w:jc w:val="center"/>
    </w:pPr>
    <w:rPr>
      <w:rFonts w:eastAsia="Times New Roman" w:cs="Times New Roman"/>
      <w:kern w:val="0"/>
      <w:szCs w:val="24"/>
      <w:lang w:val="en-US"/>
    </w:rPr>
  </w:style>
  <w:style w:type="character" w:customStyle="1" w:styleId="selectable-text">
    <w:name w:val="selectable-text"/>
    <w:basedOn w:val="Fontepargpadro"/>
    <w:rsid w:val="00275436"/>
  </w:style>
  <w:style w:type="paragraph" w:customStyle="1" w:styleId="ECSManuscriptBodyTextStyle">
    <w:name w:val="ECS Manuscript Body Text Style"/>
    <w:basedOn w:val="Normal"/>
    <w:rsid w:val="00D16809"/>
    <w:pPr>
      <w:widowControl w:val="0"/>
      <w:spacing w:before="0" w:after="0"/>
      <w:jc w:val="left"/>
    </w:pPr>
    <w:rPr>
      <w:rFonts w:eastAsia="SimSun" w:cs="Times New Roman"/>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238</Words>
  <Characters>1334</Characters>
  <Application>Microsoft Office Word</Application>
  <DocSecurity>0</DocSecurity>
  <Lines>39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Bertotti</dc:creator>
  <cp:keywords/>
  <dc:description/>
  <cp:lastModifiedBy>Leonardo Ribeiro</cp:lastModifiedBy>
  <cp:revision>6</cp:revision>
  <dcterms:created xsi:type="dcterms:W3CDTF">2023-12-21T14:41:00Z</dcterms:created>
  <dcterms:modified xsi:type="dcterms:W3CDTF">2023-12-21T18:57:00Z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539d2f0443259a6504d6b82b36bbc4103f37f287cd37caac20ab1ed55ee543c3</vt:lpwstr>
  </property>
</Properties>
</file>