
<file path=[Content_Types].xml><?xml version="1.0" encoding="utf-8"?>
<Types xmlns="http://schemas.openxmlformats.org/package/2006/content-types">
  <Default Extension="png" ContentType="image/png"/>
  <Default Extension="jpeg" ContentType="image/jpeg"/>
  <Default Extension="emf" ContentType="image/x-emf"/>
  <Default Extension="rels" ContentType="application/vnd.openxmlformats-package.relationships+xml"/>
  <Default Extension="xml" ContentType="application/xml"/>
  <Default Extension="wdp" ContentType="image/vnd.ms-photo"/>
  <Default Extension="sldx" ContentType="application/vnd.openxmlformats-officedocument.presentationml.slide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02787" w:rsidRPr="00204044" w:rsidRDefault="00502787" w:rsidP="00502787">
      <w:pPr>
        <w:jc w:val="both"/>
        <w:rPr>
          <w:rStyle w:val="jlqj4b"/>
          <w:b/>
          <w:noProof/>
          <w:lang w:val="en-US"/>
        </w:rPr>
      </w:pPr>
      <w:bookmarkStart w:id="0" w:name="_GoBack"/>
      <w:bookmarkEnd w:id="0"/>
      <w:r w:rsidRPr="009855D3">
        <w:rPr>
          <w:rStyle w:val="jlqj4b"/>
          <w:noProof/>
          <w:lang w:val="en-US"/>
        </w:rPr>
        <w:t xml:space="preserve"> </w:t>
      </w:r>
      <w:r w:rsidR="00204044">
        <w:rPr>
          <w:rStyle w:val="jlqj4b"/>
          <w:noProof/>
          <w:lang w:val="en-US"/>
        </w:rPr>
        <w:tab/>
      </w:r>
      <w:r w:rsidR="00204044">
        <w:rPr>
          <w:rStyle w:val="jlqj4b"/>
          <w:noProof/>
          <w:lang w:val="en-US"/>
        </w:rPr>
        <w:tab/>
      </w:r>
      <w:r w:rsidR="00204044">
        <w:rPr>
          <w:rStyle w:val="jlqj4b"/>
          <w:noProof/>
          <w:lang w:val="en-US"/>
        </w:rPr>
        <w:tab/>
      </w:r>
      <w:r w:rsidR="00204044">
        <w:rPr>
          <w:rStyle w:val="jlqj4b"/>
          <w:noProof/>
          <w:lang w:val="en-US"/>
        </w:rPr>
        <w:tab/>
      </w:r>
      <w:r w:rsidR="00204044">
        <w:rPr>
          <w:rStyle w:val="jlqj4b"/>
          <w:noProof/>
          <w:lang w:val="en-US"/>
        </w:rPr>
        <w:tab/>
      </w:r>
      <w:r w:rsidR="00204044">
        <w:rPr>
          <w:rStyle w:val="jlqj4b"/>
          <w:noProof/>
          <w:lang w:val="en-US"/>
        </w:rPr>
        <w:tab/>
      </w:r>
      <w:r w:rsidR="00204044">
        <w:rPr>
          <w:rStyle w:val="jlqj4b"/>
          <w:noProof/>
          <w:lang w:val="en-US"/>
        </w:rPr>
        <w:tab/>
      </w:r>
      <w:r w:rsidR="00204044">
        <w:rPr>
          <w:rStyle w:val="jlqj4b"/>
          <w:noProof/>
          <w:lang w:val="en-US"/>
        </w:rPr>
        <w:tab/>
      </w:r>
      <w:r w:rsidR="00204044">
        <w:rPr>
          <w:rStyle w:val="jlqj4b"/>
          <w:noProof/>
          <w:lang w:val="en-US"/>
        </w:rPr>
        <w:tab/>
      </w:r>
      <w:r w:rsidR="00204044" w:rsidRPr="00204044">
        <w:rPr>
          <w:rStyle w:val="jlqj4b"/>
          <w:b/>
          <w:noProof/>
          <w:lang w:val="en-US"/>
        </w:rPr>
        <w:t xml:space="preserve">Appendix B, </w:t>
      </w:r>
      <w:r w:rsidR="00CA042E" w:rsidRPr="00204044">
        <w:rPr>
          <w:rStyle w:val="jlqj4b"/>
          <w:b/>
          <w:noProof/>
          <w:lang w:val="en-US"/>
        </w:rPr>
        <w:t xml:space="preserve">Fig. </w:t>
      </w:r>
      <w:r w:rsidR="00204044" w:rsidRPr="00204044">
        <w:rPr>
          <w:rStyle w:val="jlqj4b"/>
          <w:b/>
          <w:noProof/>
          <w:lang w:val="en-US"/>
        </w:rPr>
        <w:t>B</w:t>
      </w:r>
      <w:r w:rsidR="00CA042E" w:rsidRPr="00204044">
        <w:rPr>
          <w:rStyle w:val="jlqj4b"/>
          <w:b/>
          <w:noProof/>
          <w:lang w:val="en-US"/>
        </w:rPr>
        <w:t>1</w:t>
      </w:r>
    </w:p>
    <w:p w:rsidR="00502787" w:rsidRDefault="00502787" w:rsidP="00502787">
      <w:pPr>
        <w:jc w:val="both"/>
        <w:rPr>
          <w:rStyle w:val="jlqj4b"/>
          <w:noProof/>
          <w:lang w:val="en-US"/>
        </w:rPr>
      </w:pPr>
    </w:p>
    <w:p w:rsidR="00D35F04" w:rsidRDefault="00502787" w:rsidP="00502787">
      <w:pPr>
        <w:jc w:val="both"/>
        <w:rPr>
          <w:rStyle w:val="jlqj4b"/>
          <w:noProof/>
          <w:lang w:val="en-US"/>
        </w:rPr>
      </w:pPr>
      <w:r w:rsidRPr="009855D3">
        <w:rPr>
          <w:rStyle w:val="jlqj4b"/>
          <w:noProof/>
          <w:lang w:val="en-US"/>
        </w:rPr>
        <w:t xml:space="preserve"> </w:t>
      </w:r>
      <w:r>
        <w:rPr>
          <w:noProof/>
        </w:rPr>
        <w:drawing>
          <wp:inline distT="0" distB="0" distL="0" distR="0">
            <wp:extent cx="1542222" cy="1400175"/>
            <wp:effectExtent l="19050" t="0" r="828" b="0"/>
            <wp:docPr id="1" name="Obraz 1" descr="SDC1138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SDC11386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 l="1790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42222" cy="14001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9855D3">
        <w:rPr>
          <w:rStyle w:val="jlqj4b"/>
          <w:noProof/>
          <w:lang w:val="en-US"/>
        </w:rPr>
        <w:t xml:space="preserve">a </w:t>
      </w:r>
      <w:r>
        <w:rPr>
          <w:noProof/>
        </w:rPr>
        <w:drawing>
          <wp:inline distT="0" distB="0" distL="0" distR="0">
            <wp:extent cx="1600200" cy="1343025"/>
            <wp:effectExtent l="0" t="0" r="0" b="0"/>
            <wp:docPr id="2" name="Obraz 2" descr="SDC1128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SDC11285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6">
                              <a14:imgEffect>
                                <a14:brightnessContrast bright="40000" contrast="40000"/>
                              </a14:imgEffect>
                            </a14:imgLayer>
                          </a14:imgProps>
                        </a:ext>
                      </a:extLst>
                    </a:blip>
                    <a:srcRect l="5505" r="688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00200" cy="1343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EF6BFB">
        <w:rPr>
          <w:rStyle w:val="jlqj4b"/>
          <w:noProof/>
          <w:lang w:val="en-US"/>
        </w:rPr>
        <w:t xml:space="preserve"> </w:t>
      </w:r>
      <w:r w:rsidRPr="009855D3">
        <w:rPr>
          <w:rStyle w:val="jlqj4b"/>
          <w:noProof/>
          <w:lang w:val="en-US"/>
        </w:rPr>
        <w:t xml:space="preserve">b </w:t>
      </w:r>
      <w:r>
        <w:rPr>
          <w:noProof/>
        </w:rPr>
        <w:drawing>
          <wp:inline distT="0" distB="0" distL="0" distR="0">
            <wp:extent cx="1438275" cy="1352550"/>
            <wp:effectExtent l="19050" t="0" r="9525" b="0"/>
            <wp:docPr id="3" name="Obraz 3" descr="SDC1129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SDC11295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lum bright="12000" contrast="6000"/>
                    </a:blip>
                    <a:srcRect l="2000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38275" cy="1352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9855D3">
        <w:rPr>
          <w:rStyle w:val="jlqj4b"/>
          <w:noProof/>
          <w:lang w:val="en-US"/>
        </w:rPr>
        <w:t>c</w:t>
      </w:r>
      <w:r w:rsidR="00D35F04">
        <w:rPr>
          <w:rStyle w:val="jlqj4b"/>
          <w:noProof/>
          <w:lang w:val="en-US"/>
        </w:rPr>
        <w:t xml:space="preserve"> </w:t>
      </w:r>
    </w:p>
    <w:p w:rsidR="001A1E92" w:rsidRDefault="001A1E92" w:rsidP="00502787">
      <w:pPr>
        <w:jc w:val="both"/>
        <w:rPr>
          <w:rStyle w:val="jlqj4b"/>
          <w:noProof/>
          <w:lang w:val="en-US"/>
        </w:rPr>
      </w:pPr>
    </w:p>
    <w:p w:rsidR="00502787" w:rsidRDefault="00D35F04" w:rsidP="00502787">
      <w:pPr>
        <w:jc w:val="both"/>
        <w:rPr>
          <w:rStyle w:val="jlqj4b"/>
          <w:noProof/>
          <w:lang w:val="en-US"/>
        </w:rPr>
      </w:pPr>
      <w:r w:rsidRPr="00D35F04">
        <w:rPr>
          <w:noProof/>
        </w:rPr>
        <w:drawing>
          <wp:inline distT="0" distB="0" distL="0" distR="0">
            <wp:extent cx="1580515" cy="1524000"/>
            <wp:effectExtent l="19050" t="0" r="635" b="0"/>
            <wp:docPr id="6" name="Obraz 1" descr="SDC1132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3602" name="Picture 2" descr="SDC1132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lum bright="6000" contrast="6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81440" cy="152489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EF6BFB">
        <w:rPr>
          <w:rStyle w:val="jlqj4b"/>
          <w:noProof/>
          <w:lang w:val="en-US"/>
        </w:rPr>
        <w:t xml:space="preserve"> </w:t>
      </w:r>
      <w:r w:rsidR="00EF6BFB" w:rsidRPr="00EF6BFB">
        <w:rPr>
          <w:rStyle w:val="jlqj4b"/>
          <w:noProof/>
          <w:sz w:val="20"/>
          <w:szCs w:val="20"/>
          <w:lang w:val="en-US"/>
        </w:rPr>
        <w:t>d</w:t>
      </w:r>
      <w:r>
        <w:rPr>
          <w:rStyle w:val="jlqj4b"/>
          <w:noProof/>
          <w:lang w:val="en-US"/>
        </w:rPr>
        <w:t xml:space="preserve"> </w:t>
      </w:r>
      <w:r w:rsidRPr="00D35F04">
        <w:rPr>
          <w:noProof/>
        </w:rPr>
        <w:drawing>
          <wp:inline distT="0" distB="0" distL="0" distR="0">
            <wp:extent cx="1790700" cy="1524000"/>
            <wp:effectExtent l="19050" t="0" r="0" b="0"/>
            <wp:docPr id="8" name="Obraz 2" descr="P327157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3762" name="Picture 4" descr="P3271577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 l="8936" t="12694" r="2198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90700" cy="1524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EF6BFB">
        <w:rPr>
          <w:rStyle w:val="jlqj4b"/>
          <w:noProof/>
          <w:lang w:val="en-US"/>
        </w:rPr>
        <w:t xml:space="preserve"> e</w:t>
      </w:r>
      <w:r w:rsidR="00EF6BFB">
        <w:rPr>
          <w:noProof/>
        </w:rPr>
        <w:drawing>
          <wp:inline distT="0" distB="0" distL="0" distR="0">
            <wp:extent cx="1694584" cy="1524000"/>
            <wp:effectExtent l="19050" t="0" r="866" b="0"/>
            <wp:docPr id="7" name="Obraz 4" descr="G:\1 TO SUBMITING\DSCN283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G:\1 TO SUBMITING\DSCN2833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94584" cy="1524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EF6BFB">
        <w:rPr>
          <w:rStyle w:val="jlqj4b"/>
          <w:noProof/>
          <w:lang w:val="en-US"/>
        </w:rPr>
        <w:t xml:space="preserve"> f</w:t>
      </w:r>
    </w:p>
    <w:p w:rsidR="00502787" w:rsidRDefault="00502787" w:rsidP="00502787">
      <w:pPr>
        <w:jc w:val="both"/>
        <w:rPr>
          <w:noProof/>
          <w:lang w:val="en-US"/>
        </w:rPr>
      </w:pPr>
    </w:p>
    <w:p w:rsidR="00502787" w:rsidRPr="004D0044" w:rsidRDefault="00502787" w:rsidP="00502787">
      <w:pPr>
        <w:jc w:val="both"/>
        <w:rPr>
          <w:rFonts w:asciiTheme="minorHAnsi" w:eastAsiaTheme="minorHAnsi" w:hAnsiTheme="minorHAnsi" w:cstheme="minorBidi"/>
          <w:sz w:val="22"/>
          <w:szCs w:val="22"/>
          <w:lang w:val="en-US" w:eastAsia="en-US"/>
        </w:rPr>
      </w:pPr>
      <w:r w:rsidRPr="00AD2801">
        <w:rPr>
          <w:noProof/>
          <w:lang w:val="en-US"/>
        </w:rPr>
        <w:t xml:space="preserve">  </w:t>
      </w:r>
      <w:r>
        <w:rPr>
          <w:noProof/>
        </w:rPr>
        <w:drawing>
          <wp:inline distT="0" distB="0" distL="0" distR="0">
            <wp:extent cx="1466850" cy="1498509"/>
            <wp:effectExtent l="19050" t="0" r="0" b="0"/>
            <wp:docPr id="4" name="Obraz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 l="43866" t="2356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66850" cy="149850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EF6BFB">
        <w:rPr>
          <w:noProof/>
          <w:lang w:val="en-US"/>
        </w:rPr>
        <w:t>g</w:t>
      </w:r>
      <w:r w:rsidRPr="00AD2801">
        <w:rPr>
          <w:noProof/>
          <w:lang w:val="en-US"/>
        </w:rPr>
        <w:t xml:space="preserve"> </w:t>
      </w:r>
      <w:r>
        <w:rPr>
          <w:noProof/>
        </w:rPr>
        <w:drawing>
          <wp:inline distT="0" distB="0" distL="0" distR="0">
            <wp:extent cx="1686719" cy="1428750"/>
            <wp:effectExtent l="19050" t="0" r="8731" b="0"/>
            <wp:docPr id="5" name="Obraz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 l="7532" t="499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86719" cy="1428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AD2801">
        <w:rPr>
          <w:noProof/>
          <w:lang w:val="en-US"/>
        </w:rPr>
        <w:t xml:space="preserve"> </w:t>
      </w:r>
      <w:r w:rsidR="00EF6BFB">
        <w:rPr>
          <w:noProof/>
          <w:lang w:val="en-US"/>
        </w:rPr>
        <w:t>h</w:t>
      </w:r>
      <w:r w:rsidR="00862D19" w:rsidRPr="00401570">
        <w:rPr>
          <w:rFonts w:asciiTheme="minorHAnsi" w:eastAsiaTheme="minorHAnsi" w:hAnsiTheme="minorHAnsi" w:cstheme="minorBidi"/>
          <w:sz w:val="22"/>
          <w:szCs w:val="22"/>
          <w:lang w:eastAsia="en-US"/>
        </w:rPr>
        <w:object w:dxaOrig="7215" w:dyaOrig="5407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47pt;height:125.25pt" o:ole="">
            <v:imagedata r:id="rId13" o:title=""/>
          </v:shape>
          <o:OLEObject Type="Embed" ProgID="PowerPoint.Slide.12" ShapeID="_x0000_i1025" DrawAspect="Content" ObjectID="_1760558662" r:id="rId14"/>
        </w:object>
      </w:r>
      <w:proofErr w:type="spellStart"/>
      <w:r w:rsidR="00EF6BFB">
        <w:rPr>
          <w:rFonts w:asciiTheme="minorHAnsi" w:eastAsiaTheme="minorHAnsi" w:hAnsiTheme="minorHAnsi" w:cstheme="minorBidi"/>
          <w:sz w:val="22"/>
          <w:szCs w:val="22"/>
          <w:lang w:val="en-US" w:eastAsia="en-US"/>
        </w:rPr>
        <w:t>i</w:t>
      </w:r>
      <w:proofErr w:type="spellEnd"/>
    </w:p>
    <w:p w:rsidR="004D0044" w:rsidRPr="004D0044" w:rsidRDefault="004D0044" w:rsidP="00502787">
      <w:pPr>
        <w:jc w:val="both"/>
        <w:rPr>
          <w:rFonts w:asciiTheme="minorHAnsi" w:eastAsiaTheme="minorHAnsi" w:hAnsiTheme="minorHAnsi" w:cstheme="minorBidi"/>
          <w:sz w:val="22"/>
          <w:szCs w:val="22"/>
          <w:lang w:val="en-US" w:eastAsia="en-US"/>
        </w:rPr>
      </w:pPr>
    </w:p>
    <w:p w:rsidR="006A1445" w:rsidRDefault="004D0044" w:rsidP="00502787">
      <w:pPr>
        <w:jc w:val="both"/>
        <w:rPr>
          <w:rStyle w:val="jlqj4b"/>
          <w:noProof/>
          <w:lang w:val="en-US"/>
        </w:rPr>
      </w:pPr>
      <w:r w:rsidRPr="006E72B4">
        <w:rPr>
          <w:rFonts w:asciiTheme="minorHAnsi" w:eastAsiaTheme="minorHAnsi" w:hAnsiTheme="minorHAnsi" w:cstheme="minorBidi"/>
          <w:sz w:val="22"/>
          <w:szCs w:val="22"/>
          <w:lang w:eastAsia="en-US"/>
        </w:rPr>
        <w:object w:dxaOrig="7215" w:dyaOrig="5407">
          <v:shape id="_x0000_i1026" type="#_x0000_t75" style="width:165.75pt;height:124.5pt" o:ole="">
            <v:imagedata r:id="rId15" o:title=""/>
          </v:shape>
          <o:OLEObject Type="Embed" ProgID="PowerPoint.Slide.12" ShapeID="_x0000_i1026" DrawAspect="Content" ObjectID="_1760558663" r:id="rId16"/>
        </w:object>
      </w:r>
      <w:r w:rsidR="00EF6BFB">
        <w:rPr>
          <w:rFonts w:asciiTheme="minorHAnsi" w:eastAsiaTheme="minorHAnsi" w:hAnsiTheme="minorHAnsi" w:cstheme="minorBidi"/>
          <w:sz w:val="22"/>
          <w:szCs w:val="22"/>
          <w:lang w:val="en-US" w:eastAsia="en-US"/>
        </w:rPr>
        <w:t>j</w:t>
      </w:r>
      <w:r w:rsidR="00665D16" w:rsidRPr="00862D19">
        <w:rPr>
          <w:rFonts w:asciiTheme="minorHAnsi" w:eastAsiaTheme="minorHAnsi" w:hAnsiTheme="minorHAnsi" w:cstheme="minorBidi"/>
          <w:sz w:val="22"/>
          <w:szCs w:val="22"/>
          <w:lang w:val="en-US" w:eastAsia="en-US"/>
        </w:rPr>
        <w:t xml:space="preserve"> </w:t>
      </w:r>
      <w:r w:rsidR="00665D16" w:rsidRPr="002B74F6">
        <w:object w:dxaOrig="7216" w:dyaOrig="5407">
          <v:shape id="_x0000_i1027" type="#_x0000_t75" style="width:160.5pt;height:120pt" o:ole="">
            <v:imagedata r:id="rId17" o:title=""/>
          </v:shape>
          <o:OLEObject Type="Embed" ProgID="PowerPoint.Slide.12" ShapeID="_x0000_i1027" DrawAspect="Content" ObjectID="_1760558664" r:id="rId18"/>
        </w:object>
      </w:r>
      <w:r w:rsidR="00EF6BFB">
        <w:rPr>
          <w:lang w:val="en-US"/>
        </w:rPr>
        <w:t>k</w:t>
      </w:r>
    </w:p>
    <w:p w:rsidR="00EF6BFB" w:rsidRDefault="00EF6BFB" w:rsidP="005803E6">
      <w:pPr>
        <w:jc w:val="both"/>
        <w:rPr>
          <w:rStyle w:val="rynqvb"/>
          <w:i/>
          <w:sz w:val="22"/>
          <w:szCs w:val="22"/>
          <w:lang w:val="en-US"/>
        </w:rPr>
      </w:pPr>
    </w:p>
    <w:p w:rsidR="00665D16" w:rsidRDefault="008A35E2" w:rsidP="005803E6">
      <w:pPr>
        <w:jc w:val="both"/>
        <w:rPr>
          <w:i/>
          <w:sz w:val="22"/>
          <w:szCs w:val="22"/>
          <w:lang w:val="en-US"/>
        </w:rPr>
      </w:pPr>
      <w:r>
        <w:rPr>
          <w:rStyle w:val="rynqvb"/>
          <w:i/>
          <w:sz w:val="22"/>
          <w:szCs w:val="22"/>
          <w:lang w:val="en-US"/>
        </w:rPr>
        <w:t>.</w:t>
      </w:r>
    </w:p>
    <w:p w:rsidR="005E513A" w:rsidRPr="005E513A" w:rsidRDefault="005E513A" w:rsidP="005E513A">
      <w:pPr>
        <w:spacing w:line="360" w:lineRule="auto"/>
        <w:jc w:val="both"/>
        <w:rPr>
          <w:noProof/>
          <w:sz w:val="20"/>
          <w:szCs w:val="20"/>
          <w:lang w:val="en-US"/>
        </w:rPr>
      </w:pPr>
      <w:r w:rsidRPr="005E513A">
        <w:rPr>
          <w:b/>
          <w:i/>
          <w:noProof/>
          <w:sz w:val="20"/>
          <w:szCs w:val="20"/>
          <w:lang w:val="en-US"/>
        </w:rPr>
        <w:t>Fig</w:t>
      </w:r>
      <w:r w:rsidRPr="005E513A">
        <w:rPr>
          <w:b/>
          <w:i/>
          <w:sz w:val="20"/>
          <w:szCs w:val="20"/>
          <w:lang w:val="en-US"/>
        </w:rPr>
        <w:t xml:space="preserve">. </w:t>
      </w:r>
      <w:r w:rsidR="00204044">
        <w:rPr>
          <w:b/>
          <w:i/>
          <w:sz w:val="20"/>
          <w:szCs w:val="20"/>
          <w:lang w:val="en-US"/>
        </w:rPr>
        <w:t>B</w:t>
      </w:r>
      <w:r w:rsidRPr="005E513A">
        <w:rPr>
          <w:b/>
          <w:i/>
          <w:sz w:val="20"/>
          <w:szCs w:val="20"/>
          <w:lang w:val="en-US"/>
        </w:rPr>
        <w:t>1</w:t>
      </w:r>
      <w:r w:rsidRPr="005E513A">
        <w:rPr>
          <w:i/>
          <w:sz w:val="20"/>
          <w:szCs w:val="20"/>
          <w:lang w:val="en-US"/>
        </w:rPr>
        <w:t xml:space="preserve"> A sports and recreation facility that was built in the 1970s.</w:t>
      </w:r>
    </w:p>
    <w:p w:rsidR="005E513A" w:rsidRPr="005E513A" w:rsidRDefault="005E513A" w:rsidP="005E513A">
      <w:pPr>
        <w:spacing w:line="360" w:lineRule="auto"/>
        <w:ind w:left="284" w:hanging="284"/>
        <w:jc w:val="both"/>
        <w:rPr>
          <w:i/>
          <w:noProof/>
          <w:sz w:val="20"/>
          <w:szCs w:val="20"/>
          <w:lang w:val="en-US"/>
        </w:rPr>
      </w:pPr>
      <w:r w:rsidRPr="005E513A">
        <w:rPr>
          <w:i/>
          <w:noProof/>
          <w:sz w:val="20"/>
          <w:szCs w:val="20"/>
          <w:lang w:val="en-US"/>
        </w:rPr>
        <w:t>a) Fragment of the external building part, the lower part, a trapezoidal shell forming the facade  (asbestos-cement panels). PW3/A sandwich question above metal supports.</w:t>
      </w:r>
    </w:p>
    <w:p w:rsidR="005E513A" w:rsidRPr="005E513A" w:rsidRDefault="005E513A" w:rsidP="005E513A">
      <w:pPr>
        <w:spacing w:line="360" w:lineRule="auto"/>
        <w:jc w:val="both"/>
        <w:rPr>
          <w:i/>
          <w:noProof/>
          <w:sz w:val="20"/>
          <w:szCs w:val="20"/>
          <w:lang w:val="en-US"/>
        </w:rPr>
      </w:pPr>
      <w:r w:rsidRPr="005E513A">
        <w:rPr>
          <w:i/>
          <w:noProof/>
          <w:sz w:val="20"/>
          <w:szCs w:val="20"/>
          <w:lang w:val="en-US"/>
        </w:rPr>
        <w:t xml:space="preserve">b) General view of the sports hall interior. </w:t>
      </w:r>
    </w:p>
    <w:p w:rsidR="005E513A" w:rsidRPr="005E513A" w:rsidRDefault="005E513A" w:rsidP="005E513A">
      <w:pPr>
        <w:spacing w:line="360" w:lineRule="auto"/>
        <w:jc w:val="both"/>
        <w:rPr>
          <w:sz w:val="20"/>
          <w:szCs w:val="20"/>
          <w:lang w:val="en-US"/>
        </w:rPr>
      </w:pPr>
      <w:r w:rsidRPr="005E513A">
        <w:rPr>
          <w:i/>
          <w:sz w:val="20"/>
          <w:szCs w:val="20"/>
          <w:lang w:val="en-US"/>
        </w:rPr>
        <w:t>c) PW3/A panels visible from inside the building behind the steel support structure.</w:t>
      </w:r>
      <w:r w:rsidRPr="005E513A">
        <w:rPr>
          <w:i/>
          <w:noProof/>
          <w:sz w:val="20"/>
          <w:szCs w:val="20"/>
          <w:lang w:val="en-US"/>
        </w:rPr>
        <w:t xml:space="preserve"> </w:t>
      </w:r>
    </w:p>
    <w:p w:rsidR="005E513A" w:rsidRPr="005E513A" w:rsidRDefault="005E513A" w:rsidP="005E513A">
      <w:pPr>
        <w:spacing w:line="360" w:lineRule="auto"/>
        <w:ind w:left="284" w:hanging="284"/>
        <w:jc w:val="both"/>
        <w:rPr>
          <w:i/>
          <w:noProof/>
          <w:sz w:val="20"/>
          <w:szCs w:val="20"/>
          <w:lang w:val="en-US"/>
        </w:rPr>
      </w:pPr>
      <w:r w:rsidRPr="005E513A">
        <w:rPr>
          <w:i/>
          <w:noProof/>
          <w:sz w:val="20"/>
          <w:szCs w:val="20"/>
          <w:lang w:val="en-US"/>
        </w:rPr>
        <w:t>d)</w:t>
      </w:r>
      <w:r w:rsidRPr="005E513A">
        <w:rPr>
          <w:i/>
          <w:sz w:val="20"/>
          <w:szCs w:val="20"/>
          <w:lang w:val="en-US"/>
        </w:rPr>
        <w:t>Asbestos-containing PW3A asbestos-cement boards in the technical space (under the stands) before disassembly</w:t>
      </w:r>
    </w:p>
    <w:p w:rsidR="005E513A" w:rsidRPr="005E513A" w:rsidRDefault="005E513A" w:rsidP="005E513A">
      <w:pPr>
        <w:spacing w:line="360" w:lineRule="auto"/>
        <w:jc w:val="both"/>
        <w:rPr>
          <w:i/>
          <w:noProof/>
          <w:sz w:val="20"/>
          <w:szCs w:val="20"/>
          <w:lang w:val="en-US"/>
        </w:rPr>
      </w:pPr>
      <w:r w:rsidRPr="005E513A">
        <w:rPr>
          <w:i/>
          <w:noProof/>
          <w:sz w:val="20"/>
          <w:szCs w:val="20"/>
          <w:lang w:val="en-US"/>
        </w:rPr>
        <w:lastRenderedPageBreak/>
        <w:t>e)</w:t>
      </w:r>
      <w:r w:rsidRPr="005E513A">
        <w:rPr>
          <w:i/>
          <w:sz w:val="20"/>
          <w:szCs w:val="20"/>
          <w:lang w:val="en-US"/>
        </w:rPr>
        <w:t xml:space="preserve"> PW3A boards after dismantling</w:t>
      </w:r>
      <w:r w:rsidRPr="005E513A">
        <w:rPr>
          <w:i/>
          <w:noProof/>
          <w:sz w:val="20"/>
          <w:szCs w:val="20"/>
          <w:lang w:val="en-US"/>
        </w:rPr>
        <w:t xml:space="preserve"> </w:t>
      </w:r>
    </w:p>
    <w:p w:rsidR="005E513A" w:rsidRPr="005E513A" w:rsidRDefault="005E513A" w:rsidP="005E513A">
      <w:pPr>
        <w:spacing w:line="360" w:lineRule="auto"/>
        <w:jc w:val="both"/>
        <w:rPr>
          <w:i/>
          <w:sz w:val="20"/>
          <w:szCs w:val="20"/>
          <w:lang w:val="en-US"/>
        </w:rPr>
      </w:pPr>
      <w:r w:rsidRPr="005E513A">
        <w:rPr>
          <w:i/>
          <w:noProof/>
          <w:sz w:val="20"/>
          <w:szCs w:val="20"/>
          <w:lang w:val="en-US"/>
        </w:rPr>
        <w:t>f)</w:t>
      </w:r>
      <w:r w:rsidRPr="005E513A">
        <w:rPr>
          <w:i/>
          <w:sz w:val="20"/>
          <w:szCs w:val="20"/>
          <w:lang w:val="en-US"/>
        </w:rPr>
        <w:t xml:space="preserve"> PW3A boards when being pulled out of the fixing place</w:t>
      </w:r>
    </w:p>
    <w:p w:rsidR="005E513A" w:rsidRPr="005E513A" w:rsidRDefault="005E513A" w:rsidP="005E513A">
      <w:pPr>
        <w:spacing w:line="360" w:lineRule="auto"/>
        <w:jc w:val="both"/>
        <w:rPr>
          <w:i/>
          <w:noProof/>
          <w:sz w:val="20"/>
          <w:szCs w:val="20"/>
          <w:lang w:val="en-US"/>
        </w:rPr>
      </w:pPr>
      <w:r w:rsidRPr="005E513A">
        <w:rPr>
          <w:i/>
          <w:noProof/>
          <w:sz w:val="20"/>
          <w:szCs w:val="20"/>
          <w:lang w:val="en-US"/>
        </w:rPr>
        <w:t xml:space="preserve">g) Failure to seal the work zone. </w:t>
      </w:r>
    </w:p>
    <w:p w:rsidR="005E513A" w:rsidRPr="005E513A" w:rsidRDefault="005E513A" w:rsidP="005E513A">
      <w:pPr>
        <w:spacing w:line="360" w:lineRule="auto"/>
        <w:ind w:left="284" w:hanging="284"/>
        <w:jc w:val="both"/>
        <w:rPr>
          <w:i/>
          <w:sz w:val="20"/>
          <w:szCs w:val="20"/>
          <w:lang w:val="en-US"/>
        </w:rPr>
      </w:pPr>
      <w:r w:rsidRPr="005E513A">
        <w:rPr>
          <w:i/>
          <w:sz w:val="20"/>
          <w:szCs w:val="20"/>
          <w:lang w:val="en-US"/>
        </w:rPr>
        <w:t>h)</w:t>
      </w:r>
      <w:r w:rsidRPr="005E513A">
        <w:rPr>
          <w:i/>
          <w:noProof/>
          <w:sz w:val="20"/>
          <w:szCs w:val="20"/>
          <w:lang w:val="en-US"/>
        </w:rPr>
        <w:t xml:space="preserve"> Failure to divide the large work zone into smaller areas where asbestos dust emissions can be controlled. Deficiencies in special equipment were replaced by a large amount of PE film, which in the absence of a vacuum does not do its job</w:t>
      </w:r>
    </w:p>
    <w:p w:rsidR="005E513A" w:rsidRPr="005E513A" w:rsidRDefault="005E513A" w:rsidP="005E513A">
      <w:pPr>
        <w:spacing w:line="360" w:lineRule="auto"/>
        <w:ind w:left="284" w:hanging="284"/>
        <w:jc w:val="both"/>
        <w:rPr>
          <w:i/>
          <w:noProof/>
          <w:sz w:val="20"/>
          <w:szCs w:val="20"/>
          <w:lang w:val="en-US"/>
        </w:rPr>
      </w:pPr>
      <w:proofErr w:type="spellStart"/>
      <w:r w:rsidRPr="005E513A">
        <w:rPr>
          <w:i/>
          <w:sz w:val="20"/>
          <w:szCs w:val="20"/>
          <w:lang w:val="en-US"/>
        </w:rPr>
        <w:t>i</w:t>
      </w:r>
      <w:proofErr w:type="spellEnd"/>
      <w:r w:rsidRPr="005E513A">
        <w:rPr>
          <w:i/>
          <w:sz w:val="20"/>
          <w:szCs w:val="20"/>
          <w:lang w:val="en-US"/>
        </w:rPr>
        <w:t>)   Basement, ventilation room and types of equipment with asbestos rope seals. They were not subject to asbestos removal</w:t>
      </w:r>
    </w:p>
    <w:p w:rsidR="005E513A" w:rsidRPr="005E513A" w:rsidRDefault="005E513A" w:rsidP="005E513A">
      <w:pPr>
        <w:spacing w:line="360" w:lineRule="auto"/>
        <w:ind w:left="284" w:hanging="284"/>
        <w:jc w:val="both"/>
        <w:rPr>
          <w:i/>
          <w:noProof/>
          <w:sz w:val="20"/>
          <w:szCs w:val="20"/>
          <w:lang w:val="en-US"/>
        </w:rPr>
      </w:pPr>
      <w:r w:rsidRPr="005E513A">
        <w:rPr>
          <w:i/>
          <w:sz w:val="20"/>
          <w:szCs w:val="20"/>
          <w:lang w:val="en-US"/>
        </w:rPr>
        <w:t>j)  Basement and ventilation systems with asbestos cord seals. These materials were not subject to asbestos removal</w:t>
      </w:r>
    </w:p>
    <w:p w:rsidR="005E513A" w:rsidRPr="005E513A" w:rsidRDefault="005E513A" w:rsidP="005E513A">
      <w:pPr>
        <w:spacing w:line="360" w:lineRule="auto"/>
        <w:ind w:left="284" w:hanging="284"/>
        <w:jc w:val="both"/>
        <w:rPr>
          <w:i/>
          <w:sz w:val="20"/>
          <w:szCs w:val="20"/>
          <w:lang w:val="en-US"/>
        </w:rPr>
      </w:pPr>
      <w:r w:rsidRPr="005E513A">
        <w:rPr>
          <w:i/>
          <w:sz w:val="20"/>
          <w:szCs w:val="20"/>
          <w:lang w:val="en-US"/>
        </w:rPr>
        <w:t>k) Ventilation ducts in the technical space under the stands, seals of joints made of asbestos cord (they were not removed during the disassembly of construction products</w:t>
      </w:r>
    </w:p>
    <w:p w:rsidR="005803E6" w:rsidRPr="001C30CF" w:rsidRDefault="005803E6" w:rsidP="001C30CF">
      <w:pPr>
        <w:rPr>
          <w:lang w:val="en-US"/>
        </w:rPr>
      </w:pPr>
    </w:p>
    <w:p w:rsidR="008A35E2" w:rsidRPr="001C30CF" w:rsidRDefault="008A35E2">
      <w:pPr>
        <w:rPr>
          <w:lang w:val="en-US"/>
        </w:rPr>
      </w:pPr>
    </w:p>
    <w:sectPr w:rsidR="008A35E2" w:rsidRPr="001C30CF" w:rsidSect="005B718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502787"/>
    <w:rsid w:val="00004771"/>
    <w:rsid w:val="00075A57"/>
    <w:rsid w:val="00136F27"/>
    <w:rsid w:val="001A1E92"/>
    <w:rsid w:val="001C30CF"/>
    <w:rsid w:val="00204044"/>
    <w:rsid w:val="00274135"/>
    <w:rsid w:val="003A623B"/>
    <w:rsid w:val="00401570"/>
    <w:rsid w:val="004B6682"/>
    <w:rsid w:val="004D0044"/>
    <w:rsid w:val="00502787"/>
    <w:rsid w:val="00547F27"/>
    <w:rsid w:val="005803E6"/>
    <w:rsid w:val="005B7189"/>
    <w:rsid w:val="005E513A"/>
    <w:rsid w:val="00665D16"/>
    <w:rsid w:val="006A1445"/>
    <w:rsid w:val="006E72B4"/>
    <w:rsid w:val="00862D19"/>
    <w:rsid w:val="008A35E2"/>
    <w:rsid w:val="008B0153"/>
    <w:rsid w:val="00993243"/>
    <w:rsid w:val="009A728D"/>
    <w:rsid w:val="00AF52A6"/>
    <w:rsid w:val="00B07313"/>
    <w:rsid w:val="00B21210"/>
    <w:rsid w:val="00BA08D2"/>
    <w:rsid w:val="00CA042E"/>
    <w:rsid w:val="00CE5896"/>
    <w:rsid w:val="00D35F04"/>
    <w:rsid w:val="00EE16CE"/>
    <w:rsid w:val="00EF6BFB"/>
    <w:rsid w:val="00F001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docId w15:val="{931B3E33-9616-43FE-A268-5F5706ED43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50278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jlqj4b">
    <w:name w:val="jlqj4b"/>
    <w:basedOn w:val="Domylnaczcionkaakapitu"/>
    <w:rsid w:val="00502787"/>
  </w:style>
  <w:style w:type="paragraph" w:styleId="Tekstdymka">
    <w:name w:val="Balloon Text"/>
    <w:basedOn w:val="Normalny"/>
    <w:link w:val="TekstdymkaZnak"/>
    <w:uiPriority w:val="99"/>
    <w:semiHidden/>
    <w:unhideWhenUsed/>
    <w:rsid w:val="00502787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02787"/>
    <w:rPr>
      <w:rFonts w:ascii="Tahoma" w:eastAsia="Times New Roman" w:hAnsi="Tahoma" w:cs="Tahoma"/>
      <w:sz w:val="16"/>
      <w:szCs w:val="16"/>
      <w:lang w:eastAsia="pl-PL"/>
    </w:rPr>
  </w:style>
  <w:style w:type="paragraph" w:customStyle="1" w:styleId="Default">
    <w:name w:val="Default"/>
    <w:rsid w:val="001C30CF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customStyle="1" w:styleId="hwtze">
    <w:name w:val="hwtze"/>
    <w:basedOn w:val="Domylnaczcionkaakapitu"/>
    <w:rsid w:val="009A728D"/>
  </w:style>
  <w:style w:type="character" w:customStyle="1" w:styleId="rynqvb">
    <w:name w:val="rynqvb"/>
    <w:basedOn w:val="Domylnaczcionkaakapitu"/>
    <w:rsid w:val="009A728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86033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emf"/><Relationship Id="rId18" Type="http://schemas.openxmlformats.org/officeDocument/2006/relationships/package" Target="embeddings/Slajd_programu_Microsoft_PowerPoint2.sldx"/><Relationship Id="rId3" Type="http://schemas.openxmlformats.org/officeDocument/2006/relationships/webSettings" Target="webSettings.xml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17" Type="http://schemas.openxmlformats.org/officeDocument/2006/relationships/image" Target="media/image11.emf"/><Relationship Id="rId2" Type="http://schemas.openxmlformats.org/officeDocument/2006/relationships/settings" Target="settings.xml"/><Relationship Id="rId16" Type="http://schemas.openxmlformats.org/officeDocument/2006/relationships/package" Target="embeddings/Slajd_programu_Microsoft_PowerPoint1.sldx"/><Relationship Id="rId20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microsoft.com/office/2007/relationships/hdphoto" Target="media/hdphoto1.wdp"/><Relationship Id="rId11" Type="http://schemas.openxmlformats.org/officeDocument/2006/relationships/image" Target="media/image7.png"/><Relationship Id="rId5" Type="http://schemas.openxmlformats.org/officeDocument/2006/relationships/image" Target="media/image2.png"/><Relationship Id="rId15" Type="http://schemas.openxmlformats.org/officeDocument/2006/relationships/image" Target="media/image10.emf"/><Relationship Id="rId10" Type="http://schemas.openxmlformats.org/officeDocument/2006/relationships/image" Target="media/image6.jpeg"/><Relationship Id="rId19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image" Target="media/image5.jpeg"/><Relationship Id="rId14" Type="http://schemas.openxmlformats.org/officeDocument/2006/relationships/package" Target="embeddings/Slajd_programu_Microsoft_PowerPoint.sldx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</TotalTime>
  <Pages>1</Pages>
  <Words>238</Words>
  <Characters>1191</Characters>
  <Application>Microsoft Office Word</Application>
  <DocSecurity>0</DocSecurity>
  <Lines>35</Lines>
  <Paragraphs>23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A_Obmin</dc:creator>
  <cp:keywords/>
  <dc:description/>
  <cp:lastModifiedBy>Grazyna Obminska</cp:lastModifiedBy>
  <cp:revision>23</cp:revision>
  <cp:lastPrinted>2023-11-03T22:17:00Z</cp:lastPrinted>
  <dcterms:created xsi:type="dcterms:W3CDTF">2022-02-02T09:30:00Z</dcterms:created>
  <dcterms:modified xsi:type="dcterms:W3CDTF">2023-11-03T22:18:00Z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8f2a82a9dda76f3fd263725f99c86c3ae1e8969805831ba31fc5ee5eb6635283</vt:lpwstr>
  </property>
</Properties>
</file>