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260B3A" w14:textId="77777777" w:rsidR="00D007D5" w:rsidRDefault="00D007D5" w:rsidP="00D007D5">
      <w:pPr>
        <w:spacing w:line="480" w:lineRule="auto"/>
        <w:jc w:val="center"/>
        <w:rPr>
          <w:rFonts w:ascii="Calibri" w:eastAsia="Calibri" w:hAnsi="Calibri" w:cs="Calibri"/>
          <w:b/>
          <w:bCs/>
          <w:color w:val="000000" w:themeColor="text1"/>
        </w:rPr>
      </w:pPr>
      <w:r w:rsidRPr="008003DB">
        <w:rPr>
          <w:rFonts w:ascii="Calibri" w:eastAsia="Calibri" w:hAnsi="Calibri" w:cs="Calibri"/>
          <w:b/>
          <w:bCs/>
          <w:color w:val="000000" w:themeColor="text1"/>
        </w:rPr>
        <w:t xml:space="preserve">Preferred Reporting Items for Systematic Review and Meta-Analysis Protocols (PRISMA) 2020 Checklist </w:t>
      </w:r>
    </w:p>
    <w:tbl>
      <w:tblPr>
        <w:tblW w:w="12944" w:type="dxa"/>
        <w:tblInd w:w="2" w:type="dxa"/>
        <w:tblBorders>
          <w:top w:val="nil"/>
          <w:left w:val="nil"/>
          <w:bottom w:val="nil"/>
          <w:right w:val="nil"/>
        </w:tblBorders>
        <w:tblLook w:val="0000" w:firstRow="0" w:lastRow="0" w:firstColumn="0" w:lastColumn="0" w:noHBand="0" w:noVBand="0"/>
      </w:tblPr>
      <w:tblGrid>
        <w:gridCol w:w="1660"/>
        <w:gridCol w:w="586"/>
        <w:gridCol w:w="9294"/>
        <w:gridCol w:w="1397"/>
        <w:gridCol w:w="7"/>
      </w:tblGrid>
      <w:tr w:rsidR="00D007D5" w:rsidRPr="0007555E" w14:paraId="17D52114" w14:textId="77777777" w:rsidTr="44E9E32C">
        <w:trPr>
          <w:trHeight w:val="65"/>
          <w:tblHeader/>
        </w:trPr>
        <w:tc>
          <w:tcPr>
            <w:tcW w:w="1660" w:type="dxa"/>
            <w:tcBorders>
              <w:top w:val="double" w:sz="6" w:space="0" w:color="000000" w:themeColor="text1"/>
              <w:left w:val="single" w:sz="5" w:space="0" w:color="000000" w:themeColor="text1"/>
              <w:bottom w:val="double" w:sz="2" w:space="0" w:color="FFFFCC"/>
              <w:right w:val="single" w:sz="5" w:space="0" w:color="000000" w:themeColor="text1"/>
            </w:tcBorders>
            <w:shd w:val="clear" w:color="auto" w:fill="63639A"/>
            <w:vAlign w:val="center"/>
          </w:tcPr>
          <w:p w14:paraId="64896737" w14:textId="77777777" w:rsidR="00D007D5" w:rsidRPr="0007555E" w:rsidRDefault="00D007D5" w:rsidP="004E5C0A">
            <w:pPr>
              <w:pStyle w:val="Default"/>
              <w:rPr>
                <w:rFonts w:asciiTheme="minorHAnsi" w:hAnsiTheme="minorHAnsi" w:cstheme="minorHAnsi"/>
                <w:b/>
                <w:bCs/>
                <w:color w:val="FFFFFF"/>
                <w:sz w:val="18"/>
                <w:szCs w:val="18"/>
              </w:rPr>
            </w:pPr>
            <w:r w:rsidRPr="0007555E">
              <w:rPr>
                <w:rFonts w:asciiTheme="minorHAnsi" w:hAnsiTheme="minorHAnsi" w:cstheme="minorHAnsi"/>
                <w:b/>
                <w:bCs/>
                <w:color w:val="FFFFFF"/>
                <w:sz w:val="18"/>
                <w:szCs w:val="18"/>
              </w:rPr>
              <w:t>Section and Topic  </w:t>
            </w:r>
          </w:p>
        </w:tc>
        <w:tc>
          <w:tcPr>
            <w:tcW w:w="586" w:type="dxa"/>
            <w:tcBorders>
              <w:top w:val="double" w:sz="6" w:space="0" w:color="000000" w:themeColor="text1"/>
              <w:left w:val="single" w:sz="5" w:space="0" w:color="000000" w:themeColor="text1"/>
              <w:bottom w:val="double" w:sz="2" w:space="0" w:color="FFFFCC"/>
              <w:right w:val="single" w:sz="5" w:space="0" w:color="000000" w:themeColor="text1"/>
            </w:tcBorders>
            <w:shd w:val="clear" w:color="auto" w:fill="63639A"/>
            <w:vAlign w:val="center"/>
          </w:tcPr>
          <w:p w14:paraId="06499D33" w14:textId="77777777" w:rsidR="00D007D5" w:rsidRPr="0007555E" w:rsidRDefault="00D007D5" w:rsidP="004E5C0A">
            <w:pPr>
              <w:pStyle w:val="Default"/>
              <w:rPr>
                <w:rFonts w:asciiTheme="minorHAnsi" w:hAnsiTheme="minorHAnsi" w:cstheme="minorHAnsi"/>
                <w:b/>
                <w:bCs/>
                <w:color w:val="FFFFFF"/>
                <w:sz w:val="18"/>
                <w:szCs w:val="18"/>
              </w:rPr>
            </w:pPr>
            <w:r w:rsidRPr="0007555E">
              <w:rPr>
                <w:rFonts w:asciiTheme="minorHAnsi" w:hAnsiTheme="minorHAnsi" w:cstheme="minorHAnsi"/>
                <w:b/>
                <w:bCs/>
                <w:color w:val="FFFFFF"/>
                <w:sz w:val="18"/>
                <w:szCs w:val="18"/>
              </w:rPr>
              <w:t>Item # </w:t>
            </w:r>
          </w:p>
        </w:tc>
        <w:tc>
          <w:tcPr>
            <w:tcW w:w="9294" w:type="dxa"/>
            <w:tcBorders>
              <w:top w:val="double" w:sz="6" w:space="0" w:color="000000" w:themeColor="text1"/>
              <w:left w:val="single" w:sz="5" w:space="0" w:color="000000" w:themeColor="text1"/>
              <w:bottom w:val="double" w:sz="5" w:space="0" w:color="000000" w:themeColor="text1"/>
              <w:right w:val="single" w:sz="5" w:space="0" w:color="000000" w:themeColor="text1"/>
            </w:tcBorders>
            <w:shd w:val="clear" w:color="auto" w:fill="63639A"/>
            <w:vAlign w:val="center"/>
          </w:tcPr>
          <w:p w14:paraId="51205670" w14:textId="77777777" w:rsidR="00D007D5" w:rsidRPr="0007555E" w:rsidRDefault="00D007D5" w:rsidP="004E5C0A">
            <w:pPr>
              <w:pStyle w:val="Default"/>
              <w:rPr>
                <w:rFonts w:asciiTheme="minorHAnsi" w:hAnsiTheme="minorHAnsi" w:cstheme="minorHAnsi"/>
                <w:b/>
                <w:bCs/>
                <w:color w:val="FFFFFF"/>
                <w:sz w:val="18"/>
                <w:szCs w:val="18"/>
              </w:rPr>
            </w:pPr>
            <w:r w:rsidRPr="0007555E">
              <w:rPr>
                <w:rFonts w:asciiTheme="minorHAnsi" w:hAnsiTheme="minorHAnsi" w:cstheme="minorHAnsi"/>
                <w:b/>
                <w:bCs/>
                <w:color w:val="FFFFFF"/>
                <w:sz w:val="18"/>
                <w:szCs w:val="18"/>
              </w:rPr>
              <w:t>Checklist item  </w:t>
            </w:r>
          </w:p>
        </w:tc>
        <w:tc>
          <w:tcPr>
            <w:tcW w:w="1404" w:type="dxa"/>
            <w:gridSpan w:val="2"/>
            <w:tcBorders>
              <w:top w:val="double" w:sz="6" w:space="0" w:color="000000" w:themeColor="text1"/>
              <w:left w:val="single" w:sz="5" w:space="0" w:color="000000" w:themeColor="text1"/>
              <w:bottom w:val="double" w:sz="5" w:space="0" w:color="000000" w:themeColor="text1"/>
              <w:right w:val="single" w:sz="6" w:space="0" w:color="000000" w:themeColor="text1"/>
            </w:tcBorders>
            <w:shd w:val="clear" w:color="auto" w:fill="63639A"/>
            <w:vAlign w:val="center"/>
          </w:tcPr>
          <w:p w14:paraId="60A0E745" w14:textId="77777777" w:rsidR="00D007D5" w:rsidRPr="0007555E" w:rsidRDefault="00D007D5" w:rsidP="004E5C0A">
            <w:pPr>
              <w:pStyle w:val="Default"/>
              <w:rPr>
                <w:rFonts w:asciiTheme="minorHAnsi" w:hAnsiTheme="minorHAnsi" w:cstheme="minorHAnsi"/>
                <w:b/>
                <w:bCs/>
                <w:color w:val="FFFFFF"/>
                <w:sz w:val="18"/>
                <w:szCs w:val="18"/>
              </w:rPr>
            </w:pPr>
            <w:r w:rsidRPr="0007555E">
              <w:rPr>
                <w:rFonts w:asciiTheme="minorHAnsi" w:hAnsiTheme="minorHAnsi" w:cstheme="minorHAnsi"/>
                <w:b/>
                <w:bCs/>
                <w:color w:val="FFFFFF"/>
                <w:sz w:val="18"/>
                <w:szCs w:val="18"/>
              </w:rPr>
              <w:t>Location where item is reported  </w:t>
            </w:r>
          </w:p>
        </w:tc>
      </w:tr>
      <w:tr w:rsidR="00D007D5" w:rsidRPr="0007555E" w14:paraId="0EEDA520"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15"/>
        </w:trPr>
        <w:tc>
          <w:tcPr>
            <w:tcW w:w="11540" w:type="dxa"/>
            <w:gridSpan w:val="3"/>
            <w:tcBorders>
              <w:top w:val="double" w:sz="6" w:space="0" w:color="000000" w:themeColor="text1"/>
              <w:left w:val="single" w:sz="6" w:space="0" w:color="000000" w:themeColor="text1"/>
              <w:bottom w:val="single" w:sz="6" w:space="0" w:color="000000" w:themeColor="text1"/>
              <w:right w:val="single" w:sz="6" w:space="0" w:color="000000" w:themeColor="text1"/>
            </w:tcBorders>
            <w:shd w:val="clear" w:color="auto" w:fill="FFFFCC"/>
            <w:vAlign w:val="center"/>
            <w:hideMark/>
          </w:tcPr>
          <w:p w14:paraId="6662BC07"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b/>
                <w:bCs/>
                <w:color w:val="000000"/>
                <w:sz w:val="18"/>
                <w:szCs w:val="18"/>
                <w:lang w:val="en-CA" w:eastAsia="en-GB"/>
              </w:rPr>
              <w:t>TITLE </w:t>
            </w:r>
            <w:r w:rsidRPr="0007555E">
              <w:rPr>
                <w:rFonts w:ascii="Calibri" w:eastAsia="Times New Roman" w:hAnsi="Calibri" w:cs="Calibri"/>
                <w:color w:val="000000"/>
                <w:sz w:val="18"/>
                <w:szCs w:val="18"/>
                <w:lang w:eastAsia="en-GB"/>
              </w:rPr>
              <w:t> </w:t>
            </w:r>
          </w:p>
        </w:tc>
        <w:tc>
          <w:tcPr>
            <w:tcW w:w="1397" w:type="dxa"/>
            <w:tcBorders>
              <w:top w:val="double" w:sz="6" w:space="0" w:color="000000" w:themeColor="text1"/>
              <w:left w:val="single" w:sz="6" w:space="0" w:color="000000" w:themeColor="text1"/>
              <w:bottom w:val="single" w:sz="6" w:space="0" w:color="000000" w:themeColor="text1"/>
              <w:right w:val="single" w:sz="6" w:space="0" w:color="000000" w:themeColor="text1"/>
            </w:tcBorders>
            <w:shd w:val="clear" w:color="auto" w:fill="FFFFCC"/>
            <w:hideMark/>
          </w:tcPr>
          <w:p w14:paraId="74D4487C"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sz w:val="18"/>
                <w:szCs w:val="18"/>
                <w:lang w:eastAsia="en-GB"/>
              </w:rPr>
              <w:t> </w:t>
            </w:r>
          </w:p>
        </w:tc>
      </w:tr>
      <w:tr w:rsidR="00D007D5" w:rsidRPr="0007555E" w14:paraId="1DEFD8C1"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double" w:sz="6" w:space="0" w:color="FFFFCC"/>
              <w:right w:val="single" w:sz="6" w:space="0" w:color="000000" w:themeColor="text1"/>
            </w:tcBorders>
            <w:shd w:val="clear" w:color="auto" w:fill="auto"/>
            <w:hideMark/>
          </w:tcPr>
          <w:p w14:paraId="4DE47BA4"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Title </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double" w:sz="6" w:space="0" w:color="FFFFCC"/>
              <w:right w:val="single" w:sz="6" w:space="0" w:color="000000" w:themeColor="text1"/>
            </w:tcBorders>
            <w:shd w:val="clear" w:color="auto" w:fill="auto"/>
            <w:hideMark/>
          </w:tcPr>
          <w:p w14:paraId="51681333"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double" w:sz="6" w:space="0" w:color="000000" w:themeColor="text1"/>
              <w:right w:val="single" w:sz="6" w:space="0" w:color="000000" w:themeColor="text1"/>
            </w:tcBorders>
            <w:shd w:val="clear" w:color="auto" w:fill="auto"/>
            <w:hideMark/>
          </w:tcPr>
          <w:p w14:paraId="20B57674"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Identify the report as a systematic review.</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double" w:sz="6" w:space="0" w:color="000000" w:themeColor="text1"/>
              <w:right w:val="single" w:sz="6" w:space="0" w:color="000000" w:themeColor="text1"/>
            </w:tcBorders>
            <w:shd w:val="clear" w:color="auto" w:fill="auto"/>
            <w:hideMark/>
          </w:tcPr>
          <w:p w14:paraId="6C8DFB55"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sz w:val="18"/>
                <w:szCs w:val="18"/>
                <w:lang w:val="en-CA" w:eastAsia="en-GB"/>
              </w:rPr>
              <w:t>Page 1</w:t>
            </w:r>
            <w:r w:rsidRPr="0007555E">
              <w:rPr>
                <w:rFonts w:ascii="Calibri" w:eastAsia="Times New Roman" w:hAnsi="Calibri" w:cs="Calibri"/>
                <w:sz w:val="18"/>
                <w:szCs w:val="18"/>
                <w:lang w:eastAsia="en-GB"/>
              </w:rPr>
              <w:t> </w:t>
            </w:r>
          </w:p>
        </w:tc>
      </w:tr>
      <w:tr w:rsidR="00D007D5" w:rsidRPr="0007555E" w14:paraId="08F9D597"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15"/>
        </w:trPr>
        <w:tc>
          <w:tcPr>
            <w:tcW w:w="11540" w:type="dxa"/>
            <w:gridSpan w:val="3"/>
            <w:tcBorders>
              <w:top w:val="double" w:sz="6" w:space="0" w:color="000000" w:themeColor="text1"/>
              <w:left w:val="single" w:sz="6" w:space="0" w:color="000000" w:themeColor="text1"/>
              <w:bottom w:val="single" w:sz="6" w:space="0" w:color="000000" w:themeColor="text1"/>
              <w:right w:val="single" w:sz="6" w:space="0" w:color="000000" w:themeColor="text1"/>
            </w:tcBorders>
            <w:shd w:val="clear" w:color="auto" w:fill="FFFFCC"/>
            <w:vAlign w:val="center"/>
            <w:hideMark/>
          </w:tcPr>
          <w:p w14:paraId="155B14BF"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b/>
                <w:bCs/>
                <w:color w:val="000000"/>
                <w:sz w:val="18"/>
                <w:szCs w:val="18"/>
                <w:lang w:val="en-CA" w:eastAsia="en-GB"/>
              </w:rPr>
              <w:t>ABSTRACT </w:t>
            </w:r>
            <w:r w:rsidRPr="0007555E">
              <w:rPr>
                <w:rFonts w:ascii="Calibri" w:eastAsia="Times New Roman" w:hAnsi="Calibri" w:cs="Calibri"/>
                <w:color w:val="000000"/>
                <w:sz w:val="18"/>
                <w:szCs w:val="18"/>
                <w:lang w:eastAsia="en-GB"/>
              </w:rPr>
              <w:t> </w:t>
            </w:r>
          </w:p>
        </w:tc>
        <w:tc>
          <w:tcPr>
            <w:tcW w:w="1397" w:type="dxa"/>
            <w:tcBorders>
              <w:top w:val="double" w:sz="6" w:space="0" w:color="000000" w:themeColor="text1"/>
              <w:left w:val="single" w:sz="6" w:space="0" w:color="000000" w:themeColor="text1"/>
              <w:bottom w:val="single" w:sz="6" w:space="0" w:color="000000" w:themeColor="text1"/>
              <w:right w:val="single" w:sz="6" w:space="0" w:color="000000" w:themeColor="text1"/>
            </w:tcBorders>
            <w:shd w:val="clear" w:color="auto" w:fill="FFFFCC"/>
            <w:hideMark/>
          </w:tcPr>
          <w:p w14:paraId="62379271"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sz w:val="18"/>
                <w:szCs w:val="18"/>
                <w:lang w:eastAsia="en-GB"/>
              </w:rPr>
              <w:t> </w:t>
            </w:r>
          </w:p>
        </w:tc>
      </w:tr>
      <w:tr w:rsidR="00D007D5" w:rsidRPr="0007555E" w14:paraId="7B23749A"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double" w:sz="6" w:space="0" w:color="FFFFCC"/>
              <w:right w:val="single" w:sz="6" w:space="0" w:color="000000" w:themeColor="text1"/>
            </w:tcBorders>
            <w:shd w:val="clear" w:color="auto" w:fill="auto"/>
            <w:hideMark/>
          </w:tcPr>
          <w:p w14:paraId="7383C1D7"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Abstract </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double" w:sz="6" w:space="0" w:color="FFFFCC"/>
              <w:right w:val="single" w:sz="6" w:space="0" w:color="000000" w:themeColor="text1"/>
            </w:tcBorders>
            <w:shd w:val="clear" w:color="auto" w:fill="auto"/>
            <w:hideMark/>
          </w:tcPr>
          <w:p w14:paraId="20B059F5"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double" w:sz="6" w:space="0" w:color="000000" w:themeColor="text1"/>
              <w:right w:val="single" w:sz="6" w:space="0" w:color="000000" w:themeColor="text1"/>
            </w:tcBorders>
            <w:shd w:val="clear" w:color="auto" w:fill="auto"/>
            <w:hideMark/>
          </w:tcPr>
          <w:p w14:paraId="2877C16E"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See the PRISMA 2020 for Abstracts checklist.</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double" w:sz="6" w:space="0" w:color="000000" w:themeColor="text1"/>
              <w:right w:val="single" w:sz="6" w:space="0" w:color="000000" w:themeColor="text1"/>
            </w:tcBorders>
            <w:shd w:val="clear" w:color="auto" w:fill="auto"/>
            <w:hideMark/>
          </w:tcPr>
          <w:p w14:paraId="15445FFF" w14:textId="387DFD22" w:rsidR="00D007D5" w:rsidRPr="0007555E" w:rsidRDefault="00D007D5"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val="en-CA" w:eastAsia="en-GB"/>
              </w:rPr>
              <w:t xml:space="preserve">Page </w:t>
            </w:r>
            <w:r w:rsidR="00F4137D">
              <w:rPr>
                <w:rFonts w:ascii="Calibri" w:eastAsia="Times New Roman" w:hAnsi="Calibri" w:cs="Calibri"/>
                <w:sz w:val="18"/>
                <w:szCs w:val="18"/>
                <w:lang w:val="en-CA" w:eastAsia="en-GB"/>
              </w:rPr>
              <w:t>2</w:t>
            </w:r>
          </w:p>
        </w:tc>
      </w:tr>
      <w:tr w:rsidR="00D007D5" w:rsidRPr="0007555E" w14:paraId="7FD35971"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15"/>
        </w:trPr>
        <w:tc>
          <w:tcPr>
            <w:tcW w:w="11540" w:type="dxa"/>
            <w:gridSpan w:val="3"/>
            <w:tcBorders>
              <w:top w:val="double" w:sz="6" w:space="0" w:color="000000" w:themeColor="text1"/>
              <w:left w:val="single" w:sz="6" w:space="0" w:color="000000" w:themeColor="text1"/>
              <w:bottom w:val="single" w:sz="6" w:space="0" w:color="000000" w:themeColor="text1"/>
              <w:right w:val="single" w:sz="6" w:space="0" w:color="000000" w:themeColor="text1"/>
            </w:tcBorders>
            <w:shd w:val="clear" w:color="auto" w:fill="FFFFCC"/>
            <w:vAlign w:val="center"/>
            <w:hideMark/>
          </w:tcPr>
          <w:p w14:paraId="1A3D3647"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b/>
                <w:bCs/>
                <w:color w:val="000000"/>
                <w:sz w:val="18"/>
                <w:szCs w:val="18"/>
                <w:lang w:val="en-CA" w:eastAsia="en-GB"/>
              </w:rPr>
              <w:t>INTRODUCTION </w:t>
            </w:r>
            <w:r w:rsidRPr="0007555E">
              <w:rPr>
                <w:rFonts w:ascii="Calibri" w:eastAsia="Times New Roman" w:hAnsi="Calibri" w:cs="Calibri"/>
                <w:color w:val="000000"/>
                <w:sz w:val="18"/>
                <w:szCs w:val="18"/>
                <w:lang w:eastAsia="en-GB"/>
              </w:rPr>
              <w:t> </w:t>
            </w:r>
          </w:p>
        </w:tc>
        <w:tc>
          <w:tcPr>
            <w:tcW w:w="1397" w:type="dxa"/>
            <w:tcBorders>
              <w:top w:val="double" w:sz="6" w:space="0" w:color="000000" w:themeColor="text1"/>
              <w:left w:val="single" w:sz="6" w:space="0" w:color="000000" w:themeColor="text1"/>
              <w:bottom w:val="single" w:sz="6" w:space="0" w:color="000000" w:themeColor="text1"/>
              <w:right w:val="single" w:sz="6" w:space="0" w:color="000000" w:themeColor="text1"/>
            </w:tcBorders>
            <w:shd w:val="clear" w:color="auto" w:fill="FFFFCC"/>
            <w:hideMark/>
          </w:tcPr>
          <w:p w14:paraId="3957FEB6"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sz w:val="18"/>
                <w:szCs w:val="18"/>
                <w:lang w:eastAsia="en-GB"/>
              </w:rPr>
              <w:t> </w:t>
            </w:r>
          </w:p>
        </w:tc>
      </w:tr>
      <w:tr w:rsidR="00D007D5" w:rsidRPr="0007555E" w14:paraId="3D0DEFA6"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A1B2F45"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Rationale </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FF16793"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3</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B1F2F65"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Describe the rationale for the review in the context of existing knowledge.</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66A09FC" w14:textId="58D90E14" w:rsidR="00D007D5" w:rsidRPr="0007555E" w:rsidRDefault="00D007D5" w:rsidP="44E9E32C">
            <w:pPr>
              <w:textAlignment w:val="baseline"/>
              <w:rPr>
                <w:rFonts w:ascii="Calibri" w:eastAsia="Times New Roman" w:hAnsi="Calibri" w:cs="Calibri"/>
                <w:sz w:val="18"/>
                <w:szCs w:val="18"/>
                <w:lang w:val="en-CA" w:eastAsia="en-GB"/>
              </w:rPr>
            </w:pPr>
            <w:r w:rsidRPr="44E9E32C">
              <w:rPr>
                <w:rFonts w:ascii="Calibri" w:eastAsia="Times New Roman" w:hAnsi="Calibri" w:cs="Calibri"/>
                <w:sz w:val="18"/>
                <w:szCs w:val="18"/>
                <w:lang w:val="en-CA" w:eastAsia="en-GB"/>
              </w:rPr>
              <w:t xml:space="preserve">Page </w:t>
            </w:r>
            <w:r w:rsidR="00FE5E8E">
              <w:rPr>
                <w:rFonts w:ascii="Calibri" w:eastAsia="Times New Roman" w:hAnsi="Calibri" w:cs="Calibri"/>
                <w:sz w:val="18"/>
                <w:szCs w:val="18"/>
                <w:lang w:val="en-CA" w:eastAsia="en-GB"/>
              </w:rPr>
              <w:t>4</w:t>
            </w:r>
            <w:r w:rsidRPr="44E9E32C">
              <w:rPr>
                <w:rFonts w:ascii="Calibri" w:eastAsia="Times New Roman" w:hAnsi="Calibri" w:cs="Calibri"/>
                <w:sz w:val="18"/>
                <w:szCs w:val="18"/>
                <w:lang w:val="en-CA" w:eastAsia="en-GB"/>
              </w:rPr>
              <w:t xml:space="preserve"> – </w:t>
            </w:r>
            <w:r w:rsidR="00FE5E8E">
              <w:rPr>
                <w:rFonts w:ascii="Calibri" w:eastAsia="Times New Roman" w:hAnsi="Calibri" w:cs="Calibri"/>
                <w:sz w:val="18"/>
                <w:szCs w:val="18"/>
                <w:lang w:val="en-CA" w:eastAsia="en-GB"/>
              </w:rPr>
              <w:t>6</w:t>
            </w:r>
          </w:p>
        </w:tc>
      </w:tr>
      <w:tr w:rsidR="00D007D5" w:rsidRPr="0007555E" w14:paraId="26758119"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double" w:sz="6" w:space="0" w:color="FFFFCC"/>
              <w:right w:val="single" w:sz="6" w:space="0" w:color="000000" w:themeColor="text1"/>
            </w:tcBorders>
            <w:shd w:val="clear" w:color="auto" w:fill="auto"/>
            <w:hideMark/>
          </w:tcPr>
          <w:p w14:paraId="5AAF8ABF"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Objectives </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double" w:sz="6" w:space="0" w:color="FFFFCC"/>
              <w:right w:val="single" w:sz="6" w:space="0" w:color="000000" w:themeColor="text1"/>
            </w:tcBorders>
            <w:shd w:val="clear" w:color="auto" w:fill="auto"/>
            <w:hideMark/>
          </w:tcPr>
          <w:p w14:paraId="1B6A9A41"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4</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double" w:sz="6" w:space="0" w:color="000000" w:themeColor="text1"/>
              <w:right w:val="single" w:sz="6" w:space="0" w:color="000000" w:themeColor="text1"/>
            </w:tcBorders>
            <w:shd w:val="clear" w:color="auto" w:fill="auto"/>
            <w:hideMark/>
          </w:tcPr>
          <w:p w14:paraId="63AC736C"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Provide an explicit statement of the objective(s) or question(s) the review addresses.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double" w:sz="6" w:space="0" w:color="000000" w:themeColor="text1"/>
              <w:right w:val="single" w:sz="6" w:space="0" w:color="000000" w:themeColor="text1"/>
            </w:tcBorders>
            <w:shd w:val="clear" w:color="auto" w:fill="auto"/>
            <w:hideMark/>
          </w:tcPr>
          <w:p w14:paraId="69D4DED5" w14:textId="3D7498A7" w:rsidR="00D007D5" w:rsidRPr="0007555E" w:rsidRDefault="00D007D5"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val="en-CA" w:eastAsia="en-GB"/>
              </w:rPr>
              <w:t xml:space="preserve">Page </w:t>
            </w:r>
            <w:r w:rsidR="00FE5E8E">
              <w:rPr>
                <w:rFonts w:ascii="Calibri" w:eastAsia="Times New Roman" w:hAnsi="Calibri" w:cs="Calibri"/>
                <w:sz w:val="18"/>
                <w:szCs w:val="18"/>
                <w:lang w:val="en-CA" w:eastAsia="en-GB"/>
              </w:rPr>
              <w:t>6</w:t>
            </w:r>
          </w:p>
        </w:tc>
      </w:tr>
      <w:tr w:rsidR="00D007D5" w:rsidRPr="0007555E" w14:paraId="146F8EE8"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15"/>
        </w:trPr>
        <w:tc>
          <w:tcPr>
            <w:tcW w:w="11540" w:type="dxa"/>
            <w:gridSpan w:val="3"/>
            <w:tcBorders>
              <w:top w:val="double" w:sz="6" w:space="0" w:color="000000" w:themeColor="text1"/>
              <w:left w:val="single" w:sz="6" w:space="0" w:color="000000" w:themeColor="text1"/>
              <w:bottom w:val="single" w:sz="6" w:space="0" w:color="000000" w:themeColor="text1"/>
              <w:right w:val="single" w:sz="6" w:space="0" w:color="000000" w:themeColor="text1"/>
            </w:tcBorders>
            <w:shd w:val="clear" w:color="auto" w:fill="FFFFCC"/>
            <w:vAlign w:val="center"/>
            <w:hideMark/>
          </w:tcPr>
          <w:p w14:paraId="04E66F42"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b/>
                <w:bCs/>
                <w:color w:val="000000"/>
                <w:sz w:val="18"/>
                <w:szCs w:val="18"/>
                <w:lang w:val="en-CA" w:eastAsia="en-GB"/>
              </w:rPr>
              <w:t>METHODS </w:t>
            </w:r>
            <w:r w:rsidRPr="0007555E">
              <w:rPr>
                <w:rFonts w:ascii="Calibri" w:eastAsia="Times New Roman" w:hAnsi="Calibri" w:cs="Calibri"/>
                <w:color w:val="000000"/>
                <w:sz w:val="18"/>
                <w:szCs w:val="18"/>
                <w:lang w:eastAsia="en-GB"/>
              </w:rPr>
              <w:t> </w:t>
            </w:r>
          </w:p>
        </w:tc>
        <w:tc>
          <w:tcPr>
            <w:tcW w:w="1397" w:type="dxa"/>
            <w:tcBorders>
              <w:top w:val="double" w:sz="6" w:space="0" w:color="000000" w:themeColor="text1"/>
              <w:left w:val="single" w:sz="6" w:space="0" w:color="000000" w:themeColor="text1"/>
              <w:bottom w:val="single" w:sz="6" w:space="0" w:color="000000" w:themeColor="text1"/>
              <w:right w:val="single" w:sz="6" w:space="0" w:color="000000" w:themeColor="text1"/>
            </w:tcBorders>
            <w:shd w:val="clear" w:color="auto" w:fill="FFFFCC"/>
            <w:hideMark/>
          </w:tcPr>
          <w:p w14:paraId="1746DBEB"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sz w:val="18"/>
                <w:szCs w:val="18"/>
                <w:lang w:eastAsia="en-GB"/>
              </w:rPr>
              <w:t> </w:t>
            </w:r>
          </w:p>
        </w:tc>
      </w:tr>
      <w:tr w:rsidR="00D007D5" w:rsidRPr="0007555E" w14:paraId="08C88F9D"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6CA072B"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Eligibility criteria </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F81A887"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5</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C2B2DD2"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Specify the inclusion and exclusion criteria for the review and how studies were grouped for the syntheses.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F897E8B" w14:textId="4532DC6B" w:rsidR="00D007D5" w:rsidRPr="0007555E" w:rsidRDefault="00D007D5" w:rsidP="44E9E32C">
            <w:pPr>
              <w:textAlignment w:val="baseline"/>
              <w:rPr>
                <w:rFonts w:ascii="Calibri" w:eastAsia="Times New Roman" w:hAnsi="Calibri" w:cs="Calibri"/>
                <w:sz w:val="18"/>
                <w:szCs w:val="18"/>
                <w:lang w:val="en-CA" w:eastAsia="en-GB"/>
              </w:rPr>
            </w:pPr>
            <w:r w:rsidRPr="44E9E32C">
              <w:rPr>
                <w:rFonts w:ascii="Calibri" w:eastAsia="Times New Roman" w:hAnsi="Calibri" w:cs="Calibri"/>
                <w:sz w:val="18"/>
                <w:szCs w:val="18"/>
                <w:lang w:val="en-CA" w:eastAsia="en-GB"/>
              </w:rPr>
              <w:t xml:space="preserve">Page </w:t>
            </w:r>
            <w:r w:rsidR="001518D4">
              <w:rPr>
                <w:rFonts w:ascii="Calibri" w:eastAsia="Times New Roman" w:hAnsi="Calibri" w:cs="Calibri"/>
                <w:sz w:val="18"/>
                <w:szCs w:val="18"/>
                <w:lang w:val="en-CA" w:eastAsia="en-GB"/>
              </w:rPr>
              <w:t>7</w:t>
            </w:r>
          </w:p>
        </w:tc>
      </w:tr>
      <w:tr w:rsidR="00D007D5" w:rsidRPr="0007555E" w14:paraId="14DDA9CF"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180"/>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13A29EB"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Information sources </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F66D277"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6</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6A524FB"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Specify all databases, registers, websites, organisations, reference lists and other sources searched or consulted to identify studies. Specify the date when each source was last searched or consulted.</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8886D81" w14:textId="2D59BADF" w:rsidR="00D007D5" w:rsidRPr="0007555E" w:rsidRDefault="00D007D5"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val="en-CA" w:eastAsia="en-GB"/>
              </w:rPr>
              <w:t xml:space="preserve">Page </w:t>
            </w:r>
            <w:r w:rsidR="001518D4">
              <w:rPr>
                <w:rFonts w:ascii="Calibri" w:eastAsia="Times New Roman" w:hAnsi="Calibri" w:cs="Calibri"/>
                <w:sz w:val="18"/>
                <w:szCs w:val="18"/>
                <w:lang w:val="en-CA" w:eastAsia="en-GB"/>
              </w:rPr>
              <w:t>6</w:t>
            </w:r>
          </w:p>
        </w:tc>
      </w:tr>
      <w:tr w:rsidR="00D007D5" w:rsidRPr="0007555E" w14:paraId="264BBEFA"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6C829AB"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Search strategy</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7F332D5"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7</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7F1C136"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Present the full search strategies for all databases, registers and websites, including any filters and limits used.</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08E186C" w14:textId="15A93820" w:rsidR="00D007D5" w:rsidRPr="0007555E" w:rsidRDefault="00D007D5"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val="en-CA" w:eastAsia="en-GB"/>
              </w:rPr>
              <w:t xml:space="preserve">Page </w:t>
            </w:r>
            <w:r w:rsidR="004459BB">
              <w:rPr>
                <w:rFonts w:ascii="Calibri" w:eastAsia="Times New Roman" w:hAnsi="Calibri" w:cs="Calibri"/>
                <w:sz w:val="18"/>
                <w:szCs w:val="18"/>
                <w:lang w:val="en-CA" w:eastAsia="en-GB"/>
              </w:rPr>
              <w:t>6-7</w:t>
            </w:r>
            <w:r w:rsidRPr="44E9E32C">
              <w:rPr>
                <w:rFonts w:ascii="Calibri" w:eastAsia="Times New Roman" w:hAnsi="Calibri" w:cs="Calibri"/>
                <w:sz w:val="18"/>
                <w:szCs w:val="18"/>
                <w:lang w:val="en-CA" w:eastAsia="en-GB"/>
              </w:rPr>
              <w:t xml:space="preserve">, </w:t>
            </w:r>
            <w:r w:rsidR="00A129C9" w:rsidRPr="44E9E32C">
              <w:rPr>
                <w:rFonts w:ascii="Calibri" w:eastAsia="Times New Roman" w:hAnsi="Calibri" w:cs="Calibri"/>
                <w:sz w:val="18"/>
                <w:szCs w:val="18"/>
                <w:lang w:val="en-CA" w:eastAsia="en-GB"/>
              </w:rPr>
              <w:t>Supplementary material</w:t>
            </w:r>
          </w:p>
        </w:tc>
      </w:tr>
      <w:tr w:rsidR="00D007D5" w:rsidRPr="0007555E" w14:paraId="1602564B"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2EA4B32"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Selection process</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15396DB"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8</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ECF134B"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92405E1" w14:textId="2C996105" w:rsidR="00D007D5" w:rsidRPr="0007555E" w:rsidRDefault="00D007D5" w:rsidP="44E9E32C">
            <w:pPr>
              <w:textAlignment w:val="baseline"/>
              <w:rPr>
                <w:rFonts w:ascii="Calibri" w:eastAsia="Times New Roman" w:hAnsi="Calibri" w:cs="Calibri"/>
                <w:sz w:val="18"/>
                <w:szCs w:val="18"/>
                <w:lang w:eastAsia="en-GB"/>
              </w:rPr>
            </w:pPr>
            <w:r w:rsidRPr="44E9E32C">
              <w:rPr>
                <w:rFonts w:ascii="Calibri" w:eastAsia="Times New Roman" w:hAnsi="Calibri" w:cs="Calibri"/>
                <w:sz w:val="18"/>
                <w:szCs w:val="18"/>
                <w:lang w:val="en-CA" w:eastAsia="en-GB"/>
              </w:rPr>
              <w:t xml:space="preserve">Page </w:t>
            </w:r>
            <w:r w:rsidR="00747FDA">
              <w:rPr>
                <w:rFonts w:ascii="Calibri" w:eastAsia="Times New Roman" w:hAnsi="Calibri" w:cs="Calibri"/>
                <w:sz w:val="18"/>
                <w:szCs w:val="18"/>
                <w:lang w:val="en-CA" w:eastAsia="en-GB"/>
              </w:rPr>
              <w:t>7</w:t>
            </w:r>
          </w:p>
        </w:tc>
      </w:tr>
      <w:tr w:rsidR="00D007D5" w:rsidRPr="0007555E" w14:paraId="1F517542"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150"/>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2B52EA5"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Data collection process </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BCB6102"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9</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4556750"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B693CE2" w14:textId="05EF0D4A" w:rsidR="00D007D5" w:rsidRPr="0007555E" w:rsidRDefault="00D007D5"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val="en-CA" w:eastAsia="en-GB"/>
              </w:rPr>
              <w:t xml:space="preserve">Page </w:t>
            </w:r>
            <w:r w:rsidR="001D4896">
              <w:rPr>
                <w:rFonts w:ascii="Calibri" w:eastAsia="Times New Roman" w:hAnsi="Calibri" w:cs="Calibri"/>
                <w:sz w:val="18"/>
                <w:szCs w:val="18"/>
                <w:lang w:val="en-CA" w:eastAsia="en-GB"/>
              </w:rPr>
              <w:t>7-8</w:t>
            </w:r>
            <w:r w:rsidRPr="44E9E32C">
              <w:rPr>
                <w:rFonts w:ascii="Calibri" w:eastAsia="Times New Roman" w:hAnsi="Calibri" w:cs="Calibri"/>
                <w:sz w:val="18"/>
                <w:szCs w:val="18"/>
                <w:lang w:eastAsia="en-GB"/>
              </w:rPr>
              <w:t> </w:t>
            </w:r>
          </w:p>
        </w:tc>
      </w:tr>
      <w:tr w:rsidR="00D007D5" w:rsidRPr="0007555E" w14:paraId="293ADD75"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vMerge w:val="restart"/>
            <w:tcBorders>
              <w:top w:val="single" w:sz="6" w:space="0" w:color="000000" w:themeColor="text1"/>
              <w:left w:val="single" w:sz="6" w:space="0" w:color="000000" w:themeColor="text1"/>
              <w:bottom w:val="nil"/>
              <w:right w:val="single" w:sz="6" w:space="0" w:color="000000" w:themeColor="text1"/>
            </w:tcBorders>
            <w:shd w:val="clear" w:color="auto" w:fill="auto"/>
            <w:hideMark/>
          </w:tcPr>
          <w:p w14:paraId="130C1F93"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lastRenderedPageBreak/>
              <w:t>Data items </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323FF87"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10a</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70EAF91"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List and define all outcomes for which data were sought. Specify whether all results that were compatible with each outcome domain in each study were sought (e.g. for all measures, time points, analyses), and if not, the methods used to decide which results to collect.</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9721920" w14:textId="0FA0EE9D" w:rsidR="00D007D5" w:rsidRPr="0007555E" w:rsidRDefault="00D007D5"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val="en-CA" w:eastAsia="en-GB"/>
              </w:rPr>
              <w:t xml:space="preserve">Page </w:t>
            </w:r>
            <w:r w:rsidR="006D6149">
              <w:rPr>
                <w:rFonts w:ascii="Calibri" w:eastAsia="Times New Roman" w:hAnsi="Calibri" w:cs="Calibri"/>
                <w:sz w:val="18"/>
                <w:szCs w:val="18"/>
                <w:lang w:val="en-CA" w:eastAsia="en-GB"/>
              </w:rPr>
              <w:t>8</w:t>
            </w:r>
            <w:r w:rsidRPr="44E9E32C">
              <w:rPr>
                <w:rFonts w:ascii="Calibri" w:eastAsia="Times New Roman" w:hAnsi="Calibri" w:cs="Calibri"/>
                <w:sz w:val="18"/>
                <w:szCs w:val="18"/>
                <w:lang w:val="en-CA" w:eastAsia="en-GB"/>
              </w:rPr>
              <w:t> </w:t>
            </w:r>
            <w:r w:rsidRPr="44E9E32C">
              <w:rPr>
                <w:rFonts w:ascii="Calibri" w:eastAsia="Times New Roman" w:hAnsi="Calibri" w:cs="Calibri"/>
                <w:sz w:val="18"/>
                <w:szCs w:val="18"/>
                <w:lang w:eastAsia="en-GB"/>
              </w:rPr>
              <w:t> </w:t>
            </w:r>
          </w:p>
        </w:tc>
      </w:tr>
      <w:tr w:rsidR="00D007D5" w:rsidRPr="0007555E" w14:paraId="3018067B"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0" w:type="auto"/>
            <w:vMerge/>
            <w:vAlign w:val="center"/>
            <w:hideMark/>
          </w:tcPr>
          <w:p w14:paraId="524E9C82" w14:textId="77777777" w:rsidR="00D007D5" w:rsidRPr="0007555E" w:rsidRDefault="00D007D5" w:rsidP="004E5C0A">
            <w:pPr>
              <w:rPr>
                <w:rFonts w:ascii="Segoe UI" w:eastAsia="Times New Roman" w:hAnsi="Segoe UI" w:cs="Segoe UI"/>
                <w:color w:val="000000"/>
                <w:sz w:val="18"/>
                <w:szCs w:val="18"/>
                <w:lang w:eastAsia="en-GB"/>
              </w:rPr>
            </w:pP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CD6FA40"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10b</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E4B269E"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List and define all other variables for which data were sought (e.g. participant and intervention characteristics, funding sources). Describe any assumptions made about any missing or unclear information.</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4154C2C" w14:textId="005AD33B" w:rsidR="00D007D5" w:rsidRPr="0007555E" w:rsidRDefault="00D007D5"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val="en-CA" w:eastAsia="en-GB"/>
              </w:rPr>
              <w:t xml:space="preserve">Page </w:t>
            </w:r>
            <w:r w:rsidR="006D6149">
              <w:rPr>
                <w:rFonts w:ascii="Calibri" w:eastAsia="Times New Roman" w:hAnsi="Calibri" w:cs="Calibri"/>
                <w:sz w:val="18"/>
                <w:szCs w:val="18"/>
                <w:lang w:val="en-CA" w:eastAsia="en-GB"/>
              </w:rPr>
              <w:t>8</w:t>
            </w:r>
            <w:r w:rsidRPr="44E9E32C">
              <w:rPr>
                <w:rFonts w:ascii="Calibri" w:eastAsia="Times New Roman" w:hAnsi="Calibri" w:cs="Calibri"/>
                <w:sz w:val="18"/>
                <w:szCs w:val="18"/>
                <w:lang w:val="en-CA" w:eastAsia="en-GB"/>
              </w:rPr>
              <w:t> </w:t>
            </w:r>
            <w:r w:rsidRPr="44E9E32C">
              <w:rPr>
                <w:rFonts w:ascii="Calibri" w:eastAsia="Times New Roman" w:hAnsi="Calibri" w:cs="Calibri"/>
                <w:sz w:val="18"/>
                <w:szCs w:val="18"/>
                <w:lang w:eastAsia="en-GB"/>
              </w:rPr>
              <w:t> </w:t>
            </w:r>
          </w:p>
        </w:tc>
      </w:tr>
      <w:tr w:rsidR="00D007D5" w:rsidRPr="0007555E" w14:paraId="4F0C1883"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4BD7600"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Study risk of bias assessment</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364A543"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11</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724A4DA"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Specify the methods used to assess risk of bias in the included studies, including details of the tool(s) used, how many reviewers assessed each study and whether they worked independently, and if applicable, details of automation tools used in the process.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3D50ACC" w14:textId="74422496" w:rsidR="00D007D5" w:rsidRPr="0007555E" w:rsidRDefault="00D007D5" w:rsidP="44E9E32C">
            <w:pPr>
              <w:textAlignment w:val="baseline"/>
              <w:rPr>
                <w:rFonts w:ascii="Calibri" w:eastAsia="Times New Roman" w:hAnsi="Calibri" w:cs="Calibri"/>
                <w:sz w:val="18"/>
                <w:szCs w:val="18"/>
                <w:lang w:val="en-CA" w:eastAsia="en-GB"/>
              </w:rPr>
            </w:pPr>
            <w:r w:rsidRPr="44E9E32C">
              <w:rPr>
                <w:rFonts w:ascii="Calibri" w:eastAsia="Times New Roman" w:hAnsi="Calibri" w:cs="Calibri"/>
                <w:sz w:val="18"/>
                <w:szCs w:val="18"/>
                <w:lang w:val="en-CA" w:eastAsia="en-GB"/>
              </w:rPr>
              <w:t xml:space="preserve">Page </w:t>
            </w:r>
            <w:r w:rsidR="006D6149">
              <w:rPr>
                <w:rFonts w:ascii="Calibri" w:eastAsia="Times New Roman" w:hAnsi="Calibri" w:cs="Calibri"/>
                <w:sz w:val="18"/>
                <w:szCs w:val="18"/>
                <w:lang w:val="en-CA" w:eastAsia="en-GB"/>
              </w:rPr>
              <w:t>8-</w:t>
            </w:r>
            <w:r w:rsidR="6E7AD578" w:rsidRPr="44E9E32C">
              <w:rPr>
                <w:rFonts w:ascii="Calibri" w:eastAsia="Times New Roman" w:hAnsi="Calibri" w:cs="Calibri"/>
                <w:sz w:val="18"/>
                <w:szCs w:val="18"/>
                <w:lang w:val="en-CA" w:eastAsia="en-GB"/>
              </w:rPr>
              <w:t>9</w:t>
            </w:r>
          </w:p>
        </w:tc>
      </w:tr>
      <w:tr w:rsidR="00D007D5" w:rsidRPr="0007555E" w14:paraId="74402CC7"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E1542B7"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Effect measures </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0AD3A40"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12</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0A085F1"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Specify for each outcome the effect measure(s) (e.g. risk ratio, mean difference) used in the synthesis or presentation of results.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93F161D" w14:textId="54267345" w:rsidR="00D007D5" w:rsidRPr="0007555E" w:rsidRDefault="00D007D5" w:rsidP="44E9E32C">
            <w:pPr>
              <w:textAlignment w:val="baseline"/>
              <w:rPr>
                <w:rFonts w:ascii="Calibri" w:eastAsia="Times New Roman" w:hAnsi="Calibri" w:cs="Calibri"/>
                <w:sz w:val="18"/>
                <w:szCs w:val="18"/>
                <w:lang w:val="en-CA" w:eastAsia="en-GB"/>
              </w:rPr>
            </w:pPr>
            <w:r w:rsidRPr="44E9E32C">
              <w:rPr>
                <w:rFonts w:ascii="Calibri" w:eastAsia="Times New Roman" w:hAnsi="Calibri" w:cs="Calibri"/>
                <w:sz w:val="18"/>
                <w:szCs w:val="18"/>
                <w:lang w:eastAsia="en-GB"/>
              </w:rPr>
              <w:t xml:space="preserve">Page </w:t>
            </w:r>
            <w:r w:rsidR="069E021B" w:rsidRPr="44E9E32C">
              <w:rPr>
                <w:rFonts w:ascii="Calibri" w:eastAsia="Times New Roman" w:hAnsi="Calibri" w:cs="Calibri"/>
                <w:sz w:val="18"/>
                <w:szCs w:val="18"/>
                <w:lang w:val="en-CA" w:eastAsia="en-GB"/>
              </w:rPr>
              <w:t>9</w:t>
            </w:r>
          </w:p>
        </w:tc>
      </w:tr>
      <w:tr w:rsidR="00D007D5" w:rsidRPr="0007555E" w14:paraId="0979FD9E"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vMerge w:val="restart"/>
            <w:tcBorders>
              <w:top w:val="single" w:sz="6" w:space="0" w:color="000000" w:themeColor="text1"/>
              <w:left w:val="single" w:sz="6" w:space="0" w:color="000000" w:themeColor="text1"/>
              <w:bottom w:val="nil"/>
              <w:right w:val="single" w:sz="6" w:space="0" w:color="000000" w:themeColor="text1"/>
            </w:tcBorders>
            <w:shd w:val="clear" w:color="auto" w:fill="auto"/>
            <w:hideMark/>
          </w:tcPr>
          <w:p w14:paraId="5D02B641"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Synthesis methods</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C16C9AF"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13a</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14411E6"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Describe the processes used to decide which studies were eligible for each synthesis (e.g. tabulating the study intervention characteristics and comparing against the planned groups for each synthesis (item #5)).</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B6F576E" w14:textId="59C843F4"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sz w:val="18"/>
                <w:szCs w:val="18"/>
                <w:lang w:eastAsia="en-GB"/>
              </w:rPr>
              <w:t> </w:t>
            </w:r>
            <w:r>
              <w:rPr>
                <w:rFonts w:ascii="Calibri" w:eastAsia="Times New Roman" w:hAnsi="Calibri" w:cs="Calibri"/>
                <w:sz w:val="18"/>
                <w:szCs w:val="18"/>
                <w:lang w:eastAsia="en-GB"/>
              </w:rPr>
              <w:t>Page 9</w:t>
            </w:r>
            <w:r w:rsidR="008C5E76">
              <w:rPr>
                <w:rFonts w:ascii="Calibri" w:eastAsia="Times New Roman" w:hAnsi="Calibri" w:cs="Calibri"/>
                <w:sz w:val="18"/>
                <w:szCs w:val="18"/>
                <w:lang w:eastAsia="en-GB"/>
              </w:rPr>
              <w:t xml:space="preserve"> - 10</w:t>
            </w:r>
            <w:r>
              <w:rPr>
                <w:rFonts w:ascii="Calibri" w:eastAsia="Times New Roman" w:hAnsi="Calibri" w:cs="Calibri"/>
                <w:sz w:val="18"/>
                <w:szCs w:val="18"/>
                <w:lang w:eastAsia="en-GB"/>
              </w:rPr>
              <w:t xml:space="preserve"> </w:t>
            </w:r>
          </w:p>
        </w:tc>
      </w:tr>
      <w:tr w:rsidR="00D007D5" w:rsidRPr="0007555E" w14:paraId="44BB1FCB"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0" w:type="auto"/>
            <w:vMerge/>
            <w:vAlign w:val="center"/>
            <w:hideMark/>
          </w:tcPr>
          <w:p w14:paraId="28034408" w14:textId="77777777" w:rsidR="00D007D5" w:rsidRPr="0007555E" w:rsidRDefault="00D007D5" w:rsidP="004E5C0A">
            <w:pPr>
              <w:rPr>
                <w:rFonts w:ascii="Segoe UI" w:eastAsia="Times New Roman" w:hAnsi="Segoe UI" w:cs="Segoe UI"/>
                <w:color w:val="000000"/>
                <w:sz w:val="18"/>
                <w:szCs w:val="18"/>
                <w:lang w:eastAsia="en-GB"/>
              </w:rPr>
            </w:pP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055B223"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13b</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29FAA48"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Describe any methods required to prepare the data for presentation or synthesis, such as handling of missing summary statistics, or data conversions.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2543D2A" w14:textId="1A147CCD"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sz w:val="18"/>
                <w:szCs w:val="18"/>
                <w:lang w:eastAsia="en-GB"/>
              </w:rPr>
              <w:t> </w:t>
            </w:r>
            <w:r w:rsidR="00E71BB3">
              <w:rPr>
                <w:rFonts w:ascii="Calibri" w:eastAsia="Times New Roman" w:hAnsi="Calibri" w:cs="Calibri"/>
                <w:sz w:val="18"/>
                <w:szCs w:val="18"/>
                <w:lang w:eastAsia="en-GB"/>
              </w:rPr>
              <w:t xml:space="preserve">Page </w:t>
            </w:r>
            <w:r w:rsidR="00F10016">
              <w:rPr>
                <w:rFonts w:ascii="Calibri" w:eastAsia="Times New Roman" w:hAnsi="Calibri" w:cs="Calibri"/>
                <w:sz w:val="18"/>
                <w:szCs w:val="18"/>
                <w:lang w:eastAsia="en-GB"/>
              </w:rPr>
              <w:t>9 - 10</w:t>
            </w:r>
          </w:p>
        </w:tc>
      </w:tr>
      <w:tr w:rsidR="00D007D5" w:rsidRPr="0007555E" w14:paraId="333E19F8"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0" w:type="auto"/>
            <w:vMerge/>
            <w:vAlign w:val="center"/>
            <w:hideMark/>
          </w:tcPr>
          <w:p w14:paraId="59BF76AD" w14:textId="77777777" w:rsidR="00D007D5" w:rsidRPr="0007555E" w:rsidRDefault="00D007D5" w:rsidP="004E5C0A">
            <w:pPr>
              <w:rPr>
                <w:rFonts w:ascii="Segoe UI" w:eastAsia="Times New Roman" w:hAnsi="Segoe UI" w:cs="Segoe UI"/>
                <w:color w:val="000000"/>
                <w:sz w:val="18"/>
                <w:szCs w:val="18"/>
                <w:lang w:eastAsia="en-GB"/>
              </w:rPr>
            </w:pP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138B313"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13c</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73AACC8"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Describe any methods used to tabulate or visually display results of individual studies and syntheses.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1033612" w14:textId="7EAA36D3" w:rsidR="00D007D5" w:rsidRPr="0007555E" w:rsidRDefault="00D007D5" w:rsidP="44E9E32C">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eastAsia="en-GB"/>
              </w:rPr>
              <w:t> </w:t>
            </w:r>
            <w:r w:rsidR="00E71BB3" w:rsidRPr="44E9E32C">
              <w:rPr>
                <w:rFonts w:ascii="Calibri" w:eastAsia="Times New Roman" w:hAnsi="Calibri" w:cs="Calibri"/>
                <w:sz w:val="18"/>
                <w:szCs w:val="18"/>
                <w:lang w:eastAsia="en-GB"/>
              </w:rPr>
              <w:t xml:space="preserve">Page </w:t>
            </w:r>
            <w:r w:rsidR="150AC722" w:rsidRPr="44E9E32C">
              <w:rPr>
                <w:rFonts w:ascii="Calibri" w:eastAsia="Times New Roman" w:hAnsi="Calibri" w:cs="Calibri"/>
                <w:sz w:val="18"/>
                <w:szCs w:val="18"/>
                <w:lang w:eastAsia="en-GB"/>
              </w:rPr>
              <w:t>9 - 10</w:t>
            </w:r>
          </w:p>
        </w:tc>
      </w:tr>
      <w:tr w:rsidR="00D007D5" w:rsidRPr="0007555E" w14:paraId="747B304B"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0" w:type="auto"/>
            <w:vMerge/>
            <w:vAlign w:val="center"/>
            <w:hideMark/>
          </w:tcPr>
          <w:p w14:paraId="7077193B" w14:textId="77777777" w:rsidR="00D007D5" w:rsidRPr="0007555E" w:rsidRDefault="00D007D5" w:rsidP="004E5C0A">
            <w:pPr>
              <w:rPr>
                <w:rFonts w:ascii="Segoe UI" w:eastAsia="Times New Roman" w:hAnsi="Segoe UI" w:cs="Segoe UI"/>
                <w:color w:val="000000"/>
                <w:sz w:val="18"/>
                <w:szCs w:val="18"/>
                <w:lang w:eastAsia="en-GB"/>
              </w:rPr>
            </w:pP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40FD9FB"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13d</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F2A3B18"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Describe any methods used to synthesize results and provide a rationale for the choice(s). If meta-analysis was performed, describe the model(s), method(s) to identify the presence and extent of statistical heterogeneity, and software package(s) used.</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229B114" w14:textId="0795AA26" w:rsidR="00D007D5" w:rsidRPr="0007555E" w:rsidRDefault="00D007D5" w:rsidP="44E9E32C">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eastAsia="en-GB"/>
              </w:rPr>
              <w:t> </w:t>
            </w:r>
            <w:r w:rsidR="00E71BB3" w:rsidRPr="44E9E32C">
              <w:rPr>
                <w:rFonts w:ascii="Calibri" w:eastAsia="Times New Roman" w:hAnsi="Calibri" w:cs="Calibri"/>
                <w:sz w:val="18"/>
                <w:szCs w:val="18"/>
                <w:lang w:eastAsia="en-GB"/>
              </w:rPr>
              <w:t xml:space="preserve">Page </w:t>
            </w:r>
            <w:r w:rsidR="43BCA311" w:rsidRPr="44E9E32C">
              <w:rPr>
                <w:rFonts w:ascii="Calibri" w:eastAsia="Times New Roman" w:hAnsi="Calibri" w:cs="Calibri"/>
                <w:sz w:val="18"/>
                <w:szCs w:val="18"/>
                <w:lang w:eastAsia="en-GB"/>
              </w:rPr>
              <w:t>9 - 10</w:t>
            </w:r>
          </w:p>
        </w:tc>
      </w:tr>
      <w:tr w:rsidR="00D007D5" w:rsidRPr="0007555E" w14:paraId="5B079B46"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0" w:type="auto"/>
            <w:vMerge/>
            <w:vAlign w:val="center"/>
            <w:hideMark/>
          </w:tcPr>
          <w:p w14:paraId="34F899E5" w14:textId="77777777" w:rsidR="00D007D5" w:rsidRPr="0007555E" w:rsidRDefault="00D007D5" w:rsidP="004E5C0A">
            <w:pPr>
              <w:rPr>
                <w:rFonts w:ascii="Segoe UI" w:eastAsia="Times New Roman" w:hAnsi="Segoe UI" w:cs="Segoe UI"/>
                <w:color w:val="000000"/>
                <w:sz w:val="18"/>
                <w:szCs w:val="18"/>
                <w:lang w:eastAsia="en-GB"/>
              </w:rPr>
            </w:pP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034A834"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13e</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F25ADB4"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Describe any methods used to explore possible causes of heterogeneity among study results (e.g. subgroup analysis, meta-regression).</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385B1ED" w14:textId="6EEFB1E9" w:rsidR="00D007D5" w:rsidRPr="0007555E" w:rsidRDefault="00D007D5" w:rsidP="44E9E32C">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eastAsia="en-GB"/>
              </w:rPr>
              <w:t> </w:t>
            </w:r>
            <w:r w:rsidR="00E71BB3" w:rsidRPr="44E9E32C">
              <w:rPr>
                <w:rFonts w:ascii="Calibri" w:eastAsia="Times New Roman" w:hAnsi="Calibri" w:cs="Calibri"/>
                <w:sz w:val="18"/>
                <w:szCs w:val="18"/>
                <w:lang w:eastAsia="en-GB"/>
              </w:rPr>
              <w:t xml:space="preserve">Page </w:t>
            </w:r>
            <w:r w:rsidR="691572FA" w:rsidRPr="44E9E32C">
              <w:rPr>
                <w:rFonts w:ascii="Calibri" w:eastAsia="Times New Roman" w:hAnsi="Calibri" w:cs="Calibri"/>
                <w:sz w:val="18"/>
                <w:szCs w:val="18"/>
                <w:lang w:eastAsia="en-GB"/>
              </w:rPr>
              <w:t>9 - 10</w:t>
            </w:r>
          </w:p>
        </w:tc>
      </w:tr>
      <w:tr w:rsidR="00D007D5" w:rsidRPr="0007555E" w14:paraId="48A0D5BF"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0" w:type="auto"/>
            <w:vMerge/>
            <w:vAlign w:val="center"/>
            <w:hideMark/>
          </w:tcPr>
          <w:p w14:paraId="4DDCC5E3" w14:textId="77777777" w:rsidR="00D007D5" w:rsidRPr="0007555E" w:rsidRDefault="00D007D5" w:rsidP="004E5C0A">
            <w:pPr>
              <w:rPr>
                <w:rFonts w:ascii="Segoe UI" w:eastAsia="Times New Roman" w:hAnsi="Segoe UI" w:cs="Segoe UI"/>
                <w:color w:val="000000"/>
                <w:sz w:val="18"/>
                <w:szCs w:val="18"/>
                <w:lang w:eastAsia="en-GB"/>
              </w:rPr>
            </w:pP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9A0802A"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13f</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D6197EA"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Describe any sensitivity analyses conducted to assess robustness of the synthesized results.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40D9883" w14:textId="128E2E6D" w:rsidR="00D007D5" w:rsidRPr="0007555E" w:rsidRDefault="00E71BB3" w:rsidP="004E5C0A">
            <w:pPr>
              <w:textAlignment w:val="baseline"/>
              <w:rPr>
                <w:rFonts w:ascii="Segoe UI" w:eastAsia="Times New Roman" w:hAnsi="Segoe UI" w:cs="Segoe UI"/>
                <w:color w:val="000000"/>
                <w:sz w:val="18"/>
                <w:szCs w:val="18"/>
                <w:lang w:eastAsia="en-GB"/>
              </w:rPr>
            </w:pPr>
            <w:r>
              <w:rPr>
                <w:rFonts w:ascii="Calibri" w:eastAsia="Times New Roman" w:hAnsi="Calibri" w:cs="Calibri"/>
                <w:sz w:val="18"/>
                <w:szCs w:val="18"/>
                <w:lang w:eastAsia="en-GB"/>
              </w:rPr>
              <w:t xml:space="preserve"> </w:t>
            </w:r>
            <w:r w:rsidR="00D007D5">
              <w:rPr>
                <w:rFonts w:ascii="Calibri" w:eastAsia="Times New Roman" w:hAnsi="Calibri" w:cs="Calibri"/>
                <w:sz w:val="18"/>
                <w:szCs w:val="18"/>
                <w:lang w:eastAsia="en-GB"/>
              </w:rPr>
              <w:t>NA</w:t>
            </w:r>
          </w:p>
        </w:tc>
      </w:tr>
      <w:tr w:rsidR="00D007D5" w:rsidRPr="0007555E" w14:paraId="0E3F645D"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D34D97A"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Reporting bias assessment</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F87F609"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14</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DF69382"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Describe any methods used to assess risk of bias due to missing results in a synthesis (arising from reporting biases).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785ACB4" w14:textId="7397C750" w:rsidR="00D007D5" w:rsidRPr="0007555E" w:rsidRDefault="00E71BB3" w:rsidP="004E5C0A">
            <w:pPr>
              <w:textAlignment w:val="baseline"/>
              <w:rPr>
                <w:rFonts w:ascii="Segoe UI" w:eastAsia="Times New Roman" w:hAnsi="Segoe UI" w:cs="Segoe UI"/>
                <w:color w:val="000000"/>
                <w:sz w:val="18"/>
                <w:szCs w:val="18"/>
                <w:lang w:eastAsia="en-GB"/>
              </w:rPr>
            </w:pPr>
            <w:r>
              <w:rPr>
                <w:rFonts w:ascii="Calibri" w:eastAsia="Times New Roman" w:hAnsi="Calibri" w:cs="Calibri"/>
                <w:sz w:val="18"/>
                <w:szCs w:val="18"/>
                <w:lang w:val="en-CA" w:eastAsia="en-GB"/>
              </w:rPr>
              <w:t xml:space="preserve"> </w:t>
            </w:r>
            <w:r w:rsidR="00D007D5">
              <w:rPr>
                <w:rFonts w:ascii="Calibri" w:eastAsia="Times New Roman" w:hAnsi="Calibri" w:cs="Calibri"/>
                <w:sz w:val="18"/>
                <w:szCs w:val="18"/>
                <w:lang w:val="en-CA" w:eastAsia="en-GB"/>
              </w:rPr>
              <w:t>NA</w:t>
            </w:r>
          </w:p>
        </w:tc>
      </w:tr>
      <w:tr w:rsidR="00D007D5" w:rsidRPr="0007555E" w14:paraId="21E761B5"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0F9F7A3"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Certainty assessment</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09DF65F"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15</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70138EF"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Describe any methods used to assess certainty (or confidence) in the body of evidence for an outcome.</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4F1F8ED" w14:textId="20C63F5A" w:rsidR="00D007D5" w:rsidRPr="0007555E" w:rsidRDefault="00E71BB3" w:rsidP="004E5C0A">
            <w:pPr>
              <w:textAlignment w:val="baseline"/>
              <w:rPr>
                <w:rFonts w:ascii="Segoe UI" w:eastAsia="Times New Roman" w:hAnsi="Segoe UI" w:cs="Segoe UI"/>
                <w:color w:val="000000"/>
                <w:sz w:val="18"/>
                <w:szCs w:val="18"/>
                <w:lang w:eastAsia="en-GB"/>
              </w:rPr>
            </w:pPr>
            <w:r>
              <w:rPr>
                <w:rFonts w:ascii="Calibri" w:eastAsia="Times New Roman" w:hAnsi="Calibri" w:cs="Calibri"/>
                <w:sz w:val="18"/>
                <w:szCs w:val="18"/>
                <w:lang w:val="en-CA" w:eastAsia="en-GB"/>
              </w:rPr>
              <w:t xml:space="preserve"> </w:t>
            </w:r>
            <w:r w:rsidR="00D007D5" w:rsidRPr="0007555E">
              <w:rPr>
                <w:rFonts w:ascii="Calibri" w:eastAsia="Times New Roman" w:hAnsi="Calibri" w:cs="Calibri"/>
                <w:sz w:val="18"/>
                <w:szCs w:val="18"/>
                <w:lang w:val="en-CA" w:eastAsia="en-GB"/>
              </w:rPr>
              <w:t>NA</w:t>
            </w:r>
            <w:r w:rsidR="00D007D5" w:rsidRPr="0007555E">
              <w:rPr>
                <w:rFonts w:ascii="Calibri" w:eastAsia="Times New Roman" w:hAnsi="Calibri" w:cs="Calibri"/>
                <w:sz w:val="18"/>
                <w:szCs w:val="18"/>
                <w:lang w:eastAsia="en-GB"/>
              </w:rPr>
              <w:t> </w:t>
            </w:r>
          </w:p>
        </w:tc>
      </w:tr>
      <w:tr w:rsidR="00D007D5" w:rsidRPr="0007555E" w14:paraId="4E29728A"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15"/>
        </w:trPr>
        <w:tc>
          <w:tcPr>
            <w:tcW w:w="11540" w:type="dxa"/>
            <w:gridSpan w:val="3"/>
            <w:tcBorders>
              <w:top w:val="double" w:sz="6" w:space="0" w:color="000000" w:themeColor="text1"/>
              <w:left w:val="single" w:sz="6" w:space="0" w:color="000000" w:themeColor="text1"/>
              <w:bottom w:val="single" w:sz="6" w:space="0" w:color="000000" w:themeColor="text1"/>
              <w:right w:val="single" w:sz="6" w:space="0" w:color="000000" w:themeColor="text1"/>
            </w:tcBorders>
            <w:shd w:val="clear" w:color="auto" w:fill="FFFFCC"/>
            <w:vAlign w:val="center"/>
            <w:hideMark/>
          </w:tcPr>
          <w:p w14:paraId="449C2CC7"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b/>
                <w:bCs/>
                <w:color w:val="000000"/>
                <w:sz w:val="18"/>
                <w:szCs w:val="18"/>
                <w:lang w:val="en-CA" w:eastAsia="en-GB"/>
              </w:rPr>
              <w:t>RESULTS </w:t>
            </w:r>
            <w:r w:rsidRPr="0007555E">
              <w:rPr>
                <w:rFonts w:ascii="Calibri" w:eastAsia="Times New Roman" w:hAnsi="Calibri" w:cs="Calibri"/>
                <w:color w:val="000000"/>
                <w:sz w:val="18"/>
                <w:szCs w:val="18"/>
                <w:lang w:eastAsia="en-GB"/>
              </w:rPr>
              <w:t> </w:t>
            </w:r>
          </w:p>
        </w:tc>
        <w:tc>
          <w:tcPr>
            <w:tcW w:w="1397" w:type="dxa"/>
            <w:tcBorders>
              <w:top w:val="double" w:sz="6" w:space="0" w:color="000000" w:themeColor="text1"/>
              <w:left w:val="single" w:sz="6" w:space="0" w:color="000000" w:themeColor="text1"/>
              <w:bottom w:val="single" w:sz="6" w:space="0" w:color="000000" w:themeColor="text1"/>
              <w:right w:val="single" w:sz="6" w:space="0" w:color="000000" w:themeColor="text1"/>
            </w:tcBorders>
            <w:shd w:val="clear" w:color="auto" w:fill="FFFFCC"/>
            <w:hideMark/>
          </w:tcPr>
          <w:p w14:paraId="366EA7D5" w14:textId="77777777" w:rsidR="00D007D5" w:rsidRPr="0007555E" w:rsidRDefault="00D007D5" w:rsidP="004E5C0A">
            <w:pPr>
              <w:jc w:val="cente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sz w:val="18"/>
                <w:szCs w:val="18"/>
                <w:lang w:eastAsia="en-GB"/>
              </w:rPr>
              <w:t> </w:t>
            </w:r>
          </w:p>
        </w:tc>
      </w:tr>
      <w:tr w:rsidR="00D007D5" w:rsidRPr="0007555E" w14:paraId="6A96F2D1"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vMerge w:val="restart"/>
            <w:tcBorders>
              <w:top w:val="single" w:sz="6" w:space="0" w:color="000000" w:themeColor="text1"/>
              <w:left w:val="single" w:sz="6" w:space="0" w:color="000000" w:themeColor="text1"/>
              <w:bottom w:val="nil"/>
              <w:right w:val="single" w:sz="6" w:space="0" w:color="000000" w:themeColor="text1"/>
            </w:tcBorders>
            <w:shd w:val="clear" w:color="auto" w:fill="auto"/>
            <w:hideMark/>
          </w:tcPr>
          <w:p w14:paraId="271C0202"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lastRenderedPageBreak/>
              <w:t>Study selection </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885D373"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16a</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10DE2FB"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Describe the results of the search and selection process, from the number of records identified in the search to the number of studies included in the review, ideally using a flow diagram.</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CC988EE" w14:textId="27FE9A8E" w:rsidR="00D007D5" w:rsidRPr="0007555E" w:rsidRDefault="00D007D5"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val="en-CA" w:eastAsia="en-GB"/>
              </w:rPr>
              <w:t>Page</w:t>
            </w:r>
            <w:r w:rsidR="00FD4B25" w:rsidRPr="44E9E32C">
              <w:rPr>
                <w:rFonts w:ascii="Calibri" w:eastAsia="Times New Roman" w:hAnsi="Calibri" w:cs="Calibri"/>
                <w:sz w:val="18"/>
                <w:szCs w:val="18"/>
                <w:lang w:val="en-CA" w:eastAsia="en-GB"/>
              </w:rPr>
              <w:t xml:space="preserve"> </w:t>
            </w:r>
            <w:r w:rsidR="00FD4B25" w:rsidRPr="44E9E32C">
              <w:rPr>
                <w:rFonts w:ascii="Calibri" w:eastAsia="Times New Roman" w:hAnsi="Calibri" w:cs="Calibri"/>
                <w:sz w:val="18"/>
                <w:szCs w:val="18"/>
                <w:lang w:eastAsia="en-GB"/>
              </w:rPr>
              <w:t>1</w:t>
            </w:r>
            <w:r w:rsidR="00DD7C37">
              <w:rPr>
                <w:rFonts w:ascii="Calibri" w:eastAsia="Times New Roman" w:hAnsi="Calibri" w:cs="Calibri"/>
                <w:sz w:val="18"/>
                <w:szCs w:val="18"/>
                <w:lang w:eastAsia="en-GB"/>
              </w:rPr>
              <w:t>0</w:t>
            </w:r>
          </w:p>
        </w:tc>
      </w:tr>
      <w:tr w:rsidR="00D007D5" w:rsidRPr="0007555E" w14:paraId="24B40127"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0" w:type="auto"/>
            <w:vMerge/>
            <w:vAlign w:val="center"/>
            <w:hideMark/>
          </w:tcPr>
          <w:p w14:paraId="3BEE2C65" w14:textId="77777777" w:rsidR="00D007D5" w:rsidRPr="0007555E" w:rsidRDefault="00D007D5" w:rsidP="004E5C0A">
            <w:pPr>
              <w:rPr>
                <w:rFonts w:ascii="Segoe UI" w:eastAsia="Times New Roman" w:hAnsi="Segoe UI" w:cs="Segoe UI"/>
                <w:color w:val="000000"/>
                <w:sz w:val="18"/>
                <w:szCs w:val="18"/>
                <w:lang w:eastAsia="en-GB"/>
              </w:rPr>
            </w:pP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B29EAD2"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16b</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22242BE"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Cite studies that might appear to meet the inclusion criteria, but which were excluded, and explain why they were excluded.</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76765AB" w14:textId="4702E7D2" w:rsidR="00D007D5" w:rsidRPr="0007555E" w:rsidRDefault="00D007D5"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val="en-CA" w:eastAsia="en-GB"/>
              </w:rPr>
              <w:t xml:space="preserve">Page </w:t>
            </w:r>
            <w:r w:rsidR="004164B8" w:rsidRPr="44E9E32C">
              <w:rPr>
                <w:rFonts w:ascii="Calibri" w:eastAsia="Times New Roman" w:hAnsi="Calibri" w:cs="Calibri"/>
                <w:sz w:val="18"/>
                <w:szCs w:val="18"/>
                <w:lang w:val="en-CA" w:eastAsia="en-GB"/>
              </w:rPr>
              <w:t>1</w:t>
            </w:r>
            <w:r w:rsidR="00DD7C37">
              <w:rPr>
                <w:rFonts w:ascii="Calibri" w:eastAsia="Times New Roman" w:hAnsi="Calibri" w:cs="Calibri"/>
                <w:sz w:val="18"/>
                <w:szCs w:val="18"/>
                <w:lang w:val="en-CA" w:eastAsia="en-GB"/>
              </w:rPr>
              <w:t>0</w:t>
            </w:r>
          </w:p>
        </w:tc>
      </w:tr>
      <w:tr w:rsidR="00D007D5" w:rsidRPr="0007555E" w14:paraId="02028CF5"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90"/>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89CF934"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Study characteristics </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9111709"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17</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FAD7144"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Cite each included study and present its characteristics.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BDEEBA3" w14:textId="629CD17B" w:rsidR="00D007D5" w:rsidRPr="0007555E" w:rsidRDefault="00D007D5" w:rsidP="44E9E32C">
            <w:pPr>
              <w:textAlignment w:val="baseline"/>
              <w:rPr>
                <w:rFonts w:ascii="Calibri" w:eastAsia="Times New Roman" w:hAnsi="Calibri" w:cs="Calibri"/>
                <w:sz w:val="18"/>
                <w:szCs w:val="18"/>
                <w:lang w:val="en-CA" w:eastAsia="en-GB"/>
              </w:rPr>
            </w:pPr>
            <w:r w:rsidRPr="44E9E32C">
              <w:rPr>
                <w:rFonts w:ascii="Calibri" w:eastAsia="Times New Roman" w:hAnsi="Calibri" w:cs="Calibri"/>
                <w:sz w:val="18"/>
                <w:szCs w:val="18"/>
                <w:lang w:val="en-CA" w:eastAsia="en-GB"/>
              </w:rPr>
              <w:t xml:space="preserve">Page </w:t>
            </w:r>
            <w:r w:rsidR="00514965">
              <w:rPr>
                <w:rFonts w:ascii="Calibri" w:eastAsia="Times New Roman" w:hAnsi="Calibri" w:cs="Calibri"/>
                <w:sz w:val="18"/>
                <w:szCs w:val="18"/>
                <w:lang w:val="en-CA" w:eastAsia="en-GB"/>
              </w:rPr>
              <w:t>43 - 55</w:t>
            </w:r>
          </w:p>
        </w:tc>
      </w:tr>
      <w:tr w:rsidR="00D007D5" w:rsidRPr="0007555E" w14:paraId="17E566BF"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6E64415"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Risk of bias in studies </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ACEB27F"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18</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6A28CF4"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Present assessments of risk of bias for each included study.</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50625D0" w14:textId="123F66D6" w:rsidR="00D007D5" w:rsidRPr="0007555E" w:rsidRDefault="00D007D5"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val="en-CA" w:eastAsia="en-GB"/>
              </w:rPr>
              <w:t xml:space="preserve">Page </w:t>
            </w:r>
            <w:r w:rsidR="00514965">
              <w:rPr>
                <w:rFonts w:ascii="Calibri" w:eastAsia="Times New Roman" w:hAnsi="Calibri" w:cs="Calibri"/>
                <w:sz w:val="18"/>
                <w:szCs w:val="18"/>
                <w:lang w:val="en-CA" w:eastAsia="en-GB"/>
              </w:rPr>
              <w:t>11</w:t>
            </w:r>
            <w:r w:rsidRPr="44E9E32C">
              <w:rPr>
                <w:rFonts w:ascii="Calibri" w:eastAsia="Times New Roman" w:hAnsi="Calibri" w:cs="Calibri"/>
                <w:sz w:val="18"/>
                <w:szCs w:val="18"/>
                <w:lang w:val="en-CA" w:eastAsia="en-GB"/>
              </w:rPr>
              <w:t xml:space="preserve">, </w:t>
            </w:r>
            <w:r w:rsidR="00C86B50" w:rsidRPr="44E9E32C">
              <w:rPr>
                <w:rFonts w:ascii="Calibri" w:eastAsia="Times New Roman" w:hAnsi="Calibri" w:cs="Calibri"/>
                <w:sz w:val="18"/>
                <w:szCs w:val="18"/>
                <w:lang w:val="en-CA" w:eastAsia="en-GB"/>
              </w:rPr>
              <w:t>supplementary material</w:t>
            </w:r>
            <w:r w:rsidRPr="44E9E32C">
              <w:rPr>
                <w:rFonts w:ascii="Calibri" w:eastAsia="Times New Roman" w:hAnsi="Calibri" w:cs="Calibri"/>
                <w:sz w:val="18"/>
                <w:szCs w:val="18"/>
                <w:lang w:val="en-CA" w:eastAsia="en-GB"/>
              </w:rPr>
              <w:t> </w:t>
            </w:r>
            <w:r w:rsidRPr="44E9E32C">
              <w:rPr>
                <w:rFonts w:ascii="Calibri" w:eastAsia="Times New Roman" w:hAnsi="Calibri" w:cs="Calibri"/>
                <w:sz w:val="18"/>
                <w:szCs w:val="18"/>
                <w:lang w:eastAsia="en-GB"/>
              </w:rPr>
              <w:t> </w:t>
            </w:r>
          </w:p>
        </w:tc>
      </w:tr>
      <w:tr w:rsidR="00D007D5" w:rsidRPr="0007555E" w14:paraId="054396EB"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6A35A1E"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Results of individual studies </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3C51B98"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19</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BC0893C"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For all outcomes, present, for each study: (a) summary statistics for each group (where appropriate) and (b) an effect estimate and its precision (e.g. confidence/credible interval), ideally using structured tables or plots.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45D95AB" w14:textId="12B6C103" w:rsidR="00D007D5" w:rsidRPr="0007555E" w:rsidRDefault="00D007D5" w:rsidP="44E9E32C">
            <w:pPr>
              <w:textAlignment w:val="baseline"/>
              <w:rPr>
                <w:rFonts w:ascii="Calibri" w:eastAsia="Times New Roman" w:hAnsi="Calibri" w:cs="Calibri"/>
                <w:sz w:val="18"/>
                <w:szCs w:val="18"/>
                <w:lang w:val="en-CA" w:eastAsia="en-GB"/>
              </w:rPr>
            </w:pPr>
            <w:r w:rsidRPr="44E9E32C">
              <w:rPr>
                <w:rFonts w:ascii="Calibri" w:eastAsia="Times New Roman" w:hAnsi="Calibri" w:cs="Calibri"/>
                <w:sz w:val="18"/>
                <w:szCs w:val="18"/>
                <w:lang w:val="en-CA" w:eastAsia="en-GB"/>
              </w:rPr>
              <w:t>Page 1</w:t>
            </w:r>
            <w:r w:rsidR="005A2A6E">
              <w:rPr>
                <w:rFonts w:ascii="Calibri" w:eastAsia="Times New Roman" w:hAnsi="Calibri" w:cs="Calibri"/>
                <w:sz w:val="18"/>
                <w:szCs w:val="18"/>
                <w:lang w:val="en-CA" w:eastAsia="en-GB"/>
              </w:rPr>
              <w:t>0</w:t>
            </w:r>
            <w:r w:rsidRPr="44E9E32C">
              <w:rPr>
                <w:rFonts w:ascii="Calibri" w:eastAsia="Times New Roman" w:hAnsi="Calibri" w:cs="Calibri"/>
                <w:sz w:val="18"/>
                <w:szCs w:val="18"/>
                <w:lang w:val="en-CA" w:eastAsia="en-GB"/>
              </w:rPr>
              <w:t xml:space="preserve"> – </w:t>
            </w:r>
            <w:r w:rsidR="2BD0D714" w:rsidRPr="44E9E32C">
              <w:rPr>
                <w:rFonts w:ascii="Calibri" w:eastAsia="Times New Roman" w:hAnsi="Calibri" w:cs="Calibri"/>
                <w:sz w:val="18"/>
                <w:szCs w:val="18"/>
                <w:lang w:val="en-CA" w:eastAsia="en-GB"/>
              </w:rPr>
              <w:t>1</w:t>
            </w:r>
            <w:r w:rsidR="005A2A6E">
              <w:rPr>
                <w:rFonts w:ascii="Calibri" w:eastAsia="Times New Roman" w:hAnsi="Calibri" w:cs="Calibri"/>
                <w:sz w:val="18"/>
                <w:szCs w:val="18"/>
                <w:lang w:val="en-CA" w:eastAsia="en-GB"/>
              </w:rPr>
              <w:t>1</w:t>
            </w:r>
            <w:r w:rsidR="2BD0D714" w:rsidRPr="44E9E32C">
              <w:rPr>
                <w:rFonts w:ascii="Calibri" w:eastAsia="Times New Roman" w:hAnsi="Calibri" w:cs="Calibri"/>
                <w:sz w:val="18"/>
                <w:szCs w:val="18"/>
                <w:lang w:val="en-CA" w:eastAsia="en-GB"/>
              </w:rPr>
              <w:t xml:space="preserve">, </w:t>
            </w:r>
            <w:r w:rsidR="00514965">
              <w:rPr>
                <w:rFonts w:ascii="Calibri" w:eastAsia="Times New Roman" w:hAnsi="Calibri" w:cs="Calibri"/>
                <w:sz w:val="18"/>
                <w:szCs w:val="18"/>
                <w:lang w:val="en-CA" w:eastAsia="en-GB"/>
              </w:rPr>
              <w:t>43 - 55</w:t>
            </w:r>
          </w:p>
        </w:tc>
      </w:tr>
      <w:tr w:rsidR="00D007D5" w:rsidRPr="0007555E" w14:paraId="6660F5CC"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vMerge w:val="restart"/>
            <w:tcBorders>
              <w:top w:val="single" w:sz="6" w:space="0" w:color="000000" w:themeColor="text1"/>
              <w:left w:val="single" w:sz="6" w:space="0" w:color="000000" w:themeColor="text1"/>
              <w:bottom w:val="nil"/>
              <w:right w:val="single" w:sz="6" w:space="0" w:color="000000" w:themeColor="text1"/>
            </w:tcBorders>
            <w:shd w:val="clear" w:color="auto" w:fill="auto"/>
            <w:hideMark/>
          </w:tcPr>
          <w:p w14:paraId="0D016807"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Results of syntheses</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A007FEE"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20a</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0388774"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For each synthesis, briefly summarise the characteristics and risk of bias among contributing studies.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3B15D9C" w14:textId="508FFFAD" w:rsidR="00D007D5" w:rsidRPr="0007555E" w:rsidRDefault="00D007D5"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eastAsia="en-GB"/>
              </w:rPr>
              <w:t xml:space="preserve">Page </w:t>
            </w:r>
            <w:r w:rsidR="00BB19D8">
              <w:rPr>
                <w:rFonts w:ascii="Calibri" w:eastAsia="Times New Roman" w:hAnsi="Calibri" w:cs="Calibri"/>
                <w:sz w:val="18"/>
                <w:szCs w:val="18"/>
                <w:lang w:eastAsia="en-GB"/>
              </w:rPr>
              <w:t>12 – 14, 56 - 57</w:t>
            </w:r>
          </w:p>
        </w:tc>
      </w:tr>
      <w:tr w:rsidR="00D007D5" w:rsidRPr="0007555E" w14:paraId="48B09567"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195"/>
        </w:trPr>
        <w:tc>
          <w:tcPr>
            <w:tcW w:w="0" w:type="auto"/>
            <w:vMerge/>
            <w:vAlign w:val="center"/>
            <w:hideMark/>
          </w:tcPr>
          <w:p w14:paraId="30C281EE" w14:textId="77777777" w:rsidR="00D007D5" w:rsidRPr="0007555E" w:rsidRDefault="00D007D5" w:rsidP="004E5C0A">
            <w:pPr>
              <w:rPr>
                <w:rFonts w:ascii="Segoe UI" w:eastAsia="Times New Roman" w:hAnsi="Segoe UI" w:cs="Segoe UI"/>
                <w:color w:val="000000"/>
                <w:sz w:val="18"/>
                <w:szCs w:val="18"/>
                <w:lang w:eastAsia="en-GB"/>
              </w:rPr>
            </w:pP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0FF53BD"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20b</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E3C500D"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AD7ED1E" w14:textId="0127B6E9" w:rsidR="00D007D5" w:rsidRPr="0007555E" w:rsidRDefault="6DF195C9"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eastAsia="en-GB"/>
              </w:rPr>
              <w:t>P</w:t>
            </w:r>
            <w:r w:rsidR="00D007D5" w:rsidRPr="44E9E32C">
              <w:rPr>
                <w:rFonts w:ascii="Calibri" w:eastAsia="Times New Roman" w:hAnsi="Calibri" w:cs="Calibri"/>
                <w:sz w:val="18"/>
                <w:szCs w:val="18"/>
                <w:lang w:eastAsia="en-GB"/>
              </w:rPr>
              <w:t xml:space="preserve">age </w:t>
            </w:r>
            <w:r w:rsidR="00BB19D8">
              <w:rPr>
                <w:rFonts w:ascii="Calibri" w:eastAsia="Times New Roman" w:hAnsi="Calibri" w:cs="Calibri"/>
                <w:sz w:val="18"/>
                <w:szCs w:val="18"/>
                <w:lang w:eastAsia="en-GB"/>
              </w:rPr>
              <w:t>12 – 14, 56 - 57</w:t>
            </w:r>
          </w:p>
        </w:tc>
      </w:tr>
      <w:tr w:rsidR="00D007D5" w:rsidRPr="0007555E" w14:paraId="2C774BD0"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0" w:type="auto"/>
            <w:vMerge/>
            <w:vAlign w:val="center"/>
            <w:hideMark/>
          </w:tcPr>
          <w:p w14:paraId="396073D9" w14:textId="77777777" w:rsidR="00D007D5" w:rsidRPr="0007555E" w:rsidRDefault="00D007D5" w:rsidP="004E5C0A">
            <w:pPr>
              <w:rPr>
                <w:rFonts w:ascii="Segoe UI" w:eastAsia="Times New Roman" w:hAnsi="Segoe UI" w:cs="Segoe UI"/>
                <w:color w:val="000000"/>
                <w:sz w:val="18"/>
                <w:szCs w:val="18"/>
                <w:lang w:eastAsia="en-GB"/>
              </w:rPr>
            </w:pP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4492718"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20c</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56DA6B3"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Present results of all investigations of possible causes of heterogeneity among study results.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AA0F8D9" w14:textId="0D2A87CC" w:rsidR="00D007D5" w:rsidRPr="0007555E" w:rsidRDefault="00D007D5"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eastAsia="en-GB"/>
              </w:rPr>
              <w:t xml:space="preserve">Page </w:t>
            </w:r>
            <w:r w:rsidR="00BB19D8">
              <w:rPr>
                <w:rFonts w:ascii="Calibri" w:eastAsia="Times New Roman" w:hAnsi="Calibri" w:cs="Calibri"/>
                <w:sz w:val="18"/>
                <w:szCs w:val="18"/>
                <w:lang w:eastAsia="en-GB"/>
              </w:rPr>
              <w:t>12 – 14, 56 - 57</w:t>
            </w:r>
          </w:p>
        </w:tc>
      </w:tr>
      <w:tr w:rsidR="00D007D5" w:rsidRPr="0007555E" w14:paraId="41CEED84"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0" w:type="auto"/>
            <w:vMerge/>
            <w:vAlign w:val="center"/>
            <w:hideMark/>
          </w:tcPr>
          <w:p w14:paraId="77A44021" w14:textId="77777777" w:rsidR="00D007D5" w:rsidRPr="0007555E" w:rsidRDefault="00D007D5" w:rsidP="004E5C0A">
            <w:pPr>
              <w:rPr>
                <w:rFonts w:ascii="Segoe UI" w:eastAsia="Times New Roman" w:hAnsi="Segoe UI" w:cs="Segoe UI"/>
                <w:color w:val="000000"/>
                <w:sz w:val="18"/>
                <w:szCs w:val="18"/>
                <w:lang w:eastAsia="en-GB"/>
              </w:rPr>
            </w:pP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33D1C75"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20d</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A79B90E"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Present results of all sensitivity analyses conducted to assess the robustness of the synthesized results.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ABD0DFF" w14:textId="79F842F3" w:rsidR="00D007D5" w:rsidRPr="0007555E" w:rsidRDefault="00434C83" w:rsidP="004E5C0A">
            <w:pPr>
              <w:textAlignment w:val="baseline"/>
              <w:rPr>
                <w:rFonts w:ascii="Segoe UI" w:eastAsia="Times New Roman" w:hAnsi="Segoe UI" w:cs="Segoe UI"/>
                <w:color w:val="000000"/>
                <w:sz w:val="18"/>
                <w:szCs w:val="18"/>
                <w:lang w:eastAsia="en-GB"/>
              </w:rPr>
            </w:pPr>
            <w:r>
              <w:rPr>
                <w:rFonts w:ascii="Calibri" w:eastAsia="Times New Roman" w:hAnsi="Calibri" w:cs="Calibri"/>
                <w:sz w:val="18"/>
                <w:szCs w:val="18"/>
                <w:lang w:eastAsia="en-GB"/>
              </w:rPr>
              <w:t xml:space="preserve"> </w:t>
            </w:r>
            <w:r w:rsidR="00D007D5">
              <w:rPr>
                <w:rFonts w:ascii="Calibri" w:eastAsia="Times New Roman" w:hAnsi="Calibri" w:cs="Calibri"/>
                <w:sz w:val="18"/>
                <w:szCs w:val="18"/>
                <w:lang w:eastAsia="en-GB"/>
              </w:rPr>
              <w:t>NA</w:t>
            </w:r>
          </w:p>
        </w:tc>
      </w:tr>
      <w:tr w:rsidR="00D007D5" w:rsidRPr="0007555E" w14:paraId="18D1C8F3"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A7AC0C9"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Reporting biases</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242C513"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21</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68F2C84"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Present assessments of risk of bias due to missing results (arising from reporting biases) for each synthesis assessed.</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DAB89C9" w14:textId="442D5831" w:rsidR="00D007D5" w:rsidRPr="0007555E" w:rsidRDefault="00434C83" w:rsidP="004E5C0A">
            <w:pPr>
              <w:textAlignment w:val="baseline"/>
              <w:rPr>
                <w:rFonts w:ascii="Segoe UI" w:eastAsia="Times New Roman" w:hAnsi="Segoe UI" w:cs="Segoe UI"/>
                <w:color w:val="000000"/>
                <w:sz w:val="18"/>
                <w:szCs w:val="18"/>
                <w:lang w:eastAsia="en-GB"/>
              </w:rPr>
            </w:pPr>
            <w:r>
              <w:rPr>
                <w:rFonts w:ascii="Calibri" w:eastAsia="Times New Roman" w:hAnsi="Calibri" w:cs="Calibri"/>
                <w:sz w:val="18"/>
                <w:szCs w:val="18"/>
                <w:lang w:eastAsia="en-GB"/>
              </w:rPr>
              <w:t xml:space="preserve"> </w:t>
            </w:r>
            <w:r w:rsidR="00D007D5">
              <w:rPr>
                <w:rFonts w:ascii="Calibri" w:eastAsia="Times New Roman" w:hAnsi="Calibri" w:cs="Calibri"/>
                <w:sz w:val="18"/>
                <w:szCs w:val="18"/>
                <w:lang w:eastAsia="en-GB"/>
              </w:rPr>
              <w:t>NA</w:t>
            </w:r>
          </w:p>
        </w:tc>
      </w:tr>
      <w:tr w:rsidR="00D007D5" w:rsidRPr="0007555E" w14:paraId="219CF7D5"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316DF74"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Certainty of evidence </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F87426D"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22</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30C2EE8"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Present assessments of certainty (or confidence) in the body of evidence for each outcome assessed.</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57055EB" w14:textId="1A9D29A4" w:rsidR="00D007D5" w:rsidRPr="0007555E" w:rsidRDefault="00434C83" w:rsidP="004E5C0A">
            <w:pPr>
              <w:textAlignment w:val="baseline"/>
              <w:rPr>
                <w:rFonts w:ascii="Segoe UI" w:eastAsia="Times New Roman" w:hAnsi="Segoe UI" w:cs="Segoe UI"/>
                <w:color w:val="000000"/>
                <w:sz w:val="18"/>
                <w:szCs w:val="18"/>
                <w:lang w:eastAsia="en-GB"/>
              </w:rPr>
            </w:pPr>
            <w:r>
              <w:rPr>
                <w:rFonts w:ascii="Calibri" w:eastAsia="Times New Roman" w:hAnsi="Calibri" w:cs="Calibri"/>
                <w:sz w:val="18"/>
                <w:szCs w:val="18"/>
                <w:lang w:val="en-CA" w:eastAsia="en-GB"/>
              </w:rPr>
              <w:t xml:space="preserve"> </w:t>
            </w:r>
            <w:r w:rsidR="00D007D5" w:rsidRPr="0007555E">
              <w:rPr>
                <w:rFonts w:ascii="Calibri" w:eastAsia="Times New Roman" w:hAnsi="Calibri" w:cs="Calibri"/>
                <w:sz w:val="18"/>
                <w:szCs w:val="18"/>
                <w:lang w:val="en-CA" w:eastAsia="en-GB"/>
              </w:rPr>
              <w:t>NA</w:t>
            </w:r>
            <w:r w:rsidR="00D007D5" w:rsidRPr="0007555E">
              <w:rPr>
                <w:rFonts w:ascii="Calibri" w:eastAsia="Times New Roman" w:hAnsi="Calibri" w:cs="Calibri"/>
                <w:sz w:val="18"/>
                <w:szCs w:val="18"/>
                <w:lang w:eastAsia="en-GB"/>
              </w:rPr>
              <w:t> </w:t>
            </w:r>
          </w:p>
        </w:tc>
      </w:tr>
      <w:tr w:rsidR="00D007D5" w:rsidRPr="0007555E" w14:paraId="3D55A5DD"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15"/>
        </w:trPr>
        <w:tc>
          <w:tcPr>
            <w:tcW w:w="11540" w:type="dxa"/>
            <w:gridSpan w:val="3"/>
            <w:tcBorders>
              <w:top w:val="double" w:sz="6" w:space="0" w:color="000000" w:themeColor="text1"/>
              <w:left w:val="single" w:sz="6" w:space="0" w:color="000000" w:themeColor="text1"/>
              <w:bottom w:val="single" w:sz="6" w:space="0" w:color="000000" w:themeColor="text1"/>
              <w:right w:val="single" w:sz="6" w:space="0" w:color="000000" w:themeColor="text1"/>
            </w:tcBorders>
            <w:shd w:val="clear" w:color="auto" w:fill="FFFFCC"/>
            <w:vAlign w:val="center"/>
            <w:hideMark/>
          </w:tcPr>
          <w:p w14:paraId="1DDC6998"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b/>
                <w:bCs/>
                <w:color w:val="000000"/>
                <w:sz w:val="18"/>
                <w:szCs w:val="18"/>
                <w:lang w:val="en-CA" w:eastAsia="en-GB"/>
              </w:rPr>
              <w:t>DISCUSSION </w:t>
            </w:r>
            <w:r w:rsidRPr="0007555E">
              <w:rPr>
                <w:rFonts w:ascii="Calibri" w:eastAsia="Times New Roman" w:hAnsi="Calibri" w:cs="Calibri"/>
                <w:color w:val="000000"/>
                <w:sz w:val="18"/>
                <w:szCs w:val="18"/>
                <w:lang w:eastAsia="en-GB"/>
              </w:rPr>
              <w:t> </w:t>
            </w:r>
          </w:p>
        </w:tc>
        <w:tc>
          <w:tcPr>
            <w:tcW w:w="1397" w:type="dxa"/>
            <w:tcBorders>
              <w:top w:val="double" w:sz="6" w:space="0" w:color="000000" w:themeColor="text1"/>
              <w:left w:val="single" w:sz="6" w:space="0" w:color="000000" w:themeColor="text1"/>
              <w:bottom w:val="single" w:sz="6" w:space="0" w:color="000000" w:themeColor="text1"/>
              <w:right w:val="single" w:sz="6" w:space="0" w:color="000000" w:themeColor="text1"/>
            </w:tcBorders>
            <w:shd w:val="clear" w:color="auto" w:fill="FFFFCC"/>
            <w:hideMark/>
          </w:tcPr>
          <w:p w14:paraId="2BCB9D13" w14:textId="77777777" w:rsidR="00D007D5" w:rsidRPr="0007555E" w:rsidRDefault="00D007D5" w:rsidP="004E5C0A">
            <w:pPr>
              <w:jc w:val="cente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sz w:val="18"/>
                <w:szCs w:val="18"/>
                <w:lang w:eastAsia="en-GB"/>
              </w:rPr>
              <w:t> </w:t>
            </w:r>
          </w:p>
        </w:tc>
      </w:tr>
      <w:tr w:rsidR="00D007D5" w:rsidRPr="0007555E" w14:paraId="6019FB39"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vMerge w:val="restart"/>
            <w:tcBorders>
              <w:top w:val="single" w:sz="6" w:space="0" w:color="000000" w:themeColor="text1"/>
              <w:left w:val="single" w:sz="6" w:space="0" w:color="000000" w:themeColor="text1"/>
              <w:bottom w:val="nil"/>
              <w:right w:val="single" w:sz="6" w:space="0" w:color="000000" w:themeColor="text1"/>
            </w:tcBorders>
            <w:shd w:val="clear" w:color="auto" w:fill="auto"/>
            <w:hideMark/>
          </w:tcPr>
          <w:p w14:paraId="19C8DF76"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Discussion </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A3172FB"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23a</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614DB1A"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Provide a general interpretation of the results in the context of other evidence.</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9265F11" w14:textId="28090896" w:rsidR="00D007D5" w:rsidRPr="0007555E" w:rsidRDefault="00D007D5" w:rsidP="44E9E32C">
            <w:pPr>
              <w:textAlignment w:val="baseline"/>
              <w:rPr>
                <w:rFonts w:ascii="Calibri" w:eastAsia="Times New Roman" w:hAnsi="Calibri" w:cs="Calibri"/>
                <w:sz w:val="18"/>
                <w:szCs w:val="18"/>
                <w:lang w:eastAsia="en-GB"/>
              </w:rPr>
            </w:pPr>
            <w:r w:rsidRPr="44E9E32C">
              <w:rPr>
                <w:rFonts w:ascii="Calibri" w:eastAsia="Times New Roman" w:hAnsi="Calibri" w:cs="Calibri"/>
                <w:sz w:val="18"/>
                <w:szCs w:val="18"/>
                <w:lang w:eastAsia="en-GB"/>
              </w:rPr>
              <w:t xml:space="preserve"> Page </w:t>
            </w:r>
            <w:r w:rsidR="00BB19D8">
              <w:rPr>
                <w:rFonts w:ascii="Calibri" w:eastAsia="Times New Roman" w:hAnsi="Calibri" w:cs="Calibri"/>
                <w:sz w:val="18"/>
                <w:szCs w:val="18"/>
                <w:lang w:eastAsia="en-GB"/>
              </w:rPr>
              <w:t>14 - 18</w:t>
            </w:r>
          </w:p>
        </w:tc>
      </w:tr>
      <w:tr w:rsidR="00D007D5" w:rsidRPr="0007555E" w14:paraId="7A411FF8"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0" w:type="auto"/>
            <w:vMerge/>
            <w:vAlign w:val="center"/>
            <w:hideMark/>
          </w:tcPr>
          <w:p w14:paraId="5FC790B2" w14:textId="77777777" w:rsidR="00D007D5" w:rsidRPr="0007555E" w:rsidRDefault="00D007D5" w:rsidP="004E5C0A">
            <w:pPr>
              <w:rPr>
                <w:rFonts w:ascii="Segoe UI" w:eastAsia="Times New Roman" w:hAnsi="Segoe UI" w:cs="Segoe UI"/>
                <w:color w:val="000000"/>
                <w:sz w:val="18"/>
                <w:szCs w:val="18"/>
                <w:lang w:eastAsia="en-GB"/>
              </w:rPr>
            </w:pP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606F873"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23b</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47609F3"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Discuss any limitations of the evidence included in the review.</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F6895A1" w14:textId="38E9FB63" w:rsidR="00D007D5" w:rsidRPr="0007555E" w:rsidRDefault="00D007D5"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eastAsia="en-GB"/>
              </w:rPr>
              <w:t xml:space="preserve"> Page </w:t>
            </w:r>
            <w:r w:rsidR="00BB19D8">
              <w:rPr>
                <w:rFonts w:ascii="Calibri" w:eastAsia="Times New Roman" w:hAnsi="Calibri" w:cs="Calibri"/>
                <w:sz w:val="18"/>
                <w:szCs w:val="18"/>
                <w:lang w:eastAsia="en-GB"/>
              </w:rPr>
              <w:t>17</w:t>
            </w:r>
            <w:r w:rsidRPr="44E9E32C">
              <w:rPr>
                <w:rFonts w:ascii="Calibri" w:eastAsia="Times New Roman" w:hAnsi="Calibri" w:cs="Calibri"/>
                <w:sz w:val="18"/>
                <w:szCs w:val="18"/>
                <w:lang w:eastAsia="en-GB"/>
              </w:rPr>
              <w:t xml:space="preserve"> </w:t>
            </w:r>
          </w:p>
        </w:tc>
      </w:tr>
      <w:tr w:rsidR="00D007D5" w:rsidRPr="0007555E" w14:paraId="4B9025F8"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0" w:type="auto"/>
            <w:vMerge/>
            <w:vAlign w:val="center"/>
            <w:hideMark/>
          </w:tcPr>
          <w:p w14:paraId="2F746F2C" w14:textId="77777777" w:rsidR="00D007D5" w:rsidRPr="0007555E" w:rsidRDefault="00D007D5" w:rsidP="004E5C0A">
            <w:pPr>
              <w:rPr>
                <w:rFonts w:ascii="Segoe UI" w:eastAsia="Times New Roman" w:hAnsi="Segoe UI" w:cs="Segoe UI"/>
                <w:color w:val="000000"/>
                <w:sz w:val="18"/>
                <w:szCs w:val="18"/>
                <w:lang w:eastAsia="en-GB"/>
              </w:rPr>
            </w:pPr>
          </w:p>
        </w:tc>
        <w:tc>
          <w:tcPr>
            <w:tcW w:w="586" w:type="dxa"/>
            <w:tcBorders>
              <w:top w:val="single" w:sz="6" w:space="0" w:color="000000" w:themeColor="text1"/>
              <w:left w:val="single" w:sz="6" w:space="0" w:color="000000" w:themeColor="text1"/>
              <w:bottom w:val="single" w:sz="6" w:space="0" w:color="auto"/>
              <w:right w:val="single" w:sz="6" w:space="0" w:color="000000" w:themeColor="text1"/>
            </w:tcBorders>
            <w:shd w:val="clear" w:color="auto" w:fill="auto"/>
            <w:hideMark/>
          </w:tcPr>
          <w:p w14:paraId="20D9AB0D"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23c</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5983D0D0"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Discuss any limitations of the review processes used.</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0EE9328" w14:textId="2B25BDAA" w:rsidR="00D007D5" w:rsidRPr="0007555E" w:rsidRDefault="00D007D5"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eastAsia="en-GB"/>
              </w:rPr>
              <w:t xml:space="preserve"> Page </w:t>
            </w:r>
            <w:r w:rsidR="00BB19D8">
              <w:rPr>
                <w:rFonts w:ascii="Calibri" w:eastAsia="Times New Roman" w:hAnsi="Calibri" w:cs="Calibri"/>
                <w:sz w:val="18"/>
                <w:szCs w:val="18"/>
                <w:lang w:eastAsia="en-GB"/>
              </w:rPr>
              <w:t>17</w:t>
            </w:r>
            <w:r w:rsidRPr="44E9E32C">
              <w:rPr>
                <w:rFonts w:ascii="Calibri" w:eastAsia="Times New Roman" w:hAnsi="Calibri" w:cs="Calibri"/>
                <w:sz w:val="18"/>
                <w:szCs w:val="18"/>
                <w:lang w:eastAsia="en-GB"/>
              </w:rPr>
              <w:t xml:space="preserve"> </w:t>
            </w:r>
          </w:p>
        </w:tc>
      </w:tr>
      <w:tr w:rsidR="00D007D5" w:rsidRPr="0007555E" w14:paraId="1297CAAC"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0" w:type="auto"/>
            <w:vMerge/>
            <w:vAlign w:val="center"/>
            <w:hideMark/>
          </w:tcPr>
          <w:p w14:paraId="740D7D06" w14:textId="77777777" w:rsidR="00D007D5" w:rsidRPr="0007555E" w:rsidRDefault="00D007D5" w:rsidP="004E5C0A">
            <w:pPr>
              <w:rPr>
                <w:rFonts w:ascii="Segoe UI" w:eastAsia="Times New Roman" w:hAnsi="Segoe UI" w:cs="Segoe UI"/>
                <w:color w:val="000000"/>
                <w:sz w:val="18"/>
                <w:szCs w:val="18"/>
                <w:lang w:eastAsia="en-GB"/>
              </w:rPr>
            </w:pPr>
          </w:p>
        </w:tc>
        <w:tc>
          <w:tcPr>
            <w:tcW w:w="586" w:type="dxa"/>
            <w:tcBorders>
              <w:top w:val="single" w:sz="6" w:space="0" w:color="auto"/>
              <w:left w:val="single" w:sz="6" w:space="0" w:color="000000" w:themeColor="text1"/>
              <w:bottom w:val="single" w:sz="6" w:space="0" w:color="auto"/>
              <w:right w:val="single" w:sz="6" w:space="0" w:color="auto"/>
            </w:tcBorders>
            <w:shd w:val="clear" w:color="auto" w:fill="auto"/>
            <w:hideMark/>
          </w:tcPr>
          <w:p w14:paraId="44823887"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23d</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auto"/>
              <w:bottom w:val="double" w:sz="6" w:space="0" w:color="000000" w:themeColor="text1"/>
              <w:right w:val="single" w:sz="6" w:space="0" w:color="000000" w:themeColor="text1"/>
            </w:tcBorders>
            <w:shd w:val="clear" w:color="auto" w:fill="auto"/>
            <w:hideMark/>
          </w:tcPr>
          <w:p w14:paraId="52BF7BB8"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Discuss implications of the results for practice, policy, and future research.</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double" w:sz="6" w:space="0" w:color="000000" w:themeColor="text1"/>
              <w:right w:val="single" w:sz="6" w:space="0" w:color="000000" w:themeColor="text1"/>
            </w:tcBorders>
            <w:shd w:val="clear" w:color="auto" w:fill="auto"/>
            <w:hideMark/>
          </w:tcPr>
          <w:p w14:paraId="16FA122B" w14:textId="4BAF9030" w:rsidR="00D007D5" w:rsidRPr="0007555E" w:rsidRDefault="00D007D5"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eastAsia="en-GB"/>
              </w:rPr>
              <w:t xml:space="preserve"> Page </w:t>
            </w:r>
            <w:r w:rsidR="00BB19D8">
              <w:rPr>
                <w:rFonts w:ascii="Calibri" w:eastAsia="Times New Roman" w:hAnsi="Calibri" w:cs="Calibri"/>
                <w:sz w:val="18"/>
                <w:szCs w:val="18"/>
                <w:lang w:eastAsia="en-GB"/>
              </w:rPr>
              <w:t>18</w:t>
            </w:r>
          </w:p>
        </w:tc>
      </w:tr>
      <w:tr w:rsidR="00D007D5" w:rsidRPr="0007555E" w14:paraId="6F3D79B4"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15"/>
        </w:trPr>
        <w:tc>
          <w:tcPr>
            <w:tcW w:w="11540" w:type="dxa"/>
            <w:gridSpan w:val="3"/>
            <w:tcBorders>
              <w:top w:val="double" w:sz="6" w:space="0" w:color="000000" w:themeColor="text1"/>
              <w:left w:val="single" w:sz="6" w:space="0" w:color="000000" w:themeColor="text1"/>
              <w:bottom w:val="single" w:sz="6" w:space="0" w:color="000000" w:themeColor="text1"/>
              <w:right w:val="single" w:sz="6" w:space="0" w:color="000000" w:themeColor="text1"/>
            </w:tcBorders>
            <w:shd w:val="clear" w:color="auto" w:fill="FFFFCC"/>
            <w:vAlign w:val="center"/>
            <w:hideMark/>
          </w:tcPr>
          <w:p w14:paraId="6446F429"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b/>
                <w:bCs/>
                <w:color w:val="000000"/>
                <w:sz w:val="18"/>
                <w:szCs w:val="18"/>
                <w:lang w:val="en-CA" w:eastAsia="en-GB"/>
              </w:rPr>
              <w:t>OTHER INFORMATION</w:t>
            </w:r>
            <w:r w:rsidRPr="0007555E">
              <w:rPr>
                <w:rFonts w:ascii="Calibri" w:eastAsia="Times New Roman" w:hAnsi="Calibri" w:cs="Calibri"/>
                <w:color w:val="000000"/>
                <w:sz w:val="18"/>
                <w:szCs w:val="18"/>
                <w:lang w:eastAsia="en-GB"/>
              </w:rPr>
              <w:t> </w:t>
            </w:r>
          </w:p>
        </w:tc>
        <w:tc>
          <w:tcPr>
            <w:tcW w:w="1397" w:type="dxa"/>
            <w:tcBorders>
              <w:top w:val="double" w:sz="6" w:space="0" w:color="000000" w:themeColor="text1"/>
              <w:left w:val="single" w:sz="6" w:space="0" w:color="000000" w:themeColor="text1"/>
              <w:bottom w:val="single" w:sz="6" w:space="0" w:color="000000" w:themeColor="text1"/>
              <w:right w:val="single" w:sz="6" w:space="0" w:color="000000" w:themeColor="text1"/>
            </w:tcBorders>
            <w:shd w:val="clear" w:color="auto" w:fill="FFFFCC"/>
            <w:hideMark/>
          </w:tcPr>
          <w:p w14:paraId="1111B445" w14:textId="77777777" w:rsidR="00D007D5" w:rsidRPr="0007555E" w:rsidRDefault="00D007D5" w:rsidP="004E5C0A">
            <w:pPr>
              <w:jc w:val="cente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sz w:val="18"/>
                <w:szCs w:val="18"/>
                <w:lang w:eastAsia="en-GB"/>
              </w:rPr>
              <w:t> </w:t>
            </w:r>
          </w:p>
        </w:tc>
      </w:tr>
      <w:tr w:rsidR="00D007D5" w:rsidRPr="0007555E" w14:paraId="0AB4A0F4"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vMerge w:val="restart"/>
            <w:tcBorders>
              <w:top w:val="single" w:sz="6" w:space="0" w:color="000000" w:themeColor="text1"/>
              <w:left w:val="single" w:sz="6" w:space="0" w:color="000000" w:themeColor="text1"/>
              <w:bottom w:val="nil"/>
              <w:right w:val="single" w:sz="6" w:space="0" w:color="000000" w:themeColor="text1"/>
            </w:tcBorders>
            <w:shd w:val="clear" w:color="auto" w:fill="auto"/>
            <w:hideMark/>
          </w:tcPr>
          <w:p w14:paraId="2472E8E7"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Registration and protocol</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75D98CB"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24a</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CBB8A67"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Provide registration information for the review, including register name and registration number, or state that the review was not registered.</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1B93F0D" w14:textId="7DC52C20" w:rsidR="00D007D5" w:rsidRPr="0007555E" w:rsidRDefault="00D007D5" w:rsidP="44E9E32C">
            <w:pPr>
              <w:textAlignment w:val="baseline"/>
              <w:rPr>
                <w:rFonts w:ascii="Calibri" w:eastAsia="Times New Roman" w:hAnsi="Calibri" w:cs="Calibri"/>
                <w:sz w:val="18"/>
                <w:szCs w:val="18"/>
                <w:lang w:eastAsia="en-GB"/>
              </w:rPr>
            </w:pPr>
            <w:r w:rsidRPr="44E9E32C">
              <w:rPr>
                <w:rFonts w:ascii="Calibri" w:eastAsia="Times New Roman" w:hAnsi="Calibri" w:cs="Calibri"/>
                <w:sz w:val="18"/>
                <w:szCs w:val="18"/>
                <w:lang w:eastAsia="en-GB"/>
              </w:rPr>
              <w:t xml:space="preserve"> Page </w:t>
            </w:r>
            <w:r w:rsidR="0037616B">
              <w:rPr>
                <w:rFonts w:ascii="Calibri" w:eastAsia="Times New Roman" w:hAnsi="Calibri" w:cs="Calibri"/>
                <w:sz w:val="18"/>
                <w:szCs w:val="18"/>
                <w:lang w:eastAsia="en-GB"/>
              </w:rPr>
              <w:t>6</w:t>
            </w:r>
          </w:p>
        </w:tc>
      </w:tr>
      <w:tr w:rsidR="00D007D5" w:rsidRPr="0007555E" w14:paraId="358E266F"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0" w:type="auto"/>
            <w:vMerge/>
            <w:vAlign w:val="center"/>
            <w:hideMark/>
          </w:tcPr>
          <w:p w14:paraId="4E8F7234" w14:textId="77777777" w:rsidR="00D007D5" w:rsidRPr="0007555E" w:rsidRDefault="00D007D5" w:rsidP="004E5C0A">
            <w:pPr>
              <w:rPr>
                <w:rFonts w:ascii="Segoe UI" w:eastAsia="Times New Roman" w:hAnsi="Segoe UI" w:cs="Segoe UI"/>
                <w:color w:val="000000"/>
                <w:sz w:val="18"/>
                <w:szCs w:val="18"/>
                <w:lang w:eastAsia="en-GB"/>
              </w:rPr>
            </w:pP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701D0C41"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24b</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56C11E0"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Indicate where the review protocol can be accessed, or state that a protocol was not prepared.</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DF68662" w14:textId="38DA6FBB" w:rsidR="00D007D5" w:rsidRPr="0007555E" w:rsidRDefault="00024F9E" w:rsidP="004E5C0A">
            <w:pPr>
              <w:textAlignment w:val="baseline"/>
              <w:rPr>
                <w:rFonts w:ascii="Segoe UI" w:eastAsia="Times New Roman" w:hAnsi="Segoe UI" w:cs="Segoe UI"/>
                <w:color w:val="000000"/>
                <w:sz w:val="18"/>
                <w:szCs w:val="18"/>
                <w:lang w:eastAsia="en-GB"/>
              </w:rPr>
            </w:pPr>
            <w:r w:rsidRPr="44E9E32C">
              <w:rPr>
                <w:rFonts w:ascii="Calibri" w:eastAsia="Times New Roman" w:hAnsi="Calibri" w:cs="Calibri"/>
                <w:sz w:val="18"/>
                <w:szCs w:val="18"/>
                <w:lang w:val="en-CA" w:eastAsia="en-GB"/>
              </w:rPr>
              <w:t xml:space="preserve"> </w:t>
            </w:r>
            <w:r w:rsidRPr="44E9E32C">
              <w:rPr>
                <w:rFonts w:ascii="Calibri" w:eastAsia="Times New Roman" w:hAnsi="Calibri" w:cs="Calibri"/>
                <w:sz w:val="18"/>
                <w:szCs w:val="18"/>
                <w:lang w:eastAsia="en-GB"/>
              </w:rPr>
              <w:t xml:space="preserve">Page </w:t>
            </w:r>
            <w:r w:rsidR="0037616B">
              <w:rPr>
                <w:rFonts w:ascii="Calibri" w:eastAsia="Times New Roman" w:hAnsi="Calibri" w:cs="Calibri"/>
                <w:sz w:val="18"/>
                <w:szCs w:val="18"/>
                <w:lang w:eastAsia="en-GB"/>
              </w:rPr>
              <w:t>6</w:t>
            </w:r>
          </w:p>
        </w:tc>
      </w:tr>
      <w:tr w:rsidR="00D007D5" w:rsidRPr="0007555E" w14:paraId="0FDCF0DC"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0" w:type="auto"/>
            <w:vMerge/>
            <w:vAlign w:val="center"/>
            <w:hideMark/>
          </w:tcPr>
          <w:p w14:paraId="29653915" w14:textId="77777777" w:rsidR="00D007D5" w:rsidRPr="0007555E" w:rsidRDefault="00D007D5" w:rsidP="004E5C0A">
            <w:pPr>
              <w:rPr>
                <w:rFonts w:ascii="Segoe UI" w:eastAsia="Times New Roman" w:hAnsi="Segoe UI" w:cs="Segoe UI"/>
                <w:color w:val="000000"/>
                <w:sz w:val="18"/>
                <w:szCs w:val="18"/>
                <w:lang w:eastAsia="en-GB"/>
              </w:rPr>
            </w:pP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B4B9C6B"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24c</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0EBC7AC8"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Describe and explain any amendments to information provided at registration or in the protocol.</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FBF1030" w14:textId="1A6CA644" w:rsidR="00D007D5" w:rsidRPr="0007555E" w:rsidRDefault="000149F9" w:rsidP="004E5C0A">
            <w:pPr>
              <w:textAlignment w:val="baseline"/>
              <w:rPr>
                <w:rFonts w:ascii="Segoe UI" w:eastAsia="Times New Roman" w:hAnsi="Segoe UI" w:cs="Segoe UI"/>
                <w:color w:val="000000"/>
                <w:sz w:val="18"/>
                <w:szCs w:val="18"/>
                <w:lang w:eastAsia="en-GB"/>
              </w:rPr>
            </w:pPr>
            <w:r>
              <w:rPr>
                <w:rFonts w:ascii="Calibri" w:eastAsia="Times New Roman" w:hAnsi="Calibri" w:cs="Calibri"/>
                <w:sz w:val="18"/>
                <w:szCs w:val="18"/>
                <w:lang w:val="en-CA" w:eastAsia="en-GB"/>
              </w:rPr>
              <w:t xml:space="preserve"> </w:t>
            </w:r>
            <w:r w:rsidR="00D007D5" w:rsidRPr="0007555E">
              <w:rPr>
                <w:rFonts w:ascii="Calibri" w:eastAsia="Times New Roman" w:hAnsi="Calibri" w:cs="Calibri"/>
                <w:sz w:val="18"/>
                <w:szCs w:val="18"/>
                <w:lang w:val="en-CA" w:eastAsia="en-GB"/>
              </w:rPr>
              <w:t>NA</w:t>
            </w:r>
            <w:r w:rsidR="00D007D5" w:rsidRPr="0007555E">
              <w:rPr>
                <w:rFonts w:ascii="Calibri" w:eastAsia="Times New Roman" w:hAnsi="Calibri" w:cs="Calibri"/>
                <w:sz w:val="18"/>
                <w:szCs w:val="18"/>
                <w:lang w:eastAsia="en-GB"/>
              </w:rPr>
              <w:t> </w:t>
            </w:r>
          </w:p>
        </w:tc>
      </w:tr>
      <w:tr w:rsidR="00D007D5" w:rsidRPr="0007555E" w14:paraId="48C93629"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A10DF4C"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Support</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4532300"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25</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472A046"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Describe sources of financial or non-financial support for the review, and the role of the funders or sponsors in the review.</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1C7B7F24" w14:textId="3C7EC5BF" w:rsidR="00D007D5" w:rsidRPr="0007555E" w:rsidRDefault="009620A3" w:rsidP="004E5C0A">
            <w:pPr>
              <w:textAlignment w:val="baseline"/>
              <w:rPr>
                <w:rFonts w:ascii="Segoe UI" w:eastAsia="Times New Roman" w:hAnsi="Segoe UI" w:cs="Segoe UI"/>
                <w:color w:val="000000"/>
                <w:sz w:val="18"/>
                <w:szCs w:val="18"/>
                <w:lang w:eastAsia="en-GB"/>
              </w:rPr>
            </w:pPr>
            <w:r>
              <w:rPr>
                <w:rFonts w:ascii="Calibri" w:eastAsia="Times New Roman" w:hAnsi="Calibri" w:cs="Calibri"/>
                <w:sz w:val="18"/>
                <w:szCs w:val="18"/>
                <w:lang w:val="en-CA" w:eastAsia="en-GB"/>
              </w:rPr>
              <w:t xml:space="preserve"> </w:t>
            </w:r>
            <w:r w:rsidR="00D007D5" w:rsidRPr="0007555E">
              <w:rPr>
                <w:rFonts w:ascii="Calibri" w:eastAsia="Times New Roman" w:hAnsi="Calibri" w:cs="Calibri"/>
                <w:sz w:val="18"/>
                <w:szCs w:val="18"/>
                <w:lang w:val="en-CA" w:eastAsia="en-GB"/>
              </w:rPr>
              <w:t>NA</w:t>
            </w:r>
            <w:r w:rsidR="00D007D5" w:rsidRPr="0007555E">
              <w:rPr>
                <w:rFonts w:ascii="Calibri" w:eastAsia="Times New Roman" w:hAnsi="Calibri" w:cs="Calibri"/>
                <w:sz w:val="18"/>
                <w:szCs w:val="18"/>
                <w:lang w:eastAsia="en-GB"/>
              </w:rPr>
              <w:t> </w:t>
            </w:r>
          </w:p>
        </w:tc>
      </w:tr>
      <w:tr w:rsidR="00D007D5" w:rsidRPr="0007555E" w14:paraId="33258E34"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45"/>
        </w:trPr>
        <w:tc>
          <w:tcPr>
            <w:tcW w:w="16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6A2F9191"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Competing interests</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3DF05D3D"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26</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4935C6C6"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Declare any competing interests of review authors.</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14:paraId="2F177D10" w14:textId="6674F372" w:rsidR="00D007D5" w:rsidRPr="0007555E" w:rsidRDefault="009620A3" w:rsidP="004E5C0A">
            <w:pPr>
              <w:textAlignment w:val="baseline"/>
              <w:rPr>
                <w:rFonts w:ascii="Segoe UI" w:eastAsia="Times New Roman" w:hAnsi="Segoe UI" w:cs="Segoe UI"/>
                <w:color w:val="000000"/>
                <w:sz w:val="18"/>
                <w:szCs w:val="18"/>
                <w:lang w:eastAsia="en-GB"/>
              </w:rPr>
            </w:pPr>
            <w:r>
              <w:rPr>
                <w:rFonts w:ascii="Calibri" w:eastAsia="Times New Roman" w:hAnsi="Calibri" w:cs="Calibri"/>
                <w:sz w:val="18"/>
                <w:szCs w:val="18"/>
                <w:lang w:val="en-CA" w:eastAsia="en-GB"/>
              </w:rPr>
              <w:t xml:space="preserve"> </w:t>
            </w:r>
            <w:r w:rsidR="00D007D5" w:rsidRPr="0007555E">
              <w:rPr>
                <w:rFonts w:ascii="Calibri" w:eastAsia="Times New Roman" w:hAnsi="Calibri" w:cs="Calibri"/>
                <w:sz w:val="18"/>
                <w:szCs w:val="18"/>
                <w:lang w:val="en-CA" w:eastAsia="en-GB"/>
              </w:rPr>
              <w:t>NA</w:t>
            </w:r>
            <w:r w:rsidR="00D007D5" w:rsidRPr="0007555E">
              <w:rPr>
                <w:rFonts w:ascii="Calibri" w:eastAsia="Times New Roman" w:hAnsi="Calibri" w:cs="Calibri"/>
                <w:sz w:val="18"/>
                <w:szCs w:val="18"/>
                <w:lang w:eastAsia="en-GB"/>
              </w:rPr>
              <w:t> </w:t>
            </w:r>
          </w:p>
        </w:tc>
      </w:tr>
      <w:tr w:rsidR="00D007D5" w:rsidRPr="0007555E" w14:paraId="129379A4" w14:textId="77777777" w:rsidTr="44E9E32C">
        <w:tblPrEx>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Ex>
        <w:trPr>
          <w:gridAfter w:val="1"/>
          <w:wAfter w:w="7" w:type="dxa"/>
          <w:trHeight w:val="210"/>
        </w:trPr>
        <w:tc>
          <w:tcPr>
            <w:tcW w:w="1660" w:type="dxa"/>
            <w:tcBorders>
              <w:top w:val="single" w:sz="6" w:space="0" w:color="000000" w:themeColor="text1"/>
              <w:left w:val="single" w:sz="6" w:space="0" w:color="000000" w:themeColor="text1"/>
              <w:bottom w:val="double" w:sz="6" w:space="0" w:color="000000" w:themeColor="text1"/>
              <w:right w:val="single" w:sz="6" w:space="0" w:color="000000" w:themeColor="text1"/>
            </w:tcBorders>
            <w:shd w:val="clear" w:color="auto" w:fill="auto"/>
            <w:hideMark/>
          </w:tcPr>
          <w:p w14:paraId="42CD2DFE"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Availability of data, code and other materials</w:t>
            </w:r>
            <w:r w:rsidRPr="0007555E">
              <w:rPr>
                <w:rFonts w:ascii="Calibri" w:eastAsia="Times New Roman" w:hAnsi="Calibri" w:cs="Calibri"/>
                <w:color w:val="000000"/>
                <w:sz w:val="18"/>
                <w:szCs w:val="18"/>
                <w:lang w:eastAsia="en-GB"/>
              </w:rPr>
              <w:t> </w:t>
            </w:r>
          </w:p>
        </w:tc>
        <w:tc>
          <w:tcPr>
            <w:tcW w:w="586" w:type="dxa"/>
            <w:tcBorders>
              <w:top w:val="single" w:sz="6" w:space="0" w:color="000000" w:themeColor="text1"/>
              <w:left w:val="single" w:sz="6" w:space="0" w:color="000000" w:themeColor="text1"/>
              <w:bottom w:val="double" w:sz="6" w:space="0" w:color="000000" w:themeColor="text1"/>
              <w:right w:val="single" w:sz="6" w:space="0" w:color="000000" w:themeColor="text1"/>
            </w:tcBorders>
            <w:shd w:val="clear" w:color="auto" w:fill="auto"/>
            <w:hideMark/>
          </w:tcPr>
          <w:p w14:paraId="546A3F97" w14:textId="77777777" w:rsidR="00D007D5" w:rsidRPr="0007555E" w:rsidRDefault="00D007D5" w:rsidP="004E5C0A">
            <w:pPr>
              <w:jc w:val="right"/>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27</w:t>
            </w:r>
            <w:r w:rsidRPr="0007555E">
              <w:rPr>
                <w:rFonts w:ascii="Calibri" w:eastAsia="Times New Roman" w:hAnsi="Calibri" w:cs="Calibri"/>
                <w:color w:val="000000"/>
                <w:sz w:val="18"/>
                <w:szCs w:val="18"/>
                <w:lang w:eastAsia="en-GB"/>
              </w:rPr>
              <w:t> </w:t>
            </w:r>
          </w:p>
        </w:tc>
        <w:tc>
          <w:tcPr>
            <w:tcW w:w="9294" w:type="dxa"/>
            <w:tcBorders>
              <w:top w:val="single" w:sz="6" w:space="0" w:color="000000" w:themeColor="text1"/>
              <w:left w:val="single" w:sz="6" w:space="0" w:color="000000" w:themeColor="text1"/>
              <w:bottom w:val="double" w:sz="6" w:space="0" w:color="000000" w:themeColor="text1"/>
              <w:right w:val="single" w:sz="6" w:space="0" w:color="000000" w:themeColor="text1"/>
            </w:tcBorders>
            <w:shd w:val="clear" w:color="auto" w:fill="auto"/>
            <w:hideMark/>
          </w:tcPr>
          <w:p w14:paraId="0B16674A" w14:textId="77777777" w:rsidR="00D007D5" w:rsidRPr="0007555E" w:rsidRDefault="00D007D5" w:rsidP="004E5C0A">
            <w:pPr>
              <w:textAlignment w:val="baseline"/>
              <w:rPr>
                <w:rFonts w:ascii="Segoe UI" w:eastAsia="Times New Roman" w:hAnsi="Segoe UI" w:cs="Segoe UI"/>
                <w:color w:val="000000"/>
                <w:sz w:val="18"/>
                <w:szCs w:val="18"/>
                <w:lang w:eastAsia="en-GB"/>
              </w:rPr>
            </w:pPr>
            <w:r w:rsidRPr="0007555E">
              <w:rPr>
                <w:rFonts w:ascii="Calibri" w:eastAsia="Times New Roman" w:hAnsi="Calibri" w:cs="Calibri"/>
                <w:color w:val="000000"/>
                <w:sz w:val="18"/>
                <w:szCs w:val="18"/>
                <w:lang w:val="en-CA" w:eastAsia="en-GB"/>
              </w:rPr>
              <w:t>Report which of the following are publicly available and where they can be found: template data collection forms; data extracted from included studies; data used for all analyses; analytic code; any other materials used in the review.</w:t>
            </w:r>
            <w:r w:rsidRPr="0007555E">
              <w:rPr>
                <w:rFonts w:ascii="Calibri" w:eastAsia="Times New Roman" w:hAnsi="Calibri" w:cs="Calibri"/>
                <w:color w:val="000000"/>
                <w:sz w:val="18"/>
                <w:szCs w:val="18"/>
                <w:lang w:eastAsia="en-GB"/>
              </w:rPr>
              <w:t> </w:t>
            </w:r>
          </w:p>
        </w:tc>
        <w:tc>
          <w:tcPr>
            <w:tcW w:w="1397" w:type="dxa"/>
            <w:tcBorders>
              <w:top w:val="single" w:sz="6" w:space="0" w:color="000000" w:themeColor="text1"/>
              <w:left w:val="single" w:sz="6" w:space="0" w:color="000000" w:themeColor="text1"/>
              <w:bottom w:val="double" w:sz="6" w:space="0" w:color="000000" w:themeColor="text1"/>
              <w:right w:val="single" w:sz="6" w:space="0" w:color="000000" w:themeColor="text1"/>
            </w:tcBorders>
            <w:shd w:val="clear" w:color="auto" w:fill="auto"/>
            <w:hideMark/>
          </w:tcPr>
          <w:p w14:paraId="758536C7" w14:textId="2FAC4C0F" w:rsidR="00D007D5" w:rsidRPr="0007555E" w:rsidRDefault="009620A3" w:rsidP="004E5C0A">
            <w:pPr>
              <w:textAlignment w:val="baseline"/>
              <w:rPr>
                <w:rFonts w:ascii="Segoe UI" w:eastAsia="Times New Roman" w:hAnsi="Segoe UI" w:cs="Segoe UI"/>
                <w:color w:val="000000"/>
                <w:sz w:val="18"/>
                <w:szCs w:val="18"/>
                <w:lang w:eastAsia="en-GB"/>
              </w:rPr>
            </w:pPr>
            <w:r>
              <w:rPr>
                <w:rFonts w:ascii="Calibri" w:eastAsia="Times New Roman" w:hAnsi="Calibri" w:cs="Calibri"/>
                <w:sz w:val="18"/>
                <w:szCs w:val="18"/>
                <w:lang w:val="en-CA" w:eastAsia="en-GB"/>
              </w:rPr>
              <w:t xml:space="preserve"> </w:t>
            </w:r>
            <w:r w:rsidR="00D007D5" w:rsidRPr="0007555E">
              <w:rPr>
                <w:rFonts w:ascii="Calibri" w:eastAsia="Times New Roman" w:hAnsi="Calibri" w:cs="Calibri"/>
                <w:sz w:val="18"/>
                <w:szCs w:val="18"/>
                <w:lang w:val="en-CA" w:eastAsia="en-GB"/>
              </w:rPr>
              <w:t>NA</w:t>
            </w:r>
            <w:r w:rsidR="00D007D5" w:rsidRPr="0007555E">
              <w:rPr>
                <w:rFonts w:ascii="Calibri" w:eastAsia="Times New Roman" w:hAnsi="Calibri" w:cs="Calibri"/>
                <w:sz w:val="18"/>
                <w:szCs w:val="18"/>
                <w:lang w:eastAsia="en-GB"/>
              </w:rPr>
              <w:t> </w:t>
            </w:r>
          </w:p>
        </w:tc>
      </w:tr>
    </w:tbl>
    <w:p w14:paraId="3EAE3A1B" w14:textId="77777777" w:rsidR="00D007D5" w:rsidRDefault="00D007D5" w:rsidP="00D007D5">
      <w:pPr>
        <w:spacing w:line="480" w:lineRule="auto"/>
      </w:pPr>
    </w:p>
    <w:p w14:paraId="4DFDF937" w14:textId="77777777" w:rsidR="00A06271" w:rsidRDefault="00A06271"/>
    <w:sectPr w:rsidR="00A06271" w:rsidSect="00C5336E">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7D5"/>
    <w:rsid w:val="000053D5"/>
    <w:rsid w:val="00005668"/>
    <w:rsid w:val="0000645E"/>
    <w:rsid w:val="00013C9A"/>
    <w:rsid w:val="000149F9"/>
    <w:rsid w:val="00016E9D"/>
    <w:rsid w:val="00023EC4"/>
    <w:rsid w:val="00024F9E"/>
    <w:rsid w:val="00030D41"/>
    <w:rsid w:val="00034F75"/>
    <w:rsid w:val="00042C9C"/>
    <w:rsid w:val="0006144A"/>
    <w:rsid w:val="00071927"/>
    <w:rsid w:val="00074B8E"/>
    <w:rsid w:val="000814D8"/>
    <w:rsid w:val="00081F7C"/>
    <w:rsid w:val="000847B1"/>
    <w:rsid w:val="00095F54"/>
    <w:rsid w:val="000B0E8B"/>
    <w:rsid w:val="000B7B30"/>
    <w:rsid w:val="000C50D4"/>
    <w:rsid w:val="000C567D"/>
    <w:rsid w:val="000E2760"/>
    <w:rsid w:val="000E68ED"/>
    <w:rsid w:val="000F0605"/>
    <w:rsid w:val="00116602"/>
    <w:rsid w:val="00145467"/>
    <w:rsid w:val="00145793"/>
    <w:rsid w:val="001518D4"/>
    <w:rsid w:val="00155E77"/>
    <w:rsid w:val="0015609A"/>
    <w:rsid w:val="0017036D"/>
    <w:rsid w:val="00172FC8"/>
    <w:rsid w:val="00173EF9"/>
    <w:rsid w:val="00175BA9"/>
    <w:rsid w:val="00176FD4"/>
    <w:rsid w:val="0018613A"/>
    <w:rsid w:val="00190A55"/>
    <w:rsid w:val="001A0573"/>
    <w:rsid w:val="001A34D9"/>
    <w:rsid w:val="001A5D1F"/>
    <w:rsid w:val="001C2172"/>
    <w:rsid w:val="001C7F37"/>
    <w:rsid w:val="001D28C4"/>
    <w:rsid w:val="001D2C49"/>
    <w:rsid w:val="001D33E8"/>
    <w:rsid w:val="001D4896"/>
    <w:rsid w:val="001D49E6"/>
    <w:rsid w:val="001D4B80"/>
    <w:rsid w:val="001F3DD6"/>
    <w:rsid w:val="001F7BBE"/>
    <w:rsid w:val="002031EF"/>
    <w:rsid w:val="00206AA6"/>
    <w:rsid w:val="00211414"/>
    <w:rsid w:val="00220BEB"/>
    <w:rsid w:val="002242C0"/>
    <w:rsid w:val="00227AF1"/>
    <w:rsid w:val="00232581"/>
    <w:rsid w:val="00237B5C"/>
    <w:rsid w:val="002422BB"/>
    <w:rsid w:val="0024348E"/>
    <w:rsid w:val="00243609"/>
    <w:rsid w:val="00257D5A"/>
    <w:rsid w:val="00260340"/>
    <w:rsid w:val="0026079E"/>
    <w:rsid w:val="00262BED"/>
    <w:rsid w:val="00262F0E"/>
    <w:rsid w:val="0027189B"/>
    <w:rsid w:val="00271C55"/>
    <w:rsid w:val="00272F70"/>
    <w:rsid w:val="002745A7"/>
    <w:rsid w:val="00274CA3"/>
    <w:rsid w:val="002759C1"/>
    <w:rsid w:val="00285E1F"/>
    <w:rsid w:val="00293019"/>
    <w:rsid w:val="002973B4"/>
    <w:rsid w:val="002A1868"/>
    <w:rsid w:val="002B135C"/>
    <w:rsid w:val="002B3916"/>
    <w:rsid w:val="002C42CA"/>
    <w:rsid w:val="002C48DB"/>
    <w:rsid w:val="002D7E73"/>
    <w:rsid w:val="002F6F3C"/>
    <w:rsid w:val="00302E24"/>
    <w:rsid w:val="003134BF"/>
    <w:rsid w:val="00336564"/>
    <w:rsid w:val="00347FB9"/>
    <w:rsid w:val="00353601"/>
    <w:rsid w:val="00362389"/>
    <w:rsid w:val="0036359B"/>
    <w:rsid w:val="0036374B"/>
    <w:rsid w:val="003652C9"/>
    <w:rsid w:val="0037616B"/>
    <w:rsid w:val="00376208"/>
    <w:rsid w:val="00377A94"/>
    <w:rsid w:val="003801E1"/>
    <w:rsid w:val="00386BCA"/>
    <w:rsid w:val="003939EA"/>
    <w:rsid w:val="003A1669"/>
    <w:rsid w:val="003B2A80"/>
    <w:rsid w:val="003B2E23"/>
    <w:rsid w:val="003B5BD1"/>
    <w:rsid w:val="003C2BF6"/>
    <w:rsid w:val="003C40BC"/>
    <w:rsid w:val="003C4535"/>
    <w:rsid w:val="003C53DF"/>
    <w:rsid w:val="003C7E0F"/>
    <w:rsid w:val="003E15EE"/>
    <w:rsid w:val="003E17A2"/>
    <w:rsid w:val="003E2A9C"/>
    <w:rsid w:val="003F25C4"/>
    <w:rsid w:val="003F31C6"/>
    <w:rsid w:val="00401599"/>
    <w:rsid w:val="00404995"/>
    <w:rsid w:val="00413C51"/>
    <w:rsid w:val="004157A8"/>
    <w:rsid w:val="004164B8"/>
    <w:rsid w:val="00425EE9"/>
    <w:rsid w:val="00434C83"/>
    <w:rsid w:val="0043696C"/>
    <w:rsid w:val="00437626"/>
    <w:rsid w:val="004431B8"/>
    <w:rsid w:val="004459BB"/>
    <w:rsid w:val="004508FE"/>
    <w:rsid w:val="00456254"/>
    <w:rsid w:val="0047358B"/>
    <w:rsid w:val="00476179"/>
    <w:rsid w:val="0048309B"/>
    <w:rsid w:val="00485FD3"/>
    <w:rsid w:val="0049178D"/>
    <w:rsid w:val="00495A75"/>
    <w:rsid w:val="00496D9A"/>
    <w:rsid w:val="004B51D4"/>
    <w:rsid w:val="004B61CD"/>
    <w:rsid w:val="004D7B56"/>
    <w:rsid w:val="004E1EC3"/>
    <w:rsid w:val="004E2DF6"/>
    <w:rsid w:val="004F66FB"/>
    <w:rsid w:val="00500B5A"/>
    <w:rsid w:val="00510424"/>
    <w:rsid w:val="00514965"/>
    <w:rsid w:val="005165FA"/>
    <w:rsid w:val="0052598F"/>
    <w:rsid w:val="00527A90"/>
    <w:rsid w:val="00534D5A"/>
    <w:rsid w:val="00536E67"/>
    <w:rsid w:val="00546E31"/>
    <w:rsid w:val="00552C41"/>
    <w:rsid w:val="00557422"/>
    <w:rsid w:val="005630D5"/>
    <w:rsid w:val="00564727"/>
    <w:rsid w:val="0058406D"/>
    <w:rsid w:val="00591029"/>
    <w:rsid w:val="005A2633"/>
    <w:rsid w:val="005A2A6E"/>
    <w:rsid w:val="005B23A9"/>
    <w:rsid w:val="005B461F"/>
    <w:rsid w:val="005C1110"/>
    <w:rsid w:val="005C40C1"/>
    <w:rsid w:val="005D6B40"/>
    <w:rsid w:val="005E1BD1"/>
    <w:rsid w:val="005E3245"/>
    <w:rsid w:val="005F14C9"/>
    <w:rsid w:val="005F4665"/>
    <w:rsid w:val="005F4FDA"/>
    <w:rsid w:val="0060121B"/>
    <w:rsid w:val="006049C6"/>
    <w:rsid w:val="006154BE"/>
    <w:rsid w:val="00620C3D"/>
    <w:rsid w:val="006264D3"/>
    <w:rsid w:val="00635769"/>
    <w:rsid w:val="00642160"/>
    <w:rsid w:val="00643AB2"/>
    <w:rsid w:val="0064464C"/>
    <w:rsid w:val="006453EE"/>
    <w:rsid w:val="00647DCA"/>
    <w:rsid w:val="00654AC6"/>
    <w:rsid w:val="00657653"/>
    <w:rsid w:val="00657C17"/>
    <w:rsid w:val="00672A01"/>
    <w:rsid w:val="00674499"/>
    <w:rsid w:val="006826B9"/>
    <w:rsid w:val="006854A6"/>
    <w:rsid w:val="00691B36"/>
    <w:rsid w:val="006922B8"/>
    <w:rsid w:val="006953A3"/>
    <w:rsid w:val="006B2C96"/>
    <w:rsid w:val="006B5FF5"/>
    <w:rsid w:val="006D14DD"/>
    <w:rsid w:val="006D1DB1"/>
    <w:rsid w:val="006D6149"/>
    <w:rsid w:val="006E0B81"/>
    <w:rsid w:val="00713A0D"/>
    <w:rsid w:val="00717B54"/>
    <w:rsid w:val="00724F6E"/>
    <w:rsid w:val="0073242D"/>
    <w:rsid w:val="007428BB"/>
    <w:rsid w:val="00742A7D"/>
    <w:rsid w:val="0074385A"/>
    <w:rsid w:val="00747FDA"/>
    <w:rsid w:val="00752DA9"/>
    <w:rsid w:val="00782D8A"/>
    <w:rsid w:val="00783BF5"/>
    <w:rsid w:val="007A2379"/>
    <w:rsid w:val="007A3FC5"/>
    <w:rsid w:val="007C1296"/>
    <w:rsid w:val="007C7946"/>
    <w:rsid w:val="007D32DE"/>
    <w:rsid w:val="007D542C"/>
    <w:rsid w:val="007D7228"/>
    <w:rsid w:val="007E38CD"/>
    <w:rsid w:val="007F48ED"/>
    <w:rsid w:val="007F792F"/>
    <w:rsid w:val="00802934"/>
    <w:rsid w:val="008169D8"/>
    <w:rsid w:val="00817E2F"/>
    <w:rsid w:val="00864482"/>
    <w:rsid w:val="0087005A"/>
    <w:rsid w:val="00884F0B"/>
    <w:rsid w:val="00885F26"/>
    <w:rsid w:val="008948DA"/>
    <w:rsid w:val="008B2DB4"/>
    <w:rsid w:val="008C5E76"/>
    <w:rsid w:val="008D5AC4"/>
    <w:rsid w:val="008D651E"/>
    <w:rsid w:val="008E7563"/>
    <w:rsid w:val="008F1894"/>
    <w:rsid w:val="008F4221"/>
    <w:rsid w:val="008F7655"/>
    <w:rsid w:val="00901963"/>
    <w:rsid w:val="009070CC"/>
    <w:rsid w:val="0090768D"/>
    <w:rsid w:val="00914576"/>
    <w:rsid w:val="00917538"/>
    <w:rsid w:val="009468A8"/>
    <w:rsid w:val="009510C6"/>
    <w:rsid w:val="0095517A"/>
    <w:rsid w:val="00962089"/>
    <w:rsid w:val="009620A3"/>
    <w:rsid w:val="009664F6"/>
    <w:rsid w:val="00970B07"/>
    <w:rsid w:val="00972374"/>
    <w:rsid w:val="00981345"/>
    <w:rsid w:val="0098136B"/>
    <w:rsid w:val="009970DB"/>
    <w:rsid w:val="009A545F"/>
    <w:rsid w:val="009D49AE"/>
    <w:rsid w:val="009D6C75"/>
    <w:rsid w:val="009F4FD3"/>
    <w:rsid w:val="009F7710"/>
    <w:rsid w:val="00A023F9"/>
    <w:rsid w:val="00A0394A"/>
    <w:rsid w:val="00A03F89"/>
    <w:rsid w:val="00A06271"/>
    <w:rsid w:val="00A129C9"/>
    <w:rsid w:val="00A12CE7"/>
    <w:rsid w:val="00A13FC0"/>
    <w:rsid w:val="00A24FD6"/>
    <w:rsid w:val="00A323D4"/>
    <w:rsid w:val="00A3257B"/>
    <w:rsid w:val="00A436B6"/>
    <w:rsid w:val="00A4721B"/>
    <w:rsid w:val="00A5062B"/>
    <w:rsid w:val="00A6704A"/>
    <w:rsid w:val="00A71733"/>
    <w:rsid w:val="00A8298D"/>
    <w:rsid w:val="00A87CAA"/>
    <w:rsid w:val="00A90933"/>
    <w:rsid w:val="00A9487B"/>
    <w:rsid w:val="00AA033A"/>
    <w:rsid w:val="00AA2741"/>
    <w:rsid w:val="00AA347C"/>
    <w:rsid w:val="00AA5BE5"/>
    <w:rsid w:val="00AD1960"/>
    <w:rsid w:val="00AD5096"/>
    <w:rsid w:val="00AD65A5"/>
    <w:rsid w:val="00AE69AA"/>
    <w:rsid w:val="00B05AF1"/>
    <w:rsid w:val="00B11188"/>
    <w:rsid w:val="00B13B68"/>
    <w:rsid w:val="00B220D5"/>
    <w:rsid w:val="00B225C9"/>
    <w:rsid w:val="00B24566"/>
    <w:rsid w:val="00B3285D"/>
    <w:rsid w:val="00B3749D"/>
    <w:rsid w:val="00B46180"/>
    <w:rsid w:val="00B5457D"/>
    <w:rsid w:val="00B56B65"/>
    <w:rsid w:val="00B57B2C"/>
    <w:rsid w:val="00B63D8A"/>
    <w:rsid w:val="00B96DA2"/>
    <w:rsid w:val="00BA697C"/>
    <w:rsid w:val="00BB19D8"/>
    <w:rsid w:val="00BB3EFA"/>
    <w:rsid w:val="00BD118F"/>
    <w:rsid w:val="00BD3E08"/>
    <w:rsid w:val="00BD5ECC"/>
    <w:rsid w:val="00BF5F97"/>
    <w:rsid w:val="00C0594E"/>
    <w:rsid w:val="00C403CB"/>
    <w:rsid w:val="00C40590"/>
    <w:rsid w:val="00C430D8"/>
    <w:rsid w:val="00C5336E"/>
    <w:rsid w:val="00C539AC"/>
    <w:rsid w:val="00C556AA"/>
    <w:rsid w:val="00C6074E"/>
    <w:rsid w:val="00C74376"/>
    <w:rsid w:val="00C80C9F"/>
    <w:rsid w:val="00C86B50"/>
    <w:rsid w:val="00CA0870"/>
    <w:rsid w:val="00CA565B"/>
    <w:rsid w:val="00CB2E5D"/>
    <w:rsid w:val="00CC273B"/>
    <w:rsid w:val="00CC3DE0"/>
    <w:rsid w:val="00CC3E6B"/>
    <w:rsid w:val="00CC40E1"/>
    <w:rsid w:val="00CD7218"/>
    <w:rsid w:val="00CE37E7"/>
    <w:rsid w:val="00CE476D"/>
    <w:rsid w:val="00CF6A32"/>
    <w:rsid w:val="00D007D5"/>
    <w:rsid w:val="00D03F77"/>
    <w:rsid w:val="00D15481"/>
    <w:rsid w:val="00D37727"/>
    <w:rsid w:val="00D43453"/>
    <w:rsid w:val="00D46B7C"/>
    <w:rsid w:val="00D47F7A"/>
    <w:rsid w:val="00D540D8"/>
    <w:rsid w:val="00D60420"/>
    <w:rsid w:val="00D6674D"/>
    <w:rsid w:val="00D86F36"/>
    <w:rsid w:val="00D93EDB"/>
    <w:rsid w:val="00D9778D"/>
    <w:rsid w:val="00DC469F"/>
    <w:rsid w:val="00DC5847"/>
    <w:rsid w:val="00DD557C"/>
    <w:rsid w:val="00DD7C37"/>
    <w:rsid w:val="00DE04E5"/>
    <w:rsid w:val="00DE1EC1"/>
    <w:rsid w:val="00DF4340"/>
    <w:rsid w:val="00DF4777"/>
    <w:rsid w:val="00E00726"/>
    <w:rsid w:val="00E025AD"/>
    <w:rsid w:val="00E10687"/>
    <w:rsid w:val="00E11D89"/>
    <w:rsid w:val="00E20006"/>
    <w:rsid w:val="00E217B8"/>
    <w:rsid w:val="00E246F7"/>
    <w:rsid w:val="00E2661C"/>
    <w:rsid w:val="00E30862"/>
    <w:rsid w:val="00E3347B"/>
    <w:rsid w:val="00E42CF5"/>
    <w:rsid w:val="00E4318A"/>
    <w:rsid w:val="00E56BFB"/>
    <w:rsid w:val="00E7187D"/>
    <w:rsid w:val="00E71BB3"/>
    <w:rsid w:val="00E71DE9"/>
    <w:rsid w:val="00E73223"/>
    <w:rsid w:val="00E73CF9"/>
    <w:rsid w:val="00E77EC6"/>
    <w:rsid w:val="00E82276"/>
    <w:rsid w:val="00E87341"/>
    <w:rsid w:val="00EB1054"/>
    <w:rsid w:val="00ED1D0B"/>
    <w:rsid w:val="00ED5F4F"/>
    <w:rsid w:val="00ED6810"/>
    <w:rsid w:val="00F01C36"/>
    <w:rsid w:val="00F03ED6"/>
    <w:rsid w:val="00F04226"/>
    <w:rsid w:val="00F07223"/>
    <w:rsid w:val="00F10016"/>
    <w:rsid w:val="00F11056"/>
    <w:rsid w:val="00F143B2"/>
    <w:rsid w:val="00F14782"/>
    <w:rsid w:val="00F21581"/>
    <w:rsid w:val="00F228F7"/>
    <w:rsid w:val="00F2404D"/>
    <w:rsid w:val="00F27CE3"/>
    <w:rsid w:val="00F33513"/>
    <w:rsid w:val="00F34F11"/>
    <w:rsid w:val="00F36F58"/>
    <w:rsid w:val="00F4137D"/>
    <w:rsid w:val="00F61D89"/>
    <w:rsid w:val="00F63C31"/>
    <w:rsid w:val="00F63E29"/>
    <w:rsid w:val="00F74725"/>
    <w:rsid w:val="00F808FD"/>
    <w:rsid w:val="00F94BBC"/>
    <w:rsid w:val="00FB131F"/>
    <w:rsid w:val="00FD044C"/>
    <w:rsid w:val="00FD42A0"/>
    <w:rsid w:val="00FD4B25"/>
    <w:rsid w:val="00FE3BA7"/>
    <w:rsid w:val="00FE5E8E"/>
    <w:rsid w:val="00FE5FAD"/>
    <w:rsid w:val="069E021B"/>
    <w:rsid w:val="08E06D1A"/>
    <w:rsid w:val="0CB2E10F"/>
    <w:rsid w:val="0D371331"/>
    <w:rsid w:val="0D81012D"/>
    <w:rsid w:val="0DC01023"/>
    <w:rsid w:val="139DA995"/>
    <w:rsid w:val="150AC722"/>
    <w:rsid w:val="160EEA07"/>
    <w:rsid w:val="1715331C"/>
    <w:rsid w:val="19DE8C50"/>
    <w:rsid w:val="1B613454"/>
    <w:rsid w:val="245F69E7"/>
    <w:rsid w:val="2BD0D714"/>
    <w:rsid w:val="2C6B1B11"/>
    <w:rsid w:val="2CEAFF4C"/>
    <w:rsid w:val="2DE4A098"/>
    <w:rsid w:val="34762CF6"/>
    <w:rsid w:val="3AD58A6C"/>
    <w:rsid w:val="3F4855D5"/>
    <w:rsid w:val="42F86DE5"/>
    <w:rsid w:val="43BCA311"/>
    <w:rsid w:val="44E9E32C"/>
    <w:rsid w:val="45B1AFF6"/>
    <w:rsid w:val="47CCB2EE"/>
    <w:rsid w:val="59634D61"/>
    <w:rsid w:val="5A4444F8"/>
    <w:rsid w:val="5BDC7C7F"/>
    <w:rsid w:val="6006E013"/>
    <w:rsid w:val="60095C82"/>
    <w:rsid w:val="63FF500F"/>
    <w:rsid w:val="65BD0A39"/>
    <w:rsid w:val="65E09F9D"/>
    <w:rsid w:val="691572FA"/>
    <w:rsid w:val="69DEED12"/>
    <w:rsid w:val="6D29D60A"/>
    <w:rsid w:val="6D9393CE"/>
    <w:rsid w:val="6DF195C9"/>
    <w:rsid w:val="6E53B80B"/>
    <w:rsid w:val="6E7AD578"/>
    <w:rsid w:val="6F9246A6"/>
    <w:rsid w:val="71310B15"/>
    <w:rsid w:val="728264E4"/>
    <w:rsid w:val="741E3545"/>
    <w:rsid w:val="78D7AA25"/>
    <w:rsid w:val="7B025F97"/>
    <w:rsid w:val="7DEFFEC3"/>
    <w:rsid w:val="7F46EBA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5B6FA66"/>
  <w15:chartTrackingRefBased/>
  <w15:docId w15:val="{85B00E9A-C45C-6842-B35D-F6B5BF7BF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07D5"/>
    <w:pPr>
      <w:spacing w:after="160" w:line="259" w:lineRule="auto"/>
    </w:pPr>
    <w:rPr>
      <w:kern w:val="0"/>
      <w:sz w:val="22"/>
      <w:szCs w:val="2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007D5"/>
    <w:pPr>
      <w:widowControl w:val="0"/>
      <w:autoSpaceDE w:val="0"/>
      <w:autoSpaceDN w:val="0"/>
      <w:adjustRightInd w:val="0"/>
    </w:pPr>
    <w:rPr>
      <w:rFonts w:ascii="Calibri" w:eastAsia="Times New Roman" w:hAnsi="Calibri" w:cs="Calibri"/>
      <w:color w:val="000000"/>
      <w:kern w:val="0"/>
      <w:lang w:val="en-CA"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1096</Words>
  <Characters>6249</Characters>
  <Application>Microsoft Office Word</Application>
  <DocSecurity>0</DocSecurity>
  <Lines>52</Lines>
  <Paragraphs>14</Paragraphs>
  <ScaleCrop>false</ScaleCrop>
  <Company/>
  <LinksUpToDate>false</LinksUpToDate>
  <CharactersWithSpaces>7331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McGuckian</dc:creator>
  <cp:keywords/>
  <dc:description/>
  <cp:lastModifiedBy>Thomas McGuckian</cp:lastModifiedBy>
  <cp:revision>41</cp:revision>
  <dcterms:created xsi:type="dcterms:W3CDTF">2023-11-10T02:36:00Z</dcterms:created>
  <dcterms:modified xsi:type="dcterms:W3CDTF">2023-12-20T21:00:00Z</dcterms:modified>
</cp:coreProperties>
</file>