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2191E" w14:textId="77777777" w:rsidR="00A219D1" w:rsidRDefault="00A219D1" w:rsidP="00A219D1">
      <w:pPr>
        <w:jc w:val="center"/>
        <w:rPr>
          <w:rFonts w:ascii="HelveticaNeueLTPro-Bd" w:eastAsia="宋体" w:hAnsi="HelveticaNeueLTPro-Bd" w:cs="宋体" w:hint="eastAsia"/>
          <w:b/>
          <w:bCs/>
          <w:color w:val="231F20"/>
          <w:kern w:val="0"/>
          <w:sz w:val="32"/>
          <w:szCs w:val="32"/>
        </w:rPr>
      </w:pPr>
      <w:r>
        <w:rPr>
          <w:rFonts w:ascii="HelveticaNeueLTPro-Bd" w:eastAsia="宋体" w:hAnsi="HelveticaNeueLTPro-Bd" w:cs="宋体" w:hint="eastAsia"/>
          <w:b/>
          <w:bCs/>
          <w:color w:val="231F20"/>
          <w:kern w:val="0"/>
          <w:sz w:val="32"/>
          <w:szCs w:val="32"/>
        </w:rPr>
        <w:t>S</w:t>
      </w:r>
      <w:r>
        <w:rPr>
          <w:rFonts w:ascii="HelveticaNeueLTPro-Bd" w:eastAsia="宋体" w:hAnsi="HelveticaNeueLTPro-Bd" w:cs="宋体"/>
          <w:b/>
          <w:bCs/>
          <w:color w:val="231F20"/>
          <w:kern w:val="0"/>
          <w:sz w:val="32"/>
          <w:szCs w:val="32"/>
        </w:rPr>
        <w:t>upplementary materials</w:t>
      </w:r>
    </w:p>
    <w:p w14:paraId="6F39EB3B" w14:textId="77777777" w:rsidR="00A219D1" w:rsidRDefault="00A219D1" w:rsidP="007D18B8">
      <w:pPr>
        <w:rPr>
          <w:rFonts w:ascii="Times New Roman" w:hAnsi="Times New Roman" w:cs="Times New Roman" w:hint="eastAsia"/>
          <w:b/>
          <w:bCs/>
          <w:sz w:val="28"/>
          <w:szCs w:val="32"/>
        </w:rPr>
      </w:pPr>
    </w:p>
    <w:p w14:paraId="157073AF" w14:textId="5A399C9C" w:rsidR="007D18B8" w:rsidRPr="00BD6787" w:rsidRDefault="007D18B8" w:rsidP="007D18B8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BD6787">
        <w:rPr>
          <w:rFonts w:ascii="Times New Roman" w:hAnsi="Times New Roman" w:cs="Times New Roman"/>
          <w:b/>
          <w:bCs/>
          <w:sz w:val="28"/>
          <w:szCs w:val="32"/>
        </w:rPr>
        <w:t>Development of a novel prognostic score combining clinicopathologic variables, gene expression and mutation profiles for lung adenocarcinoma</w:t>
      </w:r>
    </w:p>
    <w:p w14:paraId="4C2AB9FB" w14:textId="5DB2B486" w:rsidR="00992B57" w:rsidRDefault="00992B57">
      <w:pPr>
        <w:widowControl/>
        <w:jc w:val="left"/>
        <w:rPr>
          <w:rFonts w:ascii="Times New Roman" w:hAnsi="Times New Roman" w:cs="Times New Roman"/>
        </w:rPr>
      </w:pPr>
    </w:p>
    <w:p w14:paraId="284D8B15" w14:textId="77777777" w:rsidR="0006528B" w:rsidRPr="003B65F5" w:rsidRDefault="0006528B" w:rsidP="0006528B">
      <w:pPr>
        <w:rPr>
          <w:rFonts w:ascii="Times New Roman" w:hAnsi="Times New Roman" w:cs="Times New Roman"/>
          <w:b/>
          <w:sz w:val="20"/>
          <w:szCs w:val="20"/>
        </w:rPr>
      </w:pPr>
      <w:r w:rsidRPr="003B65F5">
        <w:rPr>
          <w:rFonts w:ascii="Times New Roman" w:hAnsi="Times New Roman" w:cs="Times New Roman" w:hint="eastAsia"/>
          <w:b/>
          <w:sz w:val="20"/>
          <w:szCs w:val="20"/>
        </w:rPr>
        <w:t>G</w:t>
      </w:r>
      <w:r w:rsidRPr="003B65F5">
        <w:rPr>
          <w:rFonts w:ascii="Times New Roman" w:hAnsi="Times New Roman" w:cs="Times New Roman"/>
          <w:b/>
          <w:sz w:val="20"/>
          <w:szCs w:val="20"/>
        </w:rPr>
        <w:t>uofeng Li</w:t>
      </w:r>
      <w:r w:rsidRPr="003B65F5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3B65F5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3B65F5">
        <w:rPr>
          <w:rFonts w:ascii="Times New Roman" w:hAnsi="Times New Roman" w:cs="Times New Roman"/>
          <w:b/>
          <w:sz w:val="20"/>
          <w:szCs w:val="20"/>
        </w:rPr>
        <w:t>Guangsuo</w:t>
      </w:r>
      <w:proofErr w:type="spellEnd"/>
      <w:r w:rsidRPr="003B65F5">
        <w:rPr>
          <w:rFonts w:ascii="Times New Roman" w:hAnsi="Times New Roman" w:cs="Times New Roman"/>
          <w:b/>
          <w:sz w:val="20"/>
          <w:szCs w:val="20"/>
        </w:rPr>
        <w:t xml:space="preserve"> Wang</w:t>
      </w:r>
      <w:r w:rsidRPr="003B65F5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3B65F5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3B65F5">
        <w:rPr>
          <w:rFonts w:ascii="Times New Roman" w:hAnsi="Times New Roman" w:cs="Times New Roman"/>
          <w:b/>
          <w:sz w:val="20"/>
          <w:szCs w:val="20"/>
        </w:rPr>
        <w:t>Yanhua</w:t>
      </w:r>
      <w:proofErr w:type="spellEnd"/>
      <w:r w:rsidRPr="003B65F5">
        <w:rPr>
          <w:rFonts w:ascii="Times New Roman" w:hAnsi="Times New Roman" w:cs="Times New Roman"/>
          <w:b/>
          <w:sz w:val="20"/>
          <w:szCs w:val="20"/>
        </w:rPr>
        <w:t xml:space="preserve"> Guo</w:t>
      </w:r>
      <w:r w:rsidRPr="003B65F5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r w:rsidRPr="003B65F5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3B65F5">
        <w:rPr>
          <w:rFonts w:ascii="Times New Roman" w:hAnsi="Times New Roman" w:cs="Times New Roman"/>
          <w:b/>
          <w:sz w:val="20"/>
          <w:szCs w:val="20"/>
        </w:rPr>
        <w:t>Shixuan</w:t>
      </w:r>
      <w:proofErr w:type="spellEnd"/>
      <w:r w:rsidRPr="003B65F5">
        <w:rPr>
          <w:rFonts w:ascii="Times New Roman" w:hAnsi="Times New Roman" w:cs="Times New Roman"/>
          <w:b/>
          <w:sz w:val="20"/>
          <w:szCs w:val="20"/>
        </w:rPr>
        <w:t xml:space="preserve"> Li</w:t>
      </w:r>
      <w:r w:rsidRPr="003B65F5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3B65F5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3B65F5">
        <w:rPr>
          <w:rFonts w:ascii="Times New Roman" w:hAnsi="Times New Roman" w:cs="Times New Roman"/>
          <w:b/>
          <w:sz w:val="20"/>
          <w:szCs w:val="20"/>
        </w:rPr>
        <w:t>Youlong</w:t>
      </w:r>
      <w:proofErr w:type="spellEnd"/>
      <w:r w:rsidRPr="003B65F5">
        <w:rPr>
          <w:rFonts w:ascii="Times New Roman" w:hAnsi="Times New Roman" w:cs="Times New Roman"/>
          <w:b/>
          <w:sz w:val="20"/>
          <w:szCs w:val="20"/>
        </w:rPr>
        <w:t xml:space="preserve"> Zhang</w:t>
      </w:r>
      <w:r w:rsidRPr="003B65F5"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  <w:r w:rsidRPr="003B65F5">
        <w:rPr>
          <w:rFonts w:ascii="Times New Roman" w:hAnsi="Times New Roman" w:cs="Times New Roman"/>
          <w:b/>
          <w:sz w:val="20"/>
          <w:szCs w:val="20"/>
        </w:rPr>
        <w:t>, Jialu Li</w:t>
      </w:r>
      <w:r w:rsidRPr="003B65F5"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  <w:r w:rsidRPr="003B65F5">
        <w:rPr>
          <w:rFonts w:ascii="Times New Roman" w:hAnsi="Times New Roman" w:cs="Times New Roman"/>
          <w:b/>
          <w:sz w:val="20"/>
          <w:szCs w:val="20"/>
        </w:rPr>
        <w:t>*, Bin Peng</w:t>
      </w:r>
      <w:r w:rsidRPr="003B65F5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3B65F5">
        <w:rPr>
          <w:rFonts w:ascii="Times New Roman" w:hAnsi="Times New Roman" w:cs="Times New Roman"/>
          <w:b/>
          <w:sz w:val="20"/>
          <w:szCs w:val="20"/>
        </w:rPr>
        <w:t>*</w:t>
      </w:r>
    </w:p>
    <w:p w14:paraId="41DD642B" w14:textId="77777777" w:rsidR="0006528B" w:rsidRDefault="0006528B" w:rsidP="0006528B">
      <w:pPr>
        <w:rPr>
          <w:rFonts w:ascii="Times New Roman" w:hAnsi="Times New Roman" w:cs="Times New Roman"/>
          <w:sz w:val="20"/>
          <w:szCs w:val="20"/>
        </w:rPr>
      </w:pPr>
    </w:p>
    <w:p w14:paraId="6558A0A8" w14:textId="77777777" w:rsidR="0006528B" w:rsidRPr="008B48F7" w:rsidRDefault="0006528B" w:rsidP="0006528B">
      <w:pPr>
        <w:rPr>
          <w:rFonts w:ascii="Times New Roman" w:hAnsi="Times New Roman" w:cs="Times New Roman"/>
          <w:sz w:val="16"/>
          <w:szCs w:val="16"/>
        </w:rPr>
      </w:pPr>
    </w:p>
    <w:p w14:paraId="14184179" w14:textId="77777777" w:rsidR="0006528B" w:rsidRPr="008B48F7" w:rsidRDefault="0006528B" w:rsidP="0006528B">
      <w:pPr>
        <w:rPr>
          <w:rFonts w:ascii="Times New Roman" w:hAnsi="Times New Roman" w:cs="Times New Roman"/>
          <w:iCs/>
          <w:sz w:val="16"/>
          <w:szCs w:val="16"/>
          <w:vertAlign w:val="superscript"/>
        </w:rPr>
      </w:pPr>
      <w:r w:rsidRPr="008B48F7">
        <w:rPr>
          <w:rFonts w:ascii="Times New Roman" w:hAnsi="Times New Roman" w:cs="Times New Roman"/>
          <w:iCs/>
          <w:sz w:val="16"/>
          <w:szCs w:val="16"/>
        </w:rPr>
        <w:t>1 Department of Thoracic Surgery, Shenzhen People's Hospital, Second Clinical Medical College of Jinan University</w:t>
      </w:r>
    </w:p>
    <w:p w14:paraId="01947CC7" w14:textId="77777777" w:rsidR="0006528B" w:rsidRPr="008B48F7" w:rsidRDefault="0006528B" w:rsidP="0006528B">
      <w:pPr>
        <w:rPr>
          <w:rFonts w:ascii="Times New Roman" w:hAnsi="Times New Roman" w:cs="Times New Roman"/>
          <w:iCs/>
          <w:sz w:val="16"/>
          <w:szCs w:val="16"/>
          <w:vertAlign w:val="superscript"/>
        </w:rPr>
      </w:pPr>
      <w:r w:rsidRPr="008B48F7">
        <w:rPr>
          <w:rFonts w:ascii="Times New Roman" w:hAnsi="Times New Roman" w:cs="Times New Roman"/>
          <w:iCs/>
          <w:sz w:val="16"/>
          <w:szCs w:val="16"/>
        </w:rPr>
        <w:t>2 Department of Thoracic Surgery, Shanghai Pulmonary Hospital, School of Medicine, Tongji University</w:t>
      </w:r>
    </w:p>
    <w:p w14:paraId="38838C26" w14:textId="77777777" w:rsidR="0006528B" w:rsidRPr="008B48F7" w:rsidRDefault="0006528B" w:rsidP="0006528B">
      <w:pPr>
        <w:rPr>
          <w:rFonts w:ascii="Times New Roman" w:hAnsi="Times New Roman" w:cs="Times New Roman"/>
          <w:iCs/>
          <w:sz w:val="16"/>
          <w:szCs w:val="16"/>
          <w:vertAlign w:val="superscript"/>
        </w:rPr>
      </w:pPr>
      <w:r w:rsidRPr="008B48F7">
        <w:rPr>
          <w:rFonts w:ascii="Times New Roman" w:hAnsi="Times New Roman" w:cs="Times New Roman"/>
          <w:iCs/>
          <w:sz w:val="16"/>
          <w:szCs w:val="16"/>
        </w:rPr>
        <w:t xml:space="preserve">3 Department of Biostatistics, </w:t>
      </w:r>
      <w:proofErr w:type="spellStart"/>
      <w:r w:rsidRPr="008B48F7">
        <w:rPr>
          <w:rFonts w:ascii="Times New Roman" w:hAnsi="Times New Roman" w:cs="Times New Roman"/>
          <w:iCs/>
          <w:sz w:val="16"/>
          <w:szCs w:val="16"/>
        </w:rPr>
        <w:t>HuaJia</w:t>
      </w:r>
      <w:proofErr w:type="spellEnd"/>
      <w:r w:rsidRPr="008B48F7">
        <w:rPr>
          <w:rFonts w:ascii="Times New Roman" w:hAnsi="Times New Roman" w:cs="Times New Roman"/>
          <w:iCs/>
          <w:sz w:val="16"/>
          <w:szCs w:val="16"/>
        </w:rPr>
        <w:t xml:space="preserve"> Biomedical Intelligence</w:t>
      </w:r>
    </w:p>
    <w:p w14:paraId="29A46DF1" w14:textId="77777777" w:rsidR="0006528B" w:rsidRPr="008B48F7" w:rsidRDefault="0006528B" w:rsidP="0006528B">
      <w:pPr>
        <w:rPr>
          <w:rFonts w:ascii="Times New Roman" w:hAnsi="Times New Roman" w:cs="Times New Roman"/>
          <w:sz w:val="16"/>
          <w:szCs w:val="16"/>
        </w:rPr>
      </w:pPr>
    </w:p>
    <w:p w14:paraId="241A7737" w14:textId="77777777" w:rsidR="0006528B" w:rsidRPr="008B48F7" w:rsidRDefault="0006528B" w:rsidP="0006528B">
      <w:pPr>
        <w:rPr>
          <w:rFonts w:ascii="Times New Roman" w:hAnsi="Times New Roman" w:cs="Times New Roman"/>
          <w:sz w:val="16"/>
          <w:szCs w:val="16"/>
        </w:rPr>
      </w:pPr>
    </w:p>
    <w:p w14:paraId="265C4975" w14:textId="77777777" w:rsidR="0006528B" w:rsidRPr="008B48F7" w:rsidRDefault="0006528B" w:rsidP="0006528B">
      <w:pPr>
        <w:rPr>
          <w:rFonts w:ascii="Times New Roman" w:eastAsia="宋体" w:hAnsi="Times New Roman" w:cs="Times New Roman"/>
          <w:i/>
          <w:iCs/>
          <w:color w:val="231F20"/>
          <w:kern w:val="0"/>
          <w:sz w:val="16"/>
          <w:szCs w:val="16"/>
        </w:rPr>
      </w:pPr>
      <w:r w:rsidRPr="008B48F7">
        <w:rPr>
          <w:rFonts w:ascii="Times New Roman" w:eastAsia="宋体" w:hAnsi="Times New Roman" w:cs="Times New Roman"/>
          <w:i/>
          <w:iCs/>
          <w:color w:val="231F20"/>
          <w:kern w:val="0"/>
          <w:sz w:val="16"/>
          <w:szCs w:val="16"/>
        </w:rPr>
        <w:t xml:space="preserve">Correspondence to: </w:t>
      </w:r>
    </w:p>
    <w:p w14:paraId="3D7AC421" w14:textId="77777777" w:rsidR="0006528B" w:rsidRPr="008B48F7" w:rsidRDefault="0006528B" w:rsidP="0006528B">
      <w:pPr>
        <w:rPr>
          <w:rFonts w:ascii="Times New Roman" w:hAnsi="Times New Roman" w:cs="Times New Roman"/>
          <w:sz w:val="16"/>
          <w:szCs w:val="16"/>
        </w:rPr>
      </w:pPr>
      <w:r w:rsidRPr="008B48F7">
        <w:rPr>
          <w:rFonts w:ascii="Times New Roman" w:eastAsia="宋体" w:hAnsi="Times New Roman" w:cs="Times New Roman"/>
          <w:color w:val="231F20"/>
          <w:kern w:val="0"/>
          <w:sz w:val="16"/>
          <w:szCs w:val="16"/>
        </w:rPr>
        <w:t xml:space="preserve">Jialu Li, PhD, Department of Biostatistics, </w:t>
      </w:r>
      <w:proofErr w:type="spellStart"/>
      <w:r w:rsidRPr="008B48F7">
        <w:rPr>
          <w:rFonts w:ascii="Times New Roman" w:eastAsia="宋体" w:hAnsi="Times New Roman" w:cs="Times New Roman"/>
          <w:color w:val="231F20"/>
          <w:kern w:val="0"/>
          <w:sz w:val="16"/>
          <w:szCs w:val="16"/>
        </w:rPr>
        <w:t>HuaJia</w:t>
      </w:r>
      <w:proofErr w:type="spellEnd"/>
      <w:r w:rsidRPr="008B48F7">
        <w:rPr>
          <w:rFonts w:ascii="Times New Roman" w:eastAsia="宋体" w:hAnsi="Times New Roman" w:cs="Times New Roman"/>
          <w:color w:val="231F20"/>
          <w:kern w:val="0"/>
          <w:sz w:val="16"/>
          <w:szCs w:val="16"/>
        </w:rPr>
        <w:t xml:space="preserve"> Biomedical Intelligence, Shenzhen Overseas Chinese High-Tech Venture Park, Nanshan district, Shenzhen, China, 518057. Email: </w:t>
      </w:r>
      <w:hyperlink r:id="rId8" w:history="1">
        <w:r w:rsidRPr="008B48F7">
          <w:rPr>
            <w:rFonts w:ascii="Times New Roman" w:eastAsia="宋体" w:hAnsi="Times New Roman" w:cs="Times New Roman"/>
            <w:color w:val="231F20"/>
            <w:kern w:val="0"/>
            <w:sz w:val="16"/>
            <w:szCs w:val="16"/>
          </w:rPr>
          <w:t>Jialu.li@huajiabio.com</w:t>
        </w:r>
      </w:hyperlink>
    </w:p>
    <w:p w14:paraId="29C2E96D" w14:textId="77777777" w:rsidR="0006528B" w:rsidRPr="008B48F7" w:rsidRDefault="0006528B" w:rsidP="0006528B">
      <w:pPr>
        <w:rPr>
          <w:rFonts w:ascii="Times New Roman" w:hAnsi="Times New Roman" w:cs="Times New Roman"/>
          <w:sz w:val="16"/>
          <w:szCs w:val="16"/>
        </w:rPr>
      </w:pPr>
      <w:r w:rsidRPr="008B48F7">
        <w:rPr>
          <w:rFonts w:ascii="Times New Roman" w:hAnsi="Times New Roman" w:cs="Times New Roman"/>
          <w:sz w:val="16"/>
          <w:szCs w:val="16"/>
        </w:rPr>
        <w:t xml:space="preserve">Or to </w:t>
      </w:r>
    </w:p>
    <w:p w14:paraId="3581C05B" w14:textId="77777777" w:rsidR="0006528B" w:rsidRPr="008B48F7" w:rsidRDefault="0006528B" w:rsidP="0006528B">
      <w:pPr>
        <w:rPr>
          <w:rFonts w:ascii="Times New Roman" w:hAnsi="Times New Roman" w:cs="Times New Roman"/>
          <w:iCs/>
          <w:sz w:val="16"/>
          <w:szCs w:val="16"/>
          <w:vertAlign w:val="superscript"/>
        </w:rPr>
      </w:pPr>
      <w:r w:rsidRPr="008B48F7">
        <w:rPr>
          <w:rFonts w:ascii="Times New Roman" w:hAnsi="Times New Roman" w:cs="Times New Roman"/>
          <w:sz w:val="16"/>
          <w:szCs w:val="16"/>
        </w:rPr>
        <w:t xml:space="preserve">Bin Peng, MD, </w:t>
      </w:r>
      <w:r w:rsidRPr="008B48F7">
        <w:rPr>
          <w:rFonts w:ascii="Times New Roman" w:hAnsi="Times New Roman" w:cs="Times New Roman"/>
          <w:iCs/>
          <w:sz w:val="16"/>
          <w:szCs w:val="16"/>
        </w:rPr>
        <w:t xml:space="preserve">Department of Thoracic Surgery, Shenzhen People's Hospital, </w:t>
      </w:r>
      <w:proofErr w:type="spellStart"/>
      <w:r w:rsidRPr="008B48F7">
        <w:rPr>
          <w:rFonts w:ascii="Times New Roman" w:hAnsi="Times New Roman" w:cs="Times New Roman"/>
          <w:iCs/>
          <w:sz w:val="16"/>
          <w:szCs w:val="16"/>
        </w:rPr>
        <w:t>Luohu</w:t>
      </w:r>
      <w:proofErr w:type="spellEnd"/>
      <w:r w:rsidRPr="008B48F7">
        <w:rPr>
          <w:rFonts w:ascii="Times New Roman" w:hAnsi="Times New Roman" w:cs="Times New Roman"/>
          <w:iCs/>
          <w:sz w:val="16"/>
          <w:szCs w:val="16"/>
        </w:rPr>
        <w:t xml:space="preserve"> district, Shenzhen, China, 518020. Email: 183672297@qq.com</w:t>
      </w:r>
    </w:p>
    <w:p w14:paraId="2BC4646E" w14:textId="3419EB73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616A573E" w14:textId="47A1D5C4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26929DCA" w14:textId="61BC2333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099F4D0C" w14:textId="3F5B7FF4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34488F21" w14:textId="5EA7B682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63118B0A" w14:textId="330FFB77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072ECF3D" w14:textId="29D103D2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528C4CA8" w14:textId="6B6599CD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33CA4655" w14:textId="71F90444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7925994A" w14:textId="32769E00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0B98320E" w14:textId="68C50492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694D4BCC" w14:textId="5561CD7D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24152255" w14:textId="59D2DC43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0958D7D3" w14:textId="305C7931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66A227D6" w14:textId="75DF312E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0E6E95E5" w14:textId="4379201F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18D22C5E" w14:textId="51FCC33A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68DA60EF" w14:textId="1CC59B00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63D8113C" w14:textId="731A1A83" w:rsidR="0006528B" w:rsidRDefault="0006528B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</w:p>
    <w:p w14:paraId="49A8F502" w14:textId="77777777" w:rsidR="0006528B" w:rsidRDefault="0006528B">
      <w:pPr>
        <w:widowControl/>
        <w:jc w:val="left"/>
        <w:rPr>
          <w:rFonts w:ascii="Times New Roman" w:eastAsia="黑体" w:hAnsi="Times New Roman" w:cs="Times New Roman" w:hint="eastAsia"/>
          <w:sz w:val="20"/>
          <w:szCs w:val="20"/>
        </w:rPr>
      </w:pPr>
      <w:bookmarkStart w:id="0" w:name="_GoBack"/>
      <w:bookmarkEnd w:id="0"/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6446549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6CF8D9E" w14:textId="7293B36C" w:rsidR="000F00C3" w:rsidRPr="00583B8E" w:rsidRDefault="00583B8E">
          <w:pPr>
            <w:pStyle w:val="TOC"/>
            <w:rPr>
              <w:rFonts w:ascii="Times New Roman" w:hAnsi="Times New Roman" w:cs="Times New Roman"/>
              <w:color w:val="000000" w:themeColor="text1"/>
            </w:rPr>
          </w:pPr>
          <w:r w:rsidRPr="00583B8E">
            <w:rPr>
              <w:rFonts w:ascii="Times New Roman" w:hAnsi="Times New Roman" w:cs="Times New Roman"/>
              <w:color w:val="000000" w:themeColor="text1"/>
              <w:lang w:val="zh-CN"/>
            </w:rPr>
            <w:t>Contents</w:t>
          </w:r>
        </w:p>
        <w:p w14:paraId="57DF89C1" w14:textId="74104A39" w:rsidR="000F00C3" w:rsidRPr="00583B8E" w:rsidRDefault="000F00C3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r w:rsidRPr="00583B8E">
            <w:rPr>
              <w:rFonts w:ascii="Times New Roman" w:hAnsi="Times New Roman" w:cs="Times New Roman"/>
            </w:rPr>
            <w:fldChar w:fldCharType="begin"/>
          </w:r>
          <w:r w:rsidRPr="00583B8E">
            <w:rPr>
              <w:rFonts w:ascii="Times New Roman" w:hAnsi="Times New Roman" w:cs="Times New Roman"/>
            </w:rPr>
            <w:instrText xml:space="preserve"> TOC \o "1-3" \h \z \u </w:instrText>
          </w:r>
          <w:r w:rsidRPr="00583B8E">
            <w:rPr>
              <w:rFonts w:ascii="Times New Roman" w:hAnsi="Times New Roman" w:cs="Times New Roman"/>
            </w:rPr>
            <w:fldChar w:fldCharType="separate"/>
          </w:r>
          <w:hyperlink w:anchor="_Toc38040508" w:history="1">
            <w:r w:rsidRPr="00583B8E">
              <w:rPr>
                <w:rStyle w:val="af4"/>
                <w:rFonts w:ascii="Times New Roman" w:hAnsi="Times New Roman" w:cs="Times New Roman"/>
                <w:noProof/>
              </w:rPr>
              <w:t>Supplementary Tables</w:t>
            </w:r>
            <w:r w:rsidRPr="00583B8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583B8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583B8E">
              <w:rPr>
                <w:rFonts w:ascii="Times New Roman" w:hAnsi="Times New Roman" w:cs="Times New Roman"/>
                <w:noProof/>
                <w:webHidden/>
              </w:rPr>
              <w:instrText xml:space="preserve"> PAGEREF _Toc38040508 \h </w:instrText>
            </w:r>
            <w:r w:rsidRPr="00583B8E">
              <w:rPr>
                <w:rFonts w:ascii="Times New Roman" w:hAnsi="Times New Roman" w:cs="Times New Roman"/>
                <w:noProof/>
                <w:webHidden/>
              </w:rPr>
            </w:r>
            <w:r w:rsidRPr="00583B8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583B8E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583B8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5B4A52E" w14:textId="1A2242F5" w:rsidR="000F00C3" w:rsidRPr="00583B8E" w:rsidRDefault="00426E96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</w:rPr>
          </w:pPr>
          <w:hyperlink w:anchor="_Toc38040509" w:history="1">
            <w:r w:rsidR="000F00C3" w:rsidRPr="00583B8E">
              <w:rPr>
                <w:rStyle w:val="af4"/>
                <w:rFonts w:ascii="Times New Roman" w:hAnsi="Times New Roman" w:cs="Times New Roman"/>
                <w:noProof/>
              </w:rPr>
              <w:t>Supplementary Figures</w:t>
            </w:r>
            <w:r w:rsidR="000F00C3" w:rsidRPr="00583B8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F00C3" w:rsidRPr="00583B8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F00C3" w:rsidRPr="00583B8E">
              <w:rPr>
                <w:rFonts w:ascii="Times New Roman" w:hAnsi="Times New Roman" w:cs="Times New Roman"/>
                <w:noProof/>
                <w:webHidden/>
              </w:rPr>
              <w:instrText xml:space="preserve"> PAGEREF _Toc38040509 \h </w:instrText>
            </w:r>
            <w:r w:rsidR="000F00C3" w:rsidRPr="00583B8E">
              <w:rPr>
                <w:rFonts w:ascii="Times New Roman" w:hAnsi="Times New Roman" w:cs="Times New Roman"/>
                <w:noProof/>
                <w:webHidden/>
              </w:rPr>
            </w:r>
            <w:r w:rsidR="000F00C3" w:rsidRPr="00583B8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F00C3" w:rsidRPr="00583B8E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0F00C3" w:rsidRPr="00583B8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378CCD4" w14:textId="2F6F7FD5" w:rsidR="000F00C3" w:rsidRDefault="000F00C3">
          <w:r w:rsidRPr="00583B8E">
            <w:rPr>
              <w:rFonts w:ascii="Times New Roman" w:hAnsi="Times New Roman" w:cs="Times New Roman"/>
              <w:b/>
              <w:bCs/>
              <w:lang w:val="zh-CN"/>
            </w:rPr>
            <w:fldChar w:fldCharType="end"/>
          </w:r>
        </w:p>
      </w:sdtContent>
    </w:sdt>
    <w:p w14:paraId="2ECE3C6D" w14:textId="62BBBC84" w:rsidR="00992B57" w:rsidRDefault="00992B57" w:rsidP="00EC0CFE">
      <w:pPr>
        <w:pStyle w:val="ab"/>
        <w:keepNext/>
        <w:rPr>
          <w:rFonts w:ascii="Times New Roman" w:hAnsi="Times New Roman" w:cs="Times New Roman"/>
        </w:rPr>
      </w:pPr>
    </w:p>
    <w:p w14:paraId="573C0924" w14:textId="353792AE" w:rsidR="000F00C3" w:rsidRDefault="000F00C3" w:rsidP="000F00C3"/>
    <w:p w14:paraId="3002E691" w14:textId="7A541BD8" w:rsidR="000F00C3" w:rsidRDefault="000F00C3" w:rsidP="000F00C3"/>
    <w:p w14:paraId="07BD1F24" w14:textId="551690B4" w:rsidR="000F00C3" w:rsidRDefault="000F00C3">
      <w:pPr>
        <w:widowControl/>
        <w:jc w:val="left"/>
      </w:pPr>
      <w:r>
        <w:br w:type="page"/>
      </w:r>
    </w:p>
    <w:p w14:paraId="7DF04D4F" w14:textId="3C2181B2" w:rsidR="000F00C3" w:rsidRPr="008A54A0" w:rsidRDefault="000F00C3" w:rsidP="008A54A0">
      <w:pPr>
        <w:pStyle w:val="1"/>
        <w:rPr>
          <w:rFonts w:ascii="Times New Roman" w:hAnsi="Times New Roman" w:cs="Times New Roman"/>
        </w:rPr>
      </w:pPr>
      <w:bookmarkStart w:id="1" w:name="_Toc38040508"/>
      <w:bookmarkStart w:id="2" w:name="_Hlk43729129"/>
      <w:r w:rsidRPr="000F00C3">
        <w:rPr>
          <w:rFonts w:ascii="Times New Roman" w:hAnsi="Times New Roman" w:cs="Times New Roman"/>
        </w:rPr>
        <w:lastRenderedPageBreak/>
        <w:t>Supplementary Tables</w:t>
      </w:r>
      <w:bookmarkEnd w:id="1"/>
    </w:p>
    <w:p w14:paraId="7FF2ACFA" w14:textId="7DBFA4C8" w:rsidR="003E2A41" w:rsidRPr="00DD0F78" w:rsidRDefault="003E2A41" w:rsidP="00EC0CFE">
      <w:pPr>
        <w:pStyle w:val="ab"/>
        <w:keepNext/>
        <w:rPr>
          <w:rFonts w:ascii="Times New Roman" w:hAnsi="Times New Roman" w:cs="Times New Roman"/>
          <w:color w:val="FFC000"/>
        </w:rPr>
      </w:pPr>
      <w:r w:rsidRPr="00607FF0">
        <w:rPr>
          <w:rFonts w:ascii="Times New Roman" w:hAnsi="Times New Roman" w:cs="Times New Roman"/>
        </w:rPr>
        <w:t xml:space="preserve">Table </w:t>
      </w:r>
      <w:r w:rsidR="0032148F" w:rsidRPr="00607FF0">
        <w:rPr>
          <w:rFonts w:ascii="Times New Roman" w:hAnsi="Times New Roman" w:cs="Times New Roman"/>
        </w:rPr>
        <w:t>S</w:t>
      </w:r>
      <w:r w:rsidR="00D76214" w:rsidRPr="00607FF0">
        <w:rPr>
          <w:rFonts w:ascii="Times New Roman" w:hAnsi="Times New Roman" w:cs="Times New Roman"/>
        </w:rPr>
        <w:fldChar w:fldCharType="begin"/>
      </w:r>
      <w:r w:rsidR="00D76214" w:rsidRPr="00607FF0">
        <w:rPr>
          <w:rFonts w:ascii="Times New Roman" w:hAnsi="Times New Roman" w:cs="Times New Roman"/>
        </w:rPr>
        <w:instrText xml:space="preserve"> SEQ Table \* ARABIC </w:instrText>
      </w:r>
      <w:r w:rsidR="00D76214" w:rsidRPr="00607FF0">
        <w:rPr>
          <w:rFonts w:ascii="Times New Roman" w:hAnsi="Times New Roman" w:cs="Times New Roman"/>
        </w:rPr>
        <w:fldChar w:fldCharType="separate"/>
      </w:r>
      <w:r w:rsidR="007A3680" w:rsidRPr="00607FF0">
        <w:rPr>
          <w:rFonts w:ascii="Times New Roman" w:hAnsi="Times New Roman" w:cs="Times New Roman"/>
          <w:noProof/>
        </w:rPr>
        <w:t>1</w:t>
      </w:r>
      <w:r w:rsidR="00D76214" w:rsidRPr="00607FF0">
        <w:rPr>
          <w:rFonts w:ascii="Times New Roman" w:hAnsi="Times New Roman" w:cs="Times New Roman"/>
        </w:rPr>
        <w:fldChar w:fldCharType="end"/>
      </w:r>
      <w:r w:rsidRPr="00607FF0">
        <w:rPr>
          <w:rFonts w:ascii="Times New Roman" w:hAnsi="Times New Roman" w:cs="Times New Roman"/>
        </w:rPr>
        <w:t xml:space="preserve">: </w:t>
      </w:r>
      <w:r w:rsidR="008A54A0">
        <w:rPr>
          <w:rFonts w:ascii="Times New Roman" w:hAnsi="Times New Roman" w:cs="Times New Roman"/>
        </w:rPr>
        <w:t>Summary of d</w:t>
      </w:r>
      <w:r w:rsidR="00E80594">
        <w:rPr>
          <w:rFonts w:ascii="Times New Roman" w:hAnsi="Times New Roman" w:cs="Times New Roman"/>
        </w:rPr>
        <w:t>istribution</w:t>
      </w:r>
      <w:r w:rsidR="008A54A0">
        <w:rPr>
          <w:rFonts w:ascii="Times New Roman" w:hAnsi="Times New Roman" w:cs="Times New Roman"/>
        </w:rPr>
        <w:t xml:space="preserve"> and EFS association</w:t>
      </w:r>
      <w:r w:rsidR="00E80594">
        <w:rPr>
          <w:rFonts w:ascii="Times New Roman" w:hAnsi="Times New Roman" w:cs="Times New Roman"/>
        </w:rPr>
        <w:t xml:space="preserve"> of clinicopathologic variables and genes with top 10 mutation frequencies used in the study.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755"/>
        <w:gridCol w:w="1157"/>
        <w:gridCol w:w="787"/>
      </w:tblGrid>
      <w:tr w:rsidR="007B3C75" w:rsidRPr="00F52889" w14:paraId="71871E73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C3003" w14:textId="3D057A13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　</w:t>
            </w:r>
            <w:r w:rsidR="004E75E8" w:rsidRPr="00F52889">
              <w:rPr>
                <w:rFonts w:ascii="Times New Roman" w:eastAsia="DengXian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V</w:t>
            </w:r>
            <w:r w:rsidR="004E75E8" w:rsidRPr="00F52889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>ariables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AABFE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>Distribution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5255D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7B3C75" w:rsidRPr="00F52889" w14:paraId="7CA20C5C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0E6C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Tobacco smoking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2DC3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408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543A" w14:textId="65D05D7F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5CE87F3E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16B6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lifelong non-smoker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3688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 (15.7%)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E755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0.324 </w:t>
            </w:r>
          </w:p>
        </w:tc>
      </w:tr>
      <w:tr w:rsidR="007B3C75" w:rsidRPr="00F52889" w14:paraId="7E9B7ABC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65C8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97F4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99 (24.3%)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2D80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0.137 </w:t>
            </w:r>
          </w:p>
        </w:tc>
      </w:tr>
      <w:tr w:rsidR="007B3C75" w:rsidRPr="00F52889" w14:paraId="34FC63B5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8C70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current reformed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6E3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245 (60%)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2EE8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0.512 </w:t>
            </w:r>
          </w:p>
        </w:tc>
      </w:tr>
      <w:tr w:rsidR="007B3C75" w:rsidRPr="00F52889" w14:paraId="463C71C2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E008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AJCC pathologic tumor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8579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408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426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7B3C75" w:rsidRPr="00F52889" w14:paraId="7643DA12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F652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stage 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6F45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229 (56.1%)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8ED9" w14:textId="059FC727" w:rsidR="007B3C75" w:rsidRPr="00F52889" w:rsidRDefault="006C7998" w:rsidP="00160F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1E269790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CA12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stage II, III, 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E3BD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179 (43.9%)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A346" w14:textId="5DA7D9DD" w:rsidR="007B3C75" w:rsidRPr="00F52889" w:rsidRDefault="006C7998" w:rsidP="00160F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5A1489C9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2EB4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Adjuvant radiation 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7C7D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408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C418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7B3C75" w:rsidRPr="00F52889" w14:paraId="0A50C4C1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BF48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y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51022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52 (12.7%)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8E688" w14:textId="0B5DE40E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2EEE79FE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8CF5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640E7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56 (87.3%)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95AA" w14:textId="2C02AEBA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76C7A12C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D9F2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Adjuvant pharmaceutical 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7D622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408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9930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0.022</w:t>
            </w:r>
          </w:p>
        </w:tc>
      </w:tr>
      <w:tr w:rsidR="007B3C75" w:rsidRPr="00F52889" w14:paraId="6B41A5DF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F13E9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y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BC676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137 (33.6%)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9572A" w14:textId="7DF5CD8A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7D05BEF5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53E04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90FC6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71 (66.4%)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EDD1F" w14:textId="59DB1B45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5D287EE8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AEE5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Age at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64A2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398 (97.5%)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3B5E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0.091</w:t>
            </w:r>
          </w:p>
        </w:tc>
      </w:tr>
      <w:tr w:rsidR="007B3C75" w:rsidRPr="00F52889" w14:paraId="0A4AE951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6A7C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mean/std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1FF2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65.1/10.2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34FE" w14:textId="45B214E3" w:rsidR="007B3C75" w:rsidRPr="00F52889" w:rsidRDefault="006C7998" w:rsidP="00160F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1085A252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7142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6F0F4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408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A3C5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0.652 </w:t>
            </w:r>
          </w:p>
        </w:tc>
      </w:tr>
      <w:tr w:rsidR="007B3C75" w:rsidRPr="00F52889" w14:paraId="3BCDB546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0F0E3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3126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181 (44.4%)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83BDE" w14:textId="5BD814BE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0CD0D5B0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02169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f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E90F6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 (55.6%)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C02B5" w14:textId="0BA0936B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55D7DEC2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850C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other malignancies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FB77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408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09D4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0.382 </w:t>
            </w:r>
          </w:p>
        </w:tc>
      </w:tr>
      <w:tr w:rsidR="007B3C75" w:rsidRPr="00F52889" w14:paraId="40693C66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9A306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y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00243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77 (18.9%)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37916" w14:textId="2A4433E8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5687CEE7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EF51D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E2E2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 (81.1%)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C849A" w14:textId="1588226D" w:rsidR="007B3C75" w:rsidRPr="00F52889" w:rsidRDefault="006C7998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606781CF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4E48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Anatomic organ subdivision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FC3E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400 (98%)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B96D" w14:textId="229D6C97" w:rsidR="007B3C75" w:rsidRPr="00F52889" w:rsidRDefault="006C7998" w:rsidP="00160F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7B3C75" w:rsidRPr="00F52889" w14:paraId="5DC236B9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BBBC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left 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1DD2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 (14.8%)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EB5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0.576 </w:t>
            </w:r>
          </w:p>
        </w:tc>
      </w:tr>
      <w:tr w:rsidR="007B3C75" w:rsidRPr="00F52889" w14:paraId="2F4F5EA7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4F2B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left upper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0E0B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 (23.8%)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ABB7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0.393 </w:t>
            </w:r>
          </w:p>
        </w:tc>
      </w:tr>
      <w:tr w:rsidR="007B3C75" w:rsidRPr="00F52889" w14:paraId="673F24E0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F7F9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right lower and 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D3FC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90 (22.5%)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6427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0.760 </w:t>
            </w:r>
          </w:p>
        </w:tc>
      </w:tr>
      <w:tr w:rsidR="007B3C75" w:rsidRPr="00F52889" w14:paraId="659FB060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9730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right upper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0944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153 (38.2%)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6738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0.430 </w:t>
            </w:r>
          </w:p>
        </w:tc>
      </w:tr>
      <w:tr w:rsidR="007B3C75" w:rsidRPr="00F52889" w14:paraId="76701A7D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3555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TP53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CB47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199 (48.8%)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54FB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0.563 </w:t>
            </w:r>
          </w:p>
        </w:tc>
      </w:tr>
      <w:tr w:rsidR="007B3C75" w:rsidRPr="00F52889" w14:paraId="24F3B9AB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309C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AC9C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189 (46.3%)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B1A4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0.491 </w:t>
            </w:r>
          </w:p>
        </w:tc>
      </w:tr>
      <w:tr w:rsidR="007B3C75" w:rsidRPr="00F52889" w14:paraId="23E8235E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ADD6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MUC16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C6FB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163 (40%)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55AB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0.771 </w:t>
            </w:r>
          </w:p>
        </w:tc>
      </w:tr>
      <w:tr w:rsidR="007B3C75" w:rsidRPr="00F52889" w14:paraId="5FA04C2C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8101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CSMD3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C228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158 (38.7%)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344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</w:tr>
      <w:tr w:rsidR="007B3C75" w:rsidRPr="00F52889" w14:paraId="7611EAA3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146B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RYR2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1DF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150 (36.8%)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94EC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0.445 </w:t>
            </w:r>
          </w:p>
        </w:tc>
      </w:tr>
      <w:tr w:rsidR="007B3C75" w:rsidRPr="00F52889" w14:paraId="6B1CB550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654E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LRP1B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1F0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132 (32.4%)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2FA6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0.780 </w:t>
            </w:r>
          </w:p>
        </w:tc>
      </w:tr>
      <w:tr w:rsidR="007B3C75" w:rsidRPr="00F52889" w14:paraId="1CB625B7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BF3D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ZFHX4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66B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127 (31.1%)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84D8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0.648 </w:t>
            </w:r>
          </w:p>
        </w:tc>
      </w:tr>
      <w:tr w:rsidR="007B3C75" w:rsidRPr="00F52889" w14:paraId="2EF83BB9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AFC1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4387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126 (30.9%)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3F4D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0.965 </w:t>
            </w:r>
          </w:p>
        </w:tc>
      </w:tr>
      <w:tr w:rsidR="007B3C75" w:rsidRPr="00F52889" w14:paraId="4A874BE6" w14:textId="77777777" w:rsidTr="004E75E8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FE61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7E5F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110 (27%)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BFA7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0.779 </w:t>
            </w:r>
          </w:p>
        </w:tc>
      </w:tr>
      <w:tr w:rsidR="007B3C75" w:rsidRPr="00F52889" w14:paraId="2FD6435D" w14:textId="77777777" w:rsidTr="004E75E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7957D" w14:textId="77777777" w:rsidR="007B3C75" w:rsidRPr="00F52889" w:rsidRDefault="007B3C75" w:rsidP="00160F7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EBB91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101 (24.8%)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E9DBE" w14:textId="77777777" w:rsidR="007B3C75" w:rsidRPr="00F52889" w:rsidRDefault="007B3C75" w:rsidP="00160F7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52889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0.128 </w:t>
            </w:r>
          </w:p>
        </w:tc>
      </w:tr>
    </w:tbl>
    <w:p w14:paraId="2FDC1998" w14:textId="075E5055" w:rsidR="007B3C75" w:rsidRDefault="007B3C75" w:rsidP="00B452B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483C81EE" w14:textId="77777777" w:rsidR="00850369" w:rsidRPr="006B2A98" w:rsidRDefault="00850369" w:rsidP="00B452B9">
      <w:pPr>
        <w:widowControl/>
        <w:jc w:val="left"/>
        <w:rPr>
          <w:rFonts w:ascii="Times New Roman" w:hAnsi="Times New Roman" w:cs="Times New Roman"/>
          <w:szCs w:val="21"/>
        </w:rPr>
      </w:pPr>
    </w:p>
    <w:bookmarkEnd w:id="2"/>
    <w:p w14:paraId="248F00B7" w14:textId="201EA0A3" w:rsidR="00D57AAC" w:rsidRPr="00381AD5" w:rsidRDefault="00D57AAC" w:rsidP="00EC0CFE">
      <w:pPr>
        <w:pStyle w:val="ab"/>
        <w:keepNext/>
        <w:rPr>
          <w:rFonts w:ascii="Times New Roman" w:hAnsi="Times New Roman" w:cs="Times New Roman"/>
          <w:color w:val="FFC000"/>
        </w:rPr>
      </w:pPr>
      <w:r w:rsidRPr="006B2A98">
        <w:rPr>
          <w:rFonts w:ascii="Times New Roman" w:hAnsi="Times New Roman" w:cs="Times New Roman"/>
        </w:rPr>
        <w:lastRenderedPageBreak/>
        <w:t xml:space="preserve">Table </w:t>
      </w:r>
      <w:r w:rsidR="0032148F" w:rsidRPr="006B2A98">
        <w:rPr>
          <w:rFonts w:ascii="Times New Roman" w:hAnsi="Times New Roman" w:cs="Times New Roman"/>
        </w:rPr>
        <w:t>S</w:t>
      </w:r>
      <w:r w:rsidRPr="006B2A98">
        <w:rPr>
          <w:rFonts w:ascii="Times New Roman" w:hAnsi="Times New Roman" w:cs="Times New Roman"/>
        </w:rPr>
        <w:fldChar w:fldCharType="begin"/>
      </w:r>
      <w:r w:rsidRPr="006B2A98">
        <w:rPr>
          <w:rFonts w:ascii="Times New Roman" w:hAnsi="Times New Roman" w:cs="Times New Roman"/>
        </w:rPr>
        <w:instrText xml:space="preserve"> SEQ Table \* ARABIC </w:instrText>
      </w:r>
      <w:r w:rsidRPr="006B2A98">
        <w:rPr>
          <w:rFonts w:ascii="Times New Roman" w:hAnsi="Times New Roman" w:cs="Times New Roman"/>
        </w:rPr>
        <w:fldChar w:fldCharType="separate"/>
      </w:r>
      <w:r w:rsidR="00173E4C">
        <w:rPr>
          <w:rFonts w:ascii="Times New Roman" w:hAnsi="Times New Roman" w:cs="Times New Roman"/>
          <w:noProof/>
        </w:rPr>
        <w:t>2</w:t>
      </w:r>
      <w:r w:rsidRPr="006B2A98">
        <w:rPr>
          <w:rFonts w:ascii="Times New Roman" w:hAnsi="Times New Roman" w:cs="Times New Roman"/>
        </w:rPr>
        <w:fldChar w:fldCharType="end"/>
      </w:r>
      <w:r w:rsidRPr="006B2A98">
        <w:rPr>
          <w:rFonts w:ascii="Times New Roman" w:hAnsi="Times New Roman" w:cs="Times New Roman"/>
        </w:rPr>
        <w:t xml:space="preserve">: </w:t>
      </w:r>
      <w:r w:rsidR="00781BDF">
        <w:rPr>
          <w:rFonts w:ascii="Times New Roman" w:hAnsi="Times New Roman" w:cs="Times New Roman"/>
        </w:rPr>
        <w:t>Description of input feature sets and t</w:t>
      </w:r>
      <w:r w:rsidRPr="006B2A98">
        <w:rPr>
          <w:rFonts w:ascii="Times New Roman" w:hAnsi="Times New Roman" w:cs="Times New Roman"/>
        </w:rPr>
        <w:t xml:space="preserve">he size of feature space. 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1418"/>
        <w:gridCol w:w="6269"/>
        <w:gridCol w:w="1244"/>
      </w:tblGrid>
      <w:tr w:rsidR="009A2AD0" w:rsidRPr="006B2A98" w14:paraId="530DA4AF" w14:textId="77777777" w:rsidTr="00781BDF">
        <w:trPr>
          <w:trHeight w:val="285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09B91" w14:textId="1ACC6ED0" w:rsidR="009A2AD0" w:rsidRPr="006B2A98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Item</w:t>
            </w:r>
            <w:r w:rsidR="006B2A98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626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CE158" w14:textId="069DB10A" w:rsidR="009A2AD0" w:rsidRPr="006B2A98" w:rsidRDefault="00B96576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Feature </w:t>
            </w:r>
            <w:r w:rsidR="0029717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29717C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ets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DB460" w14:textId="05E85254" w:rsidR="009A2AD0" w:rsidRPr="006E7867" w:rsidRDefault="006E7867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Mean n</w:t>
            </w:r>
            <w:r w:rsidR="009A2AD0"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umber</w:t>
            </w:r>
          </w:p>
        </w:tc>
      </w:tr>
      <w:tr w:rsidR="009A2AD0" w:rsidRPr="006B2A98" w14:paraId="63CABBBB" w14:textId="77777777" w:rsidTr="00781BDF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3B74C" w14:textId="00BA8961" w:rsidR="009A2AD0" w:rsidRPr="006B2A98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single type features</w:t>
            </w: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C3C3" w14:textId="1B817FB6" w:rsidR="009A2AD0" w:rsidRPr="006B2A98" w:rsidRDefault="00336B2C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clinicopathologic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variables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cln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F1EC" w14:textId="1E3CC27A" w:rsidR="009A2AD0" w:rsidRPr="006E7867" w:rsidRDefault="00DD0F78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8</w:t>
            </w:r>
          </w:p>
        </w:tc>
      </w:tr>
      <w:tr w:rsidR="009A2AD0" w:rsidRPr="006B2A98" w14:paraId="43B58A0A" w14:textId="77777777" w:rsidTr="00781BDF">
        <w:trPr>
          <w:trHeight w:val="28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0DC55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9C32" w14:textId="43DE16C1" w:rsidR="009A2AD0" w:rsidRPr="006B2A98" w:rsidRDefault="009A2AD0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gene expression after </w:t>
            </w:r>
            <w:r w:rsidR="0048357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filter</w:t>
            </w:r>
            <w:r w:rsidR="0048357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ing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proofErr w:type="spellStart"/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expf</w:t>
            </w:r>
            <w:proofErr w:type="spellEnd"/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F29F" w14:textId="77777777" w:rsidR="009A2AD0" w:rsidRPr="006E7867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7401</w:t>
            </w:r>
          </w:p>
        </w:tc>
      </w:tr>
      <w:tr w:rsidR="009A2AD0" w:rsidRPr="006B2A98" w14:paraId="781BC3A2" w14:textId="77777777" w:rsidTr="00781BDF">
        <w:trPr>
          <w:trHeight w:val="28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D7807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6894" w14:textId="79FE5488" w:rsidR="009A2AD0" w:rsidRPr="006B2A98" w:rsidRDefault="009A2AD0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gene mutation after </w:t>
            </w:r>
            <w:r w:rsidR="0048357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filter</w:t>
            </w:r>
            <w:r w:rsidR="0048357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ing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proofErr w:type="spellStart"/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mutf</w:t>
            </w:r>
            <w:proofErr w:type="spellEnd"/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CCE8" w14:textId="77777777" w:rsidR="009A2AD0" w:rsidRPr="006E7867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271</w:t>
            </w:r>
          </w:p>
        </w:tc>
      </w:tr>
      <w:tr w:rsidR="009A2AD0" w:rsidRPr="006B2A98" w14:paraId="4A4AFCC2" w14:textId="77777777" w:rsidTr="00781BDF">
        <w:trPr>
          <w:trHeight w:val="28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D1882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1A67" w14:textId="0E5E7981" w:rsidR="009A2AD0" w:rsidRPr="006B2A98" w:rsidRDefault="009A2AD0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gene expression after </w:t>
            </w:r>
            <w:r w:rsidR="006E786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univariate 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feature </w:t>
            </w:r>
            <w:r w:rsidR="006E786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selection (</w:t>
            </w:r>
            <w:proofErr w:type="spellStart"/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exps</w:t>
            </w:r>
            <w:proofErr w:type="spellEnd"/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BFD4" w14:textId="3CAB254D" w:rsidR="009A2AD0" w:rsidRPr="006E7867" w:rsidRDefault="00381AD5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23</w:t>
            </w:r>
          </w:p>
        </w:tc>
      </w:tr>
      <w:tr w:rsidR="009A2AD0" w:rsidRPr="006B2A98" w14:paraId="6376BA66" w14:textId="77777777" w:rsidTr="00781BDF">
        <w:trPr>
          <w:trHeight w:val="28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F8906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9041" w14:textId="605BC931" w:rsidR="009A2AD0" w:rsidRPr="006B2A98" w:rsidRDefault="009A2AD0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gene mutation after </w:t>
            </w:r>
            <w:r w:rsidR="006E786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univariate 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feature </w:t>
            </w:r>
            <w:r w:rsidR="006E786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selection (</w:t>
            </w:r>
            <w:proofErr w:type="spellStart"/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muts</w:t>
            </w:r>
            <w:proofErr w:type="spellEnd"/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0F17" w14:textId="0CC2CB13" w:rsidR="009A2AD0" w:rsidRPr="006E7867" w:rsidRDefault="00381AD5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22</w:t>
            </w:r>
          </w:p>
        </w:tc>
      </w:tr>
      <w:tr w:rsidR="009A2AD0" w:rsidRPr="006B2A98" w14:paraId="223DACE8" w14:textId="77777777" w:rsidTr="00781BDF">
        <w:trPr>
          <w:trHeight w:val="285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D9BB1C" w14:textId="500570B0" w:rsidR="009A2AD0" w:rsidRPr="006B2A98" w:rsidRDefault="009A2AD0" w:rsidP="004F5A7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combined features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1C22" w14:textId="27F5520C" w:rsidR="009A2AD0" w:rsidRPr="006B2A98" w:rsidRDefault="00336B2C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clinicopathologic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variables and </w:t>
            </w:r>
            <w:r w:rsidR="008F7BD3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 expression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cln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&amp;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FA9A" w14:textId="361FEB99" w:rsidR="009A2AD0" w:rsidRPr="006E7867" w:rsidRDefault="00381AD5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31</w:t>
            </w:r>
          </w:p>
        </w:tc>
      </w:tr>
      <w:tr w:rsidR="009A2AD0" w:rsidRPr="006B2A98" w14:paraId="1C33BFD0" w14:textId="77777777" w:rsidTr="00781BDF">
        <w:trPr>
          <w:trHeight w:val="285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1EF448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4A3E" w14:textId="09596E67" w:rsidR="009A2AD0" w:rsidRPr="006B2A98" w:rsidRDefault="00336B2C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clinicopathologic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variables and </w:t>
            </w:r>
            <w:r w:rsidR="008F7BD3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 mutation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cln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&amp;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0F6D" w14:textId="019E253A" w:rsidR="009A2AD0" w:rsidRPr="006E7867" w:rsidRDefault="00381AD5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30</w:t>
            </w:r>
          </w:p>
        </w:tc>
      </w:tr>
      <w:tr w:rsidR="009A2AD0" w:rsidRPr="006B2A98" w14:paraId="1C6D14FD" w14:textId="77777777" w:rsidTr="00781BDF">
        <w:trPr>
          <w:trHeight w:val="285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5241BE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CBD2" w14:textId="46ED294E" w:rsidR="009A2AD0" w:rsidRPr="006B2A98" w:rsidRDefault="00EC0CE7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 expression and mutation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&amp;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2129" w14:textId="2B06D0FA" w:rsidR="009A2AD0" w:rsidRPr="006E7867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4</w:t>
            </w:r>
            <w:r w:rsidR="00381AD5"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5</w:t>
            </w:r>
          </w:p>
        </w:tc>
      </w:tr>
      <w:tr w:rsidR="009A2AD0" w:rsidRPr="006B2A98" w14:paraId="5DD1FA88" w14:textId="77777777" w:rsidTr="00781BDF">
        <w:trPr>
          <w:trHeight w:val="450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CAE163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3564A3" w14:textId="13565E8B" w:rsidR="009A2AD0" w:rsidRPr="006B2A98" w:rsidRDefault="00336B2C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clinicopathologic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variables, </w:t>
            </w:r>
            <w:r w:rsidR="00EC0CE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 expression and mutation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cln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&amp;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&amp;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29A9B" w14:textId="3F8BD56C" w:rsidR="009A2AD0" w:rsidRPr="006E7867" w:rsidRDefault="00381AD5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53</w:t>
            </w:r>
          </w:p>
        </w:tc>
      </w:tr>
      <w:tr w:rsidR="009A2AD0" w:rsidRPr="006B2A98" w14:paraId="1DA23788" w14:textId="77777777" w:rsidTr="00781BDF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B852585" w14:textId="7461D674" w:rsidR="009A2AD0" w:rsidRPr="006B2A98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combined and interaction features</w:t>
            </w: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51A9" w14:textId="73EA1BE8" w:rsidR="009A2AD0" w:rsidRPr="006B2A98" w:rsidRDefault="00336B2C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clinicopathologic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variables and </w:t>
            </w:r>
            <w:r w:rsidR="00EC0CE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 expression</w:t>
            </w:r>
            <w:r w:rsidR="00840D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,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with I2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cln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: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7AEB" w14:textId="3ED726E7" w:rsidR="009A2AD0" w:rsidRPr="006E7867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~</w:t>
            </w:r>
            <w:r w:rsidR="00BF3366"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496</w:t>
            </w:r>
          </w:p>
        </w:tc>
      </w:tr>
      <w:tr w:rsidR="009A2AD0" w:rsidRPr="006B2A98" w14:paraId="214D4F7A" w14:textId="77777777" w:rsidTr="00781BDF">
        <w:trPr>
          <w:trHeight w:val="285"/>
        </w:trPr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390BAF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2A03" w14:textId="773D8EE9" w:rsidR="009A2AD0" w:rsidRPr="006B2A98" w:rsidRDefault="00336B2C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clinicopathologic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variables and </w:t>
            </w:r>
            <w:r w:rsidR="00EC0CE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 mutation</w:t>
            </w:r>
            <w:r w:rsidR="00840D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,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with I2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cln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: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B598" w14:textId="0F21143F" w:rsidR="009A2AD0" w:rsidRPr="006E7867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~</w:t>
            </w:r>
            <w:r w:rsidR="00BF3366"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485</w:t>
            </w:r>
          </w:p>
        </w:tc>
      </w:tr>
      <w:tr w:rsidR="009A2AD0" w:rsidRPr="006B2A98" w14:paraId="3884C26F" w14:textId="77777777" w:rsidTr="00781BDF">
        <w:trPr>
          <w:trHeight w:val="285"/>
        </w:trPr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EECB32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08C4" w14:textId="0FA075C3" w:rsidR="009A2AD0" w:rsidRPr="006B2A98" w:rsidRDefault="00EC0CE7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gene expression and mutation</w:t>
            </w:r>
            <w:r w:rsidR="00840D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,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with I2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: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2B9B" w14:textId="36CAED08" w:rsidR="009A2AD0" w:rsidRPr="006E7867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~</w:t>
            </w:r>
            <w:r w:rsidR="00BF3366"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945</w:t>
            </w:r>
          </w:p>
        </w:tc>
      </w:tr>
      <w:tr w:rsidR="009A2AD0" w:rsidRPr="006B2A98" w14:paraId="78AA79FE" w14:textId="77777777" w:rsidTr="00781BDF">
        <w:trPr>
          <w:trHeight w:val="450"/>
        </w:trPr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23F018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EA567" w14:textId="19D269B9" w:rsidR="009A2AD0" w:rsidRPr="006B2A98" w:rsidRDefault="00336B2C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clinicopathologic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variables, </w:t>
            </w:r>
            <w:r w:rsidR="00EC0CE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 expression and mutation</w:t>
            </w:r>
            <w:r w:rsidR="00840D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,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with I2 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cln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: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: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54B5" w14:textId="0EF2FBA3" w:rsidR="009A2AD0" w:rsidRPr="006E7867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~</w:t>
            </w:r>
            <w:r w:rsidR="00BF3366"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1431</w:t>
            </w:r>
          </w:p>
        </w:tc>
      </w:tr>
      <w:tr w:rsidR="009A2AD0" w:rsidRPr="006B2A98" w14:paraId="19717203" w14:textId="77777777" w:rsidTr="00781BDF">
        <w:trPr>
          <w:trHeight w:val="465"/>
        </w:trPr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170819" w14:textId="77777777" w:rsidR="009A2AD0" w:rsidRPr="006B2A98" w:rsidRDefault="009A2AD0" w:rsidP="009A2AD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9E869D" w14:textId="382E944E" w:rsidR="009A2AD0" w:rsidRPr="006B2A98" w:rsidRDefault="00336B2C" w:rsidP="006C799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clinicopathologic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variables, </w:t>
            </w:r>
            <w:r w:rsidR="00EC0CE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pre-selected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 expression and mutation</w:t>
            </w:r>
            <w:r w:rsidR="00840D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,</w:t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with I2 and I3 </w:t>
            </w:r>
            <w:r w:rsidR="007013B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cln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::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exps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. :: </w:t>
            </w:r>
            <w:proofErr w:type="spellStart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muts</w:t>
            </w:r>
            <w:proofErr w:type="spellEnd"/>
            <w:r w:rsidR="009A2AD0"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.)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F2593" w14:textId="110E2460" w:rsidR="009A2AD0" w:rsidRPr="006E7867" w:rsidRDefault="009A2AD0" w:rsidP="009A2AD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~</w:t>
            </w:r>
            <w:r w:rsidR="00A654D1" w:rsidRPr="006E786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>4100</w:t>
            </w:r>
          </w:p>
        </w:tc>
      </w:tr>
    </w:tbl>
    <w:p w14:paraId="59C0BDDF" w14:textId="254E8337" w:rsidR="00D57AAC" w:rsidRDefault="00781BDF" w:rsidP="00B533E7">
      <w:pPr>
        <w:pStyle w:val="ab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6B2A98">
        <w:rPr>
          <w:rFonts w:ascii="Times New Roman" w:hAnsi="Times New Roman" w:cs="Times New Roman"/>
        </w:rPr>
        <w:t>he “&amp;” represents combin</w:t>
      </w:r>
      <w:r>
        <w:rPr>
          <w:rFonts w:ascii="Times New Roman" w:hAnsi="Times New Roman" w:cs="Times New Roman"/>
        </w:rPr>
        <w:t>ation</w:t>
      </w:r>
      <w:r w:rsidRPr="006B2A98">
        <w:rPr>
          <w:rFonts w:ascii="Times New Roman" w:hAnsi="Times New Roman" w:cs="Times New Roman"/>
        </w:rPr>
        <w:t xml:space="preserve">; the “:” represents the intra-type and inter-type interaction; the “::” </w:t>
      </w:r>
      <w:r>
        <w:rPr>
          <w:rFonts w:ascii="Times New Roman" w:hAnsi="Times New Roman" w:cs="Times New Roman"/>
        </w:rPr>
        <w:t xml:space="preserve">indicates </w:t>
      </w:r>
      <w:r w:rsidRPr="006B2A98">
        <w:rPr>
          <w:rFonts w:ascii="Times New Roman" w:hAnsi="Times New Roman" w:cs="Times New Roman"/>
        </w:rPr>
        <w:t>add</w:t>
      </w:r>
      <w:r>
        <w:rPr>
          <w:rFonts w:ascii="Times New Roman" w:hAnsi="Times New Roman" w:cs="Times New Roman"/>
        </w:rPr>
        <w:t>ing</w:t>
      </w:r>
      <w:r w:rsidRPr="006B2A98">
        <w:rPr>
          <w:rFonts w:ascii="Times New Roman" w:hAnsi="Times New Roman" w:cs="Times New Roman"/>
        </w:rPr>
        <w:t xml:space="preserve"> the inter-type interaction of three types of data to “:”; the “~” represents </w:t>
      </w:r>
      <w:r>
        <w:rPr>
          <w:rFonts w:ascii="Times New Roman" w:hAnsi="Times New Roman" w:cs="Times New Roman"/>
        </w:rPr>
        <w:t xml:space="preserve">that </w:t>
      </w:r>
      <w:r w:rsidRPr="006B2A98">
        <w:rPr>
          <w:rFonts w:ascii="Times New Roman" w:hAnsi="Times New Roman" w:cs="Times New Roman"/>
        </w:rPr>
        <w:t xml:space="preserve">there might be a slight change </w:t>
      </w:r>
      <w:r>
        <w:rPr>
          <w:rFonts w:ascii="Times New Roman" w:hAnsi="Times New Roman" w:cs="Times New Roman"/>
        </w:rPr>
        <w:t>on</w:t>
      </w:r>
      <w:r w:rsidRPr="006B2A98">
        <w:rPr>
          <w:rFonts w:ascii="Times New Roman" w:hAnsi="Times New Roman" w:cs="Times New Roman"/>
        </w:rPr>
        <w:t xml:space="preserve"> the counts because of unbalance</w:t>
      </w:r>
      <w:r>
        <w:rPr>
          <w:rFonts w:ascii="Times New Roman" w:hAnsi="Times New Roman" w:cs="Times New Roman"/>
        </w:rPr>
        <w:t>d variables generated by the</w:t>
      </w:r>
      <w:r w:rsidRPr="006B2A98">
        <w:rPr>
          <w:rFonts w:ascii="Times New Roman" w:hAnsi="Times New Roman" w:cs="Times New Roman"/>
        </w:rPr>
        <w:t xml:space="preserve"> interaction.</w:t>
      </w:r>
      <w:r w:rsidR="00183F98">
        <w:rPr>
          <w:rFonts w:ascii="Times New Roman" w:hAnsi="Times New Roman" w:cs="Times New Roman"/>
        </w:rPr>
        <w:t xml:space="preserve"> </w:t>
      </w:r>
      <w:r w:rsidR="00183F98" w:rsidRPr="00BD6787">
        <w:rPr>
          <w:rFonts w:ascii="Times New Roman" w:hAnsi="Times New Roman" w:cs="Times New Roman"/>
        </w:rPr>
        <w:t xml:space="preserve">I2, the interaction features generated by multiplication of any two features </w:t>
      </w:r>
      <w:r w:rsidR="00183F98" w:rsidRPr="00BD6787">
        <w:rPr>
          <w:rFonts w:ascii="Times New Roman" w:hAnsi="Times New Roman" w:cs="Times New Roman"/>
          <w:bCs/>
        </w:rPr>
        <w:t>within each type of data or between different types of data</w:t>
      </w:r>
      <w:r w:rsidR="00183F98" w:rsidRPr="00BD6787">
        <w:rPr>
          <w:rFonts w:ascii="Times New Roman" w:hAnsi="Times New Roman" w:cs="Times New Roman"/>
        </w:rPr>
        <w:t xml:space="preserve">; I3, I2 and the interaction features generated by multiplication of any three features </w:t>
      </w:r>
      <w:r w:rsidR="00183F98" w:rsidRPr="00BD6787">
        <w:rPr>
          <w:rFonts w:ascii="Times New Roman" w:hAnsi="Times New Roman" w:cs="Times New Roman"/>
          <w:bCs/>
        </w:rPr>
        <w:t>between different types of data</w:t>
      </w:r>
      <w:r w:rsidR="00183F98" w:rsidRPr="00BD6787">
        <w:rPr>
          <w:rFonts w:ascii="Times New Roman" w:hAnsi="Times New Roman" w:cs="Times New Roman"/>
        </w:rPr>
        <w:t>.</w:t>
      </w:r>
    </w:p>
    <w:p w14:paraId="554475D7" w14:textId="0F61D734" w:rsidR="00B452B9" w:rsidRDefault="00B452B9" w:rsidP="00B452B9"/>
    <w:p w14:paraId="37898E21" w14:textId="331E5038" w:rsidR="00B452B9" w:rsidRDefault="00B452B9" w:rsidP="00B452B9"/>
    <w:p w14:paraId="2CF85215" w14:textId="4D71AC05" w:rsidR="00B452B9" w:rsidRDefault="00B452B9">
      <w:pPr>
        <w:widowControl/>
        <w:jc w:val="left"/>
      </w:pPr>
      <w:r>
        <w:br w:type="page"/>
      </w:r>
    </w:p>
    <w:p w14:paraId="51164343" w14:textId="6032139A" w:rsidR="00D76214" w:rsidRPr="006B2A98" w:rsidRDefault="00D76214" w:rsidP="00EC0CFE">
      <w:pPr>
        <w:pStyle w:val="ab"/>
        <w:keepNext/>
        <w:rPr>
          <w:rFonts w:ascii="Times New Roman" w:hAnsi="Times New Roman" w:cs="Times New Roman"/>
        </w:rPr>
      </w:pPr>
      <w:r w:rsidRPr="006B2A98">
        <w:rPr>
          <w:rFonts w:ascii="Times New Roman" w:hAnsi="Times New Roman" w:cs="Times New Roman"/>
        </w:rPr>
        <w:lastRenderedPageBreak/>
        <w:t xml:space="preserve">Table </w:t>
      </w:r>
      <w:r w:rsidR="0032148F" w:rsidRPr="006B2A98">
        <w:rPr>
          <w:rFonts w:ascii="Times New Roman" w:hAnsi="Times New Roman" w:cs="Times New Roman"/>
        </w:rPr>
        <w:t>S</w:t>
      </w:r>
      <w:r w:rsidR="00524CBF" w:rsidRPr="006B2A98">
        <w:rPr>
          <w:rFonts w:ascii="Times New Roman" w:hAnsi="Times New Roman" w:cs="Times New Roman"/>
        </w:rPr>
        <w:fldChar w:fldCharType="begin"/>
      </w:r>
      <w:r w:rsidR="00524CBF" w:rsidRPr="006B2A98">
        <w:rPr>
          <w:rFonts w:ascii="Times New Roman" w:hAnsi="Times New Roman" w:cs="Times New Roman"/>
        </w:rPr>
        <w:instrText xml:space="preserve"> SEQ Table \* ARABIC </w:instrText>
      </w:r>
      <w:r w:rsidR="00524CBF" w:rsidRPr="006B2A98">
        <w:rPr>
          <w:rFonts w:ascii="Times New Roman" w:hAnsi="Times New Roman" w:cs="Times New Roman"/>
        </w:rPr>
        <w:fldChar w:fldCharType="separate"/>
      </w:r>
      <w:r w:rsidR="007A3680" w:rsidRPr="006B2A98">
        <w:rPr>
          <w:rFonts w:ascii="Times New Roman" w:hAnsi="Times New Roman" w:cs="Times New Roman"/>
          <w:noProof/>
        </w:rPr>
        <w:t>3</w:t>
      </w:r>
      <w:r w:rsidR="00524CBF" w:rsidRPr="006B2A98">
        <w:rPr>
          <w:rFonts w:ascii="Times New Roman" w:hAnsi="Times New Roman" w:cs="Times New Roman"/>
        </w:rPr>
        <w:fldChar w:fldCharType="end"/>
      </w:r>
      <w:r w:rsidRPr="006B2A98">
        <w:rPr>
          <w:rFonts w:ascii="Times New Roman" w:hAnsi="Times New Roman" w:cs="Times New Roman"/>
        </w:rPr>
        <w:t xml:space="preserve">: The </w:t>
      </w:r>
      <w:r w:rsidR="004E01D0" w:rsidRPr="006B2A98">
        <w:rPr>
          <w:rFonts w:ascii="Times New Roman" w:hAnsi="Times New Roman" w:cs="Times New Roman"/>
        </w:rPr>
        <w:t xml:space="preserve">summary </w:t>
      </w:r>
      <w:r w:rsidR="004E01D0">
        <w:rPr>
          <w:rFonts w:ascii="Times New Roman" w:hAnsi="Times New Roman" w:cs="Times New Roman"/>
        </w:rPr>
        <w:t xml:space="preserve">of </w:t>
      </w:r>
      <w:r w:rsidRPr="006B2A98">
        <w:rPr>
          <w:rFonts w:ascii="Times New Roman" w:hAnsi="Times New Roman" w:cs="Times New Roman"/>
        </w:rPr>
        <w:t>C-index</w:t>
      </w:r>
      <w:r w:rsidR="001B675C">
        <w:rPr>
          <w:rFonts w:ascii="Times New Roman" w:hAnsi="Times New Roman" w:cs="Times New Roman"/>
        </w:rPr>
        <w:t xml:space="preserve">, related to </w:t>
      </w:r>
      <w:r w:rsidR="00A82055">
        <w:rPr>
          <w:rFonts w:ascii="Times New Roman" w:hAnsi="Times New Roman" w:cs="Times New Roman"/>
        </w:rPr>
        <w:t>Figure S</w:t>
      </w:r>
      <w:r w:rsidR="003340A2">
        <w:rPr>
          <w:rFonts w:ascii="Times New Roman" w:hAnsi="Times New Roman" w:cs="Times New Roman"/>
        </w:rPr>
        <w:t>2</w:t>
      </w:r>
      <w:r w:rsidR="001B675C">
        <w:rPr>
          <w:rFonts w:ascii="Times New Roman" w:hAnsi="Times New Roman" w:cs="Times New Roman"/>
        </w:rPr>
        <w:t>.</w:t>
      </w:r>
    </w:p>
    <w:tbl>
      <w:tblPr>
        <w:tblW w:w="5700" w:type="dxa"/>
        <w:jc w:val="center"/>
        <w:tblLook w:val="04A0" w:firstRow="1" w:lastRow="0" w:firstColumn="1" w:lastColumn="0" w:noHBand="0" w:noVBand="1"/>
      </w:tblPr>
      <w:tblGrid>
        <w:gridCol w:w="1531"/>
        <w:gridCol w:w="626"/>
        <w:gridCol w:w="1535"/>
        <w:gridCol w:w="626"/>
        <w:gridCol w:w="1535"/>
      </w:tblGrid>
      <w:tr w:rsidR="001850A0" w:rsidRPr="00600671" w14:paraId="241BA249" w14:textId="77777777" w:rsidTr="00273629">
        <w:trPr>
          <w:trHeight w:val="285"/>
          <w:jc w:val="center"/>
        </w:trPr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52F02E" w14:textId="752CA2F5" w:rsidR="001850A0" w:rsidRPr="00600671" w:rsidRDefault="00DC1B66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Feature s</w:t>
            </w:r>
            <w:r w:rsidR="006B2A98"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ets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4F01F" w14:textId="39CF46BF" w:rsidR="001850A0" w:rsidRPr="00600671" w:rsidRDefault="001B675C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="001850A0"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v1se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CC62E" w14:textId="736596A6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Test</w:t>
            </w:r>
            <w:r w:rsidR="0095308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ing</w:t>
            </w:r>
          </w:p>
        </w:tc>
      </w:tr>
      <w:tr w:rsidR="001850A0" w:rsidRPr="00600671" w14:paraId="51DF9CDB" w14:textId="77777777" w:rsidTr="00273629">
        <w:trPr>
          <w:trHeight w:val="285"/>
          <w:jc w:val="center"/>
        </w:trPr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2DA09C" w14:textId="77777777" w:rsidR="001850A0" w:rsidRPr="00600671" w:rsidRDefault="001850A0" w:rsidP="001850A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77590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5D693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Standard error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5A742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E715B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Standard error</w:t>
            </w:r>
          </w:p>
        </w:tc>
      </w:tr>
      <w:tr w:rsidR="001850A0" w:rsidRPr="00600671" w14:paraId="5AB246C8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4D83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cln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46CD" w14:textId="230190CA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0.6</w:t>
            </w:r>
            <w:r w:rsidR="00E53858"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E064" w14:textId="708DF5C9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0.01</w:t>
            </w:r>
            <w:r w:rsidR="00E53858"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45D4" w14:textId="5811E37E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0.62</w:t>
            </w:r>
            <w:r w:rsidR="00E53858"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A643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0.028</w:t>
            </w:r>
          </w:p>
        </w:tc>
      </w:tr>
      <w:tr w:rsidR="001850A0" w:rsidRPr="00600671" w14:paraId="51FC3F07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5CF9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expf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68AA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0.564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220B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0.029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C322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0.549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BF99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0.039</w:t>
            </w:r>
          </w:p>
        </w:tc>
      </w:tr>
      <w:tr w:rsidR="001850A0" w:rsidRPr="00600671" w14:paraId="61516E45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BF57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mutf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579B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0.551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9779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BF5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0.537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6A42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</w:tr>
      <w:tr w:rsidR="001850A0" w:rsidRPr="00600671" w14:paraId="311F2038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367E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490D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0.634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6A4B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6862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0.578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46B9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0.035</w:t>
            </w:r>
          </w:p>
        </w:tc>
      </w:tr>
      <w:tr w:rsidR="001850A0" w:rsidRPr="00600671" w14:paraId="0FC631CB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C54F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2DB0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0.649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5F14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0.038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4733" w14:textId="0FE0461C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  <w:r w:rsidR="00C9292C"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590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0.038</w:t>
            </w:r>
          </w:p>
        </w:tc>
      </w:tr>
      <w:tr w:rsidR="001850A0" w:rsidRPr="00600671" w14:paraId="2DF8610C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00D4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cln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.&amp;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94D1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0.679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DA8F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8879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0.633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72B6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0.031</w:t>
            </w:r>
          </w:p>
        </w:tc>
      </w:tr>
      <w:tr w:rsidR="001850A0" w:rsidRPr="00600671" w14:paraId="5BC3909E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D44A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cln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.&amp;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E6EF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0.686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B46AE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2B66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0.631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A5A6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0.033</w:t>
            </w:r>
          </w:p>
        </w:tc>
      </w:tr>
      <w:tr w:rsidR="001850A0" w:rsidRPr="00600671" w14:paraId="46A4CFB6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E9E5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.&amp;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DC1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5FC2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638D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0.588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FC6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</w:tr>
      <w:tr w:rsidR="001850A0" w:rsidRPr="00600671" w14:paraId="4E7BF043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603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cln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.&amp;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.&amp;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1BCA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0.714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C6E2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B647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0.639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840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0.033</w:t>
            </w:r>
          </w:p>
        </w:tc>
      </w:tr>
      <w:tr w:rsidR="001850A0" w:rsidRPr="00600671" w14:paraId="67F308C9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0D84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cln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.: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25E6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0.675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8AB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AE74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0.624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6A7C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0.032</w:t>
            </w:r>
          </w:p>
        </w:tc>
      </w:tr>
      <w:tr w:rsidR="001850A0" w:rsidRPr="00600671" w14:paraId="1F152F6E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FCE1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cln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.: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3939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0.686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38B7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ABBB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0.633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0A77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0.032</w:t>
            </w:r>
          </w:p>
        </w:tc>
      </w:tr>
      <w:tr w:rsidR="001850A0" w:rsidRPr="00600671" w14:paraId="1DC14D65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4B4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.: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C519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0.682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35E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FFB7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0.582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E1D3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</w:tr>
      <w:tr w:rsidR="001850A0" w:rsidRPr="00600671" w14:paraId="314598A3" w14:textId="77777777" w:rsidTr="00273629">
        <w:trPr>
          <w:trHeight w:val="28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EB58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cln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.: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.: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45AB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0.705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7B86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ABAE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0.627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108B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0.035</w:t>
            </w:r>
          </w:p>
        </w:tc>
      </w:tr>
      <w:tr w:rsidR="001850A0" w:rsidRPr="00600671" w14:paraId="5D76A48F" w14:textId="77777777" w:rsidTr="00273629">
        <w:trPr>
          <w:trHeight w:val="300"/>
          <w:jc w:val="center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D6DAB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cln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.::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exps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.::</w:t>
            </w:r>
            <w:proofErr w:type="spellStart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muts</w:t>
            </w:r>
            <w:proofErr w:type="spellEnd"/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52BC2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0.704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CAE3C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4F7E7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0.628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75D65" w14:textId="77777777" w:rsidR="001850A0" w:rsidRPr="00600671" w:rsidRDefault="001850A0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0067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0.033</w:t>
            </w:r>
          </w:p>
        </w:tc>
      </w:tr>
    </w:tbl>
    <w:p w14:paraId="04468149" w14:textId="57155261" w:rsidR="007B00AC" w:rsidRPr="006B2A98" w:rsidRDefault="007B00AC" w:rsidP="00B533E7">
      <w:pPr>
        <w:pStyle w:val="ab"/>
        <w:keepNext/>
        <w:rPr>
          <w:rFonts w:ascii="Times New Roman" w:hAnsi="Times New Roman" w:cs="Times New Roman"/>
        </w:rPr>
      </w:pPr>
    </w:p>
    <w:p w14:paraId="680639D0" w14:textId="0458C511" w:rsidR="007A3680" w:rsidRDefault="007A3680" w:rsidP="007A3680">
      <w:pPr>
        <w:rPr>
          <w:rFonts w:ascii="Times New Roman" w:hAnsi="Times New Roman" w:cs="Times New Roman"/>
        </w:rPr>
      </w:pPr>
    </w:p>
    <w:p w14:paraId="5C8CCB41" w14:textId="205E71A7" w:rsidR="00B452B9" w:rsidRDefault="00B452B9" w:rsidP="007A3680">
      <w:pPr>
        <w:rPr>
          <w:rFonts w:ascii="Times New Roman" w:hAnsi="Times New Roman" w:cs="Times New Roman"/>
        </w:rPr>
      </w:pPr>
    </w:p>
    <w:p w14:paraId="623AE2DE" w14:textId="081E3844" w:rsidR="00B452B9" w:rsidRDefault="00B452B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EBFA735" w14:textId="2A52F520" w:rsidR="007A3680" w:rsidRPr="006B2A98" w:rsidRDefault="007A3680" w:rsidP="007A3680">
      <w:pPr>
        <w:pStyle w:val="ab"/>
        <w:keepNext/>
        <w:rPr>
          <w:rFonts w:ascii="Times New Roman" w:hAnsi="Times New Roman" w:cs="Times New Roman"/>
        </w:rPr>
      </w:pPr>
      <w:r w:rsidRPr="006B2A98">
        <w:rPr>
          <w:rFonts w:ascii="Times New Roman" w:hAnsi="Times New Roman" w:cs="Times New Roman"/>
        </w:rPr>
        <w:lastRenderedPageBreak/>
        <w:t>Table S</w:t>
      </w:r>
      <w:r w:rsidRPr="006B2A98">
        <w:rPr>
          <w:rFonts w:ascii="Times New Roman" w:hAnsi="Times New Roman" w:cs="Times New Roman"/>
        </w:rPr>
        <w:fldChar w:fldCharType="begin"/>
      </w:r>
      <w:r w:rsidRPr="006B2A98">
        <w:rPr>
          <w:rFonts w:ascii="Times New Roman" w:hAnsi="Times New Roman" w:cs="Times New Roman"/>
        </w:rPr>
        <w:instrText xml:space="preserve"> SEQ Table \* ARABIC </w:instrText>
      </w:r>
      <w:r w:rsidRPr="006B2A98">
        <w:rPr>
          <w:rFonts w:ascii="Times New Roman" w:hAnsi="Times New Roman" w:cs="Times New Roman"/>
        </w:rPr>
        <w:fldChar w:fldCharType="separate"/>
      </w:r>
      <w:r w:rsidRPr="006B2A98">
        <w:rPr>
          <w:rFonts w:ascii="Times New Roman" w:hAnsi="Times New Roman" w:cs="Times New Roman"/>
          <w:noProof/>
        </w:rPr>
        <w:t>4</w:t>
      </w:r>
      <w:r w:rsidRPr="006B2A98">
        <w:rPr>
          <w:rFonts w:ascii="Times New Roman" w:hAnsi="Times New Roman" w:cs="Times New Roman"/>
        </w:rPr>
        <w:fldChar w:fldCharType="end"/>
      </w:r>
      <w:r w:rsidRPr="006B2A98">
        <w:rPr>
          <w:rFonts w:ascii="Times New Roman" w:hAnsi="Times New Roman" w:cs="Times New Roman"/>
        </w:rPr>
        <w:t xml:space="preserve">: The name and coefficient of features of the </w:t>
      </w:r>
      <w:r w:rsidR="00D867E6">
        <w:rPr>
          <w:rFonts w:ascii="Times New Roman" w:hAnsi="Times New Roman" w:cs="Times New Roman"/>
        </w:rPr>
        <w:t>selected</w:t>
      </w:r>
      <w:r w:rsidR="00D867E6" w:rsidRPr="006B2A98">
        <w:rPr>
          <w:rFonts w:ascii="Times New Roman" w:hAnsi="Times New Roman" w:cs="Times New Roman"/>
        </w:rPr>
        <w:t xml:space="preserve"> </w:t>
      </w:r>
      <w:r w:rsidR="00207D8D">
        <w:rPr>
          <w:rFonts w:ascii="Times New Roman" w:hAnsi="Times New Roman" w:cs="Times New Roman"/>
        </w:rPr>
        <w:t xml:space="preserve">combinatorial </w:t>
      </w:r>
      <w:r w:rsidRPr="006B2A98">
        <w:rPr>
          <w:rFonts w:ascii="Times New Roman" w:hAnsi="Times New Roman" w:cs="Times New Roman"/>
        </w:rPr>
        <w:t>model.</w:t>
      </w:r>
    </w:p>
    <w:tbl>
      <w:tblPr>
        <w:tblW w:w="5380" w:type="dxa"/>
        <w:jc w:val="center"/>
        <w:tblLook w:val="04A0" w:firstRow="1" w:lastRow="0" w:firstColumn="1" w:lastColumn="0" w:noHBand="0" w:noVBand="1"/>
      </w:tblPr>
      <w:tblGrid>
        <w:gridCol w:w="1360"/>
        <w:gridCol w:w="3000"/>
        <w:gridCol w:w="1020"/>
      </w:tblGrid>
      <w:tr w:rsidR="007A3680" w:rsidRPr="007A3680" w14:paraId="35C40B06" w14:textId="77777777" w:rsidTr="00817B7F">
        <w:trPr>
          <w:trHeight w:val="285"/>
          <w:jc w:val="center"/>
        </w:trPr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2F0A9" w14:textId="43AACB4A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Feature type</w:t>
            </w:r>
            <w:r w:rsid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77729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Feature names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32BCB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Coefficients</w:t>
            </w:r>
          </w:p>
        </w:tc>
      </w:tr>
      <w:tr w:rsidR="007A3680" w:rsidRPr="007A3680" w14:paraId="0C49DB75" w14:textId="77777777" w:rsidTr="00817B7F">
        <w:trPr>
          <w:trHeight w:val="285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7BDD2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gene </w:t>
            </w: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br/>
              <w:t>expression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F68F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UBXN11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9A8C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-0.023 </w:t>
            </w:r>
          </w:p>
        </w:tc>
      </w:tr>
      <w:tr w:rsidR="007A3680" w:rsidRPr="007A3680" w14:paraId="7B6A950B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4CEE1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4A22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AL691432.2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BD43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-0.157 </w:t>
            </w:r>
          </w:p>
        </w:tc>
      </w:tr>
      <w:tr w:rsidR="007A3680" w:rsidRPr="007A3680" w14:paraId="741DD2E3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4C1CE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CA96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CES4A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B2A9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-0.080 </w:t>
            </w:r>
          </w:p>
        </w:tc>
      </w:tr>
      <w:tr w:rsidR="007A3680" w:rsidRPr="007A3680" w14:paraId="13595F49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031F8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D953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SGPP1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2403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0.355 </w:t>
            </w:r>
          </w:p>
        </w:tc>
      </w:tr>
      <w:tr w:rsidR="007A3680" w:rsidRPr="007A3680" w14:paraId="3539B0E3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91EFA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4427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FRMD6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2BCA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0.067 </w:t>
            </w:r>
          </w:p>
        </w:tc>
      </w:tr>
      <w:tr w:rsidR="007A3680" w:rsidRPr="007A3680" w14:paraId="6867C513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3C4DE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284E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CD109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FFE6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0.045 </w:t>
            </w:r>
          </w:p>
        </w:tc>
      </w:tr>
      <w:tr w:rsidR="007A3680" w:rsidRPr="007A3680" w14:paraId="450D2752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05A08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CB42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ARFGAP1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819C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-0.127 </w:t>
            </w:r>
          </w:p>
        </w:tc>
      </w:tr>
      <w:tr w:rsidR="007A3680" w:rsidRPr="007A3680" w14:paraId="34EBB882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A52FA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00A9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DKK1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23F2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0.087 </w:t>
            </w:r>
          </w:p>
        </w:tc>
      </w:tr>
      <w:tr w:rsidR="007A3680" w:rsidRPr="007A3680" w14:paraId="05397D28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2128A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24A2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AC025181.2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0EEE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-0.149 </w:t>
            </w:r>
          </w:p>
        </w:tc>
      </w:tr>
      <w:tr w:rsidR="007A3680" w:rsidRPr="007A3680" w14:paraId="27290006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31FF5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A4DE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ZMYND12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883B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-0.099 </w:t>
            </w:r>
          </w:p>
        </w:tc>
      </w:tr>
      <w:tr w:rsidR="007A3680" w:rsidRPr="007A3680" w14:paraId="44119792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2AFAF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ADAE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ARMH1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D5A2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-0.083 </w:t>
            </w:r>
          </w:p>
        </w:tc>
      </w:tr>
      <w:tr w:rsidR="007A3680" w:rsidRPr="007A3680" w14:paraId="77351EE4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08F48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B5CB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VEGFC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F14E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</w:tr>
      <w:tr w:rsidR="007A3680" w:rsidRPr="007A3680" w14:paraId="1C1C6656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EFDB3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9305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CCL20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FC3C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0.088 </w:t>
            </w:r>
          </w:p>
        </w:tc>
      </w:tr>
      <w:tr w:rsidR="007A3680" w:rsidRPr="007A3680" w14:paraId="7C16850D" w14:textId="77777777" w:rsidTr="00817B7F">
        <w:trPr>
          <w:trHeight w:val="285"/>
          <w:jc w:val="center"/>
        </w:trPr>
        <w:tc>
          <w:tcPr>
            <w:tcW w:w="13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8EB13C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gene </w:t>
            </w: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br/>
              <w:t>mutation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02EB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AHNAK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CD15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0.087 </w:t>
            </w:r>
          </w:p>
        </w:tc>
      </w:tr>
      <w:tr w:rsidR="007A3680" w:rsidRPr="007A3680" w14:paraId="3A3F1A97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FB4F8B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38DF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BIRC6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B7BF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0.205 </w:t>
            </w:r>
          </w:p>
        </w:tc>
      </w:tr>
      <w:tr w:rsidR="007A3680" w:rsidRPr="007A3680" w14:paraId="57EBC4F9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BE488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E86E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PKHD1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B88D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-0.024 </w:t>
            </w:r>
          </w:p>
        </w:tc>
      </w:tr>
      <w:tr w:rsidR="007A3680" w:rsidRPr="007A3680" w14:paraId="55A8E563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F076CD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50FE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ABCA13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F4CC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-0.069 </w:t>
            </w:r>
          </w:p>
        </w:tc>
      </w:tr>
      <w:tr w:rsidR="007A3680" w:rsidRPr="007A3680" w14:paraId="1FC73F7F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4F868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87C5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CTNNA2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702D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-0.190 </w:t>
            </w:r>
          </w:p>
        </w:tc>
      </w:tr>
      <w:tr w:rsidR="007A3680" w:rsidRPr="007A3680" w14:paraId="5D2FF715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DBBA1D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AF3F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DNAH5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CD04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-0.043 </w:t>
            </w:r>
          </w:p>
        </w:tc>
      </w:tr>
      <w:tr w:rsidR="007A3680" w:rsidRPr="007A3680" w14:paraId="6DDF8A10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26B84C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0304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ZNF521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8E44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0.167 </w:t>
            </w:r>
          </w:p>
        </w:tc>
      </w:tr>
      <w:tr w:rsidR="007A3680" w:rsidRPr="007A3680" w14:paraId="446EBE69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C06CF7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21F5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CSMD3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B93A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-0.124 </w:t>
            </w:r>
          </w:p>
        </w:tc>
      </w:tr>
      <w:tr w:rsidR="007A3680" w:rsidRPr="007A3680" w14:paraId="5304E78A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8BA1E7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FA00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EPHA3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BF19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-0.186 </w:t>
            </w:r>
          </w:p>
        </w:tc>
      </w:tr>
      <w:tr w:rsidR="007A3680" w:rsidRPr="007A3680" w14:paraId="715FF9DF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338194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F12EA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KMT2C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55023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0.209 </w:t>
            </w:r>
          </w:p>
        </w:tc>
      </w:tr>
      <w:tr w:rsidR="007A3680" w:rsidRPr="007A3680" w14:paraId="55C0D7A3" w14:textId="77777777" w:rsidTr="00817B7F">
        <w:trPr>
          <w:trHeight w:val="285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01D1D5" w14:textId="2E9B5348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</w:t>
            </w:r>
            <w:r w:rsidRPr="006B2A9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nicopathologic </w:t>
            </w: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br/>
              <w:t>variables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8890" w14:textId="18BECE18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tobacco_smoking_history_indicator.2</w:t>
            </w:r>
            <w:r w:rsidR="00A82055" w:rsidRPr="00A8205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A7EC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-0.176 </w:t>
            </w:r>
          </w:p>
        </w:tc>
      </w:tr>
      <w:tr w:rsidR="007A3680" w:rsidRPr="007A3680" w14:paraId="4E9FC816" w14:textId="77777777" w:rsidTr="00817B7F">
        <w:trPr>
          <w:trHeight w:val="285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1D5CF5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0D8E" w14:textId="586472E3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ajcc_pathologic_tumor_stage</w:t>
            </w:r>
            <w:proofErr w:type="spellEnd"/>
            <w:r w:rsidR="00A82055" w:rsidRPr="00A8205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&amp;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BF4D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0.432 </w:t>
            </w:r>
          </w:p>
        </w:tc>
      </w:tr>
      <w:tr w:rsidR="007A3680" w:rsidRPr="007A3680" w14:paraId="4C719BC8" w14:textId="77777777" w:rsidTr="00817B7F">
        <w:trPr>
          <w:trHeight w:val="300"/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CBC909" w14:textId="77777777" w:rsidR="007A3680" w:rsidRPr="007A3680" w:rsidRDefault="007A3680" w:rsidP="007A368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C3E54" w14:textId="6269595A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radiation_treatment_adjuvant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FF11D" w14:textId="77777777" w:rsidR="007A3680" w:rsidRPr="007A3680" w:rsidRDefault="007A3680" w:rsidP="007A368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A3680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0.388 </w:t>
            </w:r>
          </w:p>
        </w:tc>
      </w:tr>
    </w:tbl>
    <w:p w14:paraId="52A406FD" w14:textId="527C73B0" w:rsidR="007A3680" w:rsidRDefault="00A82055" w:rsidP="007A3680">
      <w:pPr>
        <w:rPr>
          <w:rFonts w:ascii="Times New Roman" w:eastAsia="黑体" w:hAnsi="Times New Roman" w:cs="Times New Roman"/>
          <w:sz w:val="20"/>
          <w:szCs w:val="20"/>
        </w:rPr>
      </w:pPr>
      <w:r w:rsidRPr="00A82055">
        <w:rPr>
          <w:rFonts w:ascii="Times New Roman" w:eastAsia="DengXian" w:hAnsi="Times New Roman" w:cs="Times New Roman"/>
          <w:color w:val="000000"/>
          <w:kern w:val="0"/>
          <w:sz w:val="16"/>
          <w:szCs w:val="16"/>
          <w:vertAlign w:val="superscript"/>
        </w:rPr>
        <w:t>*</w:t>
      </w:r>
      <w:r w:rsidR="0029717C" w:rsidRPr="00B23DF5">
        <w:rPr>
          <w:rFonts w:ascii="Times New Roman" w:eastAsia="黑体" w:hAnsi="Times New Roman" w:cs="Times New Roman"/>
          <w:sz w:val="20"/>
          <w:szCs w:val="20"/>
        </w:rPr>
        <w:t>The tobacco_smoking_history_indicator.2</w:t>
      </w:r>
      <w:r w:rsidR="00B23DF5">
        <w:rPr>
          <w:rFonts w:ascii="Times New Roman" w:eastAsia="黑体" w:hAnsi="Times New Roman" w:cs="Times New Roman"/>
          <w:sz w:val="20"/>
          <w:szCs w:val="20"/>
        </w:rPr>
        <w:t xml:space="preserve"> is a binary variable with 1 for current smoker and 0 others;</w:t>
      </w:r>
    </w:p>
    <w:p w14:paraId="091D1191" w14:textId="4F0AA005" w:rsidR="00B23DF5" w:rsidRPr="006B2A98" w:rsidRDefault="00A82055" w:rsidP="007A3680">
      <w:pPr>
        <w:rPr>
          <w:rFonts w:ascii="Times New Roman" w:hAnsi="Times New Roman" w:cs="Times New Roman"/>
        </w:rPr>
      </w:pPr>
      <w:r w:rsidRPr="00A82055">
        <w:rPr>
          <w:rFonts w:ascii="Times New Roman" w:eastAsia="DengXian" w:hAnsi="Times New Roman" w:cs="Times New Roman"/>
          <w:color w:val="000000"/>
          <w:kern w:val="0"/>
          <w:sz w:val="16"/>
          <w:szCs w:val="16"/>
          <w:vertAlign w:val="superscript"/>
        </w:rPr>
        <w:t>&amp;</w:t>
      </w:r>
      <w:r w:rsidR="00B23DF5">
        <w:rPr>
          <w:rFonts w:ascii="Times New Roman" w:eastAsia="黑体" w:hAnsi="Times New Roman" w:cs="Times New Roman"/>
          <w:sz w:val="20"/>
          <w:szCs w:val="20"/>
        </w:rPr>
        <w:t xml:space="preserve">The </w:t>
      </w:r>
      <w:proofErr w:type="spellStart"/>
      <w:r w:rsidR="00B23DF5" w:rsidRPr="00B23DF5">
        <w:rPr>
          <w:rFonts w:ascii="Times New Roman" w:eastAsia="黑体" w:hAnsi="Times New Roman" w:cs="Times New Roman"/>
          <w:sz w:val="20"/>
          <w:szCs w:val="20"/>
        </w:rPr>
        <w:t>ajcc_pathologic_tumor_stage</w:t>
      </w:r>
      <w:proofErr w:type="spellEnd"/>
      <w:r w:rsidR="00B23DF5">
        <w:rPr>
          <w:rFonts w:ascii="Times New Roman" w:eastAsia="黑体" w:hAnsi="Times New Roman" w:cs="Times New Roman"/>
          <w:sz w:val="20"/>
          <w:szCs w:val="20"/>
        </w:rPr>
        <w:t xml:space="preserve"> is a binary variable with 1 for stage</w:t>
      </w:r>
      <w:r w:rsidR="00B23DF5">
        <w:rPr>
          <w:rFonts w:ascii="Times New Roman" w:eastAsia="黑体" w:hAnsi="Times New Roman" w:cs="Times New Roman" w:hint="eastAsia"/>
          <w:sz w:val="20"/>
          <w:szCs w:val="20"/>
        </w:rPr>
        <w:t>≥</w:t>
      </w:r>
      <w:r w:rsidR="00B23DF5">
        <w:rPr>
          <w:rFonts w:ascii="Times New Roman" w:eastAsia="黑体" w:hAnsi="Times New Roman" w:cs="Times New Roman"/>
          <w:sz w:val="20"/>
          <w:szCs w:val="20"/>
        </w:rPr>
        <w:t>III and 0 for stage</w:t>
      </w:r>
      <w:r w:rsidR="00B23DF5">
        <w:rPr>
          <w:rFonts w:ascii="Times New Roman" w:eastAsia="黑体" w:hAnsi="Times New Roman" w:cs="Times New Roman" w:hint="eastAsia"/>
          <w:sz w:val="20"/>
          <w:szCs w:val="20"/>
        </w:rPr>
        <w:t>&lt;</w:t>
      </w:r>
      <w:r w:rsidR="00B23DF5">
        <w:rPr>
          <w:rFonts w:ascii="Times New Roman" w:eastAsia="黑体" w:hAnsi="Times New Roman" w:cs="Times New Roman"/>
          <w:sz w:val="20"/>
          <w:szCs w:val="20"/>
        </w:rPr>
        <w:t>III.</w:t>
      </w:r>
    </w:p>
    <w:p w14:paraId="4639C182" w14:textId="50B2F258" w:rsidR="007A3680" w:rsidRPr="006B2A98" w:rsidRDefault="00E5652E" w:rsidP="00B452B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EF140DD" w14:textId="0D6D242F" w:rsidR="007B00AC" w:rsidRPr="006B2A98" w:rsidRDefault="007B00AC" w:rsidP="007B00AC">
      <w:pPr>
        <w:pStyle w:val="ab"/>
        <w:keepNext/>
        <w:rPr>
          <w:rFonts w:ascii="Times New Roman" w:hAnsi="Times New Roman" w:cs="Times New Roman"/>
        </w:rPr>
      </w:pPr>
      <w:r w:rsidRPr="006B2A98">
        <w:rPr>
          <w:rFonts w:ascii="Times New Roman" w:hAnsi="Times New Roman" w:cs="Times New Roman"/>
        </w:rPr>
        <w:lastRenderedPageBreak/>
        <w:t>Table S</w:t>
      </w:r>
      <w:r w:rsidRPr="006B2A98">
        <w:rPr>
          <w:rFonts w:ascii="Times New Roman" w:hAnsi="Times New Roman" w:cs="Times New Roman"/>
        </w:rPr>
        <w:fldChar w:fldCharType="begin"/>
      </w:r>
      <w:r w:rsidRPr="006B2A98">
        <w:rPr>
          <w:rFonts w:ascii="Times New Roman" w:hAnsi="Times New Roman" w:cs="Times New Roman"/>
        </w:rPr>
        <w:instrText xml:space="preserve"> SEQ Table \* ARABIC </w:instrText>
      </w:r>
      <w:r w:rsidRPr="006B2A98">
        <w:rPr>
          <w:rFonts w:ascii="Times New Roman" w:hAnsi="Times New Roman" w:cs="Times New Roman"/>
        </w:rPr>
        <w:fldChar w:fldCharType="separate"/>
      </w:r>
      <w:r w:rsidR="007A3680" w:rsidRPr="006B2A98">
        <w:rPr>
          <w:rFonts w:ascii="Times New Roman" w:hAnsi="Times New Roman" w:cs="Times New Roman"/>
          <w:noProof/>
        </w:rPr>
        <w:t>5</w:t>
      </w:r>
      <w:r w:rsidRPr="006B2A98">
        <w:rPr>
          <w:rFonts w:ascii="Times New Roman" w:hAnsi="Times New Roman" w:cs="Times New Roman"/>
        </w:rPr>
        <w:fldChar w:fldCharType="end"/>
      </w:r>
      <w:r w:rsidRPr="006B2A98">
        <w:rPr>
          <w:rFonts w:ascii="Times New Roman" w:hAnsi="Times New Roman" w:cs="Times New Roman"/>
        </w:rPr>
        <w:t>:</w:t>
      </w:r>
      <w:r w:rsidR="00360725">
        <w:rPr>
          <w:rFonts w:ascii="Times New Roman" w:hAnsi="Times New Roman" w:cs="Times New Roman"/>
        </w:rPr>
        <w:t xml:space="preserve"> </w:t>
      </w:r>
      <w:r w:rsidR="00207D8D">
        <w:rPr>
          <w:rFonts w:ascii="Times New Roman" w:hAnsi="Times New Roman" w:cs="Times New Roman"/>
        </w:rPr>
        <w:t xml:space="preserve">Summary of </w:t>
      </w:r>
      <w:r w:rsidR="008A3E6A">
        <w:rPr>
          <w:rFonts w:ascii="Times New Roman" w:hAnsi="Times New Roman" w:cs="Times New Roman"/>
        </w:rPr>
        <w:t>p</w:t>
      </w:r>
      <w:r w:rsidR="00360725">
        <w:rPr>
          <w:rFonts w:ascii="Times New Roman" w:hAnsi="Times New Roman" w:cs="Times New Roman"/>
        </w:rPr>
        <w:t xml:space="preserve"> value</w:t>
      </w:r>
      <w:r w:rsidR="00207D8D">
        <w:rPr>
          <w:rFonts w:ascii="Times New Roman" w:hAnsi="Times New Roman" w:cs="Times New Roman"/>
        </w:rPr>
        <w:t>s</w:t>
      </w:r>
      <w:r w:rsidR="00360725">
        <w:rPr>
          <w:rFonts w:ascii="Times New Roman" w:hAnsi="Times New Roman" w:cs="Times New Roman"/>
        </w:rPr>
        <w:t xml:space="preserve"> of</w:t>
      </w:r>
      <w:r w:rsidR="00207D8D">
        <w:rPr>
          <w:rFonts w:ascii="Times New Roman" w:hAnsi="Times New Roman" w:cs="Times New Roman"/>
        </w:rPr>
        <w:t xml:space="preserve"> the</w:t>
      </w:r>
      <w:r w:rsidRPr="006B2A98">
        <w:rPr>
          <w:rFonts w:ascii="Times New Roman" w:hAnsi="Times New Roman" w:cs="Times New Roman"/>
        </w:rPr>
        <w:t xml:space="preserve"> </w:t>
      </w:r>
      <w:r w:rsidR="00207D8D">
        <w:rPr>
          <w:rFonts w:ascii="Times New Roman" w:hAnsi="Times New Roman" w:cs="Times New Roman"/>
        </w:rPr>
        <w:t>c</w:t>
      </w:r>
      <w:r w:rsidR="00360725">
        <w:rPr>
          <w:rFonts w:ascii="Times New Roman" w:hAnsi="Times New Roman" w:cs="Times New Roman"/>
        </w:rPr>
        <w:t xml:space="preserve">oefficients </w:t>
      </w:r>
      <w:r w:rsidR="00300499">
        <w:rPr>
          <w:rFonts w:ascii="Times New Roman" w:hAnsi="Times New Roman" w:cs="Times New Roman"/>
        </w:rPr>
        <w:t>in</w:t>
      </w:r>
      <w:r w:rsidR="00E17F97">
        <w:rPr>
          <w:rFonts w:ascii="Times New Roman" w:hAnsi="Times New Roman" w:cs="Times New Roman"/>
        </w:rPr>
        <w:t xml:space="preserve"> </w:t>
      </w:r>
      <w:r w:rsidR="00E5652E">
        <w:rPr>
          <w:rFonts w:ascii="Times New Roman" w:hAnsi="Times New Roman" w:cs="Times New Roman"/>
        </w:rPr>
        <w:t xml:space="preserve">models </w:t>
      </w:r>
      <w:r w:rsidR="00686906">
        <w:rPr>
          <w:rFonts w:ascii="Times New Roman" w:hAnsi="Times New Roman" w:cs="Times New Roman"/>
        </w:rPr>
        <w:t>fitted with</w:t>
      </w:r>
      <w:r w:rsidR="00E5652E">
        <w:rPr>
          <w:rFonts w:ascii="Times New Roman" w:hAnsi="Times New Roman" w:cs="Times New Roman"/>
        </w:rPr>
        <w:t xml:space="preserve"> </w:t>
      </w:r>
      <w:r w:rsidR="00E17F97">
        <w:rPr>
          <w:rFonts w:ascii="Times New Roman" w:hAnsi="Times New Roman" w:cs="Times New Roman"/>
        </w:rPr>
        <w:t xml:space="preserve">single or multiple </w:t>
      </w:r>
      <w:r w:rsidR="00E5652E">
        <w:rPr>
          <w:rFonts w:ascii="Times New Roman" w:hAnsi="Times New Roman" w:cs="Times New Roman"/>
        </w:rPr>
        <w:t>risk scores</w:t>
      </w:r>
      <w:r w:rsidR="00160F75">
        <w:rPr>
          <w:rFonts w:ascii="Times New Roman" w:hAnsi="Times New Roman" w:cs="Times New Roman"/>
        </w:rPr>
        <w:t xml:space="preserve"> on the testing datasets</w:t>
      </w:r>
      <w:r w:rsidR="00E5652E">
        <w:rPr>
          <w:rFonts w:ascii="Times New Roman" w:hAnsi="Times New Roman" w:cs="Times New Roman"/>
        </w:rPr>
        <w:t>.</w:t>
      </w:r>
      <w:r w:rsidR="00E17F97">
        <w:rPr>
          <w:rFonts w:ascii="Times New Roman" w:hAnsi="Times New Roman" w:cs="Times New Roman"/>
        </w:rPr>
        <w:t xml:space="preserve"> </w:t>
      </w:r>
    </w:p>
    <w:tbl>
      <w:tblPr>
        <w:tblW w:w="4140" w:type="dxa"/>
        <w:jc w:val="center"/>
        <w:tblLook w:val="04A0" w:firstRow="1" w:lastRow="0" w:firstColumn="1" w:lastColumn="0" w:noHBand="0" w:noVBand="1"/>
      </w:tblPr>
      <w:tblGrid>
        <w:gridCol w:w="1560"/>
        <w:gridCol w:w="1480"/>
        <w:gridCol w:w="1100"/>
      </w:tblGrid>
      <w:tr w:rsidR="00BC2FB5" w:rsidRPr="00F72CEF" w14:paraId="6C8D8211" w14:textId="77777777" w:rsidTr="00F72CEF">
        <w:trPr>
          <w:trHeight w:val="285"/>
          <w:jc w:val="center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54C66" w14:textId="1E4593C8" w:rsidR="00BC2FB5" w:rsidRPr="00F72CEF" w:rsidRDefault="008A3E6A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Model type</w:t>
            </w:r>
            <w:r w:rsidR="00B23DF5"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0AA10" w14:textId="77777777" w:rsidR="00BC2FB5" w:rsidRPr="00F72CEF" w:rsidRDefault="00BC2FB5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cln</w:t>
            </w:r>
            <w:proofErr w:type="spellEnd"/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-score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90CD1" w14:textId="77777777" w:rsidR="00BC2FB5" w:rsidRPr="00F72CEF" w:rsidRDefault="00BC2FB5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mul</w:t>
            </w:r>
            <w:proofErr w:type="spellEnd"/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-score</w:t>
            </w:r>
          </w:p>
        </w:tc>
      </w:tr>
      <w:tr w:rsidR="00BC2FB5" w:rsidRPr="00F72CEF" w14:paraId="50CCE59A" w14:textId="77777777" w:rsidTr="00F72CEF">
        <w:trPr>
          <w:trHeight w:val="28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C5B5" w14:textId="6E470D2E" w:rsidR="00BC2FB5" w:rsidRPr="00F72CEF" w:rsidRDefault="00BC2FB5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univar</w:t>
            </w:r>
            <w:r w:rsidR="00C568B2"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ia</w:t>
            </w: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te Cox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6A39" w14:textId="77777777" w:rsidR="00BC2FB5" w:rsidRPr="00F72CEF" w:rsidRDefault="00BC2FB5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F2C3" w14:textId="77777777" w:rsidR="00BC2FB5" w:rsidRPr="00F72CEF" w:rsidRDefault="00BC2FB5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0.0003</w:t>
            </w:r>
          </w:p>
        </w:tc>
      </w:tr>
      <w:tr w:rsidR="00BC2FB5" w:rsidRPr="00F72CEF" w14:paraId="54957D1A" w14:textId="77777777" w:rsidTr="00F72CEF">
        <w:trPr>
          <w:trHeight w:val="300"/>
          <w:jc w:val="center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118B7" w14:textId="6EB8C6F7" w:rsidR="00BC2FB5" w:rsidRPr="00F72CEF" w:rsidRDefault="00BC2FB5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mul</w:t>
            </w:r>
            <w:r w:rsidR="00C568B2"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ti</w:t>
            </w: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vari</w:t>
            </w:r>
            <w:r w:rsidR="00C568B2"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te Cox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E012A" w14:textId="77777777" w:rsidR="00BC2FB5" w:rsidRPr="00F72CEF" w:rsidRDefault="00BC2FB5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0.1697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F9C8D" w14:textId="77777777" w:rsidR="00BC2FB5" w:rsidRPr="00F72CEF" w:rsidRDefault="00BC2FB5" w:rsidP="00BC2FB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2C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0.0478</w:t>
            </w:r>
          </w:p>
        </w:tc>
      </w:tr>
    </w:tbl>
    <w:p w14:paraId="7135B975" w14:textId="7C080D6E" w:rsidR="00D60658" w:rsidRDefault="00D60658" w:rsidP="00B533E7">
      <w:pPr>
        <w:pStyle w:val="ab"/>
        <w:keepNext/>
        <w:rPr>
          <w:rFonts w:ascii="Times New Roman" w:hAnsi="Times New Roman" w:cs="Times New Roman"/>
        </w:rPr>
      </w:pPr>
    </w:p>
    <w:p w14:paraId="5BF831A4" w14:textId="5B954402" w:rsidR="00B452B9" w:rsidRDefault="00B452B9" w:rsidP="00B452B9"/>
    <w:p w14:paraId="085EDBFE" w14:textId="3A2A5BE4" w:rsidR="00B452B9" w:rsidRDefault="00B452B9" w:rsidP="00B452B9"/>
    <w:p w14:paraId="061411A6" w14:textId="4AF5BC49" w:rsidR="00B452B9" w:rsidRDefault="00B452B9">
      <w:pPr>
        <w:widowControl/>
        <w:jc w:val="left"/>
      </w:pPr>
      <w:r>
        <w:br w:type="page"/>
      </w:r>
    </w:p>
    <w:p w14:paraId="544BCECA" w14:textId="73FE7867" w:rsidR="005424FE" w:rsidRPr="006B2A98" w:rsidRDefault="005424FE" w:rsidP="00EC0CFE">
      <w:pPr>
        <w:pStyle w:val="ab"/>
        <w:keepNext/>
        <w:rPr>
          <w:rFonts w:ascii="Times New Roman" w:hAnsi="Times New Roman" w:cs="Times New Roman"/>
        </w:rPr>
      </w:pPr>
      <w:r w:rsidRPr="006B2A98">
        <w:rPr>
          <w:rFonts w:ascii="Times New Roman" w:hAnsi="Times New Roman" w:cs="Times New Roman"/>
        </w:rPr>
        <w:lastRenderedPageBreak/>
        <w:t xml:space="preserve">Table </w:t>
      </w:r>
      <w:r w:rsidR="0032148F" w:rsidRPr="006B2A98">
        <w:rPr>
          <w:rFonts w:ascii="Times New Roman" w:hAnsi="Times New Roman" w:cs="Times New Roman"/>
        </w:rPr>
        <w:t>S</w:t>
      </w:r>
      <w:r w:rsidRPr="006B2A98">
        <w:rPr>
          <w:rFonts w:ascii="Times New Roman" w:hAnsi="Times New Roman" w:cs="Times New Roman"/>
        </w:rPr>
        <w:fldChar w:fldCharType="begin"/>
      </w:r>
      <w:r w:rsidRPr="006B2A98">
        <w:rPr>
          <w:rFonts w:ascii="Times New Roman" w:hAnsi="Times New Roman" w:cs="Times New Roman"/>
        </w:rPr>
        <w:instrText xml:space="preserve"> SEQ Table \* ARABIC </w:instrText>
      </w:r>
      <w:r w:rsidRPr="006B2A98">
        <w:rPr>
          <w:rFonts w:ascii="Times New Roman" w:hAnsi="Times New Roman" w:cs="Times New Roman"/>
        </w:rPr>
        <w:fldChar w:fldCharType="separate"/>
      </w:r>
      <w:r w:rsidR="007A3680" w:rsidRPr="006B2A98">
        <w:rPr>
          <w:rFonts w:ascii="Times New Roman" w:hAnsi="Times New Roman" w:cs="Times New Roman"/>
        </w:rPr>
        <w:t>6</w:t>
      </w:r>
      <w:r w:rsidRPr="006B2A98">
        <w:rPr>
          <w:rFonts w:ascii="Times New Roman" w:hAnsi="Times New Roman" w:cs="Times New Roman"/>
        </w:rPr>
        <w:fldChar w:fldCharType="end"/>
      </w:r>
      <w:r w:rsidRPr="006B2A98">
        <w:rPr>
          <w:rFonts w:ascii="Times New Roman" w:hAnsi="Times New Roman" w:cs="Times New Roman"/>
        </w:rPr>
        <w:t xml:space="preserve">: </w:t>
      </w:r>
      <w:r w:rsidR="00360725">
        <w:rPr>
          <w:rFonts w:ascii="Times New Roman" w:hAnsi="Times New Roman" w:cs="Times New Roman"/>
        </w:rPr>
        <w:t>Summary of model</w:t>
      </w:r>
      <w:r w:rsidR="00D51610">
        <w:rPr>
          <w:rFonts w:ascii="Times New Roman" w:hAnsi="Times New Roman" w:cs="Times New Roman"/>
        </w:rPr>
        <w:t xml:space="preserve"> fitting results</w:t>
      </w:r>
      <w:r w:rsidR="001A2C55">
        <w:rPr>
          <w:rFonts w:ascii="Times New Roman" w:hAnsi="Times New Roman" w:cs="Times New Roman"/>
        </w:rPr>
        <w:t xml:space="preserve"> (likelihood ratio test)</w:t>
      </w:r>
      <w:r w:rsidR="00D51610">
        <w:rPr>
          <w:rFonts w:ascii="Times New Roman" w:hAnsi="Times New Roman" w:cs="Times New Roman"/>
        </w:rPr>
        <w:t xml:space="preserve"> </w:t>
      </w:r>
      <w:r w:rsidR="00300499">
        <w:rPr>
          <w:rFonts w:ascii="Times New Roman" w:hAnsi="Times New Roman" w:cs="Times New Roman"/>
        </w:rPr>
        <w:t>and median survival time</w:t>
      </w:r>
      <w:r w:rsidR="001A2C55">
        <w:rPr>
          <w:rFonts w:ascii="Times New Roman" w:hAnsi="Times New Roman" w:cs="Times New Roman"/>
        </w:rPr>
        <w:t xml:space="preserve"> (in days)</w:t>
      </w:r>
      <w:r w:rsidR="00300499">
        <w:rPr>
          <w:rFonts w:ascii="Times New Roman" w:hAnsi="Times New Roman" w:cs="Times New Roman"/>
        </w:rPr>
        <w:t xml:space="preserve"> of higher- and lower-risk subgroups within each </w:t>
      </w:r>
      <w:r w:rsidR="00D51610">
        <w:rPr>
          <w:rFonts w:ascii="Times New Roman" w:hAnsi="Times New Roman" w:cs="Times New Roman"/>
        </w:rPr>
        <w:t>sets of patients</w:t>
      </w:r>
      <w:r w:rsidR="00360725">
        <w:rPr>
          <w:rFonts w:ascii="Times New Roman" w:hAnsi="Times New Roman" w:cs="Times New Roman"/>
        </w:rPr>
        <w:t xml:space="preserve">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04"/>
        <w:gridCol w:w="908"/>
        <w:gridCol w:w="991"/>
        <w:gridCol w:w="908"/>
        <w:gridCol w:w="908"/>
        <w:gridCol w:w="916"/>
        <w:gridCol w:w="916"/>
        <w:gridCol w:w="845"/>
      </w:tblGrid>
      <w:tr w:rsidR="0056045B" w:rsidRPr="008145EB" w14:paraId="7B48E19E" w14:textId="77777777" w:rsidTr="007A0285">
        <w:trPr>
          <w:trHeight w:val="257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31500" w14:textId="08A406F8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Risk scores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98C73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Terms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ADDD89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All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br/>
              <w:t>(209/408)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18AEBA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Testing set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br/>
              <w:t>(62/123)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F40D3A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Stage IA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br/>
              <w:t>(39/114)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AC6D6C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Stage IB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br/>
              <w:t>(53/110)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73EB1C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Stage IIB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br/>
              <w:t>(37/56)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F9161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Stage IIIA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br/>
              <w:t>(34/53)</w:t>
            </w:r>
          </w:p>
        </w:tc>
      </w:tr>
      <w:tr w:rsidR="0056045B" w:rsidRPr="008145EB" w14:paraId="601C1AD3" w14:textId="77777777" w:rsidTr="00300499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04711F" w14:textId="292EA6E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cln</w:t>
            </w:r>
            <w:proofErr w:type="spellEnd"/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-score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7C84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AE05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B607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1DEE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292C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B6A9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3189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5.28</w:t>
            </w:r>
          </w:p>
        </w:tc>
      </w:tr>
      <w:tr w:rsidR="0056045B" w:rsidRPr="008145EB" w14:paraId="4C1CB333" w14:textId="77777777" w:rsidTr="007A0285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3E0A7D" w14:textId="77777777" w:rsidR="0056045B" w:rsidRPr="008145EB" w:rsidRDefault="0056045B" w:rsidP="001850A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51E39" w14:textId="7DF48E44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LR 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54F1F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8.00E-11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906A4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0AC21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82CB5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6B9E9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6D958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56045B" w:rsidRPr="008145EB" w14:paraId="27E21028" w14:textId="77777777" w:rsidTr="007A0285">
        <w:trPr>
          <w:trHeight w:val="399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38825" w14:textId="77777777" w:rsidR="0056045B" w:rsidRPr="008145EB" w:rsidRDefault="0056045B" w:rsidP="001850A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A9408" w14:textId="2DCC3C54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Lower-risk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6CB2A" w14:textId="710CEDC3" w:rsidR="007A0285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1447</w:t>
            </w:r>
            <w:r w:rsidR="007A0285"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  <w:p w14:paraId="39EDF7A2" w14:textId="5E9F835B" w:rsidR="0056045B" w:rsidRPr="008145EB" w:rsidRDefault="007A0285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(1194, 1798)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30BE4" w14:textId="599CD247" w:rsidR="0056045B" w:rsidRPr="008145EB" w:rsidRDefault="007A0285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1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773</w:t>
            </w:r>
          </w:p>
          <w:p w14:paraId="7941DE16" w14:textId="6E9EF94E" w:rsidR="007A0285" w:rsidRPr="008145EB" w:rsidRDefault="007A0285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1009,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05076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1798</w:t>
            </w:r>
          </w:p>
          <w:p w14:paraId="6EF1E2D5" w14:textId="49CB0958" w:rsidR="00775AEF" w:rsidRPr="008145EB" w:rsidRDefault="00775AEF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950,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E9DD5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1268</w:t>
            </w:r>
          </w:p>
          <w:p w14:paraId="5097F47F" w14:textId="79DD7F82" w:rsidR="00775AEF" w:rsidRPr="008145EB" w:rsidRDefault="00775AEF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883, 1653)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DAE63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578</w:t>
            </w:r>
          </w:p>
          <w:p w14:paraId="35C780AA" w14:textId="690E2A23" w:rsidR="00775AEF" w:rsidRPr="008145EB" w:rsidRDefault="00775AEF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395, 1340)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1CB60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772</w:t>
            </w:r>
          </w:p>
          <w:p w14:paraId="419FBB52" w14:textId="2ACFD61B" w:rsidR="00775AEF" w:rsidRPr="008145EB" w:rsidRDefault="00775AEF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419, NA)</w:t>
            </w:r>
          </w:p>
        </w:tc>
      </w:tr>
      <w:tr w:rsidR="0056045B" w:rsidRPr="008145EB" w14:paraId="690548AB" w14:textId="77777777" w:rsidTr="007A0285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92A06E" w14:textId="77777777" w:rsidR="0056045B" w:rsidRPr="008145EB" w:rsidRDefault="0056045B" w:rsidP="001850A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163E4" w14:textId="3B09C775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Higher-risk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87E38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497</w:t>
            </w:r>
          </w:p>
          <w:p w14:paraId="36020A0E" w14:textId="2A93646C" w:rsidR="007A0285" w:rsidRPr="008145EB" w:rsidRDefault="007A0285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441, 688)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DFF5E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502</w:t>
            </w:r>
          </w:p>
          <w:p w14:paraId="074887F7" w14:textId="2CC05091" w:rsidR="007A0285" w:rsidRPr="008145EB" w:rsidRDefault="007A0285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379, 772)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47E21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1255</w:t>
            </w:r>
          </w:p>
          <w:p w14:paraId="0494D026" w14:textId="0CCD564C" w:rsidR="00775AEF" w:rsidRPr="008145EB" w:rsidRDefault="00775AEF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697,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6E689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772</w:t>
            </w:r>
          </w:p>
          <w:p w14:paraId="5C01E4DF" w14:textId="4FA69F2B" w:rsidR="00775AEF" w:rsidRPr="008145EB" w:rsidRDefault="00775AEF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478,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ADCF5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396</w:t>
            </w:r>
          </w:p>
          <w:p w14:paraId="17EFB45A" w14:textId="602B1E5A" w:rsidR="00775AEF" w:rsidRPr="008145EB" w:rsidRDefault="00775AEF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305,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4D755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414</w:t>
            </w:r>
          </w:p>
          <w:p w14:paraId="61E6A999" w14:textId="485483F2" w:rsidR="00775AEF" w:rsidRPr="008145EB" w:rsidRDefault="00775AEF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231, 795)</w:t>
            </w:r>
          </w:p>
        </w:tc>
      </w:tr>
      <w:tr w:rsidR="0056045B" w:rsidRPr="008145EB" w14:paraId="27AB1A73" w14:textId="77777777" w:rsidTr="00300499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C1AC27" w14:textId="0F02D85F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mul</w:t>
            </w:r>
            <w:proofErr w:type="spellEnd"/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-score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1A73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9626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30FC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ECB8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1907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3E21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44A4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11.74</w:t>
            </w:r>
          </w:p>
        </w:tc>
      </w:tr>
      <w:tr w:rsidR="0056045B" w:rsidRPr="008145EB" w14:paraId="2B27E750" w14:textId="77777777" w:rsidTr="007A0285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228391" w14:textId="77777777" w:rsidR="0056045B" w:rsidRPr="008145EB" w:rsidRDefault="0056045B" w:rsidP="001850A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E510E" w14:textId="544DCABE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LR 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857D6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&lt;2e-16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E66BC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3.00E-04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82AC3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1.00E-04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D6D56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2.00E-06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09584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5.00E-04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4F13F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6.00E-04</w:t>
            </w:r>
          </w:p>
        </w:tc>
      </w:tr>
      <w:tr w:rsidR="0056045B" w:rsidRPr="008145EB" w14:paraId="6BC471E0" w14:textId="77777777" w:rsidTr="007A0285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E1B16B" w14:textId="77777777" w:rsidR="0056045B" w:rsidRPr="008145EB" w:rsidRDefault="0056045B" w:rsidP="001850A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0290A" w14:textId="00D536D6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Lower-risk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94F8E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1632</w:t>
            </w:r>
          </w:p>
          <w:p w14:paraId="7113564C" w14:textId="576557D3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1258, 2218)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C07DD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1773</w:t>
            </w:r>
          </w:p>
          <w:p w14:paraId="0DE29082" w14:textId="08650A23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772,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C1C79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2218</w:t>
            </w:r>
          </w:p>
          <w:p w14:paraId="47CE781C" w14:textId="24C02363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1798,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BC665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1653</w:t>
            </w:r>
          </w:p>
          <w:p w14:paraId="56E29C71" w14:textId="59645DC6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1447,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51C4B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1146</w:t>
            </w:r>
          </w:p>
          <w:p w14:paraId="4C52C346" w14:textId="163425AC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545,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68ED4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879</w:t>
            </w:r>
          </w:p>
          <w:p w14:paraId="1E1A232F" w14:textId="35CE5B53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414, NA)</w:t>
            </w:r>
          </w:p>
        </w:tc>
      </w:tr>
      <w:tr w:rsidR="0056045B" w:rsidRPr="00775AEF" w14:paraId="32A92431" w14:textId="77777777" w:rsidTr="007A0285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519A3B" w14:textId="77777777" w:rsidR="0056045B" w:rsidRPr="008145EB" w:rsidRDefault="0056045B" w:rsidP="001850A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6AD03" w14:textId="7C321D9D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Higher-risk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EB25A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477</w:t>
            </w:r>
          </w:p>
          <w:p w14:paraId="4A78354A" w14:textId="0871A9A4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424, 568)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7CE61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545</w:t>
            </w:r>
          </w:p>
          <w:p w14:paraId="00A132A0" w14:textId="2DC71D32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414, 987)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DD3AF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702</w:t>
            </w:r>
          </w:p>
          <w:p w14:paraId="431FD654" w14:textId="2B3B34DF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524, NA)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70450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772</w:t>
            </w:r>
          </w:p>
          <w:p w14:paraId="376E22D1" w14:textId="613258B8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545, 1194)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F4554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  <w:p w14:paraId="3BD13A60" w14:textId="0A203F63" w:rsidR="001F620B" w:rsidRPr="008145EB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258, 692)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0979E" w14:textId="77777777" w:rsidR="0056045B" w:rsidRPr="008145EB" w:rsidRDefault="0056045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418</w:t>
            </w:r>
          </w:p>
          <w:p w14:paraId="64B9456C" w14:textId="5442BC83" w:rsidR="001F620B" w:rsidRPr="00775AEF" w:rsidRDefault="001F620B" w:rsidP="001850A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145EB"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(</w:t>
            </w:r>
            <w:r w:rsidRPr="008145EB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252, 625)</w:t>
            </w:r>
          </w:p>
        </w:tc>
      </w:tr>
    </w:tbl>
    <w:p w14:paraId="0CF12B72" w14:textId="5BE50220" w:rsidR="00D60658" w:rsidRPr="00274EF4" w:rsidRDefault="001A2185" w:rsidP="00B533E7">
      <w:pPr>
        <w:pStyle w:val="ab"/>
        <w:keepNext/>
        <w:rPr>
          <w:rFonts w:ascii="Times New Roman" w:hAnsi="Times New Roman" w:cs="Times New Roman"/>
          <w:sz w:val="18"/>
          <w:szCs w:val="18"/>
        </w:rPr>
      </w:pPr>
      <w:r w:rsidRPr="00274EF4">
        <w:rPr>
          <w:rFonts w:ascii="Times New Roman" w:hAnsi="Times New Roman" w:cs="Times New Roman"/>
          <w:sz w:val="18"/>
          <w:szCs w:val="18"/>
        </w:rPr>
        <w:t xml:space="preserve">The LR and LR p represent likelihood ratio test statistic and its p value, respectively. The Stage represents the AJCC pathologic tumor stage. The number of events and patients were summarized like “(209/408)” in the first row. </w:t>
      </w:r>
      <w:r w:rsidR="00274EF4" w:rsidRPr="00274EF4">
        <w:rPr>
          <w:rFonts w:ascii="Times New Roman" w:hAnsi="Times New Roman" w:cs="Times New Roman"/>
          <w:sz w:val="18"/>
          <w:szCs w:val="18"/>
        </w:rPr>
        <w:t>The 95% confidence interval of median survival time was summarized like “</w:t>
      </w:r>
      <w:r w:rsidR="00274EF4" w:rsidRPr="00274EF4">
        <w:rPr>
          <w:rFonts w:ascii="Times New Roman" w:eastAsia="DengXian" w:hAnsi="Times New Roman" w:cs="Times New Roman"/>
          <w:color w:val="000000"/>
          <w:kern w:val="0"/>
          <w:sz w:val="18"/>
          <w:szCs w:val="18"/>
        </w:rPr>
        <w:t>(1194, 1798)</w:t>
      </w:r>
      <w:r w:rsidR="00274EF4" w:rsidRPr="00274EF4">
        <w:rPr>
          <w:rFonts w:ascii="Times New Roman" w:hAnsi="Times New Roman" w:cs="Times New Roman"/>
          <w:sz w:val="18"/>
          <w:szCs w:val="18"/>
        </w:rPr>
        <w:t>”.</w:t>
      </w:r>
      <w:r w:rsidR="00274EF4" w:rsidRPr="00274EF4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74EF4">
        <w:rPr>
          <w:rFonts w:ascii="Times New Roman" w:hAnsi="Times New Roman" w:cs="Times New Roman"/>
          <w:sz w:val="18"/>
          <w:szCs w:val="18"/>
        </w:rPr>
        <w:t>We only analyzed the pathology-defined sets with a sample size greater than 50.</w:t>
      </w:r>
    </w:p>
    <w:p w14:paraId="17A96203" w14:textId="04D3C078" w:rsidR="00FA67E4" w:rsidRDefault="00FA67E4" w:rsidP="00FA67E4">
      <w:pPr>
        <w:rPr>
          <w:rFonts w:ascii="Times New Roman" w:hAnsi="Times New Roman" w:cs="Times New Roman"/>
        </w:rPr>
      </w:pPr>
    </w:p>
    <w:p w14:paraId="4A8B7357" w14:textId="79CADD6B" w:rsidR="00B452B9" w:rsidRDefault="00B452B9" w:rsidP="00FA67E4">
      <w:pPr>
        <w:rPr>
          <w:rFonts w:ascii="Times New Roman" w:hAnsi="Times New Roman" w:cs="Times New Roman"/>
        </w:rPr>
      </w:pPr>
    </w:p>
    <w:p w14:paraId="769D3992" w14:textId="08B67EDE" w:rsidR="00D1224C" w:rsidRDefault="00D1224C" w:rsidP="00FA67E4">
      <w:pPr>
        <w:rPr>
          <w:rFonts w:ascii="Times New Roman" w:hAnsi="Times New Roman" w:cs="Times New Roman"/>
        </w:rPr>
      </w:pPr>
    </w:p>
    <w:p w14:paraId="5C2DC29E" w14:textId="62901B89" w:rsidR="00D1224C" w:rsidRDefault="00D1224C" w:rsidP="00FA67E4">
      <w:pPr>
        <w:rPr>
          <w:rFonts w:ascii="Times New Roman" w:hAnsi="Times New Roman" w:cs="Times New Roman"/>
        </w:rPr>
      </w:pPr>
    </w:p>
    <w:p w14:paraId="4D7D4570" w14:textId="59DDBE64" w:rsidR="00D1224C" w:rsidRDefault="00D1224C" w:rsidP="00FA67E4">
      <w:pPr>
        <w:rPr>
          <w:rFonts w:ascii="Times New Roman" w:hAnsi="Times New Roman" w:cs="Times New Roman"/>
        </w:rPr>
      </w:pPr>
    </w:p>
    <w:p w14:paraId="2ADDE0F7" w14:textId="1D0C2705" w:rsidR="00D1224C" w:rsidRDefault="00D1224C" w:rsidP="00FA67E4">
      <w:pPr>
        <w:rPr>
          <w:rFonts w:ascii="Times New Roman" w:hAnsi="Times New Roman" w:cs="Times New Roman"/>
        </w:rPr>
      </w:pPr>
    </w:p>
    <w:p w14:paraId="7641A2A3" w14:textId="4F092D6B" w:rsidR="00D1224C" w:rsidRDefault="00D1224C" w:rsidP="00FA67E4">
      <w:pPr>
        <w:rPr>
          <w:rFonts w:ascii="Times New Roman" w:hAnsi="Times New Roman" w:cs="Times New Roman"/>
        </w:rPr>
      </w:pPr>
    </w:p>
    <w:p w14:paraId="2E20326C" w14:textId="243B16D4" w:rsidR="00D1224C" w:rsidRDefault="00D1224C" w:rsidP="00FA67E4">
      <w:pPr>
        <w:rPr>
          <w:rFonts w:ascii="Times New Roman" w:hAnsi="Times New Roman" w:cs="Times New Roman"/>
        </w:rPr>
      </w:pPr>
    </w:p>
    <w:p w14:paraId="09E78255" w14:textId="117FBD04" w:rsidR="00D1224C" w:rsidRDefault="00D1224C" w:rsidP="00FA67E4">
      <w:pPr>
        <w:rPr>
          <w:rFonts w:ascii="Times New Roman" w:hAnsi="Times New Roman" w:cs="Times New Roman"/>
        </w:rPr>
      </w:pPr>
    </w:p>
    <w:p w14:paraId="6C82F687" w14:textId="77387C18" w:rsidR="00D1224C" w:rsidRDefault="00D1224C" w:rsidP="00FA67E4">
      <w:pPr>
        <w:rPr>
          <w:rFonts w:ascii="Times New Roman" w:hAnsi="Times New Roman" w:cs="Times New Roman"/>
        </w:rPr>
      </w:pPr>
    </w:p>
    <w:p w14:paraId="4CFDAA04" w14:textId="3A703AB0" w:rsidR="00D1224C" w:rsidRDefault="00D1224C" w:rsidP="00FA67E4">
      <w:pPr>
        <w:rPr>
          <w:rFonts w:ascii="Times New Roman" w:hAnsi="Times New Roman" w:cs="Times New Roman"/>
        </w:rPr>
      </w:pPr>
    </w:p>
    <w:p w14:paraId="7E88469A" w14:textId="4D098BE3" w:rsidR="00D1224C" w:rsidRDefault="00D1224C" w:rsidP="00FA67E4">
      <w:pPr>
        <w:rPr>
          <w:rFonts w:ascii="Times New Roman" w:hAnsi="Times New Roman" w:cs="Times New Roman"/>
        </w:rPr>
      </w:pPr>
    </w:p>
    <w:p w14:paraId="02486CBE" w14:textId="2F80705E" w:rsidR="00D1224C" w:rsidRDefault="00D1224C" w:rsidP="00FA67E4">
      <w:pPr>
        <w:rPr>
          <w:rFonts w:ascii="Times New Roman" w:hAnsi="Times New Roman" w:cs="Times New Roman"/>
        </w:rPr>
      </w:pPr>
    </w:p>
    <w:p w14:paraId="6D639A98" w14:textId="212E9EE6" w:rsidR="00D1224C" w:rsidRDefault="00D1224C" w:rsidP="00FA67E4">
      <w:pPr>
        <w:rPr>
          <w:rFonts w:ascii="Times New Roman" w:hAnsi="Times New Roman" w:cs="Times New Roman"/>
        </w:rPr>
      </w:pPr>
    </w:p>
    <w:p w14:paraId="1492A3C4" w14:textId="58A1513F" w:rsidR="00D1224C" w:rsidRDefault="00D1224C" w:rsidP="00FA67E4">
      <w:pPr>
        <w:rPr>
          <w:rFonts w:ascii="Times New Roman" w:hAnsi="Times New Roman" w:cs="Times New Roman"/>
        </w:rPr>
      </w:pPr>
    </w:p>
    <w:p w14:paraId="3FB6BCD2" w14:textId="6076A372" w:rsidR="00D1224C" w:rsidRDefault="00D1224C" w:rsidP="00FA67E4">
      <w:pPr>
        <w:rPr>
          <w:rFonts w:ascii="Times New Roman" w:hAnsi="Times New Roman" w:cs="Times New Roman"/>
        </w:rPr>
      </w:pPr>
    </w:p>
    <w:p w14:paraId="4269407A" w14:textId="5ADB7005" w:rsidR="00D1224C" w:rsidRDefault="00D1224C" w:rsidP="00FA67E4">
      <w:pPr>
        <w:rPr>
          <w:rFonts w:ascii="Times New Roman" w:hAnsi="Times New Roman" w:cs="Times New Roman"/>
        </w:rPr>
      </w:pPr>
    </w:p>
    <w:p w14:paraId="2F6558A4" w14:textId="5E0669D6" w:rsidR="00D1224C" w:rsidRDefault="00D1224C" w:rsidP="00FA67E4">
      <w:pPr>
        <w:rPr>
          <w:rFonts w:ascii="Times New Roman" w:hAnsi="Times New Roman" w:cs="Times New Roman"/>
        </w:rPr>
      </w:pPr>
    </w:p>
    <w:p w14:paraId="371723EA" w14:textId="0DC99470" w:rsidR="00D1224C" w:rsidRDefault="00D1224C" w:rsidP="00FA67E4">
      <w:pPr>
        <w:rPr>
          <w:rFonts w:ascii="Times New Roman" w:hAnsi="Times New Roman" w:cs="Times New Roman"/>
        </w:rPr>
      </w:pPr>
    </w:p>
    <w:p w14:paraId="09504AA8" w14:textId="684CCAD2" w:rsidR="00D1224C" w:rsidRDefault="00D1224C" w:rsidP="00FA67E4">
      <w:pPr>
        <w:rPr>
          <w:rFonts w:ascii="Times New Roman" w:hAnsi="Times New Roman" w:cs="Times New Roman"/>
        </w:rPr>
      </w:pPr>
    </w:p>
    <w:p w14:paraId="650DD88B" w14:textId="5F3928CE" w:rsidR="00D1224C" w:rsidRDefault="00D1224C" w:rsidP="00FA67E4">
      <w:pPr>
        <w:rPr>
          <w:rFonts w:ascii="Times New Roman" w:hAnsi="Times New Roman" w:cs="Times New Roman"/>
        </w:rPr>
      </w:pPr>
    </w:p>
    <w:p w14:paraId="2EDF5EA6" w14:textId="4A3ECACA" w:rsidR="00D1224C" w:rsidRDefault="00D1224C" w:rsidP="00FA67E4">
      <w:pPr>
        <w:rPr>
          <w:rFonts w:ascii="Times New Roman" w:hAnsi="Times New Roman" w:cs="Times New Roman"/>
        </w:rPr>
      </w:pPr>
    </w:p>
    <w:p w14:paraId="65F681F8" w14:textId="3CE4F816" w:rsidR="00D1224C" w:rsidRDefault="00D1224C" w:rsidP="00FA67E4">
      <w:pPr>
        <w:rPr>
          <w:rFonts w:ascii="Times New Roman" w:hAnsi="Times New Roman" w:cs="Times New Roman"/>
        </w:rPr>
      </w:pPr>
    </w:p>
    <w:p w14:paraId="370E3A89" w14:textId="37E86BBE" w:rsidR="00D1224C" w:rsidRDefault="00D1224C" w:rsidP="00FA67E4">
      <w:pPr>
        <w:rPr>
          <w:rFonts w:ascii="Times New Roman" w:hAnsi="Times New Roman" w:cs="Times New Roman"/>
        </w:rPr>
      </w:pPr>
    </w:p>
    <w:p w14:paraId="6A7A26EC" w14:textId="6B340FD6" w:rsidR="00D1224C" w:rsidRDefault="00D1224C" w:rsidP="00FA67E4">
      <w:pPr>
        <w:rPr>
          <w:rFonts w:ascii="Times New Roman" w:hAnsi="Times New Roman" w:cs="Times New Roman"/>
        </w:rPr>
      </w:pPr>
    </w:p>
    <w:p w14:paraId="4750785B" w14:textId="6D94088B" w:rsidR="00D1224C" w:rsidRDefault="005474D1" w:rsidP="00FA67E4">
      <w:pPr>
        <w:rPr>
          <w:rFonts w:ascii="Times New Roman" w:hAnsi="Times New Roman" w:cs="Times New Roman"/>
        </w:rPr>
      </w:pPr>
      <w:r w:rsidRPr="006B2A98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7</w:t>
      </w:r>
      <w:r w:rsidRPr="006B2A98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Summary of </w:t>
      </w:r>
      <w:r w:rsidR="00A41C5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2 immune-related genes</w:t>
      </w:r>
      <w:r w:rsidR="00A41C5C">
        <w:rPr>
          <w:rFonts w:ascii="Times New Roman" w:hAnsi="Times New Roman" w:cs="Times New Roman"/>
        </w:rPr>
        <w:t xml:space="preserve"> </w:t>
      </w:r>
      <w:r w:rsidR="00731952">
        <w:rPr>
          <w:rFonts w:ascii="Times New Roman" w:hAnsi="Times New Roman" w:cs="Times New Roman"/>
        </w:rPr>
        <w:t xml:space="preserve">commonly identified as </w:t>
      </w:r>
      <w:r w:rsidR="00A41C5C">
        <w:rPr>
          <w:rFonts w:ascii="Times New Roman" w:hAnsi="Times New Roman" w:cs="Times New Roman"/>
        </w:rPr>
        <w:t>differentially expressed</w:t>
      </w:r>
      <w:r w:rsidR="00AB045F">
        <w:rPr>
          <w:rFonts w:ascii="Times New Roman" w:hAnsi="Times New Roman" w:cs="Times New Roman"/>
        </w:rPr>
        <w:t xml:space="preserve"> within all patients, stage IIB and IIIA subgroups</w:t>
      </w:r>
      <w:r>
        <w:rPr>
          <w:rFonts w:ascii="Times New Roman" w:hAnsi="Times New Roman" w:cs="Times New Roman"/>
        </w:rPr>
        <w:t xml:space="preserve">.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67"/>
        <w:gridCol w:w="936"/>
        <w:gridCol w:w="686"/>
        <w:gridCol w:w="856"/>
        <w:gridCol w:w="1201"/>
      </w:tblGrid>
      <w:tr w:rsidR="009F58E6" w:rsidRPr="00F76CFC" w14:paraId="2A510976" w14:textId="77777777" w:rsidTr="009F58E6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DEB7D" w14:textId="77777777" w:rsidR="009F58E6" w:rsidRPr="009F58E6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F58E6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DFF3" w14:textId="77777777" w:rsidR="009F58E6" w:rsidRPr="009F58E6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9F58E6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>EntrezID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F0FF8" w14:textId="77777777" w:rsidR="009F58E6" w:rsidRPr="009F58E6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9F58E6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>logFC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7AC1" w14:textId="77777777" w:rsidR="009F58E6" w:rsidRPr="009F58E6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9F58E6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>logCPM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18B7C" w14:textId="770E39FB" w:rsidR="009F58E6" w:rsidRPr="009F58E6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F58E6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>FDR</w:t>
            </w:r>
            <w:r w:rsidR="00323D02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p-value</w:t>
            </w:r>
          </w:p>
        </w:tc>
      </w:tr>
      <w:tr w:rsidR="009F58E6" w:rsidRPr="00F76CFC" w14:paraId="7CFF8411" w14:textId="77777777" w:rsidTr="009F58E6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BF8D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STRA6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522DE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64220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83A7" w14:textId="45DA37EF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-0.719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288D1" w14:textId="6FBB8900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4.208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97FFA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4.87E-18</w:t>
            </w:r>
          </w:p>
        </w:tc>
      </w:tr>
      <w:tr w:rsidR="009F58E6" w:rsidRPr="00F76CFC" w14:paraId="6AB8FB5D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A6FE4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MSR1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237771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4481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9D609" w14:textId="168907F1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84E2A6" w14:textId="4882B848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4A349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9.63E-09</w:t>
            </w:r>
          </w:p>
        </w:tc>
      </w:tr>
      <w:tr w:rsidR="009F58E6" w:rsidRPr="00F76CFC" w14:paraId="257E6F76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00270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HSP90AB1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A72DC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3326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5122D" w14:textId="04FAA39F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7214A" w14:textId="45FC3E8F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6.041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2A41B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1.67E-08</w:t>
            </w:r>
          </w:p>
        </w:tc>
      </w:tr>
      <w:tr w:rsidR="009F58E6" w:rsidRPr="00F76CFC" w14:paraId="74FB8439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6B890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PREP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35D15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5550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F6B058" w14:textId="17E1268F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7DEE9" w14:textId="508404C5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6.311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75BDB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1.05E-07</w:t>
            </w:r>
          </w:p>
        </w:tc>
      </w:tr>
      <w:tr w:rsidR="009F58E6" w:rsidRPr="00F76CFC" w14:paraId="023511CF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0C6A3A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IL1RL2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42616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8808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5ECF0" w14:textId="2A2838FC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F8FF3" w14:textId="7809EFA4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5.120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DDACA4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1.61E-07</w:t>
            </w:r>
          </w:p>
        </w:tc>
      </w:tr>
      <w:tr w:rsidR="009F58E6" w:rsidRPr="00F76CFC" w14:paraId="491C9413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F8D9FC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ACVR1B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F83B3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C2AC3" w14:textId="1DEB8B0D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-0.556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178A6" w14:textId="3241E2B0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4.31</w:t>
            </w:r>
            <w:r w:rsidR="00F5430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29E38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2.36E-06</w:t>
            </w:r>
          </w:p>
        </w:tc>
      </w:tr>
      <w:tr w:rsidR="009F58E6" w:rsidRPr="00F76CFC" w14:paraId="62E7AF86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96C8D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PSMC1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63A49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6CCEC" w14:textId="30196070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061BC" w14:textId="17DC1EC6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5.85</w:t>
            </w:r>
            <w:r w:rsidR="00F5430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9EBCB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5.98E-06</w:t>
            </w:r>
          </w:p>
        </w:tc>
      </w:tr>
      <w:tr w:rsidR="009F58E6" w:rsidRPr="00F76CFC" w14:paraId="241F2827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58D48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PTGDS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9E8B0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5730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06035" w14:textId="44577884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7BAE7" w14:textId="1075CCC6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5.479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C6DDB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8.04E-06</w:t>
            </w:r>
          </w:p>
        </w:tc>
      </w:tr>
      <w:tr w:rsidR="009F58E6" w:rsidRPr="00F76CFC" w14:paraId="48126ECB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541F7B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THADA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89E2D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63892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92526" w14:textId="5DA4578A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4305DC" w14:textId="7C854930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5.13</w:t>
            </w:r>
            <w:r w:rsidR="00F5430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69BC3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0.00021611</w:t>
            </w:r>
          </w:p>
        </w:tc>
      </w:tr>
      <w:tr w:rsidR="009F58E6" w:rsidRPr="00F76CFC" w14:paraId="09237353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12B68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FGF12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AD71A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ABB43" w14:textId="1687BA66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  <w:r w:rsidR="00F5430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EE9BB" w14:textId="36ADE218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5.19</w:t>
            </w:r>
            <w:r w:rsidR="00F5430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79887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0.00079846</w:t>
            </w:r>
          </w:p>
        </w:tc>
      </w:tr>
      <w:tr w:rsidR="009F58E6" w:rsidRPr="00F76CFC" w14:paraId="60DD0CA8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BE96E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CACYBP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06F63A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10409" w14:textId="1EC464AC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49580" w14:textId="414AFE91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5.11</w:t>
            </w:r>
            <w:r w:rsidR="00F5430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8BFA6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0.00122791</w:t>
            </w:r>
          </w:p>
        </w:tc>
      </w:tr>
      <w:tr w:rsidR="009F58E6" w:rsidRPr="00F76CFC" w14:paraId="16B8D52D" w14:textId="77777777" w:rsidTr="009F58E6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B8291" w14:textId="77777777" w:rsidR="009F58E6" w:rsidRPr="00F76CFC" w:rsidRDefault="009F58E6" w:rsidP="00F76CF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NFYA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CBFFA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4800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DC8B6" w14:textId="668109F1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-0.2</w:t>
            </w:r>
            <w:r w:rsidR="00F5430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9E7BA" w14:textId="3717C49C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11.744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9615D" w14:textId="77777777" w:rsidR="009F58E6" w:rsidRPr="00F76CFC" w:rsidRDefault="009F58E6" w:rsidP="00F76CFC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76CFC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0.00636691</w:t>
            </w:r>
          </w:p>
        </w:tc>
      </w:tr>
    </w:tbl>
    <w:p w14:paraId="528EFB1F" w14:textId="5244AC4D" w:rsidR="00D1224C" w:rsidRDefault="00D1224C" w:rsidP="00FA67E4">
      <w:pPr>
        <w:rPr>
          <w:rFonts w:ascii="Times New Roman" w:hAnsi="Times New Roman" w:cs="Times New Roman"/>
        </w:rPr>
      </w:pPr>
    </w:p>
    <w:p w14:paraId="2F92F039" w14:textId="331683EA" w:rsidR="00D1224C" w:rsidRDefault="00D1224C" w:rsidP="00FA67E4">
      <w:pPr>
        <w:rPr>
          <w:rFonts w:ascii="Times New Roman" w:hAnsi="Times New Roman" w:cs="Times New Roman"/>
        </w:rPr>
      </w:pPr>
    </w:p>
    <w:p w14:paraId="01CF6D3F" w14:textId="0D9EB712" w:rsidR="00D1224C" w:rsidRDefault="00D1224C" w:rsidP="00FA67E4">
      <w:pPr>
        <w:rPr>
          <w:rFonts w:ascii="Times New Roman" w:hAnsi="Times New Roman" w:cs="Times New Roman"/>
        </w:rPr>
      </w:pPr>
    </w:p>
    <w:p w14:paraId="1CE1F553" w14:textId="238D3C15" w:rsidR="00D1224C" w:rsidRDefault="00D1224C" w:rsidP="00FA67E4">
      <w:pPr>
        <w:rPr>
          <w:rFonts w:ascii="Times New Roman" w:hAnsi="Times New Roman" w:cs="Times New Roman"/>
        </w:rPr>
      </w:pPr>
    </w:p>
    <w:p w14:paraId="7C46BDAE" w14:textId="40E7A410" w:rsidR="00D1224C" w:rsidRDefault="00D1224C" w:rsidP="00FA67E4">
      <w:pPr>
        <w:rPr>
          <w:rFonts w:ascii="Times New Roman" w:hAnsi="Times New Roman" w:cs="Times New Roman"/>
        </w:rPr>
      </w:pPr>
    </w:p>
    <w:p w14:paraId="118DCA5D" w14:textId="77777777" w:rsidR="00D1224C" w:rsidRDefault="00D1224C" w:rsidP="00FA67E4">
      <w:pPr>
        <w:rPr>
          <w:rFonts w:ascii="Times New Roman" w:hAnsi="Times New Roman" w:cs="Times New Roman"/>
        </w:rPr>
      </w:pPr>
    </w:p>
    <w:p w14:paraId="146A9FC7" w14:textId="59805282" w:rsidR="00B452B9" w:rsidRDefault="00B452B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38C243" w14:textId="6488C98C" w:rsidR="000F00C3" w:rsidRDefault="000F00C3" w:rsidP="000F00C3">
      <w:pPr>
        <w:pStyle w:val="1"/>
        <w:rPr>
          <w:rFonts w:ascii="Times New Roman" w:hAnsi="Times New Roman" w:cs="Times New Roman"/>
        </w:rPr>
      </w:pPr>
      <w:bookmarkStart w:id="3" w:name="_Toc38040509"/>
      <w:r w:rsidRPr="000F00C3">
        <w:rPr>
          <w:rFonts w:ascii="Times New Roman" w:hAnsi="Times New Roman" w:cs="Times New Roman"/>
        </w:rPr>
        <w:lastRenderedPageBreak/>
        <w:t>Supplementary Figures</w:t>
      </w:r>
      <w:bookmarkEnd w:id="3"/>
    </w:p>
    <w:p w14:paraId="6EA8F857" w14:textId="634C24CE" w:rsidR="00873738" w:rsidRDefault="00873738" w:rsidP="00873738"/>
    <w:p w14:paraId="7B2CCEC5" w14:textId="77777777" w:rsidR="00873738" w:rsidRPr="00873738" w:rsidRDefault="00873738" w:rsidP="00873738"/>
    <w:p w14:paraId="674D96C1" w14:textId="77777777" w:rsidR="00040746" w:rsidRPr="00CC3CF7" w:rsidRDefault="00040746" w:rsidP="00DF1218">
      <w:pPr>
        <w:keepNext/>
        <w:jc w:val="center"/>
        <w:rPr>
          <w:rFonts w:ascii="Times New Roman" w:hAnsi="Times New Roman" w:cs="Times New Roman"/>
        </w:rPr>
      </w:pPr>
      <w:r w:rsidRPr="00CC3CF7">
        <w:rPr>
          <w:rFonts w:ascii="Times New Roman" w:hAnsi="Times New Roman" w:cs="Times New Roman"/>
          <w:noProof/>
        </w:rPr>
        <w:drawing>
          <wp:inline distT="0" distB="0" distL="0" distR="0" wp14:anchorId="7EFEE2DD" wp14:editId="7B962416">
            <wp:extent cx="3237856" cy="2880000"/>
            <wp:effectExtent l="0" t="0" r="127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7856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D6380" w14:textId="5571F052" w:rsidR="00040746" w:rsidRPr="00C93350" w:rsidRDefault="00040746" w:rsidP="00C93350">
      <w:pPr>
        <w:pStyle w:val="ab"/>
        <w:keepNext/>
        <w:rPr>
          <w:rFonts w:ascii="Times New Roman" w:hAnsi="Times New Roman" w:cs="Times New Roman"/>
        </w:rPr>
      </w:pPr>
      <w:r w:rsidRPr="00CC3CF7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</w:t>
      </w:r>
      <w:r w:rsidR="00F07E80">
        <w:rPr>
          <w:rFonts w:ascii="Times New Roman" w:hAnsi="Times New Roman" w:cs="Times New Roman"/>
        </w:rPr>
        <w:t>1</w:t>
      </w:r>
      <w:r w:rsidRPr="00CC3CF7">
        <w:rPr>
          <w:rFonts w:ascii="Times New Roman" w:hAnsi="Times New Roman" w:cs="Times New Roman"/>
        </w:rPr>
        <w:t>: The Kaplan-Meier curve</w:t>
      </w:r>
      <w:r w:rsidR="00D21B1D">
        <w:rPr>
          <w:rFonts w:ascii="Times New Roman" w:hAnsi="Times New Roman" w:cs="Times New Roman"/>
        </w:rPr>
        <w:t xml:space="preserve"> for EFS</w:t>
      </w:r>
      <w:r w:rsidRPr="00CC3CF7">
        <w:rPr>
          <w:rFonts w:ascii="Times New Roman" w:hAnsi="Times New Roman" w:cs="Times New Roman"/>
        </w:rPr>
        <w:t xml:space="preserve"> of 408 patients enrolled in this study.</w:t>
      </w:r>
    </w:p>
    <w:p w14:paraId="11899CB5" w14:textId="090A20C7" w:rsidR="00040746" w:rsidRDefault="00040746" w:rsidP="00040746"/>
    <w:p w14:paraId="6498307B" w14:textId="3D88D5BF" w:rsidR="00B452B9" w:rsidRDefault="00B452B9" w:rsidP="00040746"/>
    <w:p w14:paraId="457CCBEA" w14:textId="5FA7AD71" w:rsidR="00B452B9" w:rsidRDefault="00B452B9" w:rsidP="00040746"/>
    <w:p w14:paraId="6C38AF8E" w14:textId="0B4FFDE4" w:rsidR="00CE2921" w:rsidRDefault="00B452B9">
      <w:pPr>
        <w:keepNext/>
        <w:rPr>
          <w:noProof/>
        </w:rPr>
      </w:pPr>
      <w:r>
        <w:br w:type="page"/>
      </w:r>
    </w:p>
    <w:p w14:paraId="16CBDCE3" w14:textId="3E39C8BD" w:rsidR="00F07E80" w:rsidRDefault="00F07E80">
      <w:pPr>
        <w:keepNext/>
        <w:rPr>
          <w:noProof/>
        </w:rPr>
      </w:pPr>
    </w:p>
    <w:p w14:paraId="42FB5E6E" w14:textId="207090FC" w:rsidR="00F07E80" w:rsidRDefault="00DF1218" w:rsidP="00DF1218">
      <w:pPr>
        <w:keepNext/>
        <w:jc w:val="center"/>
        <w:rPr>
          <w:noProof/>
        </w:rPr>
      </w:pPr>
      <w:r>
        <w:rPr>
          <w:noProof/>
        </w:rPr>
        <w:drawing>
          <wp:inline distT="0" distB="0" distL="0" distR="0" wp14:anchorId="665BC5C5" wp14:editId="720E4522">
            <wp:extent cx="3028302" cy="648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S4（被拖移）.pd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302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7B449" w14:textId="3DFC05EB" w:rsidR="00CE2921" w:rsidRPr="0028615D" w:rsidRDefault="00CE2921" w:rsidP="00CE2921">
      <w:pPr>
        <w:pStyle w:val="ab"/>
        <w:rPr>
          <w:rFonts w:ascii="Times New Roman" w:hAnsi="Times New Roman" w:cs="Times New Roman"/>
          <w:bCs/>
          <w:szCs w:val="21"/>
        </w:rPr>
      </w:pPr>
      <w:r w:rsidRPr="0028615D">
        <w:rPr>
          <w:rFonts w:ascii="Times New Roman" w:hAnsi="Times New Roman" w:cs="Times New Roman"/>
        </w:rPr>
        <w:t>Figure S</w:t>
      </w:r>
      <w:r w:rsidR="00F07E80" w:rsidRPr="0028615D">
        <w:rPr>
          <w:rFonts w:ascii="Times New Roman" w:hAnsi="Times New Roman" w:cs="Times New Roman"/>
        </w:rPr>
        <w:t>2</w:t>
      </w:r>
      <w:r w:rsidRPr="0028615D">
        <w:rPr>
          <w:rFonts w:ascii="Times New Roman" w:hAnsi="Times New Roman" w:cs="Times New Roman"/>
        </w:rPr>
        <w:t xml:space="preserve">: The C-index of models developed based on single type of data (A) </w:t>
      </w:r>
      <w:r w:rsidR="00DF1218" w:rsidRPr="0028615D">
        <w:rPr>
          <w:rFonts w:ascii="Times New Roman" w:hAnsi="Times New Roman" w:cs="Times New Roman"/>
        </w:rPr>
        <w:t xml:space="preserve">combined feature sets (B) </w:t>
      </w:r>
      <w:r w:rsidRPr="0028615D">
        <w:rPr>
          <w:rFonts w:ascii="Times New Roman" w:hAnsi="Times New Roman" w:cs="Times New Roman"/>
        </w:rPr>
        <w:t>and models with interaction covariates (</w:t>
      </w:r>
      <w:r w:rsidR="00DF1218" w:rsidRPr="0028615D">
        <w:rPr>
          <w:rFonts w:ascii="Times New Roman" w:hAnsi="Times New Roman" w:cs="Times New Roman"/>
        </w:rPr>
        <w:t>C</w:t>
      </w:r>
      <w:r w:rsidRPr="0028615D">
        <w:rPr>
          <w:rFonts w:ascii="Times New Roman" w:hAnsi="Times New Roman" w:cs="Times New Roman"/>
        </w:rPr>
        <w:t xml:space="preserve">). </w:t>
      </w:r>
      <w:r w:rsidRPr="0028615D">
        <w:rPr>
          <w:rFonts w:ascii="Times New Roman" w:hAnsi="Times New Roman" w:cs="Times New Roman"/>
          <w:bCs/>
          <w:szCs w:val="21"/>
        </w:rPr>
        <w:t>The white box summarized C-index for models selected from cross-validation (1 standard error rule), while the gray box for those from testing. Abbreviations</w:t>
      </w:r>
      <w:r w:rsidR="00736E6C" w:rsidRPr="0028615D">
        <w:rPr>
          <w:rFonts w:ascii="Times New Roman" w:hAnsi="Times New Roman" w:cs="Times New Roman"/>
          <w:bCs/>
          <w:szCs w:val="21"/>
        </w:rPr>
        <w:t xml:space="preserve"> can be referred to Table S2</w:t>
      </w:r>
      <w:r w:rsidR="00E15A80" w:rsidRPr="0028615D">
        <w:rPr>
          <w:rFonts w:ascii="Times New Roman" w:hAnsi="Times New Roman" w:cs="Times New Roman"/>
          <w:bCs/>
          <w:szCs w:val="21"/>
        </w:rPr>
        <w:t>.</w:t>
      </w:r>
    </w:p>
    <w:p w14:paraId="63F00A21" w14:textId="0AC18309" w:rsidR="00CE2921" w:rsidRDefault="00CE2921" w:rsidP="00CE2921"/>
    <w:p w14:paraId="3CCCAB17" w14:textId="12CC5B63" w:rsidR="00CE2921" w:rsidRDefault="00CE2921" w:rsidP="00CE2921"/>
    <w:p w14:paraId="44DAAA20" w14:textId="77777777" w:rsidR="00CE2921" w:rsidRPr="000F00C3" w:rsidRDefault="00CE2921" w:rsidP="000F00C3"/>
    <w:p w14:paraId="35C739AA" w14:textId="75BD3165" w:rsidR="00B23DF5" w:rsidRPr="00CC3CF7" w:rsidRDefault="00B23DF5" w:rsidP="00B23DF5">
      <w:pPr>
        <w:keepNext/>
        <w:rPr>
          <w:rFonts w:ascii="Times New Roman" w:hAnsi="Times New Roman" w:cs="Times New Roman"/>
        </w:rPr>
      </w:pPr>
    </w:p>
    <w:p w14:paraId="174526EF" w14:textId="77777777" w:rsidR="008860E9" w:rsidRDefault="00D4705A" w:rsidP="008860E9">
      <w:pPr>
        <w:keepNext/>
      </w:pPr>
      <w:r>
        <w:rPr>
          <w:noProof/>
        </w:rPr>
        <w:drawing>
          <wp:inline distT="0" distB="0" distL="0" distR="0" wp14:anchorId="4E272F2C" wp14:editId="0C1C77A7">
            <wp:extent cx="5274310" cy="30899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BC75A" w14:textId="1866C13E" w:rsidR="00D4705A" w:rsidRPr="00C93350" w:rsidRDefault="008860E9" w:rsidP="00C93350">
      <w:pPr>
        <w:pStyle w:val="ab"/>
        <w:keepNext/>
        <w:rPr>
          <w:rFonts w:ascii="Times New Roman" w:hAnsi="Times New Roman" w:cs="Times New Roman"/>
        </w:rPr>
      </w:pPr>
      <w:r w:rsidRPr="00C93350">
        <w:rPr>
          <w:rFonts w:ascii="Times New Roman" w:hAnsi="Times New Roman" w:cs="Times New Roman"/>
        </w:rPr>
        <w:t>Figure S</w:t>
      </w:r>
      <w:r w:rsidR="0009778A">
        <w:rPr>
          <w:rFonts w:ascii="Times New Roman" w:hAnsi="Times New Roman" w:cs="Times New Roman"/>
        </w:rPr>
        <w:t>3</w:t>
      </w:r>
      <w:r w:rsidRPr="00C93350">
        <w:rPr>
          <w:rFonts w:ascii="Times New Roman" w:hAnsi="Times New Roman" w:cs="Times New Roman"/>
        </w:rPr>
        <w:t xml:space="preserve">: </w:t>
      </w:r>
      <w:r w:rsidR="00B95CBC" w:rsidRPr="00C93350">
        <w:rPr>
          <w:rFonts w:ascii="Times New Roman" w:hAnsi="Times New Roman" w:cs="Times New Roman"/>
        </w:rPr>
        <w:t xml:space="preserve">Kaplan-Meier curve of higher- and lower-risk subgroups stratified by </w:t>
      </w:r>
      <w:proofErr w:type="spellStart"/>
      <w:r w:rsidR="00B95CBC" w:rsidRPr="00C93350">
        <w:rPr>
          <w:rFonts w:ascii="Times New Roman" w:hAnsi="Times New Roman" w:cs="Times New Roman"/>
        </w:rPr>
        <w:t>cln</w:t>
      </w:r>
      <w:proofErr w:type="spellEnd"/>
      <w:r w:rsidR="00B95CBC" w:rsidRPr="00C93350">
        <w:rPr>
          <w:rFonts w:ascii="Times New Roman" w:hAnsi="Times New Roman" w:cs="Times New Roman"/>
        </w:rPr>
        <w:t>-score within different sets of patients. The sets from A to F are: A, all patients; B, testing set; C, patients in AJCC pathologic tumor stage IA; D, patients in AJCC pathologic tumor stage IB; E, patients in AJCC pathologic tumor stage IIB; F, patients in AJCC pathologic tumor stage IIIA.</w:t>
      </w:r>
    </w:p>
    <w:p w14:paraId="0E84BD35" w14:textId="6B54A991" w:rsidR="008860E9" w:rsidRDefault="008860E9" w:rsidP="00040746"/>
    <w:p w14:paraId="29FA1A7C" w14:textId="7AD6D5CB" w:rsidR="00B452B9" w:rsidRDefault="00B452B9" w:rsidP="00040746"/>
    <w:p w14:paraId="1ED4C947" w14:textId="643A7E6F" w:rsidR="00B452B9" w:rsidRDefault="00B452B9">
      <w:pPr>
        <w:widowControl/>
        <w:jc w:val="left"/>
      </w:pPr>
      <w:r>
        <w:br w:type="page"/>
      </w:r>
    </w:p>
    <w:p w14:paraId="41B36BEA" w14:textId="36ABA981" w:rsidR="00B452B9" w:rsidRDefault="00B452B9" w:rsidP="00873738">
      <w:pPr>
        <w:keepNext/>
        <w:rPr>
          <w:noProof/>
        </w:rPr>
      </w:pPr>
    </w:p>
    <w:p w14:paraId="72928B4F" w14:textId="7AF7408B" w:rsidR="00BA3C23" w:rsidRDefault="00BA3C23" w:rsidP="00873738">
      <w:pPr>
        <w:keepNext/>
        <w:rPr>
          <w:noProof/>
        </w:rPr>
      </w:pPr>
    </w:p>
    <w:p w14:paraId="7A741598" w14:textId="77777777" w:rsidR="00BA3C23" w:rsidRDefault="00BA3C23" w:rsidP="00873738">
      <w:pPr>
        <w:keepNext/>
      </w:pPr>
    </w:p>
    <w:p w14:paraId="40A11747" w14:textId="77777777" w:rsidR="00AB4D01" w:rsidRDefault="00AB4D01" w:rsidP="00295960">
      <w:pPr>
        <w:jc w:val="center"/>
      </w:pPr>
    </w:p>
    <w:p w14:paraId="77EA8A1D" w14:textId="7F06D927" w:rsidR="00B452B9" w:rsidRDefault="00295960" w:rsidP="00295960">
      <w:pPr>
        <w:jc w:val="center"/>
      </w:pPr>
      <w:r>
        <w:rPr>
          <w:noProof/>
        </w:rPr>
        <w:drawing>
          <wp:inline distT="0" distB="0" distL="0" distR="0" wp14:anchorId="70DFF632" wp14:editId="2D9833CB">
            <wp:extent cx="3765945" cy="5040000"/>
            <wp:effectExtent l="0" t="0" r="635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4.pd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5945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5AF9E" w14:textId="2F77AB2E" w:rsidR="00AB4D01" w:rsidRPr="00B452B9" w:rsidRDefault="003133F4" w:rsidP="0009778A">
      <w:pPr>
        <w:jc w:val="left"/>
      </w:pPr>
      <w:r>
        <w:rPr>
          <w:rFonts w:ascii="Times New Roman" w:hAnsi="Times New Roman" w:cs="Times New Roman"/>
          <w:szCs w:val="21"/>
        </w:rPr>
        <w:t xml:space="preserve">Figure S4: </w:t>
      </w:r>
      <w:proofErr w:type="spellStart"/>
      <w:r w:rsidR="00AB4D01">
        <w:rPr>
          <w:rFonts w:ascii="Times New Roman" w:hAnsi="Times New Roman" w:cs="Times New Roman"/>
          <w:szCs w:val="21"/>
        </w:rPr>
        <w:t>Barplot</w:t>
      </w:r>
      <w:proofErr w:type="spellEnd"/>
      <w:r w:rsidR="00AB4D01">
        <w:rPr>
          <w:rFonts w:ascii="Times New Roman" w:hAnsi="Times New Roman" w:cs="Times New Roman"/>
          <w:szCs w:val="21"/>
        </w:rPr>
        <w:t xml:space="preserve"> summary of inferred relative fractions of cell types (A) and volcano plot summary for the significance of difference in immune cellular compositions between the higher and lower-risk subgroup patients (B).</w:t>
      </w:r>
    </w:p>
    <w:sectPr w:rsidR="00AB4D01" w:rsidRPr="00B452B9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F75196" w14:textId="77777777" w:rsidR="00426E96" w:rsidRDefault="00426E96" w:rsidP="003E2A41">
      <w:r>
        <w:separator/>
      </w:r>
    </w:p>
  </w:endnote>
  <w:endnote w:type="continuationSeparator" w:id="0">
    <w:p w14:paraId="5069705A" w14:textId="77777777" w:rsidR="00426E96" w:rsidRDefault="00426E96" w:rsidP="003E2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NeueLTPro-Bd">
    <w:altName w:val="Arial"/>
    <w:panose1 w:val="020B0604020202020204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42388672"/>
      <w:docPartObj>
        <w:docPartGallery w:val="Page Numbers (Bottom of Page)"/>
        <w:docPartUnique/>
      </w:docPartObj>
    </w:sdtPr>
    <w:sdtEndPr/>
    <w:sdtContent>
      <w:p w14:paraId="563064DA" w14:textId="3D282B74" w:rsidR="00F76CFC" w:rsidRDefault="00F76CF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AFF13FD" w14:textId="77777777" w:rsidR="00F76CFC" w:rsidRDefault="00F76C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96A0EC" w14:textId="77777777" w:rsidR="00426E96" w:rsidRDefault="00426E96" w:rsidP="003E2A41">
      <w:r>
        <w:separator/>
      </w:r>
    </w:p>
  </w:footnote>
  <w:footnote w:type="continuationSeparator" w:id="0">
    <w:p w14:paraId="03A76EE8" w14:textId="77777777" w:rsidR="00426E96" w:rsidRDefault="00426E96" w:rsidP="003E2A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D0DD2"/>
    <w:multiLevelType w:val="multilevel"/>
    <w:tmpl w:val="AD3A111E"/>
    <w:lvl w:ilvl="0"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0" w:hanging="4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1" w15:restartNumberingAfterBreak="0">
    <w:nsid w:val="157A18DB"/>
    <w:multiLevelType w:val="hybridMultilevel"/>
    <w:tmpl w:val="9DAA05E8"/>
    <w:lvl w:ilvl="0" w:tplc="6082F9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E4831F8"/>
    <w:multiLevelType w:val="hybridMultilevel"/>
    <w:tmpl w:val="76C4A3F0"/>
    <w:lvl w:ilvl="0" w:tplc="A5D0D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1F7C0D"/>
    <w:multiLevelType w:val="multilevel"/>
    <w:tmpl w:val="C05AE8B2"/>
    <w:lvl w:ilvl="0"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0" w:hanging="4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4" w15:restartNumberingAfterBreak="0">
    <w:nsid w:val="7DA6122F"/>
    <w:multiLevelType w:val="hybridMultilevel"/>
    <w:tmpl w:val="739CA4CC"/>
    <w:lvl w:ilvl="0" w:tplc="E9F05EB6">
      <w:start w:val="1"/>
      <w:numFmt w:val="decimal"/>
      <w:pStyle w:val="a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994"/>
    <w:rsid w:val="00040746"/>
    <w:rsid w:val="0006528B"/>
    <w:rsid w:val="0009778A"/>
    <w:rsid w:val="000B7EF7"/>
    <w:rsid w:val="000C2EA3"/>
    <w:rsid w:val="000C79DE"/>
    <w:rsid w:val="000D493C"/>
    <w:rsid w:val="000F00C3"/>
    <w:rsid w:val="00160F75"/>
    <w:rsid w:val="00173E4C"/>
    <w:rsid w:val="00183F98"/>
    <w:rsid w:val="001850A0"/>
    <w:rsid w:val="00196BC5"/>
    <w:rsid w:val="001A2185"/>
    <w:rsid w:val="001A2C55"/>
    <w:rsid w:val="001A4B6E"/>
    <w:rsid w:val="001B2423"/>
    <w:rsid w:val="001B675C"/>
    <w:rsid w:val="001C26E4"/>
    <w:rsid w:val="001F192F"/>
    <w:rsid w:val="001F620B"/>
    <w:rsid w:val="00207D8D"/>
    <w:rsid w:val="0021044A"/>
    <w:rsid w:val="00215544"/>
    <w:rsid w:val="00235792"/>
    <w:rsid w:val="00247365"/>
    <w:rsid w:val="00273629"/>
    <w:rsid w:val="00274EF4"/>
    <w:rsid w:val="002753ED"/>
    <w:rsid w:val="00276A39"/>
    <w:rsid w:val="0028615D"/>
    <w:rsid w:val="002861C2"/>
    <w:rsid w:val="00295960"/>
    <w:rsid w:val="0029717C"/>
    <w:rsid w:val="002D2CE0"/>
    <w:rsid w:val="002D5AB3"/>
    <w:rsid w:val="002F0D6A"/>
    <w:rsid w:val="00300499"/>
    <w:rsid w:val="00307CF7"/>
    <w:rsid w:val="003133F4"/>
    <w:rsid w:val="0032148F"/>
    <w:rsid w:val="00323D02"/>
    <w:rsid w:val="00331489"/>
    <w:rsid w:val="003340A2"/>
    <w:rsid w:val="00336B2C"/>
    <w:rsid w:val="00353318"/>
    <w:rsid w:val="00360725"/>
    <w:rsid w:val="00365854"/>
    <w:rsid w:val="00366344"/>
    <w:rsid w:val="00377DEF"/>
    <w:rsid w:val="00381AD5"/>
    <w:rsid w:val="003841B1"/>
    <w:rsid w:val="00384B94"/>
    <w:rsid w:val="003A4BF7"/>
    <w:rsid w:val="003C70EE"/>
    <w:rsid w:val="003E2A41"/>
    <w:rsid w:val="003E2EC2"/>
    <w:rsid w:val="00426E96"/>
    <w:rsid w:val="00483572"/>
    <w:rsid w:val="0049372E"/>
    <w:rsid w:val="0049641D"/>
    <w:rsid w:val="004A4343"/>
    <w:rsid w:val="004C753B"/>
    <w:rsid w:val="004E01D0"/>
    <w:rsid w:val="004E0D54"/>
    <w:rsid w:val="004E75E8"/>
    <w:rsid w:val="004F5A7C"/>
    <w:rsid w:val="004F72E1"/>
    <w:rsid w:val="005046B2"/>
    <w:rsid w:val="00524CBF"/>
    <w:rsid w:val="005424FE"/>
    <w:rsid w:val="005474D1"/>
    <w:rsid w:val="0056045B"/>
    <w:rsid w:val="00583B8E"/>
    <w:rsid w:val="005912B3"/>
    <w:rsid w:val="005F4D03"/>
    <w:rsid w:val="00600671"/>
    <w:rsid w:val="00604408"/>
    <w:rsid w:val="00607FF0"/>
    <w:rsid w:val="00617C8C"/>
    <w:rsid w:val="0063798A"/>
    <w:rsid w:val="006622AB"/>
    <w:rsid w:val="00686906"/>
    <w:rsid w:val="00691463"/>
    <w:rsid w:val="006A4F5D"/>
    <w:rsid w:val="006B2A98"/>
    <w:rsid w:val="006C7998"/>
    <w:rsid w:val="006E01A6"/>
    <w:rsid w:val="006E7867"/>
    <w:rsid w:val="006F0760"/>
    <w:rsid w:val="006F46DB"/>
    <w:rsid w:val="006F6A3A"/>
    <w:rsid w:val="007013B9"/>
    <w:rsid w:val="00703B80"/>
    <w:rsid w:val="00721D61"/>
    <w:rsid w:val="00723754"/>
    <w:rsid w:val="00731952"/>
    <w:rsid w:val="00734B87"/>
    <w:rsid w:val="00736E6C"/>
    <w:rsid w:val="00740788"/>
    <w:rsid w:val="007538F1"/>
    <w:rsid w:val="00756481"/>
    <w:rsid w:val="007741AA"/>
    <w:rsid w:val="00775AEF"/>
    <w:rsid w:val="00781994"/>
    <w:rsid w:val="00781BDF"/>
    <w:rsid w:val="007A0285"/>
    <w:rsid w:val="007A2DC1"/>
    <w:rsid w:val="007A3680"/>
    <w:rsid w:val="007A5F58"/>
    <w:rsid w:val="007A65F3"/>
    <w:rsid w:val="007B00AC"/>
    <w:rsid w:val="007B10B0"/>
    <w:rsid w:val="007B3C75"/>
    <w:rsid w:val="007C3D2F"/>
    <w:rsid w:val="007D0EB2"/>
    <w:rsid w:val="007D18B8"/>
    <w:rsid w:val="007D7BF3"/>
    <w:rsid w:val="007F7675"/>
    <w:rsid w:val="0080460D"/>
    <w:rsid w:val="008145EB"/>
    <w:rsid w:val="00817B7F"/>
    <w:rsid w:val="00837997"/>
    <w:rsid w:val="00840D78"/>
    <w:rsid w:val="00844705"/>
    <w:rsid w:val="00850369"/>
    <w:rsid w:val="00851C35"/>
    <w:rsid w:val="00871179"/>
    <w:rsid w:val="00873738"/>
    <w:rsid w:val="008860E9"/>
    <w:rsid w:val="008A3E6A"/>
    <w:rsid w:val="008A54A0"/>
    <w:rsid w:val="008C7906"/>
    <w:rsid w:val="008E4032"/>
    <w:rsid w:val="008F7BD3"/>
    <w:rsid w:val="00935A6A"/>
    <w:rsid w:val="0095308D"/>
    <w:rsid w:val="00954144"/>
    <w:rsid w:val="00961C5A"/>
    <w:rsid w:val="00990B78"/>
    <w:rsid w:val="00992B57"/>
    <w:rsid w:val="009A2AD0"/>
    <w:rsid w:val="009A4CFC"/>
    <w:rsid w:val="009D6220"/>
    <w:rsid w:val="009E1997"/>
    <w:rsid w:val="009E4775"/>
    <w:rsid w:val="009F58E6"/>
    <w:rsid w:val="00A219D1"/>
    <w:rsid w:val="00A41C5C"/>
    <w:rsid w:val="00A47294"/>
    <w:rsid w:val="00A654D1"/>
    <w:rsid w:val="00A765F4"/>
    <w:rsid w:val="00A82055"/>
    <w:rsid w:val="00A95F9E"/>
    <w:rsid w:val="00AA268F"/>
    <w:rsid w:val="00AB045F"/>
    <w:rsid w:val="00AB4D01"/>
    <w:rsid w:val="00AE28EA"/>
    <w:rsid w:val="00B23DF5"/>
    <w:rsid w:val="00B31C49"/>
    <w:rsid w:val="00B35295"/>
    <w:rsid w:val="00B437DE"/>
    <w:rsid w:val="00B452B9"/>
    <w:rsid w:val="00B533E7"/>
    <w:rsid w:val="00B6548E"/>
    <w:rsid w:val="00B95CBC"/>
    <w:rsid w:val="00B96576"/>
    <w:rsid w:val="00BA3C23"/>
    <w:rsid w:val="00BA5125"/>
    <w:rsid w:val="00BC2FB5"/>
    <w:rsid w:val="00BD1F51"/>
    <w:rsid w:val="00BD498C"/>
    <w:rsid w:val="00BF3366"/>
    <w:rsid w:val="00BF6E85"/>
    <w:rsid w:val="00C15234"/>
    <w:rsid w:val="00C170A8"/>
    <w:rsid w:val="00C36613"/>
    <w:rsid w:val="00C4564A"/>
    <w:rsid w:val="00C504EA"/>
    <w:rsid w:val="00C52D08"/>
    <w:rsid w:val="00C568B2"/>
    <w:rsid w:val="00C65DC7"/>
    <w:rsid w:val="00C912FE"/>
    <w:rsid w:val="00C9292C"/>
    <w:rsid w:val="00C93350"/>
    <w:rsid w:val="00CB2F39"/>
    <w:rsid w:val="00CE2921"/>
    <w:rsid w:val="00CE33E4"/>
    <w:rsid w:val="00CF0E76"/>
    <w:rsid w:val="00D058CC"/>
    <w:rsid w:val="00D1224C"/>
    <w:rsid w:val="00D17E9A"/>
    <w:rsid w:val="00D21B1D"/>
    <w:rsid w:val="00D4705A"/>
    <w:rsid w:val="00D51610"/>
    <w:rsid w:val="00D55C9B"/>
    <w:rsid w:val="00D57AAC"/>
    <w:rsid w:val="00D60658"/>
    <w:rsid w:val="00D62386"/>
    <w:rsid w:val="00D76214"/>
    <w:rsid w:val="00D863AB"/>
    <w:rsid w:val="00D867E6"/>
    <w:rsid w:val="00D87B95"/>
    <w:rsid w:val="00DB30BC"/>
    <w:rsid w:val="00DC1B66"/>
    <w:rsid w:val="00DD0F78"/>
    <w:rsid w:val="00DF1218"/>
    <w:rsid w:val="00E05CCB"/>
    <w:rsid w:val="00E10C01"/>
    <w:rsid w:val="00E15A80"/>
    <w:rsid w:val="00E17F97"/>
    <w:rsid w:val="00E31EFF"/>
    <w:rsid w:val="00E439FE"/>
    <w:rsid w:val="00E44CAE"/>
    <w:rsid w:val="00E53858"/>
    <w:rsid w:val="00E55D18"/>
    <w:rsid w:val="00E5652E"/>
    <w:rsid w:val="00E66952"/>
    <w:rsid w:val="00E80594"/>
    <w:rsid w:val="00E85456"/>
    <w:rsid w:val="00EB5D15"/>
    <w:rsid w:val="00EC0CE7"/>
    <w:rsid w:val="00EC0CFE"/>
    <w:rsid w:val="00EF2AB0"/>
    <w:rsid w:val="00F0606B"/>
    <w:rsid w:val="00F06470"/>
    <w:rsid w:val="00F06A87"/>
    <w:rsid w:val="00F07E80"/>
    <w:rsid w:val="00F12018"/>
    <w:rsid w:val="00F13C85"/>
    <w:rsid w:val="00F17B30"/>
    <w:rsid w:val="00F453EF"/>
    <w:rsid w:val="00F52889"/>
    <w:rsid w:val="00F5430E"/>
    <w:rsid w:val="00F55553"/>
    <w:rsid w:val="00F72CEF"/>
    <w:rsid w:val="00F76CFC"/>
    <w:rsid w:val="00F95FAA"/>
    <w:rsid w:val="00FA67E4"/>
    <w:rsid w:val="00FD55BB"/>
    <w:rsid w:val="00FE790F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51C6D"/>
  <w15:chartTrackingRefBased/>
  <w15:docId w15:val="{365B3711-6DC8-4BDF-A8C1-116396121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E2A41"/>
    <w:pPr>
      <w:widowControl w:val="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0F00C3"/>
    <w:pPr>
      <w:keepNext/>
      <w:keepLines/>
      <w:spacing w:before="120" w:after="120"/>
      <w:outlineLvl w:val="0"/>
    </w:pPr>
    <w:rPr>
      <w:rFonts w:eastAsia="Times New Roman"/>
      <w:b/>
      <w:bCs/>
      <w:kern w:val="44"/>
      <w:sz w:val="28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软著一级标题"/>
    <w:basedOn w:val="a0"/>
    <w:link w:val="a4"/>
    <w:qFormat/>
    <w:rsid w:val="00691463"/>
    <w:pPr>
      <w:numPr>
        <w:numId w:val="1"/>
      </w:numPr>
    </w:pPr>
    <w:rPr>
      <w:rFonts w:asciiTheme="majorEastAsia" w:eastAsiaTheme="majorEastAsia" w:hAnsiTheme="majorEastAsia"/>
      <w:b/>
      <w:sz w:val="32"/>
    </w:rPr>
  </w:style>
  <w:style w:type="character" w:customStyle="1" w:styleId="a4">
    <w:name w:val="软著一级标题 字符"/>
    <w:basedOn w:val="a1"/>
    <w:link w:val="a"/>
    <w:rsid w:val="00691463"/>
    <w:rPr>
      <w:rFonts w:asciiTheme="majorEastAsia" w:eastAsiaTheme="majorEastAsia" w:hAnsiTheme="majorEastAsia"/>
      <w:b/>
      <w:sz w:val="32"/>
    </w:rPr>
  </w:style>
  <w:style w:type="paragraph" w:styleId="a5">
    <w:name w:val="header"/>
    <w:basedOn w:val="a0"/>
    <w:link w:val="a6"/>
    <w:uiPriority w:val="99"/>
    <w:unhideWhenUsed/>
    <w:rsid w:val="003E2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3E2A41"/>
    <w:rPr>
      <w:sz w:val="18"/>
      <w:szCs w:val="18"/>
    </w:rPr>
  </w:style>
  <w:style w:type="paragraph" w:styleId="a7">
    <w:name w:val="footer"/>
    <w:basedOn w:val="a0"/>
    <w:link w:val="a8"/>
    <w:uiPriority w:val="99"/>
    <w:unhideWhenUsed/>
    <w:rsid w:val="003E2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3E2A41"/>
    <w:rPr>
      <w:sz w:val="18"/>
      <w:szCs w:val="18"/>
    </w:rPr>
  </w:style>
  <w:style w:type="paragraph" w:styleId="a9">
    <w:name w:val="Balloon Text"/>
    <w:basedOn w:val="a0"/>
    <w:link w:val="aa"/>
    <w:uiPriority w:val="99"/>
    <w:semiHidden/>
    <w:unhideWhenUsed/>
    <w:rsid w:val="003E2A41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3E2A41"/>
    <w:rPr>
      <w:sz w:val="18"/>
      <w:szCs w:val="18"/>
    </w:rPr>
  </w:style>
  <w:style w:type="table" w:styleId="6">
    <w:name w:val="List Table 6 Colorful"/>
    <w:basedOn w:val="a2"/>
    <w:uiPriority w:val="51"/>
    <w:rsid w:val="003E2A4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b">
    <w:name w:val="caption"/>
    <w:basedOn w:val="a0"/>
    <w:next w:val="a0"/>
    <w:uiPriority w:val="35"/>
    <w:unhideWhenUsed/>
    <w:qFormat/>
    <w:rsid w:val="003E2A41"/>
    <w:rPr>
      <w:rFonts w:asciiTheme="majorHAnsi" w:eastAsia="黑体" w:hAnsiTheme="majorHAnsi" w:cstheme="majorBidi"/>
      <w:sz w:val="20"/>
      <w:szCs w:val="20"/>
    </w:rPr>
  </w:style>
  <w:style w:type="table" w:styleId="ac">
    <w:name w:val="Table Grid"/>
    <w:basedOn w:val="a2"/>
    <w:uiPriority w:val="59"/>
    <w:rsid w:val="008711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7">
    <w:name w:val="List Table 7 Colorful"/>
    <w:basedOn w:val="a2"/>
    <w:uiPriority w:val="52"/>
    <w:rsid w:val="006622AB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Grid Table 3"/>
    <w:basedOn w:val="a2"/>
    <w:uiPriority w:val="48"/>
    <w:rsid w:val="006622A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HTML">
    <w:name w:val="HTML Preformatted"/>
    <w:basedOn w:val="a0"/>
    <w:link w:val="HTML0"/>
    <w:uiPriority w:val="99"/>
    <w:unhideWhenUsed/>
    <w:rsid w:val="006622A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1"/>
    <w:link w:val="HTML"/>
    <w:uiPriority w:val="99"/>
    <w:rsid w:val="006622AB"/>
    <w:rPr>
      <w:rFonts w:ascii="宋体" w:eastAsia="宋体" w:hAnsi="宋体" w:cs="宋体"/>
      <w:kern w:val="0"/>
      <w:sz w:val="24"/>
      <w:szCs w:val="24"/>
    </w:rPr>
  </w:style>
  <w:style w:type="character" w:customStyle="1" w:styleId="gd15mcfceub">
    <w:name w:val="gd15mcfceub"/>
    <w:basedOn w:val="a1"/>
    <w:rsid w:val="006622AB"/>
  </w:style>
  <w:style w:type="table" w:styleId="2">
    <w:name w:val="Grid Table 2"/>
    <w:basedOn w:val="a2"/>
    <w:uiPriority w:val="47"/>
    <w:rsid w:val="00FE790F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0">
    <w:name w:val="List Table 2"/>
    <w:basedOn w:val="a2"/>
    <w:uiPriority w:val="47"/>
    <w:rsid w:val="00D17E9A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">
    <w:name w:val="List Table 1 Light"/>
    <w:basedOn w:val="a2"/>
    <w:uiPriority w:val="46"/>
    <w:rsid w:val="00D17E9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3-6">
    <w:name w:val="Grid Table 3 Accent 6"/>
    <w:basedOn w:val="a2"/>
    <w:uiPriority w:val="48"/>
    <w:rsid w:val="00D17E9A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1-3">
    <w:name w:val="List Table 1 Light Accent 3"/>
    <w:basedOn w:val="a2"/>
    <w:uiPriority w:val="46"/>
    <w:rsid w:val="004F72E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2">
    <w:name w:val="List Table 1 Light Accent 2"/>
    <w:basedOn w:val="a2"/>
    <w:uiPriority w:val="46"/>
    <w:rsid w:val="004F72E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1">
    <w:name w:val="List Table 1 Light Accent 1"/>
    <w:basedOn w:val="a2"/>
    <w:uiPriority w:val="46"/>
    <w:rsid w:val="004F72E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ad">
    <w:name w:val="Grid Table Light"/>
    <w:basedOn w:val="a2"/>
    <w:uiPriority w:val="40"/>
    <w:rsid w:val="004F72E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1">
    <w:name w:val="Plain Table 2"/>
    <w:basedOn w:val="a2"/>
    <w:uiPriority w:val="42"/>
    <w:rsid w:val="00D6065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e">
    <w:name w:val="List Paragraph"/>
    <w:basedOn w:val="a0"/>
    <w:uiPriority w:val="34"/>
    <w:qFormat/>
    <w:rsid w:val="00E17F97"/>
    <w:pPr>
      <w:ind w:firstLineChars="200" w:firstLine="420"/>
    </w:pPr>
  </w:style>
  <w:style w:type="character" w:styleId="af">
    <w:name w:val="annotation reference"/>
    <w:basedOn w:val="a1"/>
    <w:uiPriority w:val="99"/>
    <w:semiHidden/>
    <w:unhideWhenUsed/>
    <w:rsid w:val="00E80594"/>
    <w:rPr>
      <w:sz w:val="16"/>
      <w:szCs w:val="16"/>
    </w:rPr>
  </w:style>
  <w:style w:type="paragraph" w:styleId="af0">
    <w:name w:val="annotation text"/>
    <w:basedOn w:val="a0"/>
    <w:link w:val="af1"/>
    <w:uiPriority w:val="99"/>
    <w:semiHidden/>
    <w:unhideWhenUsed/>
    <w:rsid w:val="00E80594"/>
    <w:rPr>
      <w:sz w:val="20"/>
      <w:szCs w:val="20"/>
    </w:rPr>
  </w:style>
  <w:style w:type="character" w:customStyle="1" w:styleId="af1">
    <w:name w:val="批注文字 字符"/>
    <w:basedOn w:val="a1"/>
    <w:link w:val="af0"/>
    <w:uiPriority w:val="99"/>
    <w:semiHidden/>
    <w:rsid w:val="00E80594"/>
    <w:rPr>
      <w:sz w:val="20"/>
      <w:szCs w:val="20"/>
    </w:rPr>
  </w:style>
  <w:style w:type="paragraph" w:styleId="af2">
    <w:name w:val="Title"/>
    <w:basedOn w:val="a0"/>
    <w:next w:val="a0"/>
    <w:link w:val="af3"/>
    <w:uiPriority w:val="10"/>
    <w:qFormat/>
    <w:rsid w:val="00992B5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3">
    <w:name w:val="标题 字符"/>
    <w:basedOn w:val="a1"/>
    <w:link w:val="af2"/>
    <w:uiPriority w:val="10"/>
    <w:rsid w:val="00992B5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1"/>
    <w:link w:val="1"/>
    <w:uiPriority w:val="9"/>
    <w:rsid w:val="000F00C3"/>
    <w:rPr>
      <w:rFonts w:eastAsia="Times New Roman"/>
      <w:b/>
      <w:bCs/>
      <w:kern w:val="44"/>
      <w:sz w:val="28"/>
      <w:szCs w:val="44"/>
    </w:rPr>
  </w:style>
  <w:style w:type="paragraph" w:styleId="TOC">
    <w:name w:val="TOC Heading"/>
    <w:basedOn w:val="1"/>
    <w:next w:val="a0"/>
    <w:uiPriority w:val="39"/>
    <w:unhideWhenUsed/>
    <w:qFormat/>
    <w:rsid w:val="000F00C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1">
    <w:name w:val="toc 1"/>
    <w:basedOn w:val="a0"/>
    <w:next w:val="a0"/>
    <w:autoRedefine/>
    <w:uiPriority w:val="39"/>
    <w:unhideWhenUsed/>
    <w:rsid w:val="000F00C3"/>
  </w:style>
  <w:style w:type="character" w:styleId="af4">
    <w:name w:val="Hyperlink"/>
    <w:basedOn w:val="a1"/>
    <w:uiPriority w:val="99"/>
    <w:unhideWhenUsed/>
    <w:rsid w:val="000F00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9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8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alu.li@huajiabio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D3667-8EBC-B54B-BDE3-4C372484C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1695</TotalTime>
  <Pages>13</Pages>
  <Words>1368</Words>
  <Characters>7802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Alex</dc:creator>
  <cp:keywords/>
  <dc:description/>
  <cp:lastModifiedBy>Jialu</cp:lastModifiedBy>
  <cp:revision>234</cp:revision>
  <dcterms:created xsi:type="dcterms:W3CDTF">2020-02-26T11:51:00Z</dcterms:created>
  <dcterms:modified xsi:type="dcterms:W3CDTF">2020-06-24T07:17:00Z</dcterms:modified>
</cp:coreProperties>
</file>