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1186D" w14:textId="580F7E27" w:rsidR="00B1138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656787F7" w14:textId="062B8EBE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0FD275" w14:textId="20301999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legends</w:t>
      </w:r>
    </w:p>
    <w:p w14:paraId="7052D1B4" w14:textId="77777777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9E7F8C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S1: Overall survival (OS) rate of patients underwent BCT and mastectomy in propensity-score matching (PSM) cohort stratified in different tumor and node stage.</w:t>
      </w:r>
    </w:p>
    <w:p w14:paraId="638FDF32" w14:textId="77777777" w:rsidR="00E04A0F" w:rsidRPr="00E04A0F" w:rsidRDefault="00E04A0F" w:rsidP="00E04A0F">
      <w:pPr>
        <w:rPr>
          <w:rFonts w:ascii="Times New Roman" w:hAnsi="Times New Roman" w:cs="Times New Roman"/>
          <w:vanish/>
          <w:sz w:val="24"/>
          <w:szCs w:val="24"/>
        </w:rPr>
      </w:pPr>
    </w:p>
    <w:p w14:paraId="217269FE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A: OS rate of patients underwent BCT and mastectomy in T1 stage breast cancer</w:t>
      </w:r>
    </w:p>
    <w:p w14:paraId="3D58ED2C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 xml:space="preserve">B: OS rate of patients underwent BCT and mastectomy in T2 stage breast cancer </w:t>
      </w:r>
    </w:p>
    <w:p w14:paraId="178F77CB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C OS rate of patients underwent BCT and mastectomy in N0 stage breast cancer</w:t>
      </w:r>
    </w:p>
    <w:p w14:paraId="75F3732C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D: OS rate of patients underwent BCT and mastectomy in N1 stage breast cancer</w:t>
      </w:r>
    </w:p>
    <w:p w14:paraId="17964351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AA1364A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S2: Overall survival (OS) rate of patients underwent BCT and mastectomy in all eligible patients stratified in tumor subtype.</w:t>
      </w:r>
    </w:p>
    <w:p w14:paraId="15ACBA1C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A: OS rate of patients underwent BCT and mastectomy in HER2+ breast cancer</w:t>
      </w:r>
    </w:p>
    <w:p w14:paraId="1E6C7627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 xml:space="preserve">B: OS rate of patients underwent BCT and mastectomy in Luminal A breast cancer </w:t>
      </w:r>
    </w:p>
    <w:p w14:paraId="41FD6F90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C OS rate of patients underwent BCT and mastectomy in Luminal B breast cancer</w:t>
      </w:r>
    </w:p>
    <w:p w14:paraId="32ADC666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D: OS rate of patients underwent BCT and mastectomy in Triple-negative breast cancer</w:t>
      </w:r>
    </w:p>
    <w:p w14:paraId="4FA0FDC9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E34F3D7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S3: Overall survival (OS) rate of patients underwent BCT and mastectomy in all eligible patients stratified in the different age groups.</w:t>
      </w:r>
    </w:p>
    <w:p w14:paraId="007B678F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 xml:space="preserve">A: OS rate of patients underwent BCT and mastectomy aged ≤50 years old breast cancer </w:t>
      </w:r>
    </w:p>
    <w:p w14:paraId="19409485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lastRenderedPageBreak/>
        <w:t xml:space="preserve">B: OS rate of patients underwent BCT and mastectomy aged &gt;50 years old breast cancer </w:t>
      </w:r>
    </w:p>
    <w:p w14:paraId="5D8E754D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D36FF26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1E733D1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DBB98B1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S4: Overall survival (OS) rate of patients underwent BCT and mastectomy in all patients stratified in different tumor and node stage.</w:t>
      </w:r>
    </w:p>
    <w:p w14:paraId="40DD87E2" w14:textId="77777777" w:rsidR="00E04A0F" w:rsidRPr="00E04A0F" w:rsidRDefault="00E04A0F" w:rsidP="00E04A0F">
      <w:pPr>
        <w:rPr>
          <w:rFonts w:ascii="Times New Roman" w:hAnsi="Times New Roman" w:cs="Times New Roman"/>
          <w:vanish/>
          <w:sz w:val="24"/>
          <w:szCs w:val="24"/>
        </w:rPr>
      </w:pPr>
    </w:p>
    <w:p w14:paraId="0DB2C1D2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A: OS rate of patients underwent BCT and mastectomy in T1 stage breast cancer</w:t>
      </w:r>
    </w:p>
    <w:p w14:paraId="1DC24B2A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 xml:space="preserve">B: OS rate of patients underwent BCT and mastectomy in T2 stage breast cancer </w:t>
      </w:r>
    </w:p>
    <w:p w14:paraId="41CA54BD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sz w:val="24"/>
          <w:szCs w:val="24"/>
        </w:rPr>
        <w:t>C OS rate of patients underwent BCT and mastectomy in N0 stage breast cancer</w:t>
      </w:r>
    </w:p>
    <w:p w14:paraId="0A219F45" w14:textId="77777777" w:rsidR="00E04A0F" w:rsidRPr="00E04A0F" w:rsidRDefault="00E04A0F" w:rsidP="00E04A0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E04A0F" w:rsidRPr="00E04A0F">
          <w:headerReference w:type="even" r:id="rId6"/>
          <w:head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E04A0F">
        <w:rPr>
          <w:rFonts w:ascii="Times New Roman" w:hAnsi="Times New Roman" w:cs="Times New Roman"/>
          <w:sz w:val="24"/>
          <w:szCs w:val="24"/>
        </w:rPr>
        <w:t>D: OS rate of patients underwent BCT and mastectomy in N1 stage breast cancer</w:t>
      </w:r>
    </w:p>
    <w:p w14:paraId="2BBF5B28" w14:textId="77777777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4C74B2" w14:textId="0525B931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S1:</w:t>
      </w:r>
    </w:p>
    <w:p w14:paraId="2408CE41" w14:textId="52608A6C" w:rsidR="00E04A0F" w:rsidRPr="00E04A0F" w:rsidRDefault="00E04A0F">
      <w:pPr>
        <w:rPr>
          <w:rFonts w:ascii="Times New Roman" w:hAnsi="Times New Roman" w:cs="Times New Roman"/>
          <w:sz w:val="24"/>
          <w:szCs w:val="24"/>
        </w:rPr>
      </w:pPr>
      <w:r w:rsidRPr="00E04A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9CB5FB" wp14:editId="2A8E88DA">
            <wp:extent cx="5274310" cy="43440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44EC" w14:textId="35E08BEA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02645086" w14:textId="5D71E737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5C00E35" w14:textId="63EE074E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3D9B2583" w14:textId="03FAD4D5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48C3925F" w14:textId="11D319AF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6A8D19E0" w14:textId="42269545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5D394B4F" w14:textId="7A0B0E55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1531BDA8" w14:textId="3045835D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5CD5C80" w14:textId="626292E8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AAACA96" w14:textId="052AC373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5498B611" w14:textId="018D9939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303BDA87" w14:textId="033B3714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11BCA491" w14:textId="0D02038B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214EA874" w14:textId="61A127C4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E7F868B" w14:textId="7D598013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6D934339" w14:textId="4586D852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612589F1" w14:textId="7829DFAE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976FD16" w14:textId="64D81DF7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52027900" w14:textId="43E8E0E6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5808A09C" w14:textId="5E065E55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09305281" w14:textId="77777777" w:rsidR="00E04A0F" w:rsidRPr="00E04A0F" w:rsidRDefault="00E04A0F">
      <w:pPr>
        <w:rPr>
          <w:rFonts w:ascii="Times New Roman" w:hAnsi="Times New Roman" w:cs="Times New Roman" w:hint="eastAsia"/>
          <w:sz w:val="24"/>
          <w:szCs w:val="24"/>
        </w:rPr>
      </w:pPr>
    </w:p>
    <w:p w14:paraId="072EF452" w14:textId="4FED23EB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S2:</w:t>
      </w:r>
    </w:p>
    <w:p w14:paraId="5787DA6B" w14:textId="1DD9D078" w:rsidR="00E04A0F" w:rsidRDefault="00E04A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FBD6826" wp14:editId="24824D69">
            <wp:extent cx="5274310" cy="41744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F4883" w14:textId="72A3EAC1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1571E8C6" w14:textId="4DFBB4BE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4C51BB6F" w14:textId="0C732682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t>Figure S3:</w:t>
      </w:r>
    </w:p>
    <w:p w14:paraId="3898FFB3" w14:textId="27BE270A" w:rsidR="00E04A0F" w:rsidRDefault="00E04A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88B06A" wp14:editId="6FA8547D">
            <wp:extent cx="5274310" cy="21926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6633" w14:textId="3C854369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5F77DED2" w14:textId="14AC09AA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26FB7D66" w14:textId="19068634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2A572BB2" w14:textId="6D3404FB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FB00FA9" w14:textId="2055B79D" w:rsidR="00E04A0F" w:rsidRDefault="00E04A0F">
      <w:pPr>
        <w:rPr>
          <w:rFonts w:ascii="Times New Roman" w:hAnsi="Times New Roman" w:cs="Times New Roman"/>
          <w:sz w:val="24"/>
          <w:szCs w:val="24"/>
        </w:rPr>
      </w:pPr>
    </w:p>
    <w:p w14:paraId="7251D4C6" w14:textId="72F72C37" w:rsidR="00E04A0F" w:rsidRPr="00E04A0F" w:rsidRDefault="00E04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4A0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S4</w:t>
      </w:r>
      <w:r w:rsidRPr="00E04A0F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0F683996" w14:textId="5D8E7B6E" w:rsidR="00E04A0F" w:rsidRPr="00E04A0F" w:rsidRDefault="00E04A0F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377A4D52" wp14:editId="10D6FE97">
            <wp:extent cx="5274310" cy="45713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4A0F" w:rsidRPr="00E04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C130C" w14:textId="77777777" w:rsidR="00915C65" w:rsidRDefault="00915C65" w:rsidP="00E04A0F">
      <w:r>
        <w:separator/>
      </w:r>
    </w:p>
  </w:endnote>
  <w:endnote w:type="continuationSeparator" w:id="0">
    <w:p w14:paraId="26044DD7" w14:textId="77777777" w:rsidR="00915C65" w:rsidRDefault="00915C65" w:rsidP="00E0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CDA05" w14:textId="77777777" w:rsidR="00915C65" w:rsidRDefault="00915C65" w:rsidP="00E04A0F">
      <w:r>
        <w:separator/>
      </w:r>
    </w:p>
  </w:footnote>
  <w:footnote w:type="continuationSeparator" w:id="0">
    <w:p w14:paraId="05ED7F84" w14:textId="77777777" w:rsidR="00915C65" w:rsidRDefault="00915C65" w:rsidP="00E0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7CDEB" w14:textId="77777777" w:rsidR="00E04A0F" w:rsidRDefault="00E04A0F" w:rsidP="00BC5E2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99F76" w14:textId="77777777" w:rsidR="00E04A0F" w:rsidRDefault="00E04A0F" w:rsidP="00BC5E2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47"/>
    <w:rsid w:val="00722B47"/>
    <w:rsid w:val="00915C65"/>
    <w:rsid w:val="00B1138F"/>
    <w:rsid w:val="00E0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EEF13"/>
  <w15:chartTrackingRefBased/>
  <w15:docId w15:val="{605D8063-DD2B-4BE0-86C1-6A4E4B16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A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Ji</dc:creator>
  <cp:keywords/>
  <dc:description/>
  <cp:lastModifiedBy>Christy Ji</cp:lastModifiedBy>
  <cp:revision>2</cp:revision>
  <dcterms:created xsi:type="dcterms:W3CDTF">2020-11-18T14:06:00Z</dcterms:created>
  <dcterms:modified xsi:type="dcterms:W3CDTF">2020-11-18T14:16:00Z</dcterms:modified>
</cp:coreProperties>
</file>