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D8C" w:rsidRPr="005C51AA" w:rsidRDefault="00F51D8C" w:rsidP="00F51D8C">
      <w:pPr>
        <w:jc w:val="center"/>
        <w:rPr>
          <w:b/>
        </w:rPr>
      </w:pPr>
      <w:bookmarkStart w:id="0" w:name="_GoBack"/>
      <w:bookmarkEnd w:id="0"/>
      <w:r w:rsidRPr="005C51AA">
        <w:rPr>
          <w:b/>
        </w:rPr>
        <w:t>APPENDICES</w:t>
      </w:r>
    </w:p>
    <w:p w:rsidR="00F51D8C" w:rsidRPr="005C51AA" w:rsidRDefault="00F51D8C" w:rsidP="00F51D8C">
      <w:pPr>
        <w:rPr>
          <w:sz w:val="22"/>
          <w:szCs w:val="22"/>
          <w:u w:val="single"/>
        </w:rPr>
      </w:pPr>
    </w:p>
    <w:p w:rsidR="00F51D8C" w:rsidRPr="005C51AA" w:rsidRDefault="00F51D8C" w:rsidP="00F51D8C">
      <w:pPr>
        <w:rPr>
          <w:sz w:val="22"/>
          <w:szCs w:val="22"/>
        </w:rPr>
      </w:pPr>
      <w:r w:rsidRPr="005C51AA">
        <w:rPr>
          <w:sz w:val="22"/>
          <w:szCs w:val="22"/>
          <w:u w:val="single"/>
        </w:rPr>
        <w:t>APPENDIX A</w:t>
      </w:r>
    </w:p>
    <w:p w:rsidR="00F51D8C" w:rsidRPr="005C51AA" w:rsidRDefault="00F51D8C" w:rsidP="00F51D8C">
      <w:pPr>
        <w:rPr>
          <w:sz w:val="22"/>
          <w:szCs w:val="22"/>
          <w:u w:val="single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937"/>
        <w:gridCol w:w="1842"/>
        <w:gridCol w:w="1842"/>
        <w:gridCol w:w="1955"/>
      </w:tblGrid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i/>
                <w:iCs/>
                <w:sz w:val="22"/>
                <w:szCs w:val="22"/>
                <w:lang w:val="en-CA"/>
              </w:rPr>
              <w:t>Food Insecurity</w:t>
            </w:r>
          </w:p>
        </w:tc>
        <w:tc>
          <w:tcPr>
            <w:tcW w:w="2945" w:type="pct"/>
            <w:gridSpan w:val="3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Odds Ratio (95% CI)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000000" w:fill="BFBFBF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962" w:type="pct"/>
            <w:shd w:val="clear" w:color="000000" w:fill="BFBFBF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Marginal</w:t>
            </w:r>
          </w:p>
        </w:tc>
        <w:tc>
          <w:tcPr>
            <w:tcW w:w="962" w:type="pct"/>
            <w:shd w:val="clear" w:color="000000" w:fill="BFBFBF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Moderate</w:t>
            </w:r>
          </w:p>
        </w:tc>
        <w:tc>
          <w:tcPr>
            <w:tcW w:w="1021" w:type="pct"/>
            <w:shd w:val="clear" w:color="000000" w:fill="BFBFBF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Severe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White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Black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1.62 (1.39-1.90)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2.02 (1.77-2.30)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1.99 (1.68-2.37)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CCHS Cycle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2005-2006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2007-08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1.16 (1.09-1.25)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1.10 (1.04-1.17)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1.03 (0.94-1.13)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2009-10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0.99 (0.92-1.07)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1.10 (1.02-1.18)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1.13 (1.02-1.25)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2011-12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1.28  (1.18-1.38)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1.27 (1.19-1.37)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 (0.97-1.18)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2013-14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1.25 (1.15-1.36)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1.22 (1.13-1.31)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1.14 (1.02-1.27)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Immigration Status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Canadian-Born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Recent Immigrant (0-10 years)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0.76 (0.64-0.91)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0.74 (0.63-0.86)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0.53 (0.43-0.67)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Non-Recent Immigrant (11+ years)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0.82 (0.74-0.90)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0.77 (0.71-0.84)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0.73 (0.64-0.83)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Missing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0.83 (0.54-1.27)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0.95 (0.56-1.60)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0.56 (0.25-1.24)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Highest Level of Household Education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Post-Secondary Degree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No Post-Secondary Degree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 (1.01-1.13)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1.12 (1.06-1.18)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1.01 (0.94-1.09)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Missing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1.23 (1.11-1.37)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1.34 (1.21-1.49)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1.30 (1.12-1.51)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Composition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Couple, no children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Unattached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1.32 (1.23-1.42)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1.42 (1.33-1.52)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2.23 (2.00-2.48)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Couple with children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1.50 (1.39-1.63)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1.43 (1.33-1.55)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1.17 (1.02-1.34)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Female Lone Parent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1.90 (1.69-2.12)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1.81 (1.64-1.99)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1.88 (1.63-2.17)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Male Lone Parent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2.01 (1.54-2.63)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1.35 (1.08-1.68)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1.53 (1.08-2.16)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Other Household Types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1.39 (1.26-1.54)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1.30 (1.19-1.43)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1.44 (1.23-1.69)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Missing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1.47 (1.07-2.03)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1.71 (1.28-2.28)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1.81 (1.00-3.25)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Income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0.97 (0.97-0.97)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 (0.96-0.96)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0.94 (0.94-0.95)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Imputed Income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Reported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Imputed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0.82 (0.77-0.87)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0.72 (0.68-0.77)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0.58 (0.53-0.63)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Main Household Income Source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Wage/Salary or Self-employed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Seniors' Income (Pensions, Old Age Security, Dividends)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0.46 (0.42-0.49)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0.37 (0.34-0.39)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0.29 (0.26-0.32)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Workers' Compensation or Employment Insurance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1.38 (1.17-1.63)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1.64 (1.43-1.88)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2.23 (1.90-2.62)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Child Support or Child Tax Benefit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1.42 (1.00-2.03)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1.62 (1.26-2.08)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1.93 (1.46-2.54)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Social Assistance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1.68 (1.46-1.92)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2.41 (2.19-2.66)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3.92 (3.52-4.37)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Other or None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0.87 (0.75-1.01)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0.84 (0.75-0.96)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0.84 (0.72-0.97)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Missing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0.51 (0.45-0.59)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0.44 (0.38-0.50)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0.30 (0.25-0.37)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lastRenderedPageBreak/>
              <w:t>Housing Tenure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Homeowner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Renter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1.88 (1.77-1.99)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2.42 (2.30-2.55)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2.87 (2.66-3.10)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Missing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1.30 (0.83-2.04)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1.30 (0.83-2.04)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0.75 (0.35-1.59)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Province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Ontario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1.00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Quebec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0.90 (0.84-0.97)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0.64 (0.60-0.68)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0.49 (0.45-0.54)</w:t>
            </w:r>
          </w:p>
        </w:tc>
      </w:tr>
      <w:tr w:rsidR="00F51D8C" w:rsidRPr="005C51AA" w:rsidTr="00CE1D35">
        <w:trPr>
          <w:trHeight w:val="280"/>
        </w:trPr>
        <w:tc>
          <w:tcPr>
            <w:tcW w:w="2055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 xml:space="preserve">   Other 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1.18 (1.11-1.25)</w:t>
            </w:r>
          </w:p>
        </w:tc>
        <w:tc>
          <w:tcPr>
            <w:tcW w:w="962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 (1.01-1.12)</w:t>
            </w:r>
          </w:p>
        </w:tc>
        <w:tc>
          <w:tcPr>
            <w:tcW w:w="1021" w:type="pct"/>
            <w:vAlign w:val="bottom"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1.02 (0.95-1.10)</w:t>
            </w:r>
          </w:p>
        </w:tc>
      </w:tr>
    </w:tbl>
    <w:p w:rsidR="00F51D8C" w:rsidRPr="005C51AA" w:rsidRDefault="00F51D8C" w:rsidP="00F51D8C">
      <w:pPr>
        <w:rPr>
          <w:sz w:val="22"/>
          <w:szCs w:val="22"/>
        </w:rPr>
      </w:pPr>
    </w:p>
    <w:p w:rsidR="00F51D8C" w:rsidRPr="005C51AA" w:rsidRDefault="00F51D8C" w:rsidP="00F51D8C">
      <w:pPr>
        <w:rPr>
          <w:sz w:val="22"/>
          <w:szCs w:val="22"/>
          <w:u w:val="single"/>
        </w:rPr>
      </w:pPr>
      <w:r w:rsidRPr="005C51AA">
        <w:rPr>
          <w:sz w:val="22"/>
          <w:szCs w:val="22"/>
          <w:u w:val="single"/>
        </w:rPr>
        <w:t>APPENDIX B</w:t>
      </w:r>
    </w:p>
    <w:p w:rsidR="00F51D8C" w:rsidRPr="005C51AA" w:rsidRDefault="00F51D8C" w:rsidP="00F51D8C">
      <w:pPr>
        <w:rPr>
          <w:b/>
          <w:sz w:val="22"/>
          <w:szCs w:val="22"/>
        </w:rPr>
      </w:pP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5596"/>
        <w:gridCol w:w="1049"/>
        <w:gridCol w:w="1424"/>
        <w:gridCol w:w="1414"/>
      </w:tblGrid>
      <w:tr w:rsidR="00F51D8C" w:rsidRPr="005C51AA" w:rsidTr="00CE1D35">
        <w:trPr>
          <w:trHeight w:val="280"/>
        </w:trPr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Interaction between Race &amp; Immigration</w:t>
            </w: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Odds Ratio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95% CI (Lower)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95% CI (Upper)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 (REF: White)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Immigration (REF: Canadian-Born)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Recent Immigrant (0-10 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Non-Recent Immigrant (11+ 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Race*Immigration (REF: White Canadian-born)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Recent Immigrant (0-10 yrs)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Non-Recent Immigrant (11+ yrs)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Missing Immigration Status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Education (REF: Post-Sec Degree)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No Post-Sec Degree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1.11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Composition (REF: Couple alone, No children)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Unattached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Couple with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Female Lone Parent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1.97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Male Lone Parent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 Household Types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Income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Imputed Income (REF: reported)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Main Household Income Source (REF: Wage/Salary/Self-Employment)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Pensions/Old Age Security/Dividends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Workers' Comp &amp; EI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Child Support &amp; Child Tax Benefit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Social Assistance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3.02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Other/None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Rent (REF: Homeowner)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Renter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2.36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Province (REF: Ontario)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Quebec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0.71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1.13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Cycle (REF: 2005-06)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2007-08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2009-10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2011-12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2013-14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Constant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Interaction between Race &amp; Income Source</w:t>
            </w: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Odds Ratio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95% CI (Lower)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95% CI (Upper)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 (REF: White)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2.16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Main Income Source (REF: Wage/Salary/Self-Employment)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Pensions/Old Age Security/Dividends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Workers' Comp &amp; EI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Child Support &amp; Child Tax Benefit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2.12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Social Assistance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3.15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Other/None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Race*Income Source (REF: White, Wage/Salary/Self-Employment)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Pensions/OAS/Dividends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Workers' Comp/EI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2.36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Child Support/CTB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1.51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Social Assistance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Other/None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Education (REF: Post-Sec Degree)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No Post-Sec Degree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Composition (REF: Couple alone, No children)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Unattached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Couple with chidren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Female Lone Parent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1.97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Male Lone Parent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 Household Types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Income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Imputed Income (REF: reported)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Immigration (REF: Canadian-Born)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Recent Immigrant (0-10 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Non-Recent Immigrant (11+ 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Rent (REF: Homeowner)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Renter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2.35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Province (REF: Ontario)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Quebec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0.71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1.13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Cycle (REF: 2005-06)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2007-08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2009-10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2011-12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2013-14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Constant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Interaction between Race &amp; Household Composition</w:t>
            </w: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Odds Ratio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95% CI (Lower)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95% CI (Upper)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 (REF: White)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3.87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Composition (REF: Couple alone, no children)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Unattached Individuals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Couple with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Female Lone Parents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Male Lone Parents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 household types, and 18+ kids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2.03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Race*Household Composition (REF: White, Couple alone w/ no children)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Unattached individuals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Couple with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1.01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Female lone parents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Male lone parents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Other household types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2.39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Education (REF: Post-Sec Degree)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No Post-Sec Degree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Main Income Source (REF: Wage/Salary/Self-Employment)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Pensions/Old Age Security/Dividends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Workers' Comp &amp; EI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Child Support &amp; Child Tax Benefit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2.03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Social Assistance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3.02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Other/None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Income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Imputed Income (REF: reported)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Immigration (REF: Canadian-Born)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Recent Immigrant (0-10 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Non-Recent Immigrant (11+ 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Rent (REF: Homeowner)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Renter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2.35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Province (REF: Ontario)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Quebec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0.71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1.13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Cycle (REF: 2005-06)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2007-08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2009-10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2011-12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2013-14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Constant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Interaction between Race &amp; Rent</w:t>
            </w: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Odds Ratio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95% CI (Lower)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95% CI (Upper)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 (REF: White)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2.73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Rent (REF: Homeowner)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Renter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2.39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Race*Rent (REF: White, Homeowner)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Renter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Education (REF: Post-Sec Degree)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No Post-Sec Degree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Main Income Source (REF: Wage/Salary/Self-Employment)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Pensions/Old Age Security/Dividends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Workers' Comp &amp; EI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Child Support &amp; Child Tax Benefit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Social Assistance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3.02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Other/None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Income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Imputed Income (REF: reported)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Immigration (REF: Canadian-Born)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Recent Immigrant (0-10 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Non-Recent Immigrant (11+ 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0.83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Composition (REF: Couple alone, no children)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Unattached Individuals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Couple with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Female Lone Parents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1.96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Male Lone Parents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 household types, and 18+ kids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Province (REF: Ontario)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Quebec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0.71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1.13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Cycle (REF: 2005-06)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2007-08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2009-10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2011-12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2013-14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Constant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0.37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Interaction between Race &amp; Province</w:t>
            </w: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Odds Ratio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95% CI (Lower)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95% CI (Upper)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 (REF: White)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1.99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Province (REF: Ontario)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Quebec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 Provinces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1.13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Race*Province (REF: Black, Ontario)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Quebec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1.81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Other Provinces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1.03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Education (REF: Post-Sec Degree)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No Post-Sec Degree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Main Income Source (REF: Wage/Salary/Self-Employment)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Pensions/Old Age Security/Dividends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Workers' Comp &amp; EI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Child Support &amp; Child Tax Benefit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Social Assistance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3.02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Other/None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Income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Imputed Income (REF: reported)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Immigration (REF: Canadian-Born)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Recent Immigrant (0-10 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Non-Recent Immigrant (11+ 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Composition (REF: Couple alone, no children)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Unattached Individuals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Couple with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Female Lone Parents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1.96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Male Lone Parents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 household types, and 18+ kids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Rent (REF: Homeowner)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Renter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2.36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Cycle (REF: 2005-06)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2007-08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2009-10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2011-12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2013-14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Constant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Interaction between Race &amp; Education</w:t>
            </w: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000000" w:fill="70AD47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Odds Ratio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95% CI (Lower)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95% CI (Upper)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 (REF: White)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Education (REF: post-sec degree)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No post-sec degree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Race*HH Education (REF: White, Post-Sec Degree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No Post-sec Degree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Black, 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Immigration (REF: Canadian-Born)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Recent Immigrant (0-10 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Non-Recent Immigrant (11+ 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0.83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Composition (REF: Couple alone, no children)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Unattached Individuals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Couple with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Female Lone Parents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1.96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Male Lone Parents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 household types, and 18+ kids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1.44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Household Income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Imputed Income (REF: reported)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Main Income Source (REF: Wage/Salary/Self-Employment)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Pensions/Old Age Security/Dividends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0.39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Workers' Comp &amp; EI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1.88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Child Support &amp; Child Tax Benefit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2.05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Social Assistance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3.02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Other/None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0.95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0.48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Rent (REF: Homeowner)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Renter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2.36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1.68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Province (REF: Ontario)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Quebec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0.71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Missing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1.13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Cycle (REF: 2005-06)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2007-08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1.16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2009-10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1.12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2011-12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1.30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2013-14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1.28</w:t>
            </w: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</w:p>
        </w:tc>
      </w:tr>
      <w:tr w:rsidR="00F51D8C" w:rsidRPr="005C51AA" w:rsidTr="00CE1D35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b/>
                <w:bCs/>
                <w:sz w:val="22"/>
                <w:szCs w:val="22"/>
                <w:lang w:val="en-CA"/>
              </w:rPr>
              <w:t>Constant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51D8C" w:rsidRPr="005C51AA" w:rsidRDefault="00F51D8C" w:rsidP="00CE1D35">
            <w:pPr>
              <w:jc w:val="center"/>
              <w:rPr>
                <w:rFonts w:eastAsia="Times New Roman" w:cs="Times New Roman"/>
                <w:sz w:val="22"/>
                <w:szCs w:val="22"/>
                <w:lang w:val="en-CA"/>
              </w:rPr>
            </w:pPr>
            <w:r w:rsidRPr="005C51AA">
              <w:rPr>
                <w:rFonts w:eastAsia="Times New Roman" w:cs="Times New Roman"/>
                <w:sz w:val="22"/>
                <w:szCs w:val="22"/>
                <w:lang w:val="en-CA"/>
              </w:rPr>
              <w:t>0.38</w:t>
            </w:r>
          </w:p>
        </w:tc>
      </w:tr>
    </w:tbl>
    <w:p w:rsidR="00F51D8C" w:rsidRPr="005C51AA" w:rsidRDefault="00F51D8C" w:rsidP="00F51D8C">
      <w:pPr>
        <w:rPr>
          <w:b/>
          <w:sz w:val="22"/>
          <w:szCs w:val="22"/>
        </w:rPr>
      </w:pPr>
    </w:p>
    <w:p w:rsidR="00F51D8C" w:rsidRPr="005C51AA" w:rsidRDefault="00F51D8C" w:rsidP="00F51D8C">
      <w:pPr>
        <w:rPr>
          <w:i/>
          <w:sz w:val="22"/>
          <w:szCs w:val="22"/>
        </w:rPr>
      </w:pPr>
    </w:p>
    <w:p w:rsidR="0043254C" w:rsidRDefault="0043254C"/>
    <w:sectPr w:rsidR="0043254C" w:rsidSect="005C51A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713AF"/>
    <w:multiLevelType w:val="hybridMultilevel"/>
    <w:tmpl w:val="F2EA9D0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BFA1F21"/>
    <w:multiLevelType w:val="hybridMultilevel"/>
    <w:tmpl w:val="39AABC8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D106BD"/>
    <w:multiLevelType w:val="hybridMultilevel"/>
    <w:tmpl w:val="DD1ACE5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10B6811"/>
    <w:multiLevelType w:val="hybridMultilevel"/>
    <w:tmpl w:val="E4DC65E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4050385"/>
    <w:multiLevelType w:val="hybridMultilevel"/>
    <w:tmpl w:val="D4205A6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E900370"/>
    <w:multiLevelType w:val="hybridMultilevel"/>
    <w:tmpl w:val="6974F8B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DB9239A"/>
    <w:multiLevelType w:val="hybridMultilevel"/>
    <w:tmpl w:val="FCCCE860"/>
    <w:lvl w:ilvl="0" w:tplc="58F292A2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752ECA"/>
    <w:multiLevelType w:val="hybridMultilevel"/>
    <w:tmpl w:val="67F47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4F07EE"/>
    <w:multiLevelType w:val="hybridMultilevel"/>
    <w:tmpl w:val="0038D96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D8C"/>
    <w:rsid w:val="0043254C"/>
    <w:rsid w:val="00571233"/>
    <w:rsid w:val="00F5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D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1D8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1D8C"/>
    <w:rPr>
      <w:rFonts w:ascii="Lucida Grande" w:hAnsi="Lucida Grande" w:cs="Lucida Grande"/>
      <w:sz w:val="18"/>
      <w:szCs w:val="18"/>
    </w:rPr>
  </w:style>
  <w:style w:type="paragraph" w:customStyle="1" w:styleId="EndNoteBibliographyTitle">
    <w:name w:val="EndNote Bibliography Title"/>
    <w:basedOn w:val="Normal"/>
    <w:rsid w:val="00F51D8C"/>
    <w:pPr>
      <w:jc w:val="center"/>
    </w:pPr>
    <w:rPr>
      <w:rFonts w:cs="Times New Roman"/>
    </w:rPr>
  </w:style>
  <w:style w:type="paragraph" w:customStyle="1" w:styleId="EndNoteBibliography">
    <w:name w:val="EndNote Bibliography"/>
    <w:basedOn w:val="Normal"/>
    <w:rsid w:val="00F51D8C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F51D8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51D8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1D8C"/>
  </w:style>
  <w:style w:type="paragraph" w:styleId="Footer">
    <w:name w:val="footer"/>
    <w:basedOn w:val="Normal"/>
    <w:link w:val="FooterChar"/>
    <w:uiPriority w:val="99"/>
    <w:unhideWhenUsed/>
    <w:rsid w:val="00F51D8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1D8C"/>
  </w:style>
  <w:style w:type="table" w:styleId="TableGrid">
    <w:name w:val="Table Grid"/>
    <w:basedOn w:val="TableNormal"/>
    <w:uiPriority w:val="59"/>
    <w:rsid w:val="00F51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51D8C"/>
    <w:pPr>
      <w:ind w:left="720"/>
      <w:contextualSpacing/>
    </w:pPr>
  </w:style>
  <w:style w:type="table" w:styleId="LightShading">
    <w:name w:val="Light Shading"/>
    <w:basedOn w:val="TableNormal"/>
    <w:uiPriority w:val="60"/>
    <w:rsid w:val="00F51D8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ColorfulGrid-Accent5">
    <w:name w:val="Colorful Grid Accent 5"/>
    <w:basedOn w:val="TableNormal"/>
    <w:uiPriority w:val="73"/>
    <w:rsid w:val="00F51D8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">
    <w:name w:val="Colorful Grid"/>
    <w:basedOn w:val="TableNormal"/>
    <w:uiPriority w:val="73"/>
    <w:rsid w:val="00F51D8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6">
    <w:name w:val="Colorful Grid Accent 6"/>
    <w:basedOn w:val="TableNormal"/>
    <w:uiPriority w:val="73"/>
    <w:rsid w:val="00F51D8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51D8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1D8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1D8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1D8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1D8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51D8C"/>
  </w:style>
  <w:style w:type="paragraph" w:styleId="FootnoteText">
    <w:name w:val="footnote text"/>
    <w:basedOn w:val="Normal"/>
    <w:link w:val="FootnoteTextChar"/>
    <w:uiPriority w:val="99"/>
    <w:semiHidden/>
    <w:unhideWhenUsed/>
    <w:rsid w:val="00F51D8C"/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51D8C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51D8C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51D8C"/>
    <w:rPr>
      <w:color w:val="954F72"/>
      <w:u w:val="single"/>
    </w:rPr>
  </w:style>
  <w:style w:type="paragraph" w:customStyle="1" w:styleId="xl63">
    <w:name w:val="xl63"/>
    <w:basedOn w:val="Normal"/>
    <w:rsid w:val="00F51D8C"/>
    <w:pPr>
      <w:shd w:val="clear" w:color="000000" w:fill="70AD47"/>
      <w:spacing w:before="100" w:beforeAutospacing="1" w:after="100" w:afterAutospacing="1"/>
    </w:pPr>
    <w:rPr>
      <w:rFonts w:ascii="Times" w:hAnsi="Times"/>
      <w:b/>
      <w:bCs/>
      <w:sz w:val="20"/>
      <w:szCs w:val="20"/>
      <w:lang w:val="en-CA"/>
    </w:rPr>
  </w:style>
  <w:style w:type="paragraph" w:customStyle="1" w:styleId="xl64">
    <w:name w:val="xl64"/>
    <w:basedOn w:val="Normal"/>
    <w:rsid w:val="00F51D8C"/>
    <w:pPr>
      <w:shd w:val="clear" w:color="000000" w:fill="70AD47"/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xl65">
    <w:name w:val="xl65"/>
    <w:basedOn w:val="Normal"/>
    <w:rsid w:val="00F51D8C"/>
    <w:pPr>
      <w:spacing w:before="100" w:beforeAutospacing="1" w:after="100" w:afterAutospacing="1"/>
    </w:pPr>
    <w:rPr>
      <w:rFonts w:ascii="Times" w:hAnsi="Times"/>
      <w:b/>
      <w:bCs/>
      <w:sz w:val="20"/>
      <w:szCs w:val="20"/>
      <w:lang w:val="en-CA"/>
    </w:rPr>
  </w:style>
  <w:style w:type="paragraph" w:customStyle="1" w:styleId="xl66">
    <w:name w:val="xl66"/>
    <w:basedOn w:val="Normal"/>
    <w:rsid w:val="00F51D8C"/>
    <w:pPr>
      <w:shd w:val="clear" w:color="000000" w:fill="C6E0B4"/>
      <w:spacing w:before="100" w:beforeAutospacing="1" w:after="100" w:afterAutospacing="1"/>
    </w:pPr>
    <w:rPr>
      <w:rFonts w:ascii="Times" w:hAnsi="Times"/>
      <w:b/>
      <w:bCs/>
      <w:sz w:val="20"/>
      <w:szCs w:val="20"/>
      <w:lang w:val="en-CA"/>
    </w:rPr>
  </w:style>
  <w:style w:type="paragraph" w:customStyle="1" w:styleId="xl67">
    <w:name w:val="xl67"/>
    <w:basedOn w:val="Normal"/>
    <w:rsid w:val="00F51D8C"/>
    <w:pPr>
      <w:shd w:val="clear" w:color="000000" w:fill="C6E0B4"/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xl68">
    <w:name w:val="xl68"/>
    <w:basedOn w:val="Normal"/>
    <w:rsid w:val="00F51D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xl69">
    <w:name w:val="xl69"/>
    <w:basedOn w:val="Normal"/>
    <w:rsid w:val="00F51D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" w:hAnsi="Times"/>
      <w:b/>
      <w:bCs/>
      <w:sz w:val="20"/>
      <w:szCs w:val="20"/>
      <w:lang w:val="en-CA"/>
    </w:rPr>
  </w:style>
  <w:style w:type="paragraph" w:customStyle="1" w:styleId="xl70">
    <w:name w:val="xl70"/>
    <w:basedOn w:val="Normal"/>
    <w:rsid w:val="00F51D8C"/>
    <w:pPr>
      <w:shd w:val="clear" w:color="000000" w:fill="70AD47"/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xl72">
    <w:name w:val="xl72"/>
    <w:basedOn w:val="Normal"/>
    <w:rsid w:val="00F51D8C"/>
    <w:pPr>
      <w:shd w:val="clear" w:color="000000" w:fill="C6E0B4"/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xl73">
    <w:name w:val="xl73"/>
    <w:basedOn w:val="Normal"/>
    <w:rsid w:val="00F51D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" w:hAnsi="Times"/>
      <w:b/>
      <w:bCs/>
      <w:sz w:val="20"/>
      <w:szCs w:val="20"/>
      <w:lang w:val="en-CA"/>
    </w:rPr>
  </w:style>
  <w:style w:type="paragraph" w:customStyle="1" w:styleId="xl74">
    <w:name w:val="xl74"/>
    <w:basedOn w:val="Normal"/>
    <w:rsid w:val="00F51D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F51D8C"/>
  </w:style>
  <w:style w:type="character" w:styleId="LineNumber">
    <w:name w:val="line number"/>
    <w:basedOn w:val="DefaultParagraphFont"/>
    <w:uiPriority w:val="99"/>
    <w:semiHidden/>
    <w:unhideWhenUsed/>
    <w:rsid w:val="00F51D8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D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1D8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1D8C"/>
    <w:rPr>
      <w:rFonts w:ascii="Lucida Grande" w:hAnsi="Lucida Grande" w:cs="Lucida Grande"/>
      <w:sz w:val="18"/>
      <w:szCs w:val="18"/>
    </w:rPr>
  </w:style>
  <w:style w:type="paragraph" w:customStyle="1" w:styleId="EndNoteBibliographyTitle">
    <w:name w:val="EndNote Bibliography Title"/>
    <w:basedOn w:val="Normal"/>
    <w:rsid w:val="00F51D8C"/>
    <w:pPr>
      <w:jc w:val="center"/>
    </w:pPr>
    <w:rPr>
      <w:rFonts w:cs="Times New Roman"/>
    </w:rPr>
  </w:style>
  <w:style w:type="paragraph" w:customStyle="1" w:styleId="EndNoteBibliography">
    <w:name w:val="EndNote Bibliography"/>
    <w:basedOn w:val="Normal"/>
    <w:rsid w:val="00F51D8C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F51D8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51D8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1D8C"/>
  </w:style>
  <w:style w:type="paragraph" w:styleId="Footer">
    <w:name w:val="footer"/>
    <w:basedOn w:val="Normal"/>
    <w:link w:val="FooterChar"/>
    <w:uiPriority w:val="99"/>
    <w:unhideWhenUsed/>
    <w:rsid w:val="00F51D8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1D8C"/>
  </w:style>
  <w:style w:type="table" w:styleId="TableGrid">
    <w:name w:val="Table Grid"/>
    <w:basedOn w:val="TableNormal"/>
    <w:uiPriority w:val="59"/>
    <w:rsid w:val="00F51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51D8C"/>
    <w:pPr>
      <w:ind w:left="720"/>
      <w:contextualSpacing/>
    </w:pPr>
  </w:style>
  <w:style w:type="table" w:styleId="LightShading">
    <w:name w:val="Light Shading"/>
    <w:basedOn w:val="TableNormal"/>
    <w:uiPriority w:val="60"/>
    <w:rsid w:val="00F51D8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ColorfulGrid-Accent5">
    <w:name w:val="Colorful Grid Accent 5"/>
    <w:basedOn w:val="TableNormal"/>
    <w:uiPriority w:val="73"/>
    <w:rsid w:val="00F51D8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">
    <w:name w:val="Colorful Grid"/>
    <w:basedOn w:val="TableNormal"/>
    <w:uiPriority w:val="73"/>
    <w:rsid w:val="00F51D8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6">
    <w:name w:val="Colorful Grid Accent 6"/>
    <w:basedOn w:val="TableNormal"/>
    <w:uiPriority w:val="73"/>
    <w:rsid w:val="00F51D8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51D8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1D8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1D8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1D8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1D8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51D8C"/>
  </w:style>
  <w:style w:type="paragraph" w:styleId="FootnoteText">
    <w:name w:val="footnote text"/>
    <w:basedOn w:val="Normal"/>
    <w:link w:val="FootnoteTextChar"/>
    <w:uiPriority w:val="99"/>
    <w:semiHidden/>
    <w:unhideWhenUsed/>
    <w:rsid w:val="00F51D8C"/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51D8C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51D8C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51D8C"/>
    <w:rPr>
      <w:color w:val="954F72"/>
      <w:u w:val="single"/>
    </w:rPr>
  </w:style>
  <w:style w:type="paragraph" w:customStyle="1" w:styleId="xl63">
    <w:name w:val="xl63"/>
    <w:basedOn w:val="Normal"/>
    <w:rsid w:val="00F51D8C"/>
    <w:pPr>
      <w:shd w:val="clear" w:color="000000" w:fill="70AD47"/>
      <w:spacing w:before="100" w:beforeAutospacing="1" w:after="100" w:afterAutospacing="1"/>
    </w:pPr>
    <w:rPr>
      <w:rFonts w:ascii="Times" w:hAnsi="Times"/>
      <w:b/>
      <w:bCs/>
      <w:sz w:val="20"/>
      <w:szCs w:val="20"/>
      <w:lang w:val="en-CA"/>
    </w:rPr>
  </w:style>
  <w:style w:type="paragraph" w:customStyle="1" w:styleId="xl64">
    <w:name w:val="xl64"/>
    <w:basedOn w:val="Normal"/>
    <w:rsid w:val="00F51D8C"/>
    <w:pPr>
      <w:shd w:val="clear" w:color="000000" w:fill="70AD47"/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xl65">
    <w:name w:val="xl65"/>
    <w:basedOn w:val="Normal"/>
    <w:rsid w:val="00F51D8C"/>
    <w:pPr>
      <w:spacing w:before="100" w:beforeAutospacing="1" w:after="100" w:afterAutospacing="1"/>
    </w:pPr>
    <w:rPr>
      <w:rFonts w:ascii="Times" w:hAnsi="Times"/>
      <w:b/>
      <w:bCs/>
      <w:sz w:val="20"/>
      <w:szCs w:val="20"/>
      <w:lang w:val="en-CA"/>
    </w:rPr>
  </w:style>
  <w:style w:type="paragraph" w:customStyle="1" w:styleId="xl66">
    <w:name w:val="xl66"/>
    <w:basedOn w:val="Normal"/>
    <w:rsid w:val="00F51D8C"/>
    <w:pPr>
      <w:shd w:val="clear" w:color="000000" w:fill="C6E0B4"/>
      <w:spacing w:before="100" w:beforeAutospacing="1" w:after="100" w:afterAutospacing="1"/>
    </w:pPr>
    <w:rPr>
      <w:rFonts w:ascii="Times" w:hAnsi="Times"/>
      <w:b/>
      <w:bCs/>
      <w:sz w:val="20"/>
      <w:szCs w:val="20"/>
      <w:lang w:val="en-CA"/>
    </w:rPr>
  </w:style>
  <w:style w:type="paragraph" w:customStyle="1" w:styleId="xl67">
    <w:name w:val="xl67"/>
    <w:basedOn w:val="Normal"/>
    <w:rsid w:val="00F51D8C"/>
    <w:pPr>
      <w:shd w:val="clear" w:color="000000" w:fill="C6E0B4"/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xl68">
    <w:name w:val="xl68"/>
    <w:basedOn w:val="Normal"/>
    <w:rsid w:val="00F51D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xl69">
    <w:name w:val="xl69"/>
    <w:basedOn w:val="Normal"/>
    <w:rsid w:val="00F51D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" w:hAnsi="Times"/>
      <w:b/>
      <w:bCs/>
      <w:sz w:val="20"/>
      <w:szCs w:val="20"/>
      <w:lang w:val="en-CA"/>
    </w:rPr>
  </w:style>
  <w:style w:type="paragraph" w:customStyle="1" w:styleId="xl70">
    <w:name w:val="xl70"/>
    <w:basedOn w:val="Normal"/>
    <w:rsid w:val="00F51D8C"/>
    <w:pPr>
      <w:shd w:val="clear" w:color="000000" w:fill="70AD47"/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xl72">
    <w:name w:val="xl72"/>
    <w:basedOn w:val="Normal"/>
    <w:rsid w:val="00F51D8C"/>
    <w:pPr>
      <w:shd w:val="clear" w:color="000000" w:fill="C6E0B4"/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xl73">
    <w:name w:val="xl73"/>
    <w:basedOn w:val="Normal"/>
    <w:rsid w:val="00F51D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" w:hAnsi="Times"/>
      <w:b/>
      <w:bCs/>
      <w:sz w:val="20"/>
      <w:szCs w:val="20"/>
      <w:lang w:val="en-CA"/>
    </w:rPr>
  </w:style>
  <w:style w:type="paragraph" w:customStyle="1" w:styleId="xl74">
    <w:name w:val="xl74"/>
    <w:basedOn w:val="Normal"/>
    <w:rsid w:val="00F51D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F51D8C"/>
  </w:style>
  <w:style w:type="character" w:styleId="LineNumber">
    <w:name w:val="line number"/>
    <w:basedOn w:val="DefaultParagraphFont"/>
    <w:uiPriority w:val="99"/>
    <w:semiHidden/>
    <w:unhideWhenUsed/>
    <w:rsid w:val="00F51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1805</Words>
  <Characters>10291</Characters>
  <Application>Microsoft Macintosh Word</Application>
  <DocSecurity>0</DocSecurity>
  <Lines>85</Lines>
  <Paragraphs>24</Paragraphs>
  <ScaleCrop>false</ScaleCrop>
  <Company/>
  <LinksUpToDate>false</LinksUpToDate>
  <CharactersWithSpaces>12072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Simran Dhunna</dc:creator>
  <cp:keywords/>
  <dc:description/>
  <cp:lastModifiedBy>Simran Dhunna</cp:lastModifiedBy>
  <cp:revision>2</cp:revision>
  <dcterms:created xsi:type="dcterms:W3CDTF">2020-06-14T21:33:00Z</dcterms:created>
  <dcterms:modified xsi:type="dcterms:W3CDTF">2020-06-14T21:33:00Z</dcterms:modified>
</cp:coreProperties>
</file>