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C0D19" w14:textId="3502558A" w:rsidR="00237E85" w:rsidRPr="00EA5E33" w:rsidRDefault="00EA5E33">
      <w:pPr>
        <w:rPr>
          <w:rFonts w:asciiTheme="majorBidi" w:hAnsiTheme="majorBidi" w:cstheme="majorBidi"/>
          <w:sz w:val="24"/>
          <w:szCs w:val="24"/>
        </w:rPr>
      </w:pPr>
      <w:r w:rsidRPr="00ED43C0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ED43C0" w:rsidRPr="00ED43C0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ED43C0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EA5E33">
        <w:rPr>
          <w:rFonts w:asciiTheme="majorBidi" w:hAnsiTheme="majorBidi" w:cstheme="majorBidi"/>
          <w:sz w:val="24"/>
          <w:szCs w:val="24"/>
        </w:rPr>
        <w:t xml:space="preserve"> </w:t>
      </w:r>
      <w:r w:rsidR="00ED43C0" w:rsidRPr="00ED43C0">
        <w:rPr>
          <w:rFonts w:asciiTheme="majorBidi" w:hAnsiTheme="majorBidi" w:cstheme="majorBidi"/>
          <w:sz w:val="24"/>
          <w:szCs w:val="24"/>
        </w:rPr>
        <w:t xml:space="preserve">Demographic characteristics of cancer patients for </w:t>
      </w:r>
      <w:r w:rsidR="00ED43C0" w:rsidRPr="00ED43C0">
        <w:rPr>
          <w:rFonts w:asciiTheme="majorBidi" w:hAnsiTheme="majorBidi" w:cstheme="majorBidi"/>
          <w:i/>
          <w:iCs/>
          <w:sz w:val="24"/>
          <w:szCs w:val="24"/>
        </w:rPr>
        <w:t xml:space="preserve">G. </w:t>
      </w:r>
      <w:proofErr w:type="spellStart"/>
      <w:r w:rsidR="00ED43C0" w:rsidRPr="00ED43C0">
        <w:rPr>
          <w:rFonts w:asciiTheme="majorBidi" w:hAnsiTheme="majorBidi" w:cstheme="majorBidi"/>
          <w:i/>
          <w:iCs/>
          <w:sz w:val="24"/>
          <w:szCs w:val="24"/>
        </w:rPr>
        <w:t>duodenalis</w:t>
      </w:r>
      <w:proofErr w:type="spellEnd"/>
      <w:r w:rsidR="00ED43C0" w:rsidRPr="00ED43C0">
        <w:rPr>
          <w:rFonts w:asciiTheme="majorBidi" w:hAnsiTheme="majorBidi" w:cstheme="majorBidi"/>
          <w:sz w:val="24"/>
          <w:szCs w:val="24"/>
        </w:rPr>
        <w:t xml:space="preserve"> infection</w:t>
      </w:r>
    </w:p>
    <w:tbl>
      <w:tblPr>
        <w:tblStyle w:val="PlainTable2"/>
        <w:tblpPr w:leftFromText="180" w:rightFromText="180" w:vertAnchor="page" w:horzAnchor="margin" w:tblpXSpec="center" w:tblpY="2546"/>
        <w:tblW w:w="0" w:type="auto"/>
        <w:tblInd w:w="0" w:type="dxa"/>
        <w:tblLook w:val="04A0" w:firstRow="1" w:lastRow="0" w:firstColumn="1" w:lastColumn="0" w:noHBand="0" w:noVBand="1"/>
      </w:tblPr>
      <w:tblGrid>
        <w:gridCol w:w="3618"/>
        <w:gridCol w:w="1764"/>
        <w:gridCol w:w="1530"/>
        <w:gridCol w:w="990"/>
        <w:gridCol w:w="990"/>
      </w:tblGrid>
      <w:tr w:rsidR="00BE3861" w14:paraId="38A04795" w14:textId="77777777" w:rsidTr="005447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00640D02" w14:textId="1CAE462F" w:rsidR="00BE3861" w:rsidRDefault="00D641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Risk</w:t>
            </w:r>
            <w:r w:rsidR="00BE3861">
              <w:rPr>
                <w:rFonts w:asciiTheme="majorBidi" w:hAnsiTheme="majorBidi" w:cstheme="majorBidi"/>
                <w:sz w:val="24"/>
                <w:szCs w:val="24"/>
              </w:rPr>
              <w:t xml:space="preserve"> factors</w:t>
            </w:r>
          </w:p>
        </w:tc>
        <w:tc>
          <w:tcPr>
            <w:tcW w:w="176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953ACEB" w14:textId="7B719095" w:rsidR="00BE3861" w:rsidRDefault="00BE386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No. examined </w:t>
            </w:r>
            <w:r w:rsidR="00F2598D">
              <w:rPr>
                <w:rFonts w:asciiTheme="majorBidi" w:hAnsiTheme="majorBidi" w:cstheme="majorBidi"/>
                <w:sz w:val="24"/>
                <w:szCs w:val="24"/>
              </w:rPr>
              <w:t>patients</w:t>
            </w:r>
          </w:p>
        </w:tc>
        <w:tc>
          <w:tcPr>
            <w:tcW w:w="153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3A1D66C6" w14:textId="77777777" w:rsidR="00BE3861" w:rsidRDefault="00BE386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No. positive (%)</w:t>
            </w:r>
          </w:p>
        </w:tc>
        <w:tc>
          <w:tcPr>
            <w:tcW w:w="9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33F99DD9" w14:textId="0034312E" w:rsidR="00BE3861" w:rsidRDefault="00BE386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E3861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χ2</w:t>
            </w:r>
          </w:p>
        </w:tc>
        <w:tc>
          <w:tcPr>
            <w:tcW w:w="99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4FC9301" w14:textId="32CB1537" w:rsidR="00BE3861" w:rsidRDefault="00BE386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value</w:t>
            </w:r>
          </w:p>
        </w:tc>
      </w:tr>
      <w:tr w:rsidR="00BE3861" w14:paraId="0B3A0DB5" w14:textId="77777777" w:rsidTr="005447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8" w:type="dxa"/>
            <w:tcBorders>
              <w:left w:val="nil"/>
              <w:right w:val="nil"/>
            </w:tcBorders>
            <w:hideMark/>
          </w:tcPr>
          <w:p w14:paraId="77E6FE23" w14:textId="77777777" w:rsidR="00BE3861" w:rsidRDefault="00BE386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Age (years)</w:t>
            </w:r>
          </w:p>
          <w:p w14:paraId="73B06AD7" w14:textId="46C04AFA" w:rsidR="00BE3861" w:rsidRDefault="00BE3861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≥6</w:t>
            </w:r>
          </w:p>
          <w:p w14:paraId="51FFAA1F" w14:textId="59262B3D" w:rsidR="00BE3861" w:rsidRDefault="00BE386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7-12</w:t>
            </w:r>
          </w:p>
          <w:p w14:paraId="2855AFF5" w14:textId="3387411E" w:rsidR="00BE3861" w:rsidRDefault="00BE3861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13-18</w:t>
            </w:r>
          </w:p>
          <w:p w14:paraId="582E5661" w14:textId="77777777" w:rsidR="00BE3861" w:rsidRDefault="00BE386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Gender</w:t>
            </w:r>
          </w:p>
          <w:p w14:paraId="04B4AF64" w14:textId="77777777" w:rsidR="00BE3861" w:rsidRDefault="00BE3861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Male</w:t>
            </w:r>
          </w:p>
          <w:p w14:paraId="22B9553D" w14:textId="615B2F81" w:rsidR="00BE3861" w:rsidRDefault="00BE386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Female</w:t>
            </w:r>
          </w:p>
          <w:p w14:paraId="023A5A35" w14:textId="4580354D" w:rsidR="00BE3861" w:rsidRPr="00ED43C0" w:rsidRDefault="00BE386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D43C0">
              <w:rPr>
                <w:rFonts w:asciiTheme="majorBidi" w:hAnsiTheme="majorBidi" w:cstheme="majorBidi"/>
                <w:sz w:val="24"/>
                <w:szCs w:val="24"/>
              </w:rPr>
              <w:t>Cancer type</w:t>
            </w:r>
          </w:p>
          <w:p w14:paraId="6289A2DD" w14:textId="2CE796DF" w:rsidR="00BE3861" w:rsidRDefault="00BE386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2E0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Hematologic</w:t>
            </w:r>
          </w:p>
          <w:p w14:paraId="7E539A9D" w14:textId="77777777" w:rsidR="00BE3861" w:rsidRPr="00ED43C0" w:rsidRDefault="00BE3861" w:rsidP="006F484F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D43C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Non-hematologic (cranial)</w:t>
            </w:r>
          </w:p>
          <w:p w14:paraId="4B93C0AD" w14:textId="4F2EFF69" w:rsidR="00BE3861" w:rsidRPr="00ED43C0" w:rsidRDefault="00BE3861" w:rsidP="00ED43C0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D43C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Non-hematologic (</w:t>
            </w:r>
            <w:r w:rsidRPr="00ED43C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extra-</w:t>
            </w:r>
            <w:r w:rsidRPr="00ED43C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cranial)</w:t>
            </w:r>
          </w:p>
          <w:p w14:paraId="6ECEC036" w14:textId="545EFAE5" w:rsidR="00BE3861" w:rsidRDefault="00BE3861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Residence</w:t>
            </w:r>
          </w:p>
          <w:p w14:paraId="0CB0C2D8" w14:textId="009F9B95" w:rsidR="00BE3861" w:rsidRDefault="004E0180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Rural</w:t>
            </w:r>
          </w:p>
          <w:p w14:paraId="742F893F" w14:textId="51E6110B" w:rsidR="00BE3861" w:rsidRDefault="004E0180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Urban</w:t>
            </w:r>
          </w:p>
        </w:tc>
        <w:tc>
          <w:tcPr>
            <w:tcW w:w="1764" w:type="dxa"/>
            <w:tcBorders>
              <w:left w:val="nil"/>
              <w:right w:val="nil"/>
            </w:tcBorders>
          </w:tcPr>
          <w:p w14:paraId="5EB1193D" w14:textId="77777777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B2233F8" w14:textId="365A0B1A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57</w:t>
            </w:r>
          </w:p>
          <w:p w14:paraId="7A307FC4" w14:textId="70271011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91</w:t>
            </w:r>
          </w:p>
          <w:p w14:paraId="31A277C4" w14:textId="0F8F9A68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52</w:t>
            </w:r>
          </w:p>
          <w:p w14:paraId="5028A2B0" w14:textId="77777777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  <w:p w14:paraId="40D973E4" w14:textId="6B06B5E0" w:rsidR="00BE3861" w:rsidRDefault="00B465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109</w:t>
            </w:r>
          </w:p>
          <w:p w14:paraId="713FDBED" w14:textId="206702CD" w:rsidR="00BE3861" w:rsidRDefault="00B465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91</w:t>
            </w:r>
          </w:p>
          <w:p w14:paraId="1F310F14" w14:textId="0D4FCE65" w:rsidR="00BE3861" w:rsidRDefault="00BE3861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  <w:p w14:paraId="49ADACEB" w14:textId="551F2274" w:rsidR="00BE3861" w:rsidRDefault="00F2598D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99</w:t>
            </w:r>
          </w:p>
          <w:p w14:paraId="0EA18C85" w14:textId="7578A0A6" w:rsidR="00BE3861" w:rsidRDefault="00F2598D" w:rsidP="006F48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28</w:t>
            </w:r>
          </w:p>
          <w:p w14:paraId="7016580B" w14:textId="6E7B0833" w:rsidR="00BE3861" w:rsidRDefault="00F2598D" w:rsidP="006F48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73</w:t>
            </w:r>
          </w:p>
          <w:p w14:paraId="43F58334" w14:textId="77777777" w:rsidR="00BE3861" w:rsidRDefault="00BE3861" w:rsidP="006F48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  <w:p w14:paraId="381C30C2" w14:textId="1FC41D55" w:rsidR="00BE3861" w:rsidRDefault="0053073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81</w:t>
            </w:r>
          </w:p>
          <w:p w14:paraId="2C8748B0" w14:textId="4929E5ED" w:rsidR="00BE3861" w:rsidRDefault="0053073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119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5CFC42FB" w14:textId="77777777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54A2761E" w14:textId="6747B0BE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 (3.5)</w:t>
            </w:r>
          </w:p>
          <w:p w14:paraId="779A3C0E" w14:textId="255C7257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 (4.4)</w:t>
            </w:r>
          </w:p>
          <w:p w14:paraId="72FED926" w14:textId="3D9184AD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 (3.8)</w:t>
            </w:r>
          </w:p>
          <w:p w14:paraId="7663ED36" w14:textId="77777777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5DD6E95" w14:textId="519D3FF3" w:rsidR="00BE3861" w:rsidRDefault="003E6E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BE3861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36165E">
              <w:rPr>
                <w:rFonts w:asciiTheme="majorBidi" w:hAnsiTheme="majorBidi" w:cstheme="majorBidi"/>
                <w:sz w:val="24"/>
                <w:szCs w:val="24"/>
              </w:rPr>
              <w:t>4.6</w:t>
            </w:r>
            <w:r w:rsidR="00BE386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0AE813A3" w14:textId="77DEDD06" w:rsidR="00BE3861" w:rsidRDefault="003E6E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BE3861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36165E">
              <w:rPr>
                <w:rFonts w:asciiTheme="majorBidi" w:hAnsiTheme="majorBidi" w:cstheme="majorBidi"/>
                <w:sz w:val="24"/>
                <w:szCs w:val="24"/>
              </w:rPr>
              <w:t>3.3</w:t>
            </w:r>
            <w:r w:rsidR="00BE386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0B4F0522" w14:textId="669887C1" w:rsidR="00BE3861" w:rsidRDefault="00BE3861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9CF539" w14:textId="1281404C" w:rsidR="00BE3861" w:rsidRDefault="00F2598D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 (3.1)</w:t>
            </w:r>
          </w:p>
          <w:p w14:paraId="008B6F26" w14:textId="7493C5B1" w:rsidR="00BE3861" w:rsidRDefault="00F2598D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 (3.6)</w:t>
            </w:r>
          </w:p>
          <w:p w14:paraId="5CBD63A1" w14:textId="19533AC7" w:rsidR="00BE3861" w:rsidRDefault="00F2598D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 (5.5)</w:t>
            </w:r>
          </w:p>
          <w:p w14:paraId="7767B2EA" w14:textId="77777777" w:rsidR="00BE3861" w:rsidRDefault="00BE3861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184A837" w14:textId="63CB9E44" w:rsidR="00BE3861" w:rsidRDefault="0053073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BE3861">
              <w:rPr>
                <w:rFonts w:asciiTheme="majorBidi" w:hAnsiTheme="majorBidi" w:cstheme="majorBidi"/>
                <w:sz w:val="24"/>
                <w:szCs w:val="24"/>
              </w:rPr>
              <w:t xml:space="preserve"> (3.7)</w:t>
            </w:r>
          </w:p>
          <w:p w14:paraId="09362F09" w14:textId="64D422FB" w:rsidR="00BE3861" w:rsidRDefault="0053073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BE3861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095CA3">
              <w:rPr>
                <w:rFonts w:asciiTheme="majorBidi" w:hAnsiTheme="majorBidi" w:cstheme="majorBidi"/>
                <w:sz w:val="24"/>
                <w:szCs w:val="24"/>
              </w:rPr>
              <w:t>4.2</w:t>
            </w:r>
            <w:r w:rsidR="00BE386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left w:val="nil"/>
              <w:right w:val="nil"/>
            </w:tcBorders>
          </w:tcPr>
          <w:p w14:paraId="18B06236" w14:textId="77777777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7FC8E2" w14:textId="77777777" w:rsidR="00BE3861" w:rsidRDefault="00757D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0.076</w:t>
            </w:r>
          </w:p>
          <w:p w14:paraId="66610877" w14:textId="77777777" w:rsidR="00546C8F" w:rsidRDefault="00546C8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F2806F" w14:textId="77777777" w:rsidR="00546C8F" w:rsidRDefault="00546C8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C4CF37" w14:textId="77777777" w:rsidR="00546C8F" w:rsidRDefault="00546C8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841098" w14:textId="77777777" w:rsidR="00546C8F" w:rsidRDefault="00546C8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0.215</w:t>
            </w:r>
          </w:p>
          <w:p w14:paraId="33A76056" w14:textId="77777777" w:rsidR="00D533A5" w:rsidRDefault="00D533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B680D2" w14:textId="77777777" w:rsidR="00D533A5" w:rsidRDefault="00D533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5FAF6BB" w14:textId="77777777" w:rsidR="00D533A5" w:rsidRDefault="00D533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0.672</w:t>
            </w:r>
          </w:p>
          <w:p w14:paraId="4EC0BB59" w14:textId="77777777" w:rsidR="00A50F01" w:rsidRDefault="00A50F0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ECA621B" w14:textId="77777777" w:rsidR="00A50F01" w:rsidRDefault="00A50F0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3F4A53" w14:textId="77777777" w:rsidR="00A50F01" w:rsidRDefault="00A50F0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02CB1E" w14:textId="31C75865" w:rsidR="00A50F01" w:rsidRDefault="00A50F0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0.031</w:t>
            </w:r>
          </w:p>
        </w:tc>
        <w:tc>
          <w:tcPr>
            <w:tcW w:w="990" w:type="dxa"/>
            <w:tcBorders>
              <w:left w:val="nil"/>
              <w:right w:val="nil"/>
            </w:tcBorders>
          </w:tcPr>
          <w:p w14:paraId="7EB712DB" w14:textId="0A295086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5B4A4D" w14:textId="481D7C38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757DC8">
              <w:rPr>
                <w:rFonts w:asciiTheme="majorBidi" w:hAnsiTheme="majorBidi" w:cstheme="majorBidi"/>
                <w:sz w:val="24"/>
                <w:szCs w:val="24"/>
              </w:rPr>
              <w:t>963</w:t>
            </w:r>
          </w:p>
          <w:p w14:paraId="593E57CB" w14:textId="77777777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BAEF32" w14:textId="3BD0C3FF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2FBEDB2" w14:textId="77777777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97732F1" w14:textId="677A5D7F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546C8F">
              <w:rPr>
                <w:rFonts w:asciiTheme="majorBidi" w:hAnsiTheme="majorBidi" w:cstheme="majorBidi"/>
                <w:sz w:val="24"/>
                <w:szCs w:val="24"/>
              </w:rPr>
              <w:t>643</w:t>
            </w:r>
          </w:p>
          <w:p w14:paraId="1CEA4954" w14:textId="77777777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A7D0C2D" w14:textId="147833B9" w:rsidR="00BE3861" w:rsidRDefault="00BE3861" w:rsidP="004A2E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64F388" w14:textId="0BDF7474" w:rsidR="00BE3861" w:rsidRDefault="00BE3861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D533A5">
              <w:rPr>
                <w:rFonts w:asciiTheme="majorBidi" w:hAnsiTheme="majorBidi" w:cstheme="majorBidi"/>
                <w:sz w:val="24"/>
                <w:szCs w:val="24"/>
              </w:rPr>
              <w:t>715</w:t>
            </w:r>
          </w:p>
          <w:p w14:paraId="7667C451" w14:textId="3C3C46ED" w:rsidR="00BE3861" w:rsidRDefault="00BE3861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8259820" w14:textId="1549D0CE" w:rsidR="00BE3861" w:rsidRDefault="00BE3861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BDC25C2" w14:textId="77777777" w:rsidR="00BE3861" w:rsidRDefault="00BE3861" w:rsidP="004A2E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A48F05D" w14:textId="641D710A" w:rsidR="00BE3861" w:rsidRDefault="00BE386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A50F01">
              <w:rPr>
                <w:rFonts w:asciiTheme="majorBidi" w:hAnsiTheme="majorBidi" w:cstheme="majorBidi"/>
                <w:sz w:val="24"/>
                <w:szCs w:val="24"/>
              </w:rPr>
              <w:t>860</w:t>
            </w:r>
          </w:p>
        </w:tc>
      </w:tr>
    </w:tbl>
    <w:p w14:paraId="43BB8632" w14:textId="77777777" w:rsidR="00EA5E33" w:rsidRDefault="00EA5E33" w:rsidP="00EA5E33"/>
    <w:p w14:paraId="0AA52BA2" w14:textId="77777777" w:rsidR="00EA5E33" w:rsidRDefault="00EA5E33"/>
    <w:sectPr w:rsidR="00EA5E33" w:rsidSect="00E7102A">
      <w:pgSz w:w="12384" w:h="13536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53A4"/>
    <w:rsid w:val="00060C42"/>
    <w:rsid w:val="00064E89"/>
    <w:rsid w:val="00095CA3"/>
    <w:rsid w:val="001F53A4"/>
    <w:rsid w:val="00237E85"/>
    <w:rsid w:val="0036165E"/>
    <w:rsid w:val="003B7C83"/>
    <w:rsid w:val="003E6E86"/>
    <w:rsid w:val="004A2E0D"/>
    <w:rsid w:val="004E0180"/>
    <w:rsid w:val="005109D8"/>
    <w:rsid w:val="00530736"/>
    <w:rsid w:val="00546C8F"/>
    <w:rsid w:val="006B524C"/>
    <w:rsid w:val="006F484F"/>
    <w:rsid w:val="00757DC8"/>
    <w:rsid w:val="00907E72"/>
    <w:rsid w:val="00A50F01"/>
    <w:rsid w:val="00B46548"/>
    <w:rsid w:val="00BE3861"/>
    <w:rsid w:val="00C46A38"/>
    <w:rsid w:val="00D533A5"/>
    <w:rsid w:val="00D64107"/>
    <w:rsid w:val="00E7102A"/>
    <w:rsid w:val="00EA5E33"/>
    <w:rsid w:val="00ED43C0"/>
    <w:rsid w:val="00F2598D"/>
    <w:rsid w:val="00F8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CD8F4"/>
  <w15:chartTrackingRefBased/>
  <w15:docId w15:val="{F62933B9-1BB2-4BD8-8C09-76583759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E3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A5E33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26</cp:revision>
  <dcterms:created xsi:type="dcterms:W3CDTF">2022-08-18T14:39:00Z</dcterms:created>
  <dcterms:modified xsi:type="dcterms:W3CDTF">2022-08-18T16:00:00Z</dcterms:modified>
</cp:coreProperties>
</file>