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BC3A7" w14:textId="77777777" w:rsidR="006B31BF" w:rsidRPr="006C52BB" w:rsidRDefault="006B31BF" w:rsidP="006B31BF">
      <w:pPr>
        <w:rPr>
          <w:rFonts w:asciiTheme="majorHAnsi" w:hAnsiTheme="majorHAnsi" w:cstheme="majorHAnsi"/>
          <w:b/>
          <w:bCs/>
          <w:sz w:val="20"/>
          <w:szCs w:val="20"/>
        </w:rPr>
      </w:pPr>
      <w:r w:rsidRPr="006C52BB">
        <w:rPr>
          <w:rFonts w:asciiTheme="majorHAnsi" w:hAnsiTheme="majorHAnsi" w:cstheme="majorHAnsi"/>
          <w:b/>
          <w:bCs/>
          <w:sz w:val="20"/>
          <w:szCs w:val="20"/>
        </w:rPr>
        <w:t>Supplementary Information</w:t>
      </w:r>
    </w:p>
    <w:p w14:paraId="33ADAE71" w14:textId="087E42BC" w:rsidR="006B31BF" w:rsidRPr="006C52BB" w:rsidRDefault="006B31BF" w:rsidP="006B31BF">
      <w:pPr>
        <w:spacing w:line="480" w:lineRule="auto"/>
        <w:rPr>
          <w:b/>
          <w:bCs/>
          <w:sz w:val="20"/>
          <w:szCs w:val="20"/>
        </w:rPr>
      </w:pPr>
      <w:r w:rsidRPr="006C52BB">
        <w:rPr>
          <w:rFonts w:asciiTheme="majorHAnsi" w:hAnsiTheme="majorHAnsi" w:cstheme="majorHAnsi"/>
          <w:b/>
          <w:bCs/>
          <w:sz w:val="20"/>
          <w:szCs w:val="20"/>
        </w:rPr>
        <w:t xml:space="preserve">Title: </w:t>
      </w:r>
      <w:r w:rsidR="009C4BB9" w:rsidRPr="009C4BB9">
        <w:rPr>
          <w:b/>
          <w:bCs/>
          <w:sz w:val="20"/>
          <w:szCs w:val="20"/>
        </w:rPr>
        <w:t>Toxicological inhalation studies</w:t>
      </w:r>
      <w:r w:rsidR="00204E53">
        <w:rPr>
          <w:b/>
          <w:bCs/>
          <w:sz w:val="20"/>
          <w:szCs w:val="20"/>
        </w:rPr>
        <w:t xml:space="preserve"> in rats</w:t>
      </w:r>
      <w:r w:rsidR="009C4BB9" w:rsidRPr="009C4BB9">
        <w:rPr>
          <w:b/>
          <w:bCs/>
          <w:sz w:val="20"/>
          <w:szCs w:val="20"/>
        </w:rPr>
        <w:t xml:space="preserve"> to substantiate grouping of zinc oxide nanoforms</w:t>
      </w:r>
    </w:p>
    <w:p w14:paraId="147708DD" w14:textId="77777777" w:rsidR="006B31BF" w:rsidRPr="006C52BB" w:rsidRDefault="006B31BF" w:rsidP="00DB3D2E">
      <w:pPr>
        <w:spacing w:line="480" w:lineRule="auto"/>
        <w:rPr>
          <w:b/>
          <w:bCs/>
          <w:sz w:val="20"/>
          <w:szCs w:val="20"/>
        </w:rPr>
      </w:pPr>
    </w:p>
    <w:p w14:paraId="5679507B" w14:textId="16775010" w:rsidR="006913BD" w:rsidRPr="006C52BB" w:rsidRDefault="00DB3D2E" w:rsidP="00DB3D2E">
      <w:pPr>
        <w:spacing w:line="480" w:lineRule="auto"/>
        <w:rPr>
          <w:b/>
          <w:bCs/>
          <w:sz w:val="20"/>
          <w:szCs w:val="20"/>
        </w:rPr>
      </w:pPr>
      <w:r w:rsidRPr="006C52BB">
        <w:rPr>
          <w:b/>
          <w:bCs/>
          <w:sz w:val="20"/>
          <w:szCs w:val="20"/>
        </w:rPr>
        <w:t xml:space="preserve">Additional File </w:t>
      </w:r>
      <w:r w:rsidR="006C52BB" w:rsidRPr="006C52BB">
        <w:rPr>
          <w:b/>
          <w:bCs/>
          <w:sz w:val="20"/>
          <w:szCs w:val="20"/>
        </w:rPr>
        <w:t>2</w:t>
      </w:r>
    </w:p>
    <w:p w14:paraId="3DA63107" w14:textId="13CA6551" w:rsidR="001A5FD1" w:rsidRPr="006C52BB" w:rsidRDefault="0042492B" w:rsidP="00DB3D2E">
      <w:pPr>
        <w:spacing w:line="480" w:lineRule="auto"/>
        <w:rPr>
          <w:sz w:val="20"/>
          <w:szCs w:val="20"/>
        </w:rPr>
      </w:pPr>
      <w:r w:rsidRPr="006C52BB">
        <w:rPr>
          <w:sz w:val="20"/>
          <w:szCs w:val="20"/>
        </w:rPr>
        <w:t xml:space="preserve">Additional file </w:t>
      </w:r>
      <w:r w:rsidR="006C52BB" w:rsidRPr="006C52BB">
        <w:rPr>
          <w:sz w:val="20"/>
          <w:szCs w:val="20"/>
        </w:rPr>
        <w:t>2</w:t>
      </w:r>
      <w:r w:rsidRPr="006C52BB">
        <w:rPr>
          <w:sz w:val="20"/>
          <w:szCs w:val="20"/>
        </w:rPr>
        <w:t xml:space="preserve"> includes the following information:</w:t>
      </w:r>
    </w:p>
    <w:p w14:paraId="27FE27E3" w14:textId="30A0A426" w:rsidR="001A5FD1" w:rsidRPr="006C52BB" w:rsidRDefault="001A5FD1" w:rsidP="001A5FD1">
      <w:pPr>
        <w:pStyle w:val="ListParagraph"/>
        <w:numPr>
          <w:ilvl w:val="0"/>
          <w:numId w:val="1"/>
        </w:numPr>
        <w:spacing w:line="480" w:lineRule="auto"/>
        <w:rPr>
          <w:sz w:val="20"/>
          <w:szCs w:val="20"/>
        </w:rPr>
      </w:pPr>
      <w:r w:rsidRPr="006C52BB">
        <w:rPr>
          <w:sz w:val="20"/>
          <w:szCs w:val="20"/>
        </w:rPr>
        <w:t>Details on housing</w:t>
      </w:r>
      <w:r w:rsidR="0042492B" w:rsidRPr="006C52BB">
        <w:rPr>
          <w:sz w:val="20"/>
          <w:szCs w:val="20"/>
        </w:rPr>
        <w:t xml:space="preserve"> and diet before, during, and after the exposure period</w:t>
      </w:r>
    </w:p>
    <w:p w14:paraId="43E7894C" w14:textId="6752E9B1" w:rsidR="0042492B" w:rsidRPr="006C52BB" w:rsidRDefault="0042492B" w:rsidP="0042492B">
      <w:pPr>
        <w:pStyle w:val="ListParagraph"/>
        <w:numPr>
          <w:ilvl w:val="0"/>
          <w:numId w:val="1"/>
        </w:numPr>
        <w:rPr>
          <w:sz w:val="20"/>
          <w:szCs w:val="20"/>
        </w:rPr>
      </w:pPr>
      <w:r w:rsidRPr="006C52BB">
        <w:rPr>
          <w:sz w:val="20"/>
          <w:szCs w:val="20"/>
        </w:rPr>
        <w:t>Table S</w:t>
      </w:r>
      <w:r w:rsidR="00577947">
        <w:rPr>
          <w:sz w:val="20"/>
          <w:szCs w:val="20"/>
        </w:rPr>
        <w:t>2</w:t>
      </w:r>
      <w:r w:rsidRPr="006C52BB">
        <w:rPr>
          <w:sz w:val="20"/>
          <w:szCs w:val="20"/>
        </w:rPr>
        <w:t>: Detailed study timeline of modified repeated dose 90-day inhalation study</w:t>
      </w:r>
    </w:p>
    <w:p w14:paraId="206CB817" w14:textId="2C0B942B" w:rsidR="0042492B" w:rsidRPr="006C52BB" w:rsidRDefault="0042492B" w:rsidP="0042492B">
      <w:pPr>
        <w:pStyle w:val="Caption"/>
        <w:keepNext/>
        <w:numPr>
          <w:ilvl w:val="0"/>
          <w:numId w:val="1"/>
        </w:numPr>
        <w:rPr>
          <w:i w:val="0"/>
          <w:iCs w:val="0"/>
          <w:color w:val="auto"/>
          <w:sz w:val="20"/>
          <w:szCs w:val="20"/>
        </w:rPr>
      </w:pPr>
      <w:r w:rsidRPr="006C52BB">
        <w:rPr>
          <w:i w:val="0"/>
          <w:iCs w:val="0"/>
          <w:color w:val="auto"/>
          <w:sz w:val="20"/>
          <w:szCs w:val="20"/>
        </w:rPr>
        <w:t>Table S</w:t>
      </w:r>
      <w:r w:rsidR="00577947">
        <w:rPr>
          <w:i w:val="0"/>
          <w:iCs w:val="0"/>
          <w:color w:val="auto"/>
          <w:sz w:val="20"/>
          <w:szCs w:val="20"/>
        </w:rPr>
        <w:t>3</w:t>
      </w:r>
      <w:r w:rsidRPr="006C52BB">
        <w:rPr>
          <w:i w:val="0"/>
          <w:iCs w:val="0"/>
          <w:color w:val="auto"/>
          <w:sz w:val="20"/>
          <w:szCs w:val="20"/>
        </w:rPr>
        <w:t>:</w:t>
      </w:r>
      <w:r w:rsidRPr="006C52BB">
        <w:rPr>
          <w:rFonts w:asciiTheme="majorHAnsi" w:hAnsiTheme="majorHAnsi" w:cstheme="majorHAnsi"/>
          <w:i w:val="0"/>
          <w:iCs w:val="0"/>
          <w:color w:val="auto"/>
          <w:sz w:val="20"/>
          <w:szCs w:val="20"/>
        </w:rPr>
        <w:t xml:space="preserve"> Number of animals selected for examinations</w:t>
      </w:r>
    </w:p>
    <w:p w14:paraId="77DD5188" w14:textId="59B526C2" w:rsidR="0042492B" w:rsidRPr="006C52BB" w:rsidRDefault="0042492B" w:rsidP="0042492B">
      <w:pPr>
        <w:pStyle w:val="ListParagraph"/>
        <w:numPr>
          <w:ilvl w:val="0"/>
          <w:numId w:val="1"/>
        </w:numPr>
        <w:spacing w:line="480" w:lineRule="auto"/>
        <w:jc w:val="both"/>
        <w:rPr>
          <w:sz w:val="20"/>
          <w:szCs w:val="20"/>
        </w:rPr>
      </w:pPr>
      <w:r w:rsidRPr="006C52BB">
        <w:rPr>
          <w:sz w:val="20"/>
          <w:szCs w:val="20"/>
        </w:rPr>
        <w:t>Details on examination of hematological and clinical parameters:</w:t>
      </w:r>
    </w:p>
    <w:p w14:paraId="6316416F" w14:textId="1CD7B728" w:rsidR="0042492B" w:rsidRPr="006C52BB" w:rsidRDefault="0042492B">
      <w:pPr>
        <w:rPr>
          <w:sz w:val="20"/>
          <w:szCs w:val="20"/>
        </w:rPr>
      </w:pPr>
      <w:r w:rsidRPr="006C52BB">
        <w:rPr>
          <w:sz w:val="20"/>
          <w:szCs w:val="20"/>
        </w:rPr>
        <w:br w:type="page"/>
      </w:r>
    </w:p>
    <w:p w14:paraId="12273A7D" w14:textId="0B2306AE" w:rsidR="001F765B" w:rsidRPr="006C52BB" w:rsidRDefault="001F765B" w:rsidP="00901E88">
      <w:pPr>
        <w:keepNext/>
        <w:keepLines/>
        <w:spacing w:after="0" w:line="480" w:lineRule="auto"/>
        <w:ind w:right="273"/>
        <w:jc w:val="both"/>
        <w:outlineLvl w:val="0"/>
        <w:rPr>
          <w:i/>
          <w:iCs/>
          <w:sz w:val="20"/>
          <w:szCs w:val="20"/>
          <w:u w:val="single"/>
        </w:rPr>
      </w:pPr>
      <w:r w:rsidRPr="006C52BB">
        <w:rPr>
          <w:i/>
          <w:iCs/>
          <w:sz w:val="20"/>
          <w:szCs w:val="20"/>
          <w:u w:val="single"/>
        </w:rPr>
        <w:lastRenderedPageBreak/>
        <w:t>Detailed housing and diet information</w:t>
      </w:r>
    </w:p>
    <w:p w14:paraId="05FB8769"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r w:rsidRPr="006C52BB">
        <w:rPr>
          <w:rFonts w:asciiTheme="majorHAnsi" w:hAnsiTheme="majorHAnsi" w:cstheme="majorHAnsi"/>
          <w:sz w:val="20"/>
          <w:szCs w:val="20"/>
        </w:rPr>
        <w:t xml:space="preserve">Air conditions: </w:t>
      </w:r>
      <w:r w:rsidRPr="006C52BB">
        <w:rPr>
          <w:rFonts w:asciiTheme="majorHAnsi" w:hAnsiTheme="majorHAnsi" w:cstheme="majorHAnsi"/>
          <w:sz w:val="20"/>
          <w:szCs w:val="20"/>
        </w:rPr>
        <w:tab/>
      </w:r>
      <w:r w:rsidRPr="006C52BB">
        <w:rPr>
          <w:rFonts w:asciiTheme="majorHAnsi" w:hAnsiTheme="majorHAnsi" w:cstheme="majorHAnsi"/>
          <w:sz w:val="20"/>
          <w:szCs w:val="20"/>
        </w:rPr>
        <w:tab/>
        <w:t>Temperature 20 - 24°C, relative humidity 45 - 65%.</w:t>
      </w:r>
    </w:p>
    <w:p w14:paraId="1D866AE3" w14:textId="77777777" w:rsidR="001F765B" w:rsidRPr="006C52BB" w:rsidRDefault="001F765B" w:rsidP="001F765B">
      <w:pPr>
        <w:autoSpaceDE w:val="0"/>
        <w:autoSpaceDN w:val="0"/>
        <w:adjustRightInd w:val="0"/>
        <w:spacing w:after="0" w:line="240" w:lineRule="auto"/>
        <w:ind w:left="1440" w:firstLine="720"/>
        <w:rPr>
          <w:rFonts w:asciiTheme="majorHAnsi" w:hAnsiTheme="majorHAnsi" w:cstheme="majorHAnsi"/>
          <w:sz w:val="20"/>
          <w:szCs w:val="20"/>
        </w:rPr>
      </w:pPr>
      <w:r w:rsidRPr="006C52BB">
        <w:rPr>
          <w:rFonts w:asciiTheme="majorHAnsi" w:hAnsiTheme="majorHAnsi" w:cstheme="majorHAnsi"/>
          <w:sz w:val="20"/>
          <w:szCs w:val="20"/>
        </w:rPr>
        <w:t>15 air changes per hour.</w:t>
      </w:r>
    </w:p>
    <w:p w14:paraId="48BF5297"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p>
    <w:p w14:paraId="6ED059AC"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r w:rsidRPr="006C52BB">
        <w:rPr>
          <w:rFonts w:asciiTheme="majorHAnsi" w:hAnsiTheme="majorHAnsi" w:cstheme="majorHAnsi"/>
          <w:sz w:val="20"/>
          <w:szCs w:val="20"/>
        </w:rPr>
        <w:t xml:space="preserve">Illumination period: </w:t>
      </w:r>
      <w:r w:rsidRPr="006C52BB">
        <w:rPr>
          <w:rFonts w:asciiTheme="majorHAnsi" w:hAnsiTheme="majorHAnsi" w:cstheme="majorHAnsi"/>
          <w:sz w:val="20"/>
          <w:szCs w:val="20"/>
        </w:rPr>
        <w:tab/>
        <w:t>06.00 a.m. - 06.00 p.m. light,</w:t>
      </w:r>
    </w:p>
    <w:p w14:paraId="4A0D0E20" w14:textId="77777777" w:rsidR="001F765B" w:rsidRPr="006C52BB" w:rsidRDefault="001F765B" w:rsidP="001F765B">
      <w:pPr>
        <w:autoSpaceDE w:val="0"/>
        <w:autoSpaceDN w:val="0"/>
        <w:adjustRightInd w:val="0"/>
        <w:spacing w:after="0" w:line="240" w:lineRule="auto"/>
        <w:ind w:left="1440" w:firstLine="720"/>
        <w:rPr>
          <w:rFonts w:asciiTheme="majorHAnsi" w:hAnsiTheme="majorHAnsi" w:cstheme="majorHAnsi"/>
          <w:sz w:val="20"/>
          <w:szCs w:val="20"/>
        </w:rPr>
      </w:pPr>
      <w:r w:rsidRPr="006C52BB">
        <w:rPr>
          <w:rFonts w:asciiTheme="majorHAnsi" w:hAnsiTheme="majorHAnsi" w:cstheme="majorHAnsi"/>
          <w:sz w:val="20"/>
          <w:szCs w:val="20"/>
        </w:rPr>
        <w:t>06.00 p.m. - 06.00 a.m. dark</w:t>
      </w:r>
    </w:p>
    <w:p w14:paraId="71E3B82A"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r w:rsidRPr="006C52BB">
        <w:rPr>
          <w:rFonts w:asciiTheme="majorHAnsi" w:hAnsiTheme="majorHAnsi" w:cstheme="majorHAnsi"/>
          <w:sz w:val="20"/>
          <w:szCs w:val="20"/>
        </w:rPr>
        <w:t>Type of cage / No. of</w:t>
      </w:r>
    </w:p>
    <w:p w14:paraId="481D1B98" w14:textId="77777777" w:rsidR="001F765B" w:rsidRPr="006C52BB" w:rsidRDefault="001F765B" w:rsidP="001F765B">
      <w:pPr>
        <w:autoSpaceDE w:val="0"/>
        <w:autoSpaceDN w:val="0"/>
        <w:adjustRightInd w:val="0"/>
        <w:spacing w:after="0" w:line="240" w:lineRule="auto"/>
        <w:ind w:left="2160" w:hanging="2160"/>
        <w:rPr>
          <w:rFonts w:asciiTheme="majorHAnsi" w:hAnsiTheme="majorHAnsi" w:cstheme="majorHAnsi"/>
          <w:sz w:val="20"/>
          <w:szCs w:val="20"/>
        </w:rPr>
      </w:pPr>
      <w:r w:rsidRPr="006C52BB">
        <w:rPr>
          <w:rFonts w:asciiTheme="majorHAnsi" w:hAnsiTheme="majorHAnsi" w:cstheme="majorHAnsi"/>
          <w:sz w:val="20"/>
          <w:szCs w:val="20"/>
        </w:rPr>
        <w:t>animals per cage:</w:t>
      </w:r>
      <w:r w:rsidRPr="006C52BB">
        <w:rPr>
          <w:rFonts w:asciiTheme="majorHAnsi" w:hAnsiTheme="majorHAnsi" w:cstheme="majorHAnsi"/>
          <w:sz w:val="20"/>
          <w:szCs w:val="20"/>
        </w:rPr>
        <w:tab/>
        <w:t xml:space="preserve">From delivery until mating and male animals after mating: </w:t>
      </w:r>
      <w:proofErr w:type="spellStart"/>
      <w:r w:rsidRPr="006C52BB">
        <w:rPr>
          <w:rFonts w:asciiTheme="majorHAnsi" w:hAnsiTheme="majorHAnsi" w:cstheme="majorHAnsi"/>
          <w:sz w:val="20"/>
          <w:szCs w:val="20"/>
        </w:rPr>
        <w:t>Typ</w:t>
      </w:r>
      <w:proofErr w:type="spellEnd"/>
      <w:r w:rsidRPr="006C52BB">
        <w:rPr>
          <w:rFonts w:asciiTheme="majorHAnsi" w:hAnsiTheme="majorHAnsi" w:cstheme="majorHAnsi"/>
          <w:sz w:val="20"/>
          <w:szCs w:val="20"/>
        </w:rPr>
        <w:t xml:space="preserve"> 2000P: ca. 2065 cm2 (</w:t>
      </w:r>
      <w:proofErr w:type="spellStart"/>
      <w:r w:rsidRPr="006C52BB">
        <w:rPr>
          <w:rFonts w:asciiTheme="majorHAnsi" w:hAnsiTheme="majorHAnsi" w:cstheme="majorHAnsi"/>
          <w:sz w:val="20"/>
          <w:szCs w:val="20"/>
        </w:rPr>
        <w:t>polysulfone</w:t>
      </w:r>
      <w:proofErr w:type="spellEnd"/>
      <w:r w:rsidRPr="006C52BB">
        <w:rPr>
          <w:rFonts w:asciiTheme="majorHAnsi" w:hAnsiTheme="majorHAnsi" w:cstheme="majorHAnsi"/>
          <w:sz w:val="20"/>
          <w:szCs w:val="20"/>
        </w:rPr>
        <w:t xml:space="preserve"> cages) / up to 5 animals </w:t>
      </w:r>
      <w:r w:rsidRPr="006C52BB">
        <w:rPr>
          <w:rFonts w:asciiTheme="majorHAnsi" w:hAnsiTheme="majorHAnsi" w:cstheme="majorHAnsi"/>
          <w:sz w:val="20"/>
          <w:szCs w:val="20"/>
        </w:rPr>
        <w:br/>
        <w:t>During mating: type III polycarbonate cages, 1 male/1 female per cage</w:t>
      </w:r>
    </w:p>
    <w:p w14:paraId="1FB86545" w14:textId="6162FE07" w:rsidR="001F765B" w:rsidRPr="006C52BB" w:rsidRDefault="001F765B" w:rsidP="001F765B">
      <w:pPr>
        <w:autoSpaceDE w:val="0"/>
        <w:autoSpaceDN w:val="0"/>
        <w:adjustRightInd w:val="0"/>
        <w:spacing w:after="0" w:line="240" w:lineRule="auto"/>
        <w:ind w:left="1440" w:firstLine="720"/>
        <w:rPr>
          <w:rFonts w:asciiTheme="majorHAnsi" w:hAnsiTheme="majorHAnsi" w:cstheme="majorHAnsi"/>
          <w:sz w:val="20"/>
          <w:szCs w:val="20"/>
        </w:rPr>
      </w:pPr>
      <w:r w:rsidRPr="006C52BB">
        <w:rPr>
          <w:rFonts w:asciiTheme="majorHAnsi" w:hAnsiTheme="majorHAnsi" w:cstheme="majorHAnsi"/>
          <w:sz w:val="20"/>
          <w:szCs w:val="20"/>
        </w:rPr>
        <w:t xml:space="preserve">During rearing up to PND 22: type III polycarbonate cages, 1 dam with her </w:t>
      </w:r>
      <w:r w:rsidR="003E27E2" w:rsidRPr="006C52BB">
        <w:rPr>
          <w:rFonts w:asciiTheme="majorHAnsi" w:hAnsiTheme="majorHAnsi" w:cstheme="majorHAnsi"/>
          <w:sz w:val="20"/>
          <w:szCs w:val="20"/>
        </w:rPr>
        <w:t>litter.</w:t>
      </w:r>
    </w:p>
    <w:p w14:paraId="0011D3C0" w14:textId="77777777" w:rsidR="001F765B" w:rsidRPr="006C52BB" w:rsidRDefault="001F765B" w:rsidP="001F765B">
      <w:pPr>
        <w:autoSpaceDE w:val="0"/>
        <w:autoSpaceDN w:val="0"/>
        <w:adjustRightInd w:val="0"/>
        <w:spacing w:after="0" w:line="240" w:lineRule="auto"/>
        <w:ind w:left="2160"/>
        <w:rPr>
          <w:rFonts w:asciiTheme="majorHAnsi" w:hAnsiTheme="majorHAnsi" w:cstheme="majorHAnsi"/>
          <w:sz w:val="20"/>
          <w:szCs w:val="20"/>
        </w:rPr>
      </w:pPr>
      <w:r w:rsidRPr="006C52BB">
        <w:rPr>
          <w:rFonts w:asciiTheme="majorHAnsi" w:hAnsiTheme="majorHAnsi" w:cstheme="majorHAnsi"/>
          <w:sz w:val="20"/>
          <w:szCs w:val="20"/>
        </w:rPr>
        <w:t xml:space="preserve">After weaning the females from study day 90 after exposure onward until sacrifice: </w:t>
      </w:r>
      <w:proofErr w:type="spellStart"/>
      <w:r w:rsidRPr="006C52BB">
        <w:rPr>
          <w:rFonts w:asciiTheme="majorHAnsi" w:hAnsiTheme="majorHAnsi" w:cstheme="majorHAnsi"/>
          <w:sz w:val="20"/>
          <w:szCs w:val="20"/>
        </w:rPr>
        <w:t>Typ</w:t>
      </w:r>
      <w:proofErr w:type="spellEnd"/>
      <w:r w:rsidRPr="006C52BB">
        <w:rPr>
          <w:rFonts w:asciiTheme="majorHAnsi" w:hAnsiTheme="majorHAnsi" w:cstheme="majorHAnsi"/>
          <w:sz w:val="20"/>
          <w:szCs w:val="20"/>
        </w:rPr>
        <w:t xml:space="preserve"> 2000P: ca. 2065 cm2 (</w:t>
      </w:r>
      <w:proofErr w:type="spellStart"/>
      <w:r w:rsidRPr="006C52BB">
        <w:rPr>
          <w:rFonts w:asciiTheme="majorHAnsi" w:hAnsiTheme="majorHAnsi" w:cstheme="majorHAnsi"/>
          <w:sz w:val="20"/>
          <w:szCs w:val="20"/>
        </w:rPr>
        <w:t>polysulfone</w:t>
      </w:r>
      <w:proofErr w:type="spellEnd"/>
      <w:r w:rsidRPr="006C52BB">
        <w:rPr>
          <w:rFonts w:asciiTheme="majorHAnsi" w:hAnsiTheme="majorHAnsi" w:cstheme="majorHAnsi"/>
          <w:sz w:val="20"/>
          <w:szCs w:val="20"/>
        </w:rPr>
        <w:t xml:space="preserve"> cages) / up to 5 animals. Remaining females with litters were maintained in type III cages until weaning.</w:t>
      </w:r>
    </w:p>
    <w:p w14:paraId="46F50B65" w14:textId="77777777" w:rsidR="001F765B" w:rsidRPr="006C52BB" w:rsidRDefault="001F765B" w:rsidP="001F765B">
      <w:pPr>
        <w:autoSpaceDE w:val="0"/>
        <w:autoSpaceDN w:val="0"/>
        <w:adjustRightInd w:val="0"/>
        <w:spacing w:after="0" w:line="240" w:lineRule="auto"/>
        <w:ind w:left="2160"/>
        <w:rPr>
          <w:rFonts w:asciiTheme="majorHAnsi" w:hAnsiTheme="majorHAnsi" w:cstheme="majorHAnsi"/>
          <w:sz w:val="20"/>
          <w:szCs w:val="20"/>
        </w:rPr>
      </w:pPr>
    </w:p>
    <w:p w14:paraId="41C306B2" w14:textId="559D97B2" w:rsidR="001F765B" w:rsidRPr="006C52BB" w:rsidRDefault="001F765B" w:rsidP="001F765B">
      <w:pPr>
        <w:autoSpaceDE w:val="0"/>
        <w:autoSpaceDN w:val="0"/>
        <w:adjustRightInd w:val="0"/>
        <w:spacing w:after="0" w:line="240" w:lineRule="auto"/>
        <w:ind w:left="2160"/>
        <w:rPr>
          <w:rFonts w:asciiTheme="majorHAnsi" w:hAnsiTheme="majorHAnsi" w:cstheme="majorHAnsi"/>
          <w:sz w:val="20"/>
          <w:szCs w:val="20"/>
        </w:rPr>
      </w:pPr>
      <w:r w:rsidRPr="006C52BB">
        <w:rPr>
          <w:rFonts w:asciiTheme="majorHAnsi" w:hAnsiTheme="majorHAnsi" w:cstheme="majorHAnsi"/>
          <w:sz w:val="20"/>
          <w:szCs w:val="20"/>
        </w:rPr>
        <w:t>For Motor Activity Measurement: Typ</w:t>
      </w:r>
      <w:r w:rsidR="00B55175" w:rsidRPr="006C52BB">
        <w:rPr>
          <w:rFonts w:asciiTheme="majorHAnsi" w:hAnsiTheme="majorHAnsi" w:cstheme="majorHAnsi"/>
          <w:sz w:val="20"/>
          <w:szCs w:val="20"/>
        </w:rPr>
        <w:t>e</w:t>
      </w:r>
      <w:r w:rsidRPr="006C52BB">
        <w:rPr>
          <w:rFonts w:asciiTheme="majorHAnsi" w:hAnsiTheme="majorHAnsi" w:cstheme="majorHAnsi"/>
          <w:sz w:val="20"/>
          <w:szCs w:val="20"/>
        </w:rPr>
        <w:t xml:space="preserve"> III polycarbonate cages (floor area about 800 cm²) / 1 animal</w:t>
      </w:r>
    </w:p>
    <w:p w14:paraId="71E4BC71" w14:textId="77777777" w:rsidR="001F765B" w:rsidRPr="006C52BB" w:rsidRDefault="001F765B" w:rsidP="001F765B">
      <w:pPr>
        <w:autoSpaceDE w:val="0"/>
        <w:autoSpaceDN w:val="0"/>
        <w:adjustRightInd w:val="0"/>
        <w:spacing w:after="0" w:line="240" w:lineRule="auto"/>
        <w:ind w:left="1440" w:firstLine="720"/>
        <w:rPr>
          <w:rFonts w:asciiTheme="majorHAnsi" w:hAnsiTheme="majorHAnsi" w:cstheme="majorHAnsi"/>
          <w:sz w:val="20"/>
          <w:szCs w:val="20"/>
        </w:rPr>
      </w:pPr>
    </w:p>
    <w:p w14:paraId="6F1E3CD3" w14:textId="77777777" w:rsidR="001F765B" w:rsidRPr="006C52BB" w:rsidRDefault="001F765B" w:rsidP="001F765B">
      <w:pPr>
        <w:autoSpaceDE w:val="0"/>
        <w:autoSpaceDN w:val="0"/>
        <w:adjustRightInd w:val="0"/>
        <w:spacing w:after="0" w:line="240" w:lineRule="auto"/>
        <w:ind w:left="1440" w:firstLine="720"/>
        <w:rPr>
          <w:rFonts w:asciiTheme="majorHAnsi" w:hAnsiTheme="majorHAnsi" w:cstheme="majorHAnsi"/>
          <w:sz w:val="20"/>
          <w:szCs w:val="20"/>
        </w:rPr>
      </w:pPr>
      <w:r w:rsidRPr="006C52BB">
        <w:rPr>
          <w:rFonts w:asciiTheme="majorHAnsi" w:hAnsiTheme="majorHAnsi" w:cstheme="majorHAnsi"/>
          <w:sz w:val="20"/>
          <w:szCs w:val="20"/>
        </w:rPr>
        <w:t>During Exposure:</w:t>
      </w:r>
    </w:p>
    <w:p w14:paraId="76105B91" w14:textId="77777777" w:rsidR="001F765B" w:rsidRPr="006C52BB" w:rsidRDefault="001F765B" w:rsidP="001F765B">
      <w:pPr>
        <w:autoSpaceDE w:val="0"/>
        <w:autoSpaceDN w:val="0"/>
        <w:adjustRightInd w:val="0"/>
        <w:spacing w:after="0" w:line="240" w:lineRule="auto"/>
        <w:ind w:left="2160"/>
        <w:rPr>
          <w:rFonts w:asciiTheme="majorHAnsi" w:hAnsiTheme="majorHAnsi" w:cstheme="majorHAnsi"/>
          <w:sz w:val="20"/>
          <w:szCs w:val="20"/>
        </w:rPr>
      </w:pPr>
      <w:r w:rsidRPr="006C52BB">
        <w:rPr>
          <w:rFonts w:asciiTheme="majorHAnsi" w:hAnsiTheme="majorHAnsi" w:cstheme="majorHAnsi"/>
          <w:sz w:val="20"/>
          <w:szCs w:val="20"/>
        </w:rPr>
        <w:t xml:space="preserve">Wire cages, type DK III / up to 2 animals </w:t>
      </w:r>
    </w:p>
    <w:p w14:paraId="6C95BFAF" w14:textId="77777777" w:rsidR="001F765B" w:rsidRPr="006C52BB" w:rsidRDefault="001F765B" w:rsidP="001F765B">
      <w:pPr>
        <w:autoSpaceDE w:val="0"/>
        <w:autoSpaceDN w:val="0"/>
        <w:adjustRightInd w:val="0"/>
        <w:spacing w:after="0" w:line="240" w:lineRule="auto"/>
        <w:ind w:left="2160"/>
        <w:rPr>
          <w:rFonts w:asciiTheme="majorHAnsi" w:hAnsiTheme="majorHAnsi" w:cstheme="majorHAnsi"/>
          <w:sz w:val="20"/>
          <w:szCs w:val="20"/>
        </w:rPr>
      </w:pPr>
      <w:r w:rsidRPr="006C52BB">
        <w:rPr>
          <w:rFonts w:asciiTheme="majorHAnsi" w:hAnsiTheme="majorHAnsi" w:cstheme="majorHAnsi"/>
          <w:sz w:val="20"/>
          <w:szCs w:val="20"/>
        </w:rPr>
        <w:t>Females from PND 4 until study day 94 (and females without litter from the same time period onwards): perforated polycarbonate cages type II. From study day 95 onward wire cages, type DK III</w:t>
      </w:r>
    </w:p>
    <w:p w14:paraId="47E7A013"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p>
    <w:p w14:paraId="1BF4CA5A" w14:textId="77777777" w:rsidR="001F765B" w:rsidRPr="006C52BB" w:rsidRDefault="001F765B" w:rsidP="001F765B">
      <w:pPr>
        <w:autoSpaceDE w:val="0"/>
        <w:autoSpaceDN w:val="0"/>
        <w:adjustRightInd w:val="0"/>
        <w:spacing w:after="0" w:line="240" w:lineRule="auto"/>
        <w:ind w:left="2160" w:hanging="2160"/>
        <w:rPr>
          <w:rFonts w:asciiTheme="majorHAnsi" w:hAnsiTheme="majorHAnsi" w:cstheme="majorHAnsi"/>
          <w:sz w:val="20"/>
          <w:szCs w:val="20"/>
        </w:rPr>
      </w:pPr>
      <w:r w:rsidRPr="006C52BB">
        <w:rPr>
          <w:rFonts w:asciiTheme="majorHAnsi" w:hAnsiTheme="majorHAnsi" w:cstheme="majorHAnsi"/>
          <w:sz w:val="20"/>
          <w:szCs w:val="20"/>
        </w:rPr>
        <w:t xml:space="preserve">Enrichment: </w:t>
      </w:r>
      <w:r w:rsidRPr="006C52BB">
        <w:rPr>
          <w:rFonts w:asciiTheme="majorHAnsi" w:hAnsiTheme="majorHAnsi" w:cstheme="majorHAnsi"/>
          <w:sz w:val="20"/>
          <w:szCs w:val="20"/>
        </w:rPr>
        <w:tab/>
        <w:t xml:space="preserve">Wooden gnawing blocks (SAFE® block large) J. </w:t>
      </w:r>
      <w:proofErr w:type="spellStart"/>
      <w:r w:rsidRPr="006C52BB">
        <w:rPr>
          <w:rFonts w:asciiTheme="majorHAnsi" w:hAnsiTheme="majorHAnsi" w:cstheme="majorHAnsi"/>
          <w:sz w:val="20"/>
          <w:szCs w:val="20"/>
        </w:rPr>
        <w:t>Rettenmaier</w:t>
      </w:r>
      <w:proofErr w:type="spellEnd"/>
      <w:r w:rsidRPr="006C52BB">
        <w:rPr>
          <w:rFonts w:asciiTheme="majorHAnsi" w:hAnsiTheme="majorHAnsi" w:cstheme="majorHAnsi"/>
          <w:sz w:val="20"/>
          <w:szCs w:val="20"/>
        </w:rPr>
        <w:t xml:space="preserve"> &amp; </w:t>
      </w:r>
      <w:proofErr w:type="spellStart"/>
      <w:r w:rsidRPr="006C52BB">
        <w:rPr>
          <w:rFonts w:asciiTheme="majorHAnsi" w:hAnsiTheme="majorHAnsi" w:cstheme="majorHAnsi"/>
          <w:sz w:val="20"/>
          <w:szCs w:val="20"/>
        </w:rPr>
        <w:t>Söhne</w:t>
      </w:r>
      <w:proofErr w:type="spellEnd"/>
      <w:r w:rsidRPr="006C52BB">
        <w:rPr>
          <w:rFonts w:asciiTheme="majorHAnsi" w:hAnsiTheme="majorHAnsi" w:cstheme="majorHAnsi"/>
          <w:sz w:val="20"/>
          <w:szCs w:val="20"/>
        </w:rPr>
        <w:t xml:space="preserve"> GmbH + Co KG, Rosenberg, Germany and Play Tunnel, large (Art. 14153); PLEXX </w:t>
      </w:r>
      <w:proofErr w:type="spellStart"/>
      <w:r w:rsidRPr="006C52BB">
        <w:rPr>
          <w:rFonts w:asciiTheme="majorHAnsi" w:hAnsiTheme="majorHAnsi" w:cstheme="majorHAnsi"/>
          <w:sz w:val="20"/>
          <w:szCs w:val="20"/>
        </w:rPr>
        <w:t>b.v.</w:t>
      </w:r>
      <w:proofErr w:type="spellEnd"/>
      <w:r w:rsidRPr="006C52BB">
        <w:rPr>
          <w:rFonts w:asciiTheme="majorHAnsi" w:hAnsiTheme="majorHAnsi" w:cstheme="majorHAnsi"/>
          <w:sz w:val="20"/>
          <w:szCs w:val="20"/>
        </w:rPr>
        <w:t xml:space="preserve">, </w:t>
      </w:r>
      <w:proofErr w:type="spellStart"/>
      <w:r w:rsidRPr="006C52BB">
        <w:rPr>
          <w:rFonts w:asciiTheme="majorHAnsi" w:hAnsiTheme="majorHAnsi" w:cstheme="majorHAnsi"/>
          <w:sz w:val="20"/>
          <w:szCs w:val="20"/>
        </w:rPr>
        <w:t>Elst</w:t>
      </w:r>
      <w:proofErr w:type="spellEnd"/>
      <w:r w:rsidRPr="006C52BB">
        <w:rPr>
          <w:rFonts w:asciiTheme="majorHAnsi" w:hAnsiTheme="majorHAnsi" w:cstheme="majorHAnsi"/>
          <w:sz w:val="20"/>
          <w:szCs w:val="20"/>
        </w:rPr>
        <w:t>, The Netherlands</w:t>
      </w:r>
    </w:p>
    <w:p w14:paraId="1903A32F"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p>
    <w:p w14:paraId="3B97F64D"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r w:rsidRPr="006C52BB">
        <w:rPr>
          <w:rFonts w:asciiTheme="majorHAnsi" w:hAnsiTheme="majorHAnsi" w:cstheme="majorHAnsi"/>
          <w:sz w:val="20"/>
          <w:szCs w:val="20"/>
        </w:rPr>
        <w:t xml:space="preserve">Bedding: </w:t>
      </w:r>
      <w:r w:rsidRPr="006C52BB">
        <w:rPr>
          <w:rFonts w:asciiTheme="majorHAnsi" w:hAnsiTheme="majorHAnsi" w:cstheme="majorHAnsi"/>
          <w:sz w:val="20"/>
          <w:szCs w:val="20"/>
        </w:rPr>
        <w:tab/>
      </w:r>
      <w:r w:rsidRPr="006C52BB">
        <w:rPr>
          <w:rFonts w:asciiTheme="majorHAnsi" w:hAnsiTheme="majorHAnsi" w:cstheme="majorHAnsi"/>
          <w:sz w:val="20"/>
          <w:szCs w:val="20"/>
        </w:rPr>
        <w:tab/>
        <w:t xml:space="preserve">Dust-free wooden bedding </w:t>
      </w:r>
    </w:p>
    <w:p w14:paraId="4FD0B29A" w14:textId="77777777" w:rsidR="001F765B" w:rsidRPr="006C52BB" w:rsidRDefault="001F765B" w:rsidP="001F765B">
      <w:pPr>
        <w:autoSpaceDE w:val="0"/>
        <w:autoSpaceDN w:val="0"/>
        <w:adjustRightInd w:val="0"/>
        <w:spacing w:after="0" w:line="240" w:lineRule="auto"/>
        <w:rPr>
          <w:rFonts w:asciiTheme="majorHAnsi" w:hAnsiTheme="majorHAnsi" w:cstheme="majorHAnsi"/>
          <w:sz w:val="20"/>
          <w:szCs w:val="20"/>
        </w:rPr>
      </w:pPr>
    </w:p>
    <w:p w14:paraId="1460947E" w14:textId="77777777" w:rsidR="001F765B" w:rsidRPr="006C52BB" w:rsidRDefault="001F765B" w:rsidP="001F765B">
      <w:pPr>
        <w:autoSpaceDE w:val="0"/>
        <w:autoSpaceDN w:val="0"/>
        <w:adjustRightInd w:val="0"/>
        <w:spacing w:after="0" w:line="240" w:lineRule="auto"/>
        <w:ind w:left="2160" w:hanging="2160"/>
        <w:rPr>
          <w:rFonts w:asciiTheme="majorHAnsi" w:hAnsiTheme="majorHAnsi" w:cstheme="majorHAnsi"/>
          <w:sz w:val="20"/>
          <w:szCs w:val="20"/>
        </w:rPr>
      </w:pPr>
      <w:r w:rsidRPr="006C52BB">
        <w:rPr>
          <w:rFonts w:asciiTheme="majorHAnsi" w:hAnsiTheme="majorHAnsi" w:cstheme="majorHAnsi"/>
          <w:sz w:val="20"/>
          <w:szCs w:val="20"/>
        </w:rPr>
        <w:t xml:space="preserve">Nesting material: </w:t>
      </w:r>
      <w:r w:rsidRPr="006C52BB">
        <w:rPr>
          <w:rFonts w:asciiTheme="majorHAnsi" w:hAnsiTheme="majorHAnsi" w:cstheme="majorHAnsi"/>
          <w:sz w:val="20"/>
          <w:szCs w:val="20"/>
        </w:rPr>
        <w:tab/>
        <w:t>Compacted fibers of softwood (</w:t>
      </w:r>
      <w:proofErr w:type="spellStart"/>
      <w:r w:rsidRPr="006C52BB">
        <w:rPr>
          <w:rFonts w:asciiTheme="majorHAnsi" w:hAnsiTheme="majorHAnsi" w:cstheme="majorHAnsi"/>
          <w:sz w:val="20"/>
          <w:szCs w:val="20"/>
        </w:rPr>
        <w:t>Typ</w:t>
      </w:r>
      <w:proofErr w:type="spellEnd"/>
      <w:r w:rsidRPr="006C52BB">
        <w:rPr>
          <w:rFonts w:asciiTheme="majorHAnsi" w:hAnsiTheme="majorHAnsi" w:cstheme="majorHAnsi"/>
          <w:sz w:val="20"/>
          <w:szCs w:val="20"/>
        </w:rPr>
        <w:t xml:space="preserve"> SAFE® compact nesting large), J. </w:t>
      </w:r>
      <w:proofErr w:type="spellStart"/>
      <w:r w:rsidRPr="006C52BB">
        <w:rPr>
          <w:rFonts w:asciiTheme="majorHAnsi" w:hAnsiTheme="majorHAnsi" w:cstheme="majorHAnsi"/>
          <w:sz w:val="20"/>
          <w:szCs w:val="20"/>
        </w:rPr>
        <w:t>Rettenmaier</w:t>
      </w:r>
      <w:proofErr w:type="spellEnd"/>
      <w:r w:rsidRPr="006C52BB">
        <w:rPr>
          <w:rFonts w:asciiTheme="majorHAnsi" w:hAnsiTheme="majorHAnsi" w:cstheme="majorHAnsi"/>
          <w:sz w:val="20"/>
          <w:szCs w:val="20"/>
        </w:rPr>
        <w:t xml:space="preserve"> &amp; </w:t>
      </w:r>
      <w:proofErr w:type="spellStart"/>
      <w:r w:rsidRPr="006C52BB">
        <w:rPr>
          <w:rFonts w:asciiTheme="majorHAnsi" w:hAnsiTheme="majorHAnsi" w:cstheme="majorHAnsi"/>
          <w:sz w:val="20"/>
          <w:szCs w:val="20"/>
        </w:rPr>
        <w:t>Söhne</w:t>
      </w:r>
      <w:proofErr w:type="spellEnd"/>
      <w:r w:rsidRPr="006C52BB">
        <w:rPr>
          <w:rFonts w:asciiTheme="majorHAnsi" w:hAnsiTheme="majorHAnsi" w:cstheme="majorHAnsi"/>
          <w:sz w:val="20"/>
          <w:szCs w:val="20"/>
        </w:rPr>
        <w:t xml:space="preserve"> GmbH + Co KG, Rosenberg, Germany</w:t>
      </w:r>
    </w:p>
    <w:p w14:paraId="582D5161" w14:textId="77777777" w:rsidR="001F765B" w:rsidRPr="006C52BB" w:rsidRDefault="001F765B" w:rsidP="001F765B">
      <w:pPr>
        <w:spacing w:line="240" w:lineRule="auto"/>
        <w:rPr>
          <w:sz w:val="20"/>
          <w:szCs w:val="20"/>
        </w:rPr>
      </w:pPr>
    </w:p>
    <w:p w14:paraId="5D97EB80" w14:textId="77777777" w:rsidR="001F765B" w:rsidRPr="006C52BB" w:rsidRDefault="001F765B" w:rsidP="001F765B">
      <w:pPr>
        <w:autoSpaceDE w:val="0"/>
        <w:autoSpaceDN w:val="0"/>
        <w:adjustRightInd w:val="0"/>
        <w:spacing w:after="0" w:line="240" w:lineRule="auto"/>
        <w:ind w:left="2160" w:hanging="2160"/>
        <w:rPr>
          <w:rFonts w:asciiTheme="majorHAnsi" w:hAnsiTheme="majorHAnsi" w:cstheme="majorHAnsi"/>
          <w:sz w:val="20"/>
          <w:szCs w:val="20"/>
        </w:rPr>
      </w:pPr>
      <w:r w:rsidRPr="006C52BB">
        <w:rPr>
          <w:rFonts w:asciiTheme="majorHAnsi" w:hAnsiTheme="majorHAnsi" w:cstheme="majorHAnsi"/>
          <w:sz w:val="20"/>
          <w:szCs w:val="20"/>
        </w:rPr>
        <w:t xml:space="preserve">Type of diet: </w:t>
      </w:r>
      <w:r w:rsidRPr="006C52BB">
        <w:rPr>
          <w:rFonts w:asciiTheme="majorHAnsi" w:hAnsiTheme="majorHAnsi" w:cstheme="majorHAnsi"/>
          <w:sz w:val="20"/>
          <w:szCs w:val="20"/>
        </w:rPr>
        <w:tab/>
      </w:r>
      <w:r w:rsidRPr="006C52BB">
        <w:rPr>
          <w:rFonts w:asciiTheme="majorHAnsi" w:eastAsia="ArialMT" w:hAnsiTheme="majorHAnsi" w:cstheme="majorHAnsi"/>
          <w:sz w:val="20"/>
          <w:szCs w:val="20"/>
        </w:rPr>
        <w:t xml:space="preserve">Mouse and rat maintenance diet “GLP”, </w:t>
      </w:r>
      <w:r w:rsidRPr="006C52BB">
        <w:rPr>
          <w:rFonts w:asciiTheme="majorHAnsi" w:hAnsiTheme="majorHAnsi" w:cstheme="majorHAnsi"/>
          <w:sz w:val="20"/>
          <w:szCs w:val="20"/>
        </w:rPr>
        <w:t xml:space="preserve">12 mm pellets </w:t>
      </w:r>
      <w:proofErr w:type="spellStart"/>
      <w:r w:rsidRPr="006C52BB">
        <w:rPr>
          <w:rFonts w:asciiTheme="majorHAnsi" w:hAnsiTheme="majorHAnsi" w:cstheme="majorHAnsi"/>
          <w:sz w:val="20"/>
          <w:szCs w:val="20"/>
        </w:rPr>
        <w:t>Granovit</w:t>
      </w:r>
      <w:proofErr w:type="spellEnd"/>
      <w:r w:rsidRPr="006C52BB">
        <w:rPr>
          <w:rFonts w:asciiTheme="majorHAnsi" w:hAnsiTheme="majorHAnsi" w:cstheme="majorHAnsi"/>
          <w:sz w:val="20"/>
          <w:szCs w:val="20"/>
        </w:rPr>
        <w:t xml:space="preserve"> AG, </w:t>
      </w:r>
      <w:proofErr w:type="spellStart"/>
      <w:r w:rsidRPr="006C52BB">
        <w:rPr>
          <w:rFonts w:asciiTheme="majorHAnsi" w:hAnsiTheme="majorHAnsi" w:cstheme="majorHAnsi"/>
          <w:sz w:val="20"/>
          <w:szCs w:val="20"/>
        </w:rPr>
        <w:t>Kaiseraugst</w:t>
      </w:r>
      <w:proofErr w:type="spellEnd"/>
      <w:r w:rsidRPr="006C52BB">
        <w:rPr>
          <w:rFonts w:asciiTheme="majorHAnsi" w:hAnsiTheme="majorHAnsi" w:cstheme="majorHAnsi"/>
          <w:sz w:val="20"/>
          <w:szCs w:val="20"/>
        </w:rPr>
        <w:t xml:space="preserve">, Switzerland; </w:t>
      </w:r>
      <w:r w:rsidRPr="006C52BB">
        <w:rPr>
          <w:rFonts w:asciiTheme="majorHAnsi" w:hAnsiTheme="majorHAnsi" w:cstheme="majorHAnsi"/>
          <w:i/>
          <w:iCs/>
          <w:sz w:val="20"/>
          <w:szCs w:val="20"/>
        </w:rPr>
        <w:t xml:space="preserve">ad libitum </w:t>
      </w:r>
      <w:r w:rsidRPr="006C52BB">
        <w:rPr>
          <w:rFonts w:asciiTheme="majorHAnsi" w:hAnsiTheme="majorHAnsi" w:cstheme="majorHAnsi"/>
          <w:sz w:val="20"/>
          <w:szCs w:val="20"/>
        </w:rPr>
        <w:t xml:space="preserve">before and after exposure. Food was withdrawn during exposure. </w:t>
      </w:r>
    </w:p>
    <w:p w14:paraId="2832719B" w14:textId="77777777" w:rsidR="001F765B" w:rsidRPr="006C52BB" w:rsidRDefault="001F765B" w:rsidP="001F765B">
      <w:pPr>
        <w:spacing w:line="240" w:lineRule="auto"/>
        <w:rPr>
          <w:sz w:val="20"/>
          <w:szCs w:val="20"/>
        </w:rPr>
      </w:pPr>
    </w:p>
    <w:p w14:paraId="323D1490" w14:textId="77777777" w:rsidR="001F765B" w:rsidRPr="006C52BB" w:rsidRDefault="001F765B" w:rsidP="001F765B">
      <w:pPr>
        <w:spacing w:line="240" w:lineRule="auto"/>
        <w:ind w:left="2160" w:hanging="2160"/>
        <w:rPr>
          <w:sz w:val="20"/>
          <w:szCs w:val="20"/>
        </w:rPr>
      </w:pPr>
      <w:r w:rsidRPr="006C52BB">
        <w:rPr>
          <w:sz w:val="20"/>
          <w:szCs w:val="20"/>
        </w:rPr>
        <w:t xml:space="preserve">Watering: </w:t>
      </w:r>
      <w:r w:rsidRPr="006C52BB">
        <w:rPr>
          <w:sz w:val="20"/>
          <w:szCs w:val="20"/>
        </w:rPr>
        <w:tab/>
        <w:t xml:space="preserve">Drinking water ad libitum before and after exposure </w:t>
      </w:r>
      <w:r w:rsidRPr="006C52BB">
        <w:rPr>
          <w:sz w:val="20"/>
          <w:szCs w:val="20"/>
        </w:rPr>
        <w:br/>
        <w:t>Generally, water was withdrawn during exposure, with the exception for females with litter. They received hydrogel pads (approx. 20 g/cage/day) from PND 14 - 16 onward.</w:t>
      </w:r>
    </w:p>
    <w:p w14:paraId="6C4A9633" w14:textId="77777777" w:rsidR="001F765B" w:rsidRPr="006C52BB" w:rsidRDefault="001F765B" w:rsidP="001F765B">
      <w:pPr>
        <w:spacing w:line="240" w:lineRule="auto"/>
        <w:ind w:left="2160" w:hanging="2160"/>
        <w:rPr>
          <w:sz w:val="20"/>
          <w:szCs w:val="20"/>
        </w:rPr>
      </w:pPr>
      <w:r w:rsidRPr="006C52BB">
        <w:rPr>
          <w:sz w:val="20"/>
          <w:szCs w:val="20"/>
        </w:rPr>
        <w:t xml:space="preserve">Acclimatization: </w:t>
      </w:r>
      <w:r w:rsidRPr="006C52BB">
        <w:rPr>
          <w:sz w:val="20"/>
          <w:szCs w:val="20"/>
        </w:rPr>
        <w:tab/>
        <w:t>During the acclimatization period the animals were accustomed to the surroundings of the study and to the diet.</w:t>
      </w:r>
    </w:p>
    <w:p w14:paraId="55C89FFD" w14:textId="0CAE8268" w:rsidR="0042492B" w:rsidRPr="006C52BB" w:rsidRDefault="0042492B">
      <w:pPr>
        <w:rPr>
          <w:sz w:val="20"/>
          <w:szCs w:val="20"/>
        </w:rPr>
      </w:pPr>
      <w:r w:rsidRPr="006C52BB">
        <w:rPr>
          <w:sz w:val="20"/>
          <w:szCs w:val="20"/>
        </w:rPr>
        <w:br w:type="page"/>
      </w:r>
    </w:p>
    <w:p w14:paraId="14F04DB0" w14:textId="4C1F07AC" w:rsidR="00BD3460" w:rsidRPr="006C52BB" w:rsidRDefault="00BD3460" w:rsidP="00BD3460">
      <w:pPr>
        <w:rPr>
          <w:sz w:val="20"/>
          <w:szCs w:val="20"/>
        </w:rPr>
      </w:pPr>
      <w:r w:rsidRPr="006C52BB">
        <w:rPr>
          <w:sz w:val="20"/>
          <w:szCs w:val="20"/>
        </w:rPr>
        <w:lastRenderedPageBreak/>
        <w:t>Table S</w:t>
      </w:r>
      <w:r w:rsidR="006C52BB">
        <w:rPr>
          <w:sz w:val="20"/>
          <w:szCs w:val="20"/>
        </w:rPr>
        <w:t>2</w:t>
      </w:r>
      <w:r w:rsidRPr="006C52BB">
        <w:rPr>
          <w:sz w:val="20"/>
          <w:szCs w:val="20"/>
        </w:rPr>
        <w:t xml:space="preserve">: Detailed study timeline of </w:t>
      </w:r>
      <w:r w:rsidR="0042492B" w:rsidRPr="006C52BB">
        <w:rPr>
          <w:sz w:val="20"/>
          <w:szCs w:val="20"/>
        </w:rPr>
        <w:t xml:space="preserve">modified repeated dose </w:t>
      </w:r>
      <w:r w:rsidRPr="006C52BB">
        <w:rPr>
          <w:sz w:val="20"/>
          <w:szCs w:val="20"/>
        </w:rPr>
        <w:t>90</w:t>
      </w:r>
      <w:r w:rsidR="0042492B" w:rsidRPr="006C52BB">
        <w:rPr>
          <w:sz w:val="20"/>
          <w:szCs w:val="20"/>
        </w:rPr>
        <w:t>-</w:t>
      </w:r>
      <w:r w:rsidRPr="006C52BB">
        <w:rPr>
          <w:sz w:val="20"/>
          <w:szCs w:val="20"/>
        </w:rPr>
        <w:t>d</w:t>
      </w:r>
      <w:r w:rsidR="0042492B" w:rsidRPr="006C52BB">
        <w:rPr>
          <w:sz w:val="20"/>
          <w:szCs w:val="20"/>
        </w:rPr>
        <w:t>ay inhalation</w:t>
      </w:r>
      <w:r w:rsidRPr="006C52BB">
        <w:rPr>
          <w:sz w:val="20"/>
          <w:szCs w:val="20"/>
        </w:rPr>
        <w:t xml:space="preserve"> study</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071"/>
        <w:gridCol w:w="6284"/>
        <w:gridCol w:w="1035"/>
      </w:tblGrid>
      <w:tr w:rsidR="00FD2767" w:rsidRPr="006C52BB" w14:paraId="44FD1069" w14:textId="77777777" w:rsidTr="0042492B">
        <w:trPr>
          <w:trHeight w:val="20"/>
        </w:trPr>
        <w:tc>
          <w:tcPr>
            <w:tcW w:w="1103" w:type="pct"/>
          </w:tcPr>
          <w:p w14:paraId="3987740E" w14:textId="5B516941" w:rsidR="00FD2767" w:rsidRPr="006C52BB" w:rsidRDefault="0042492B" w:rsidP="002B7A4D">
            <w:pPr>
              <w:pStyle w:val="TableParagraph"/>
              <w:ind w:left="206" w:right="139"/>
              <w:rPr>
                <w:rFonts w:asciiTheme="majorHAnsi" w:hAnsiTheme="majorHAnsi" w:cstheme="majorHAnsi"/>
                <w:b/>
                <w:sz w:val="18"/>
                <w:szCs w:val="18"/>
              </w:rPr>
            </w:pPr>
            <w:r w:rsidRPr="006C52BB">
              <w:rPr>
                <w:rFonts w:asciiTheme="majorHAnsi" w:hAnsiTheme="majorHAnsi" w:cstheme="majorHAnsi"/>
                <w:b/>
                <w:sz w:val="18"/>
                <w:szCs w:val="18"/>
              </w:rPr>
              <w:t>Test</w:t>
            </w:r>
            <w:r w:rsidRPr="006C52BB">
              <w:rPr>
                <w:rFonts w:asciiTheme="majorHAnsi" w:hAnsiTheme="majorHAnsi" w:cstheme="majorHAnsi"/>
                <w:b/>
                <w:spacing w:val="-4"/>
                <w:sz w:val="18"/>
                <w:szCs w:val="18"/>
              </w:rPr>
              <w:t xml:space="preserve"> </w:t>
            </w:r>
            <w:r w:rsidRPr="006C52BB">
              <w:rPr>
                <w:rFonts w:asciiTheme="majorHAnsi" w:hAnsiTheme="majorHAnsi" w:cstheme="majorHAnsi"/>
                <w:b/>
                <w:spacing w:val="-2"/>
                <w:sz w:val="18"/>
                <w:szCs w:val="18"/>
              </w:rPr>
              <w:t>Dates</w:t>
            </w:r>
          </w:p>
        </w:tc>
        <w:tc>
          <w:tcPr>
            <w:tcW w:w="3346" w:type="pct"/>
          </w:tcPr>
          <w:p w14:paraId="1C7C1C19" w14:textId="6A05412E" w:rsidR="00FD2767" w:rsidRPr="006C52BB" w:rsidRDefault="0042492B" w:rsidP="002B7A4D">
            <w:pPr>
              <w:pStyle w:val="TableParagraph"/>
              <w:ind w:right="116"/>
              <w:rPr>
                <w:rFonts w:asciiTheme="majorHAnsi" w:hAnsiTheme="majorHAnsi" w:cstheme="majorHAnsi"/>
                <w:b/>
                <w:sz w:val="18"/>
                <w:szCs w:val="18"/>
              </w:rPr>
            </w:pPr>
            <w:r w:rsidRPr="006C52BB">
              <w:rPr>
                <w:rFonts w:asciiTheme="majorHAnsi" w:hAnsiTheme="majorHAnsi" w:cstheme="majorHAnsi"/>
                <w:b/>
                <w:sz w:val="18"/>
                <w:szCs w:val="18"/>
              </w:rPr>
              <w:t>Study</w:t>
            </w:r>
            <w:r w:rsidRPr="006C52BB">
              <w:rPr>
                <w:rFonts w:asciiTheme="majorHAnsi" w:hAnsiTheme="majorHAnsi" w:cstheme="majorHAnsi"/>
                <w:b/>
                <w:spacing w:val="-5"/>
                <w:sz w:val="18"/>
                <w:szCs w:val="18"/>
              </w:rPr>
              <w:t xml:space="preserve"> </w:t>
            </w:r>
            <w:r w:rsidRPr="006C52BB">
              <w:rPr>
                <w:rFonts w:asciiTheme="majorHAnsi" w:hAnsiTheme="majorHAnsi" w:cstheme="majorHAnsi"/>
                <w:b/>
                <w:spacing w:val="-2"/>
                <w:sz w:val="18"/>
                <w:szCs w:val="18"/>
              </w:rPr>
              <w:t>Section</w:t>
            </w:r>
          </w:p>
        </w:tc>
        <w:tc>
          <w:tcPr>
            <w:tcW w:w="551" w:type="pct"/>
            <w:vAlign w:val="center"/>
          </w:tcPr>
          <w:p w14:paraId="604EAAD8" w14:textId="094549E0" w:rsidR="00FD2767" w:rsidRPr="006C52BB" w:rsidRDefault="0042492B" w:rsidP="00F73F3D">
            <w:pPr>
              <w:pStyle w:val="TableParagraph"/>
              <w:spacing w:before="37" w:line="242" w:lineRule="auto"/>
              <w:ind w:left="280" w:right="74" w:hanging="128"/>
              <w:rPr>
                <w:rFonts w:asciiTheme="majorHAnsi" w:hAnsiTheme="majorHAnsi" w:cstheme="majorHAnsi"/>
                <w:b/>
                <w:sz w:val="18"/>
                <w:szCs w:val="18"/>
              </w:rPr>
            </w:pPr>
            <w:r w:rsidRPr="006C52BB">
              <w:rPr>
                <w:rFonts w:asciiTheme="majorHAnsi" w:hAnsiTheme="majorHAnsi" w:cstheme="majorHAnsi"/>
                <w:b/>
                <w:spacing w:val="-2"/>
                <w:sz w:val="18"/>
                <w:szCs w:val="18"/>
              </w:rPr>
              <w:t xml:space="preserve">Study </w:t>
            </w:r>
            <w:r w:rsidRPr="006C52BB">
              <w:rPr>
                <w:rFonts w:asciiTheme="majorHAnsi" w:hAnsiTheme="majorHAnsi" w:cstheme="majorHAnsi"/>
                <w:b/>
                <w:spacing w:val="-4"/>
                <w:sz w:val="18"/>
                <w:szCs w:val="18"/>
              </w:rPr>
              <w:t>Day</w:t>
            </w:r>
          </w:p>
        </w:tc>
      </w:tr>
      <w:tr w:rsidR="00FD2767" w:rsidRPr="006C52BB" w14:paraId="384AA00C" w14:textId="77777777" w:rsidTr="0042492B">
        <w:trPr>
          <w:trHeight w:val="20"/>
        </w:trPr>
        <w:tc>
          <w:tcPr>
            <w:tcW w:w="1103" w:type="pct"/>
          </w:tcPr>
          <w:p w14:paraId="3B6B7438" w14:textId="77777777" w:rsidR="00FD2767" w:rsidRPr="006C52BB" w:rsidRDefault="00FD2767" w:rsidP="002B7A4D">
            <w:pPr>
              <w:pStyle w:val="TableParagraph"/>
              <w:spacing w:before="0" w:line="229" w:lineRule="exact"/>
              <w:ind w:left="206" w:right="195"/>
              <w:rPr>
                <w:rFonts w:asciiTheme="majorHAnsi" w:hAnsiTheme="majorHAnsi" w:cstheme="majorHAnsi"/>
                <w:sz w:val="18"/>
                <w:szCs w:val="18"/>
              </w:rPr>
            </w:pPr>
            <w:r w:rsidRPr="006C52BB">
              <w:rPr>
                <w:rFonts w:asciiTheme="majorHAnsi" w:hAnsiTheme="majorHAnsi" w:cstheme="majorHAnsi"/>
                <w:sz w:val="18"/>
                <w:szCs w:val="18"/>
              </w:rPr>
              <w:t>24</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Nov</w:t>
            </w:r>
            <w:r w:rsidRPr="006C52BB">
              <w:rPr>
                <w:rFonts w:asciiTheme="majorHAnsi" w:hAnsiTheme="majorHAnsi" w:cstheme="majorHAnsi"/>
                <w:spacing w:val="-3"/>
                <w:sz w:val="18"/>
                <w:szCs w:val="18"/>
              </w:rPr>
              <w:t xml:space="preserve"> </w:t>
            </w:r>
            <w:r w:rsidRPr="006C52BB">
              <w:rPr>
                <w:rFonts w:asciiTheme="majorHAnsi" w:hAnsiTheme="majorHAnsi" w:cstheme="majorHAnsi"/>
                <w:spacing w:val="-4"/>
                <w:sz w:val="18"/>
                <w:szCs w:val="18"/>
              </w:rPr>
              <w:t>2020</w:t>
            </w:r>
          </w:p>
        </w:tc>
        <w:tc>
          <w:tcPr>
            <w:tcW w:w="3346" w:type="pct"/>
          </w:tcPr>
          <w:p w14:paraId="24566DA6" w14:textId="001B2D28" w:rsidR="00FD2767" w:rsidRPr="006C52BB" w:rsidRDefault="00FD2767" w:rsidP="00AC6BD3">
            <w:pPr>
              <w:pStyle w:val="TableParagraph"/>
              <w:spacing w:before="37" w:line="242" w:lineRule="auto"/>
              <w:ind w:left="2697" w:right="0" w:hanging="2401"/>
              <w:rPr>
                <w:rFonts w:asciiTheme="majorHAnsi" w:hAnsiTheme="majorHAnsi" w:cstheme="majorHAnsi"/>
                <w:sz w:val="18"/>
                <w:szCs w:val="18"/>
              </w:rPr>
            </w:pPr>
            <w:r w:rsidRPr="006C52BB">
              <w:rPr>
                <w:rFonts w:asciiTheme="majorHAnsi" w:hAnsiTheme="majorHAnsi" w:cstheme="majorHAnsi"/>
                <w:sz w:val="18"/>
                <w:szCs w:val="18"/>
              </w:rPr>
              <w:t>Supply</w:t>
            </w:r>
            <w:r w:rsidRPr="006C52BB">
              <w:rPr>
                <w:rFonts w:asciiTheme="majorHAnsi" w:hAnsiTheme="majorHAnsi" w:cstheme="majorHAnsi"/>
                <w:spacing w:val="-12"/>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animals</w:t>
            </w:r>
            <w:r w:rsidR="00AC6BD3" w:rsidRPr="006C52BB">
              <w:rPr>
                <w:rFonts w:asciiTheme="majorHAnsi" w:hAnsiTheme="majorHAnsi" w:cstheme="majorHAnsi"/>
                <w:sz w:val="18"/>
                <w:szCs w:val="18"/>
              </w:rPr>
              <w:t xml:space="preserve"> and </w:t>
            </w:r>
            <w:r w:rsidRPr="006C52BB">
              <w:rPr>
                <w:rFonts w:asciiTheme="majorHAnsi" w:hAnsiTheme="majorHAnsi" w:cstheme="majorHAnsi"/>
                <w:sz w:val="18"/>
                <w:szCs w:val="18"/>
              </w:rPr>
              <w:t>beginning</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acclimatization</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period</w:t>
            </w:r>
          </w:p>
        </w:tc>
        <w:tc>
          <w:tcPr>
            <w:tcW w:w="551" w:type="pct"/>
            <w:vAlign w:val="center"/>
          </w:tcPr>
          <w:p w14:paraId="22B942F6"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-11</w:t>
            </w:r>
          </w:p>
        </w:tc>
      </w:tr>
      <w:tr w:rsidR="00FD2767" w:rsidRPr="006C52BB" w14:paraId="6DDAA677" w14:textId="77777777" w:rsidTr="0042492B">
        <w:trPr>
          <w:trHeight w:val="20"/>
        </w:trPr>
        <w:tc>
          <w:tcPr>
            <w:tcW w:w="1103" w:type="pct"/>
          </w:tcPr>
          <w:p w14:paraId="21EACD8B" w14:textId="77777777" w:rsidR="00FD2767" w:rsidRPr="006C52BB" w:rsidRDefault="00FD2767" w:rsidP="002B7A4D">
            <w:pPr>
              <w:pStyle w:val="TableParagraph"/>
              <w:spacing w:before="0" w:line="229" w:lineRule="exact"/>
              <w:ind w:left="206"/>
              <w:rPr>
                <w:rFonts w:asciiTheme="majorHAnsi" w:hAnsiTheme="majorHAnsi" w:cstheme="majorHAnsi"/>
                <w:sz w:val="18"/>
                <w:szCs w:val="18"/>
              </w:rPr>
            </w:pPr>
            <w:r w:rsidRPr="006C52BB">
              <w:rPr>
                <w:rFonts w:asciiTheme="majorHAnsi" w:hAnsiTheme="majorHAnsi" w:cstheme="majorHAnsi"/>
                <w:sz w:val="18"/>
                <w:szCs w:val="18"/>
              </w:rPr>
              <w:t>30</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Nov</w:t>
            </w:r>
            <w:r w:rsidRPr="006C52BB">
              <w:rPr>
                <w:rFonts w:asciiTheme="majorHAnsi" w:hAnsiTheme="majorHAnsi" w:cstheme="majorHAnsi"/>
                <w:spacing w:val="-2"/>
                <w:sz w:val="18"/>
                <w:szCs w:val="18"/>
              </w:rPr>
              <w:t xml:space="preserve"> </w:t>
            </w:r>
            <w:r w:rsidRPr="006C52BB">
              <w:rPr>
                <w:rFonts w:asciiTheme="majorHAnsi" w:hAnsiTheme="majorHAnsi" w:cstheme="majorHAnsi"/>
                <w:spacing w:val="-4"/>
                <w:sz w:val="18"/>
                <w:szCs w:val="18"/>
              </w:rPr>
              <w:t>2020</w:t>
            </w:r>
          </w:p>
        </w:tc>
        <w:tc>
          <w:tcPr>
            <w:tcW w:w="3346" w:type="pct"/>
          </w:tcPr>
          <w:p w14:paraId="47DC1786" w14:textId="77777777" w:rsidR="00FD2767" w:rsidRPr="006C52BB" w:rsidRDefault="00FD2767" w:rsidP="002B7A4D">
            <w:pPr>
              <w:pStyle w:val="TableParagraph"/>
              <w:spacing w:before="42"/>
              <w:ind w:right="120"/>
              <w:rPr>
                <w:rFonts w:asciiTheme="majorHAnsi" w:hAnsiTheme="majorHAnsi" w:cstheme="majorHAnsi"/>
                <w:sz w:val="18"/>
                <w:szCs w:val="18"/>
              </w:rPr>
            </w:pPr>
            <w:r w:rsidRPr="006C52BB">
              <w:rPr>
                <w:rFonts w:asciiTheme="majorHAnsi" w:hAnsiTheme="majorHAnsi" w:cstheme="majorHAnsi"/>
                <w:sz w:val="18"/>
                <w:szCs w:val="18"/>
              </w:rPr>
              <w:t>Randomization</w:t>
            </w:r>
            <w:r w:rsidRPr="006C52BB">
              <w:rPr>
                <w:rFonts w:asciiTheme="majorHAnsi" w:hAnsiTheme="majorHAnsi" w:cstheme="majorHAnsi"/>
                <w:spacing w:val="-10"/>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the</w:t>
            </w:r>
            <w:r w:rsidRPr="006C52BB">
              <w:rPr>
                <w:rFonts w:asciiTheme="majorHAnsi" w:hAnsiTheme="majorHAnsi" w:cstheme="majorHAnsi"/>
                <w:spacing w:val="-9"/>
                <w:sz w:val="18"/>
                <w:szCs w:val="18"/>
              </w:rPr>
              <w:t xml:space="preserve"> </w:t>
            </w:r>
            <w:r w:rsidRPr="006C52BB">
              <w:rPr>
                <w:rFonts w:asciiTheme="majorHAnsi" w:hAnsiTheme="majorHAnsi" w:cstheme="majorHAnsi"/>
                <w:spacing w:val="-2"/>
                <w:sz w:val="18"/>
                <w:szCs w:val="18"/>
              </w:rPr>
              <w:t>animals</w:t>
            </w:r>
          </w:p>
        </w:tc>
        <w:tc>
          <w:tcPr>
            <w:tcW w:w="551" w:type="pct"/>
            <w:vAlign w:val="center"/>
          </w:tcPr>
          <w:p w14:paraId="617F5B33"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-5</w:t>
            </w:r>
          </w:p>
        </w:tc>
      </w:tr>
      <w:tr w:rsidR="00FD2767" w:rsidRPr="006C52BB" w14:paraId="0425A8D2" w14:textId="77777777" w:rsidTr="0042492B">
        <w:trPr>
          <w:trHeight w:val="20"/>
        </w:trPr>
        <w:tc>
          <w:tcPr>
            <w:tcW w:w="1103" w:type="pct"/>
          </w:tcPr>
          <w:p w14:paraId="7831157E" w14:textId="77777777" w:rsidR="00FD2767" w:rsidRPr="006C52BB" w:rsidRDefault="00FD2767" w:rsidP="002B7A4D">
            <w:pPr>
              <w:pStyle w:val="TableParagraph"/>
              <w:spacing w:before="0" w:line="229" w:lineRule="exact"/>
              <w:ind w:left="206"/>
              <w:rPr>
                <w:rFonts w:asciiTheme="majorHAnsi" w:hAnsiTheme="majorHAnsi" w:cstheme="majorHAnsi"/>
                <w:sz w:val="18"/>
                <w:szCs w:val="18"/>
              </w:rPr>
            </w:pPr>
            <w:r w:rsidRPr="006C52BB">
              <w:rPr>
                <w:rFonts w:asciiTheme="majorHAnsi" w:hAnsiTheme="majorHAnsi" w:cstheme="majorHAnsi"/>
                <w:sz w:val="18"/>
                <w:szCs w:val="18"/>
              </w:rPr>
              <w:t>02</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Dec</w:t>
            </w:r>
            <w:r w:rsidRPr="006C52BB">
              <w:rPr>
                <w:rFonts w:asciiTheme="majorHAnsi" w:hAnsiTheme="majorHAnsi" w:cstheme="majorHAnsi"/>
                <w:spacing w:val="-1"/>
                <w:sz w:val="18"/>
                <w:szCs w:val="18"/>
              </w:rPr>
              <w:t xml:space="preserve"> </w:t>
            </w:r>
            <w:r w:rsidRPr="006C52BB">
              <w:rPr>
                <w:rFonts w:asciiTheme="majorHAnsi" w:hAnsiTheme="majorHAnsi" w:cstheme="majorHAnsi"/>
                <w:spacing w:val="-4"/>
                <w:sz w:val="18"/>
                <w:szCs w:val="18"/>
              </w:rPr>
              <w:t>2020</w:t>
            </w:r>
          </w:p>
        </w:tc>
        <w:tc>
          <w:tcPr>
            <w:tcW w:w="3346" w:type="pct"/>
          </w:tcPr>
          <w:p w14:paraId="0E128321" w14:textId="77777777" w:rsidR="00FD2767" w:rsidRPr="006C52BB" w:rsidRDefault="00FD2767" w:rsidP="002B7A4D">
            <w:pPr>
              <w:pStyle w:val="TableParagraph"/>
              <w:spacing w:before="37" w:line="242" w:lineRule="auto"/>
              <w:ind w:left="2971" w:right="0" w:hanging="2785"/>
              <w:jc w:val="left"/>
              <w:rPr>
                <w:rFonts w:asciiTheme="majorHAnsi" w:hAnsiTheme="majorHAnsi" w:cstheme="majorHAnsi"/>
                <w:sz w:val="18"/>
                <w:szCs w:val="18"/>
              </w:rPr>
            </w:pPr>
            <w:r w:rsidRPr="006C52BB">
              <w:rPr>
                <w:rFonts w:asciiTheme="majorHAnsi" w:hAnsiTheme="majorHAnsi" w:cstheme="majorHAnsi"/>
                <w:sz w:val="18"/>
                <w:szCs w:val="18"/>
              </w:rPr>
              <w:t>Acclimatization</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to</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the</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exposure</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procedure/Beginning</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 xml:space="preserve">pre-exposure </w:t>
            </w:r>
            <w:r w:rsidRPr="006C52BB">
              <w:rPr>
                <w:rFonts w:asciiTheme="majorHAnsi" w:hAnsiTheme="majorHAnsi" w:cstheme="majorHAnsi"/>
                <w:spacing w:val="-2"/>
                <w:sz w:val="18"/>
                <w:szCs w:val="18"/>
              </w:rPr>
              <w:t>period</w:t>
            </w:r>
          </w:p>
        </w:tc>
        <w:tc>
          <w:tcPr>
            <w:tcW w:w="551" w:type="pct"/>
            <w:vAlign w:val="center"/>
          </w:tcPr>
          <w:p w14:paraId="773D424E"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-3</w:t>
            </w:r>
          </w:p>
        </w:tc>
      </w:tr>
      <w:tr w:rsidR="00FD2767" w:rsidRPr="006C52BB" w14:paraId="187EB5F4" w14:textId="77777777" w:rsidTr="0042492B">
        <w:trPr>
          <w:trHeight w:val="20"/>
        </w:trPr>
        <w:tc>
          <w:tcPr>
            <w:tcW w:w="1103" w:type="pct"/>
          </w:tcPr>
          <w:p w14:paraId="33CA24C8" w14:textId="77777777" w:rsidR="00FD2767" w:rsidRPr="006C52BB" w:rsidRDefault="00FD2767" w:rsidP="002B7A4D">
            <w:pPr>
              <w:pStyle w:val="TableParagraph"/>
              <w:spacing w:before="0" w:line="230" w:lineRule="exact"/>
              <w:ind w:left="206"/>
              <w:rPr>
                <w:rFonts w:asciiTheme="majorHAnsi" w:hAnsiTheme="majorHAnsi" w:cstheme="majorHAnsi"/>
                <w:sz w:val="18"/>
                <w:szCs w:val="18"/>
              </w:rPr>
            </w:pPr>
            <w:r w:rsidRPr="006C52BB">
              <w:rPr>
                <w:rFonts w:asciiTheme="majorHAnsi" w:hAnsiTheme="majorHAnsi" w:cstheme="majorHAnsi"/>
                <w:sz w:val="18"/>
                <w:szCs w:val="18"/>
              </w:rPr>
              <w:t>05</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Dec</w:t>
            </w:r>
            <w:r w:rsidRPr="006C52BB">
              <w:rPr>
                <w:rFonts w:asciiTheme="majorHAnsi" w:hAnsiTheme="majorHAnsi" w:cstheme="majorHAnsi"/>
                <w:spacing w:val="-1"/>
                <w:sz w:val="18"/>
                <w:szCs w:val="18"/>
              </w:rPr>
              <w:t xml:space="preserve"> </w:t>
            </w:r>
            <w:r w:rsidRPr="006C52BB">
              <w:rPr>
                <w:rFonts w:asciiTheme="majorHAnsi" w:hAnsiTheme="majorHAnsi" w:cstheme="majorHAnsi"/>
                <w:spacing w:val="-4"/>
                <w:sz w:val="18"/>
                <w:szCs w:val="18"/>
              </w:rPr>
              <w:t>2020</w:t>
            </w:r>
          </w:p>
        </w:tc>
        <w:tc>
          <w:tcPr>
            <w:tcW w:w="3346" w:type="pct"/>
          </w:tcPr>
          <w:p w14:paraId="6CF1D1BD" w14:textId="77777777" w:rsidR="00FD2767" w:rsidRPr="006C52BB" w:rsidRDefault="00FD2767" w:rsidP="002B7A4D">
            <w:pPr>
              <w:pStyle w:val="TableParagraph"/>
              <w:ind w:right="117"/>
              <w:rPr>
                <w:rFonts w:asciiTheme="majorHAnsi" w:hAnsiTheme="majorHAnsi" w:cstheme="majorHAnsi"/>
                <w:sz w:val="18"/>
                <w:szCs w:val="18"/>
              </w:rPr>
            </w:pPr>
            <w:r w:rsidRPr="006C52BB">
              <w:rPr>
                <w:rFonts w:asciiTheme="majorHAnsi" w:hAnsiTheme="majorHAnsi" w:cstheme="majorHAnsi"/>
                <w:sz w:val="18"/>
                <w:szCs w:val="18"/>
              </w:rPr>
              <w:t>Beginning</w:t>
            </w:r>
            <w:r w:rsidRPr="006C52BB">
              <w:rPr>
                <w:rFonts w:asciiTheme="majorHAnsi" w:hAnsiTheme="majorHAnsi" w:cstheme="majorHAnsi"/>
                <w:spacing w:val="-10"/>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exposure</w:t>
            </w:r>
            <w:r w:rsidRPr="006C52BB">
              <w:rPr>
                <w:rFonts w:asciiTheme="majorHAnsi" w:hAnsiTheme="majorHAnsi" w:cstheme="majorHAnsi"/>
                <w:spacing w:val="-6"/>
                <w:sz w:val="18"/>
                <w:szCs w:val="18"/>
              </w:rPr>
              <w:t xml:space="preserve"> </w:t>
            </w:r>
            <w:r w:rsidRPr="006C52BB">
              <w:rPr>
                <w:rFonts w:asciiTheme="majorHAnsi" w:hAnsiTheme="majorHAnsi" w:cstheme="majorHAnsi"/>
                <w:spacing w:val="-2"/>
                <w:sz w:val="18"/>
                <w:szCs w:val="18"/>
              </w:rPr>
              <w:t>period</w:t>
            </w:r>
          </w:p>
        </w:tc>
        <w:tc>
          <w:tcPr>
            <w:tcW w:w="551" w:type="pct"/>
            <w:vAlign w:val="center"/>
          </w:tcPr>
          <w:p w14:paraId="14082BA3"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0</w:t>
            </w:r>
          </w:p>
        </w:tc>
      </w:tr>
      <w:tr w:rsidR="00FD2767" w:rsidRPr="006C52BB" w14:paraId="27E1A73C" w14:textId="77777777" w:rsidTr="0042492B">
        <w:trPr>
          <w:trHeight w:val="20"/>
        </w:trPr>
        <w:tc>
          <w:tcPr>
            <w:tcW w:w="1103" w:type="pct"/>
          </w:tcPr>
          <w:p w14:paraId="50170BC9" w14:textId="77777777" w:rsidR="00FD2767" w:rsidRPr="006C52BB" w:rsidRDefault="00FD2767" w:rsidP="002B7A4D">
            <w:pPr>
              <w:pStyle w:val="TableParagraph"/>
              <w:spacing w:before="0" w:line="229" w:lineRule="exact"/>
              <w:ind w:left="206"/>
              <w:rPr>
                <w:rFonts w:asciiTheme="majorHAnsi" w:hAnsiTheme="majorHAnsi" w:cstheme="majorHAnsi"/>
                <w:sz w:val="18"/>
                <w:szCs w:val="18"/>
              </w:rPr>
            </w:pPr>
            <w:r w:rsidRPr="006C52BB">
              <w:rPr>
                <w:rFonts w:asciiTheme="majorHAnsi" w:hAnsiTheme="majorHAnsi" w:cstheme="majorHAnsi"/>
                <w:sz w:val="18"/>
                <w:szCs w:val="18"/>
              </w:rPr>
              <w:t>04</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Jan</w:t>
            </w:r>
            <w:r w:rsidRPr="006C52BB">
              <w:rPr>
                <w:rFonts w:asciiTheme="majorHAnsi" w:hAnsiTheme="majorHAnsi" w:cstheme="majorHAnsi"/>
                <w:spacing w:val="-3"/>
                <w:sz w:val="18"/>
                <w:szCs w:val="18"/>
              </w:rPr>
              <w:t xml:space="preserve"> </w:t>
            </w:r>
            <w:r w:rsidRPr="006C52BB">
              <w:rPr>
                <w:rFonts w:asciiTheme="majorHAnsi" w:hAnsiTheme="majorHAnsi" w:cstheme="majorHAnsi"/>
                <w:spacing w:val="-4"/>
                <w:sz w:val="18"/>
                <w:szCs w:val="18"/>
              </w:rPr>
              <w:t>2021</w:t>
            </w:r>
          </w:p>
        </w:tc>
        <w:tc>
          <w:tcPr>
            <w:tcW w:w="3346" w:type="pct"/>
          </w:tcPr>
          <w:p w14:paraId="1F2BF610" w14:textId="77777777" w:rsidR="00FD2767" w:rsidRPr="006C52BB" w:rsidRDefault="00FD2767" w:rsidP="002B7A4D">
            <w:pPr>
              <w:pStyle w:val="TableParagraph"/>
              <w:spacing w:before="42"/>
              <w:ind w:right="121"/>
              <w:rPr>
                <w:rFonts w:asciiTheme="majorHAnsi" w:hAnsiTheme="majorHAnsi" w:cstheme="majorHAnsi"/>
                <w:sz w:val="18"/>
                <w:szCs w:val="18"/>
              </w:rPr>
            </w:pPr>
            <w:r w:rsidRPr="006C52BB">
              <w:rPr>
                <w:rFonts w:asciiTheme="majorHAnsi" w:hAnsiTheme="majorHAnsi" w:cstheme="majorHAnsi"/>
                <w:sz w:val="18"/>
                <w:szCs w:val="18"/>
              </w:rPr>
              <w:t>Beginning</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determination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estrous</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cycle</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(during</w:t>
            </w:r>
            <w:r w:rsidRPr="006C52BB">
              <w:rPr>
                <w:rFonts w:asciiTheme="majorHAnsi" w:hAnsiTheme="majorHAnsi" w:cstheme="majorHAnsi"/>
                <w:spacing w:val="-9"/>
                <w:sz w:val="18"/>
                <w:szCs w:val="18"/>
              </w:rPr>
              <w:t xml:space="preserve"> </w:t>
            </w:r>
            <w:r w:rsidRPr="006C52BB">
              <w:rPr>
                <w:rFonts w:asciiTheme="majorHAnsi" w:hAnsiTheme="majorHAnsi" w:cstheme="majorHAnsi"/>
                <w:spacing w:val="-2"/>
                <w:sz w:val="18"/>
                <w:szCs w:val="18"/>
              </w:rPr>
              <w:t>premating)</w:t>
            </w:r>
          </w:p>
        </w:tc>
        <w:tc>
          <w:tcPr>
            <w:tcW w:w="551" w:type="pct"/>
            <w:vAlign w:val="center"/>
          </w:tcPr>
          <w:p w14:paraId="748B87B2"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30</w:t>
            </w:r>
          </w:p>
        </w:tc>
      </w:tr>
      <w:tr w:rsidR="00FD2767" w:rsidRPr="006C52BB" w14:paraId="7F274939" w14:textId="77777777" w:rsidTr="0042492B">
        <w:trPr>
          <w:trHeight w:val="20"/>
        </w:trPr>
        <w:tc>
          <w:tcPr>
            <w:tcW w:w="1103" w:type="pct"/>
          </w:tcPr>
          <w:p w14:paraId="16D96E1C" w14:textId="77777777" w:rsidR="00FD2767" w:rsidRPr="006C52BB" w:rsidRDefault="00FD2767" w:rsidP="002B7A4D">
            <w:pPr>
              <w:pStyle w:val="TableParagraph"/>
              <w:spacing w:before="0" w:line="229" w:lineRule="exact"/>
              <w:ind w:left="206"/>
              <w:rPr>
                <w:rFonts w:asciiTheme="majorHAnsi" w:hAnsiTheme="majorHAnsi" w:cstheme="majorHAnsi"/>
                <w:sz w:val="18"/>
                <w:szCs w:val="18"/>
              </w:rPr>
            </w:pPr>
            <w:r w:rsidRPr="006C52BB">
              <w:rPr>
                <w:rFonts w:asciiTheme="majorHAnsi" w:hAnsiTheme="majorHAnsi" w:cstheme="majorHAnsi"/>
                <w:sz w:val="18"/>
                <w:szCs w:val="18"/>
              </w:rPr>
              <w:t>17</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Jan</w:t>
            </w:r>
            <w:r w:rsidRPr="006C52BB">
              <w:rPr>
                <w:rFonts w:asciiTheme="majorHAnsi" w:hAnsiTheme="majorHAnsi" w:cstheme="majorHAnsi"/>
                <w:spacing w:val="-3"/>
                <w:sz w:val="18"/>
                <w:szCs w:val="18"/>
              </w:rPr>
              <w:t xml:space="preserve"> </w:t>
            </w:r>
            <w:r w:rsidRPr="006C52BB">
              <w:rPr>
                <w:rFonts w:asciiTheme="majorHAnsi" w:hAnsiTheme="majorHAnsi" w:cstheme="majorHAnsi"/>
                <w:spacing w:val="-4"/>
                <w:sz w:val="18"/>
                <w:szCs w:val="18"/>
              </w:rPr>
              <w:t>2021</w:t>
            </w:r>
          </w:p>
        </w:tc>
        <w:tc>
          <w:tcPr>
            <w:tcW w:w="3346" w:type="pct"/>
          </w:tcPr>
          <w:p w14:paraId="2E61DC53" w14:textId="77777777" w:rsidR="00FD2767" w:rsidRPr="006C52BB" w:rsidRDefault="00FD2767" w:rsidP="002B7A4D">
            <w:pPr>
              <w:pStyle w:val="TableParagraph"/>
              <w:spacing w:before="37" w:line="242" w:lineRule="auto"/>
              <w:ind w:left="3031" w:right="0" w:hanging="2689"/>
              <w:jc w:val="left"/>
              <w:rPr>
                <w:rFonts w:asciiTheme="majorHAnsi" w:hAnsiTheme="majorHAnsi" w:cstheme="majorHAnsi"/>
                <w:sz w:val="18"/>
                <w:szCs w:val="18"/>
              </w:rPr>
            </w:pPr>
            <w:r w:rsidRPr="006C52BB">
              <w:rPr>
                <w:rFonts w:asciiTheme="majorHAnsi" w:hAnsiTheme="majorHAnsi" w:cstheme="majorHAnsi"/>
                <w:sz w:val="18"/>
                <w:szCs w:val="18"/>
              </w:rPr>
              <w:t>First</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mating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parental</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animals</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for</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the</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formation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F1</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 xml:space="preserve">generation </w:t>
            </w:r>
            <w:r w:rsidRPr="006C52BB">
              <w:rPr>
                <w:rFonts w:asciiTheme="majorHAnsi" w:hAnsiTheme="majorHAnsi" w:cstheme="majorHAnsi"/>
                <w:spacing w:val="-4"/>
                <w:sz w:val="18"/>
                <w:szCs w:val="18"/>
              </w:rPr>
              <w:t>pups</w:t>
            </w:r>
          </w:p>
        </w:tc>
        <w:tc>
          <w:tcPr>
            <w:tcW w:w="551" w:type="pct"/>
            <w:vAlign w:val="center"/>
          </w:tcPr>
          <w:p w14:paraId="7B4E1FCF"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43</w:t>
            </w:r>
          </w:p>
        </w:tc>
      </w:tr>
      <w:tr w:rsidR="00FD2767" w:rsidRPr="006C52BB" w14:paraId="63B0274A" w14:textId="77777777" w:rsidTr="0042492B">
        <w:trPr>
          <w:trHeight w:val="20"/>
        </w:trPr>
        <w:tc>
          <w:tcPr>
            <w:tcW w:w="1103" w:type="pct"/>
          </w:tcPr>
          <w:p w14:paraId="213107D2" w14:textId="77777777" w:rsidR="00FD2767" w:rsidRPr="006C52BB" w:rsidRDefault="00FD2767" w:rsidP="002B7A4D">
            <w:pPr>
              <w:pStyle w:val="TableParagraph"/>
              <w:spacing w:before="0" w:line="229" w:lineRule="exact"/>
              <w:ind w:left="204"/>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06</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4"/>
                <w:sz w:val="18"/>
                <w:szCs w:val="18"/>
              </w:rPr>
              <w:t xml:space="preserve"> 2021</w:t>
            </w:r>
          </w:p>
        </w:tc>
        <w:tc>
          <w:tcPr>
            <w:tcW w:w="3346" w:type="pct"/>
          </w:tcPr>
          <w:p w14:paraId="7105BD5B" w14:textId="77777777" w:rsidR="00FD2767" w:rsidRPr="006C52BB" w:rsidRDefault="00FD2767" w:rsidP="002B7A4D">
            <w:pPr>
              <w:pStyle w:val="TableParagraph"/>
              <w:ind w:left="185" w:right="121"/>
              <w:rPr>
                <w:rFonts w:asciiTheme="majorHAnsi" w:hAnsiTheme="majorHAnsi" w:cstheme="majorHAnsi"/>
                <w:sz w:val="18"/>
                <w:szCs w:val="18"/>
              </w:rPr>
            </w:pPr>
            <w:r w:rsidRPr="006C52BB">
              <w:rPr>
                <w:rFonts w:asciiTheme="majorHAnsi" w:hAnsiTheme="majorHAnsi" w:cstheme="majorHAnsi"/>
                <w:sz w:val="18"/>
                <w:szCs w:val="18"/>
              </w:rPr>
              <w:t>Last</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exposure</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day</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F0</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females</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before</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delivery,</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gestation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day</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(GD)</w:t>
            </w:r>
            <w:r w:rsidRPr="006C52BB">
              <w:rPr>
                <w:rFonts w:asciiTheme="majorHAnsi" w:hAnsiTheme="majorHAnsi" w:cstheme="majorHAnsi"/>
                <w:spacing w:val="-6"/>
                <w:sz w:val="18"/>
                <w:szCs w:val="18"/>
              </w:rPr>
              <w:t xml:space="preserve"> </w:t>
            </w:r>
            <w:r w:rsidRPr="006C52BB">
              <w:rPr>
                <w:rFonts w:asciiTheme="majorHAnsi" w:hAnsiTheme="majorHAnsi" w:cstheme="majorHAnsi"/>
                <w:spacing w:val="-5"/>
                <w:sz w:val="18"/>
                <w:szCs w:val="18"/>
              </w:rPr>
              <w:t>19</w:t>
            </w:r>
          </w:p>
        </w:tc>
        <w:tc>
          <w:tcPr>
            <w:tcW w:w="551" w:type="pct"/>
            <w:vAlign w:val="center"/>
          </w:tcPr>
          <w:p w14:paraId="043E4380"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63</w:t>
            </w:r>
          </w:p>
        </w:tc>
      </w:tr>
      <w:tr w:rsidR="00FD2767" w:rsidRPr="006C52BB" w14:paraId="5A1BBDA9" w14:textId="77777777" w:rsidTr="0042492B">
        <w:trPr>
          <w:trHeight w:val="20"/>
        </w:trPr>
        <w:tc>
          <w:tcPr>
            <w:tcW w:w="1103" w:type="pct"/>
          </w:tcPr>
          <w:p w14:paraId="77E03F03" w14:textId="77777777" w:rsidR="00FD2767" w:rsidRPr="006C52BB" w:rsidRDefault="00FD2767" w:rsidP="002B7A4D">
            <w:pPr>
              <w:pStyle w:val="TableParagraph"/>
              <w:spacing w:before="1"/>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07</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70DE3CF7" w14:textId="77777777" w:rsidR="00FD2767" w:rsidRPr="006C52BB" w:rsidRDefault="00FD2767" w:rsidP="002B7A4D">
            <w:pPr>
              <w:pStyle w:val="TableParagraph"/>
              <w:spacing w:before="42"/>
              <w:ind w:right="118"/>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exposure-free</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period</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GD</w:t>
            </w:r>
            <w:r w:rsidRPr="006C52BB">
              <w:rPr>
                <w:rFonts w:asciiTheme="majorHAnsi" w:hAnsiTheme="majorHAnsi" w:cstheme="majorHAnsi"/>
                <w:spacing w:val="-6"/>
                <w:sz w:val="18"/>
                <w:szCs w:val="18"/>
              </w:rPr>
              <w:t xml:space="preserve"> </w:t>
            </w:r>
            <w:r w:rsidRPr="006C52BB">
              <w:rPr>
                <w:rFonts w:asciiTheme="majorHAnsi" w:hAnsiTheme="majorHAnsi" w:cstheme="majorHAnsi"/>
                <w:spacing w:val="-5"/>
                <w:sz w:val="18"/>
                <w:szCs w:val="18"/>
              </w:rPr>
              <w:t>20</w:t>
            </w:r>
          </w:p>
        </w:tc>
        <w:tc>
          <w:tcPr>
            <w:tcW w:w="551" w:type="pct"/>
            <w:vAlign w:val="center"/>
          </w:tcPr>
          <w:p w14:paraId="18D5B8B5"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64</w:t>
            </w:r>
          </w:p>
        </w:tc>
      </w:tr>
      <w:tr w:rsidR="00FD2767" w:rsidRPr="006C52BB" w14:paraId="3E41AB83" w14:textId="77777777" w:rsidTr="0042492B">
        <w:trPr>
          <w:trHeight w:val="20"/>
        </w:trPr>
        <w:tc>
          <w:tcPr>
            <w:tcW w:w="1103" w:type="pct"/>
          </w:tcPr>
          <w:p w14:paraId="7547E84A" w14:textId="77777777" w:rsidR="00FD2767" w:rsidRPr="006C52BB" w:rsidRDefault="00FD2767" w:rsidP="002B7A4D">
            <w:pPr>
              <w:pStyle w:val="TableParagraph"/>
              <w:spacing w:before="0" w:line="229" w:lineRule="exact"/>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08</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4"/>
                <w:sz w:val="18"/>
                <w:szCs w:val="18"/>
              </w:rPr>
              <w:t xml:space="preserve"> 2021</w:t>
            </w:r>
          </w:p>
        </w:tc>
        <w:tc>
          <w:tcPr>
            <w:tcW w:w="3346" w:type="pct"/>
          </w:tcPr>
          <w:p w14:paraId="62A74E4D" w14:textId="77777777" w:rsidR="00FD2767" w:rsidRPr="006C52BB" w:rsidRDefault="00FD2767" w:rsidP="002B7A4D">
            <w:pPr>
              <w:pStyle w:val="TableParagraph"/>
              <w:ind w:right="116"/>
              <w:rPr>
                <w:rFonts w:asciiTheme="majorHAnsi" w:hAnsiTheme="majorHAnsi" w:cstheme="majorHAnsi"/>
                <w:sz w:val="18"/>
                <w:szCs w:val="18"/>
              </w:rPr>
            </w:pPr>
            <w:r w:rsidRPr="006C52BB">
              <w:rPr>
                <w:rFonts w:asciiTheme="majorHAnsi" w:hAnsiTheme="majorHAnsi" w:cstheme="majorHAnsi"/>
                <w:sz w:val="18"/>
                <w:szCs w:val="18"/>
              </w:rPr>
              <w:t>Parturition</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F1</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generation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pups</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(postnatal</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day</w:t>
            </w:r>
            <w:r w:rsidRPr="006C52BB">
              <w:rPr>
                <w:rFonts w:asciiTheme="majorHAnsi" w:hAnsiTheme="majorHAnsi" w:cstheme="majorHAnsi"/>
                <w:spacing w:val="-10"/>
                <w:sz w:val="18"/>
                <w:szCs w:val="18"/>
              </w:rPr>
              <w:t xml:space="preserve"> </w:t>
            </w:r>
            <w:r w:rsidRPr="006C52BB">
              <w:rPr>
                <w:rFonts w:asciiTheme="majorHAnsi" w:hAnsiTheme="majorHAnsi" w:cstheme="majorHAnsi"/>
                <w:sz w:val="18"/>
                <w:szCs w:val="18"/>
              </w:rPr>
              <w:t xml:space="preserve">(PND) </w:t>
            </w:r>
            <w:r w:rsidRPr="006C52BB">
              <w:rPr>
                <w:rFonts w:asciiTheme="majorHAnsi" w:hAnsiTheme="majorHAnsi" w:cstheme="majorHAnsi"/>
                <w:spacing w:val="-5"/>
                <w:sz w:val="18"/>
                <w:szCs w:val="18"/>
              </w:rPr>
              <w:t>0)</w:t>
            </w:r>
          </w:p>
        </w:tc>
        <w:tc>
          <w:tcPr>
            <w:tcW w:w="551" w:type="pct"/>
            <w:vAlign w:val="center"/>
          </w:tcPr>
          <w:p w14:paraId="4773BDB5"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65</w:t>
            </w:r>
          </w:p>
        </w:tc>
      </w:tr>
      <w:tr w:rsidR="00FD2767" w:rsidRPr="006C52BB" w14:paraId="501951B4" w14:textId="77777777" w:rsidTr="0042492B">
        <w:trPr>
          <w:trHeight w:val="20"/>
        </w:trPr>
        <w:tc>
          <w:tcPr>
            <w:tcW w:w="1103" w:type="pct"/>
          </w:tcPr>
          <w:p w14:paraId="785D837F" w14:textId="77777777" w:rsidR="00FD2767" w:rsidRPr="006C52BB" w:rsidRDefault="00FD2767" w:rsidP="002B7A4D">
            <w:pPr>
              <w:pStyle w:val="TableParagraph"/>
              <w:spacing w:before="0" w:line="229" w:lineRule="exact"/>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09</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4"/>
                <w:sz w:val="18"/>
                <w:szCs w:val="18"/>
              </w:rPr>
              <w:t xml:space="preserve"> 2021</w:t>
            </w:r>
          </w:p>
        </w:tc>
        <w:tc>
          <w:tcPr>
            <w:tcW w:w="3346" w:type="pct"/>
          </w:tcPr>
          <w:p w14:paraId="368AA735" w14:textId="77777777" w:rsidR="00FD2767" w:rsidRPr="006C52BB" w:rsidRDefault="00FD2767" w:rsidP="002B7A4D">
            <w:pPr>
              <w:pStyle w:val="TableParagraph"/>
              <w:spacing w:before="42"/>
              <w:ind w:right="119"/>
              <w:rPr>
                <w:rFonts w:asciiTheme="majorHAnsi" w:hAnsiTheme="majorHAnsi" w:cstheme="majorHAnsi"/>
                <w:sz w:val="18"/>
                <w:szCs w:val="18"/>
              </w:rPr>
            </w:pPr>
            <w:r w:rsidRPr="006C52BB">
              <w:rPr>
                <w:rFonts w:asciiTheme="majorHAnsi" w:hAnsiTheme="majorHAnsi" w:cstheme="majorHAnsi"/>
                <w:sz w:val="18"/>
                <w:szCs w:val="18"/>
              </w:rPr>
              <w:t>Anogenital</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distance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F1</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pups</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5"/>
                <w:sz w:val="18"/>
                <w:szCs w:val="18"/>
              </w:rPr>
              <w:t xml:space="preserve"> 1)</w:t>
            </w:r>
          </w:p>
        </w:tc>
        <w:tc>
          <w:tcPr>
            <w:tcW w:w="551" w:type="pct"/>
            <w:vAlign w:val="center"/>
          </w:tcPr>
          <w:p w14:paraId="003D70B4"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66</w:t>
            </w:r>
          </w:p>
        </w:tc>
      </w:tr>
      <w:tr w:rsidR="00FD2767" w:rsidRPr="006C52BB" w14:paraId="6D5882F7" w14:textId="77777777" w:rsidTr="0042492B">
        <w:trPr>
          <w:trHeight w:val="20"/>
        </w:trPr>
        <w:tc>
          <w:tcPr>
            <w:tcW w:w="1103" w:type="pct"/>
          </w:tcPr>
          <w:p w14:paraId="76603597" w14:textId="77777777" w:rsidR="00FD2767" w:rsidRPr="006C52BB" w:rsidRDefault="00FD2767" w:rsidP="002B7A4D">
            <w:pPr>
              <w:pStyle w:val="TableParagraph"/>
              <w:spacing w:before="0" w:line="229" w:lineRule="exact"/>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12</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4"/>
                <w:sz w:val="18"/>
                <w:szCs w:val="18"/>
              </w:rPr>
              <w:t xml:space="preserve"> 2021</w:t>
            </w:r>
          </w:p>
        </w:tc>
        <w:tc>
          <w:tcPr>
            <w:tcW w:w="3346" w:type="pct"/>
          </w:tcPr>
          <w:p w14:paraId="63F4C9DB" w14:textId="77777777" w:rsidR="00FD2767" w:rsidRPr="006C52BB" w:rsidRDefault="00FD2767" w:rsidP="002B7A4D">
            <w:pPr>
              <w:pStyle w:val="TableParagraph"/>
              <w:ind w:left="184" w:right="121"/>
              <w:rPr>
                <w:rFonts w:asciiTheme="majorHAnsi" w:hAnsiTheme="majorHAnsi" w:cstheme="majorHAnsi"/>
                <w:sz w:val="18"/>
                <w:szCs w:val="18"/>
              </w:rPr>
            </w:pPr>
            <w:r w:rsidRPr="006C52BB">
              <w:rPr>
                <w:rFonts w:asciiTheme="majorHAnsi" w:hAnsiTheme="majorHAnsi" w:cstheme="majorHAnsi"/>
                <w:sz w:val="18"/>
                <w:szCs w:val="18"/>
              </w:rPr>
              <w:t>Culling</w:t>
            </w:r>
            <w:r w:rsidRPr="006C52BB">
              <w:rPr>
                <w:rFonts w:asciiTheme="majorHAnsi" w:hAnsiTheme="majorHAnsi" w:cstheme="majorHAnsi"/>
                <w:spacing w:val="-9"/>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F1</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litter/blood</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sampling</w:t>
            </w:r>
            <w:r w:rsidRPr="006C52BB">
              <w:rPr>
                <w:rFonts w:asciiTheme="majorHAnsi" w:hAnsiTheme="majorHAnsi" w:cstheme="majorHAnsi"/>
                <w:spacing w:val="-10"/>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6"/>
                <w:sz w:val="18"/>
                <w:szCs w:val="18"/>
              </w:rPr>
              <w:t xml:space="preserve"> </w:t>
            </w:r>
            <w:r w:rsidRPr="006C52BB">
              <w:rPr>
                <w:rFonts w:asciiTheme="majorHAnsi" w:hAnsiTheme="majorHAnsi" w:cstheme="majorHAnsi"/>
                <w:spacing w:val="-5"/>
                <w:sz w:val="18"/>
                <w:szCs w:val="18"/>
              </w:rPr>
              <w:t>4)</w:t>
            </w:r>
          </w:p>
        </w:tc>
        <w:tc>
          <w:tcPr>
            <w:tcW w:w="551" w:type="pct"/>
            <w:vAlign w:val="center"/>
          </w:tcPr>
          <w:p w14:paraId="40F0B4E5"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69</w:t>
            </w:r>
          </w:p>
        </w:tc>
      </w:tr>
      <w:tr w:rsidR="00FD2767" w:rsidRPr="006C52BB" w14:paraId="6F4F2394" w14:textId="77777777" w:rsidTr="0042492B">
        <w:trPr>
          <w:trHeight w:val="20"/>
        </w:trPr>
        <w:tc>
          <w:tcPr>
            <w:tcW w:w="1103" w:type="pct"/>
          </w:tcPr>
          <w:p w14:paraId="77A52C66" w14:textId="77777777" w:rsidR="00FD2767" w:rsidRPr="006C52BB" w:rsidRDefault="00FD2767" w:rsidP="002B7A4D">
            <w:pPr>
              <w:pStyle w:val="TableParagraph"/>
              <w:spacing w:before="0" w:line="229" w:lineRule="exact"/>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12</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4"/>
                <w:sz w:val="18"/>
                <w:szCs w:val="18"/>
              </w:rPr>
              <w:t xml:space="preserve"> 2021</w:t>
            </w:r>
          </w:p>
        </w:tc>
        <w:tc>
          <w:tcPr>
            <w:tcW w:w="3346" w:type="pct"/>
          </w:tcPr>
          <w:p w14:paraId="16A529D6" w14:textId="77777777" w:rsidR="00FD2767" w:rsidRPr="006C52BB" w:rsidRDefault="00FD2767" w:rsidP="002B7A4D">
            <w:pPr>
              <w:pStyle w:val="TableParagraph"/>
              <w:ind w:left="185" w:right="121"/>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exposure</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period</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4</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(dams</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with</w:t>
            </w:r>
            <w:r w:rsidRPr="006C52BB">
              <w:rPr>
                <w:rFonts w:asciiTheme="majorHAnsi" w:hAnsiTheme="majorHAnsi" w:cstheme="majorHAnsi"/>
                <w:spacing w:val="-7"/>
                <w:sz w:val="18"/>
                <w:szCs w:val="18"/>
              </w:rPr>
              <w:t xml:space="preserve"> </w:t>
            </w:r>
            <w:r w:rsidRPr="006C52BB">
              <w:rPr>
                <w:rFonts w:asciiTheme="majorHAnsi" w:hAnsiTheme="majorHAnsi" w:cstheme="majorHAnsi"/>
                <w:spacing w:val="-4"/>
                <w:sz w:val="18"/>
                <w:szCs w:val="18"/>
              </w:rPr>
              <w:t>pups)</w:t>
            </w:r>
          </w:p>
        </w:tc>
        <w:tc>
          <w:tcPr>
            <w:tcW w:w="551" w:type="pct"/>
            <w:vAlign w:val="center"/>
          </w:tcPr>
          <w:p w14:paraId="5942B60E"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69</w:t>
            </w:r>
          </w:p>
        </w:tc>
      </w:tr>
      <w:tr w:rsidR="00FD2767" w:rsidRPr="006C52BB" w14:paraId="7C885FF4" w14:textId="77777777" w:rsidTr="0042492B">
        <w:trPr>
          <w:trHeight w:val="20"/>
        </w:trPr>
        <w:tc>
          <w:tcPr>
            <w:tcW w:w="1103" w:type="pct"/>
          </w:tcPr>
          <w:p w14:paraId="4A14E591" w14:textId="77777777" w:rsidR="00FD2767" w:rsidRPr="006C52BB" w:rsidRDefault="00FD2767" w:rsidP="002B7A4D">
            <w:pPr>
              <w:pStyle w:val="TableParagraph"/>
              <w:spacing w:before="0" w:line="229" w:lineRule="exact"/>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22</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1EB7CECF" w14:textId="77777777" w:rsidR="00FD2767" w:rsidRPr="006C52BB" w:rsidRDefault="00FD2767" w:rsidP="002B7A4D">
            <w:pPr>
              <w:pStyle w:val="TableParagraph"/>
              <w:spacing w:before="38"/>
              <w:ind w:left="1302" w:right="0" w:hanging="1145"/>
              <w:jc w:val="left"/>
              <w:rPr>
                <w:rFonts w:asciiTheme="majorHAnsi" w:hAnsiTheme="majorHAnsi" w:cstheme="majorHAnsi"/>
                <w:sz w:val="18"/>
                <w:szCs w:val="18"/>
              </w:rPr>
            </w:pPr>
            <w:r w:rsidRPr="006C52BB">
              <w:rPr>
                <w:rFonts w:asciiTheme="majorHAnsi" w:hAnsiTheme="majorHAnsi" w:cstheme="majorHAnsi"/>
                <w:sz w:val="18"/>
                <w:szCs w:val="18"/>
              </w:rPr>
              <w:t>Nipple/areola</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presence</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13)/</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nipple/areola</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presence</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(either</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PND 20 or 21)/ OFO; MA pups PND 13 subset IV</w:t>
            </w:r>
          </w:p>
        </w:tc>
        <w:tc>
          <w:tcPr>
            <w:tcW w:w="551" w:type="pct"/>
            <w:vAlign w:val="center"/>
          </w:tcPr>
          <w:p w14:paraId="0C859A98"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79</w:t>
            </w:r>
          </w:p>
        </w:tc>
      </w:tr>
      <w:tr w:rsidR="00FD2767" w:rsidRPr="006C52BB" w14:paraId="67E1A549" w14:textId="77777777" w:rsidTr="0042492B">
        <w:trPr>
          <w:trHeight w:val="20"/>
        </w:trPr>
        <w:tc>
          <w:tcPr>
            <w:tcW w:w="1103" w:type="pct"/>
          </w:tcPr>
          <w:p w14:paraId="16D61053" w14:textId="77777777" w:rsidR="00FD2767" w:rsidRPr="006C52BB" w:rsidRDefault="00FD2767" w:rsidP="002B7A4D">
            <w:pPr>
              <w:pStyle w:val="TableParagraph"/>
              <w:spacing w:before="0" w:line="229" w:lineRule="exact"/>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26</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Feb</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2D3CFD38" w14:textId="77777777" w:rsidR="00FD2767" w:rsidRPr="006C52BB" w:rsidRDefault="00FD2767" w:rsidP="002B7A4D">
            <w:pPr>
              <w:pStyle w:val="TableParagraph"/>
              <w:ind w:right="117"/>
              <w:rPr>
                <w:rFonts w:asciiTheme="majorHAnsi" w:hAnsiTheme="majorHAnsi" w:cstheme="majorHAnsi"/>
                <w:sz w:val="18"/>
                <w:szCs w:val="18"/>
              </w:rPr>
            </w:pPr>
            <w:r w:rsidRPr="006C52BB">
              <w:rPr>
                <w:rFonts w:asciiTheme="majorHAnsi" w:hAnsiTheme="majorHAnsi" w:cstheme="majorHAnsi"/>
                <w:sz w:val="18"/>
                <w:szCs w:val="18"/>
              </w:rPr>
              <w:t>MA</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pups</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17</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subset</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7"/>
                <w:sz w:val="18"/>
                <w:szCs w:val="18"/>
              </w:rPr>
              <w:t>IV</w:t>
            </w:r>
          </w:p>
        </w:tc>
        <w:tc>
          <w:tcPr>
            <w:tcW w:w="551" w:type="pct"/>
            <w:vAlign w:val="center"/>
          </w:tcPr>
          <w:p w14:paraId="17CB289C"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83</w:t>
            </w:r>
          </w:p>
        </w:tc>
      </w:tr>
      <w:tr w:rsidR="00FD2767" w:rsidRPr="006C52BB" w14:paraId="05BEB6BE" w14:textId="77777777" w:rsidTr="0042492B">
        <w:trPr>
          <w:trHeight w:val="20"/>
        </w:trPr>
        <w:tc>
          <w:tcPr>
            <w:tcW w:w="1103" w:type="pct"/>
          </w:tcPr>
          <w:p w14:paraId="568EDFB3" w14:textId="77777777" w:rsidR="00FD2767" w:rsidRPr="006C52BB" w:rsidRDefault="00FD2767" w:rsidP="002B7A4D">
            <w:pPr>
              <w:pStyle w:val="TableParagraph"/>
              <w:spacing w:before="0" w:line="229" w:lineRule="exact"/>
              <w:ind w:left="204"/>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02</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4228AB5F" w14:textId="77777777" w:rsidR="00FD2767" w:rsidRPr="006C52BB" w:rsidRDefault="00FD2767" w:rsidP="002B7A4D">
            <w:pPr>
              <w:pStyle w:val="TableParagraph"/>
              <w:ind w:right="121"/>
              <w:rPr>
                <w:rFonts w:asciiTheme="majorHAnsi" w:hAnsiTheme="majorHAnsi" w:cstheme="majorHAnsi"/>
                <w:sz w:val="18"/>
                <w:szCs w:val="18"/>
              </w:rPr>
            </w:pPr>
            <w:r w:rsidRPr="006C52BB">
              <w:rPr>
                <w:rFonts w:asciiTheme="majorHAnsi" w:hAnsiTheme="majorHAnsi" w:cstheme="majorHAnsi"/>
                <w:sz w:val="18"/>
                <w:szCs w:val="18"/>
              </w:rPr>
              <w:t>OFO;</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MA</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pups</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21</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subset</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IV/</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FOB;</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MA</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male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parental</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2"/>
                <w:sz w:val="18"/>
                <w:szCs w:val="18"/>
              </w:rPr>
              <w:t>animals</w:t>
            </w:r>
          </w:p>
        </w:tc>
        <w:tc>
          <w:tcPr>
            <w:tcW w:w="551" w:type="pct"/>
            <w:vAlign w:val="center"/>
          </w:tcPr>
          <w:p w14:paraId="2D433115"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87</w:t>
            </w:r>
          </w:p>
        </w:tc>
      </w:tr>
      <w:tr w:rsidR="00FD2767" w:rsidRPr="006C52BB" w14:paraId="1E299729" w14:textId="77777777" w:rsidTr="0042492B">
        <w:trPr>
          <w:trHeight w:val="20"/>
        </w:trPr>
        <w:tc>
          <w:tcPr>
            <w:tcW w:w="1103" w:type="pct"/>
          </w:tcPr>
          <w:p w14:paraId="00754EC6" w14:textId="77777777" w:rsidR="00FD2767" w:rsidRPr="006C52BB" w:rsidRDefault="00FD2767" w:rsidP="002B7A4D">
            <w:pPr>
              <w:pStyle w:val="TableParagraph"/>
              <w:ind w:left="204"/>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03</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2F5BBACD" w14:textId="77777777" w:rsidR="00FD2767" w:rsidRPr="006C52BB" w:rsidRDefault="00FD2767" w:rsidP="002B7A4D">
            <w:pPr>
              <w:pStyle w:val="TableParagraph"/>
              <w:spacing w:before="37"/>
              <w:ind w:left="146" w:right="77" w:firstLine="3"/>
              <w:rPr>
                <w:rFonts w:asciiTheme="majorHAnsi" w:hAnsiTheme="majorHAnsi" w:cstheme="majorHAnsi"/>
                <w:sz w:val="18"/>
                <w:szCs w:val="18"/>
              </w:rPr>
            </w:pPr>
            <w:r w:rsidRPr="006C52BB">
              <w:rPr>
                <w:rFonts w:asciiTheme="majorHAnsi" w:hAnsiTheme="majorHAnsi" w:cstheme="majorHAnsi"/>
                <w:sz w:val="18"/>
                <w:szCs w:val="18"/>
              </w:rPr>
              <w:t>Selection and sacrifice of pups for neuropathology PND 22 subset II/ sacrifice and blood sampling of surplus F1 pups (PND 22) subset I and</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subset</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III/</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sacrifice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pups</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for</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particle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detection</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PND</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22</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subset</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V</w:t>
            </w:r>
          </w:p>
        </w:tc>
        <w:tc>
          <w:tcPr>
            <w:tcW w:w="551" w:type="pct"/>
            <w:vAlign w:val="center"/>
          </w:tcPr>
          <w:p w14:paraId="6D1A1F24"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88</w:t>
            </w:r>
          </w:p>
        </w:tc>
      </w:tr>
      <w:tr w:rsidR="00FD2767" w:rsidRPr="006C52BB" w14:paraId="4A6DE5F8" w14:textId="77777777" w:rsidTr="0042492B">
        <w:trPr>
          <w:trHeight w:val="20"/>
        </w:trPr>
        <w:tc>
          <w:tcPr>
            <w:tcW w:w="1103" w:type="pct"/>
          </w:tcPr>
          <w:p w14:paraId="3C98D17E" w14:textId="77777777" w:rsidR="00FD2767" w:rsidRPr="006C52BB" w:rsidRDefault="00FD2767" w:rsidP="002B7A4D">
            <w:pPr>
              <w:pStyle w:val="TableParagraph"/>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07</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4DA9A132" w14:textId="77777777" w:rsidR="00FD2767" w:rsidRPr="006C52BB" w:rsidRDefault="00FD2767" w:rsidP="002B7A4D">
            <w:pPr>
              <w:pStyle w:val="TableParagraph"/>
              <w:spacing w:before="37"/>
              <w:ind w:left="1970" w:right="0" w:hanging="1753"/>
              <w:jc w:val="left"/>
              <w:rPr>
                <w:rFonts w:asciiTheme="majorHAnsi" w:hAnsiTheme="majorHAnsi" w:cstheme="majorHAnsi"/>
                <w:sz w:val="18"/>
                <w:szCs w:val="18"/>
              </w:rPr>
            </w:pPr>
            <w:r w:rsidRPr="006C52BB">
              <w:rPr>
                <w:rFonts w:asciiTheme="majorHAnsi" w:hAnsiTheme="majorHAnsi" w:cstheme="majorHAnsi"/>
                <w:sz w:val="18"/>
                <w:szCs w:val="18"/>
              </w:rPr>
              <w:t>End</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exposure</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period</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male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parental</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animals,</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and</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recovery</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male and female recovery animals</w:t>
            </w:r>
          </w:p>
        </w:tc>
        <w:tc>
          <w:tcPr>
            <w:tcW w:w="551" w:type="pct"/>
            <w:vAlign w:val="center"/>
          </w:tcPr>
          <w:p w14:paraId="7F99CD82"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92</w:t>
            </w:r>
          </w:p>
        </w:tc>
      </w:tr>
      <w:tr w:rsidR="00FD2767" w:rsidRPr="006C52BB" w14:paraId="6A22186A" w14:textId="77777777" w:rsidTr="0042492B">
        <w:trPr>
          <w:trHeight w:val="20"/>
        </w:trPr>
        <w:tc>
          <w:tcPr>
            <w:tcW w:w="1103" w:type="pct"/>
          </w:tcPr>
          <w:p w14:paraId="751C2ABD" w14:textId="3CC607D7" w:rsidR="00FD2767" w:rsidRPr="006C52BB" w:rsidRDefault="00FD2767" w:rsidP="002B7A4D">
            <w:pPr>
              <w:pStyle w:val="TableParagraph"/>
              <w:ind w:left="206"/>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08</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2"/>
                <w:sz w:val="18"/>
                <w:szCs w:val="18"/>
              </w:rPr>
              <w:t>2021</w:t>
            </w:r>
          </w:p>
        </w:tc>
        <w:tc>
          <w:tcPr>
            <w:tcW w:w="3346" w:type="pct"/>
          </w:tcPr>
          <w:p w14:paraId="2FF74E8C" w14:textId="1A38C8F6" w:rsidR="00FD2767" w:rsidRPr="006C52BB" w:rsidRDefault="00FD2767" w:rsidP="00FD2767">
            <w:pPr>
              <w:pStyle w:val="TableParagraph"/>
              <w:spacing w:before="37"/>
              <w:ind w:right="113"/>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the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recovery</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period</w:t>
            </w:r>
            <w:r w:rsidRPr="006C52BB">
              <w:rPr>
                <w:rFonts w:asciiTheme="majorHAnsi" w:hAnsiTheme="majorHAnsi" w:cstheme="majorHAnsi"/>
                <w:spacing w:val="-2"/>
                <w:sz w:val="18"/>
                <w:szCs w:val="18"/>
              </w:rPr>
              <w:t xml:space="preserve"> </w:t>
            </w:r>
          </w:p>
        </w:tc>
        <w:tc>
          <w:tcPr>
            <w:tcW w:w="551" w:type="pct"/>
            <w:vAlign w:val="center"/>
          </w:tcPr>
          <w:p w14:paraId="3D8D206F"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93</w:t>
            </w:r>
          </w:p>
        </w:tc>
      </w:tr>
      <w:tr w:rsidR="00FD2767" w:rsidRPr="006C52BB" w14:paraId="3E58228A" w14:textId="77777777" w:rsidTr="0042492B">
        <w:trPr>
          <w:trHeight w:val="20"/>
        </w:trPr>
        <w:tc>
          <w:tcPr>
            <w:tcW w:w="1103" w:type="pct"/>
          </w:tcPr>
          <w:p w14:paraId="390F8F66" w14:textId="142794DB" w:rsidR="00FD2767" w:rsidRPr="006C52BB" w:rsidRDefault="00FD2767" w:rsidP="002B7A4D">
            <w:pPr>
              <w:pStyle w:val="TableParagraph"/>
              <w:ind w:left="205"/>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08</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2"/>
                <w:sz w:val="18"/>
                <w:szCs w:val="18"/>
              </w:rPr>
              <w:t>2021</w:t>
            </w:r>
          </w:p>
        </w:tc>
        <w:tc>
          <w:tcPr>
            <w:tcW w:w="3346" w:type="pct"/>
          </w:tcPr>
          <w:p w14:paraId="24FCFD52" w14:textId="77777777" w:rsidR="00FD2767" w:rsidRPr="006C52BB" w:rsidRDefault="00FD2767" w:rsidP="002B7A4D">
            <w:pPr>
              <w:pStyle w:val="TableParagraph"/>
              <w:spacing w:before="37" w:line="242" w:lineRule="auto"/>
              <w:ind w:left="2937" w:right="0" w:hanging="2557"/>
              <w:jc w:val="left"/>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sacrificing,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sampling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organs</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for</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determination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 xml:space="preserve">organ </w:t>
            </w:r>
            <w:r w:rsidRPr="006C52BB">
              <w:rPr>
                <w:rFonts w:asciiTheme="majorHAnsi" w:hAnsiTheme="majorHAnsi" w:cstheme="majorHAnsi"/>
                <w:spacing w:val="-2"/>
                <w:sz w:val="18"/>
                <w:szCs w:val="18"/>
              </w:rPr>
              <w:t>burden</w:t>
            </w:r>
          </w:p>
        </w:tc>
        <w:tc>
          <w:tcPr>
            <w:tcW w:w="551" w:type="pct"/>
            <w:vAlign w:val="center"/>
          </w:tcPr>
          <w:p w14:paraId="188EEE49"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93</w:t>
            </w:r>
          </w:p>
        </w:tc>
      </w:tr>
      <w:tr w:rsidR="00FD2767" w:rsidRPr="006C52BB" w14:paraId="38EEE647" w14:textId="77777777" w:rsidTr="0042492B">
        <w:trPr>
          <w:trHeight w:val="20"/>
        </w:trPr>
        <w:tc>
          <w:tcPr>
            <w:tcW w:w="1103" w:type="pct"/>
          </w:tcPr>
          <w:p w14:paraId="5C4553C1" w14:textId="77777777" w:rsidR="00FD2767" w:rsidRPr="006C52BB" w:rsidRDefault="00FD2767" w:rsidP="002B7A4D">
            <w:pPr>
              <w:pStyle w:val="TableParagraph"/>
              <w:ind w:left="204"/>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09</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6"/>
                <w:sz w:val="18"/>
                <w:szCs w:val="18"/>
              </w:rPr>
              <w:t xml:space="preserve"> </w:t>
            </w:r>
            <w:r w:rsidRPr="006C52BB">
              <w:rPr>
                <w:rFonts w:asciiTheme="majorHAnsi" w:hAnsiTheme="majorHAnsi" w:cstheme="majorHAnsi"/>
                <w:spacing w:val="-4"/>
                <w:sz w:val="18"/>
                <w:szCs w:val="18"/>
              </w:rPr>
              <w:t>2021</w:t>
            </w:r>
          </w:p>
        </w:tc>
        <w:tc>
          <w:tcPr>
            <w:tcW w:w="3346" w:type="pct"/>
          </w:tcPr>
          <w:p w14:paraId="6AAB01A1" w14:textId="77777777" w:rsidR="00FD2767" w:rsidRPr="006C52BB" w:rsidRDefault="00FD2767" w:rsidP="002B7A4D">
            <w:pPr>
              <w:pStyle w:val="TableParagraph"/>
              <w:spacing w:before="37" w:line="242" w:lineRule="auto"/>
              <w:ind w:left="230" w:right="163" w:firstLine="6"/>
              <w:rPr>
                <w:rFonts w:asciiTheme="majorHAnsi" w:hAnsiTheme="majorHAnsi" w:cstheme="majorHAnsi"/>
                <w:sz w:val="18"/>
                <w:szCs w:val="18"/>
              </w:rPr>
            </w:pPr>
            <w:r w:rsidRPr="006C52BB">
              <w:rPr>
                <w:rFonts w:asciiTheme="majorHAnsi" w:hAnsiTheme="majorHAnsi" w:cstheme="majorHAnsi"/>
                <w:sz w:val="18"/>
                <w:szCs w:val="18"/>
              </w:rPr>
              <w:t>FOB; MA of female parental animals/ Start of blood sampling, bronchoalveolar lavage</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and</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sacrifice</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F0</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male</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generation</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parental animals*, start of pathological and clinical pathological examination</w:t>
            </w:r>
          </w:p>
        </w:tc>
        <w:tc>
          <w:tcPr>
            <w:tcW w:w="551" w:type="pct"/>
            <w:vAlign w:val="center"/>
          </w:tcPr>
          <w:p w14:paraId="3D6A7A9E"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94</w:t>
            </w:r>
          </w:p>
        </w:tc>
      </w:tr>
      <w:tr w:rsidR="00FD2767" w:rsidRPr="006C52BB" w14:paraId="342D96B4" w14:textId="77777777" w:rsidTr="0042492B">
        <w:trPr>
          <w:trHeight w:val="20"/>
        </w:trPr>
        <w:tc>
          <w:tcPr>
            <w:tcW w:w="1103" w:type="pct"/>
          </w:tcPr>
          <w:p w14:paraId="4004F454" w14:textId="77777777" w:rsidR="00FD2767" w:rsidRPr="006C52BB" w:rsidRDefault="00FD2767" w:rsidP="002B7A4D">
            <w:pPr>
              <w:pStyle w:val="TableParagraph"/>
              <w:spacing w:before="42"/>
              <w:ind w:left="206" w:right="197"/>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9</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191E1FBF" w14:textId="77777777" w:rsidR="00FD2767" w:rsidRPr="006C52BB" w:rsidRDefault="00FD2767" w:rsidP="002B7A4D">
            <w:pPr>
              <w:pStyle w:val="TableParagraph"/>
              <w:spacing w:before="42"/>
              <w:ind w:right="117"/>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perfusion</w:t>
            </w:r>
            <w:r w:rsidRPr="006C52BB">
              <w:rPr>
                <w:rFonts w:asciiTheme="majorHAnsi" w:hAnsiTheme="majorHAnsi" w:cstheme="majorHAnsi"/>
                <w:spacing w:val="-8"/>
                <w:sz w:val="18"/>
                <w:szCs w:val="18"/>
              </w:rPr>
              <w:t xml:space="preserve"> </w:t>
            </w:r>
            <w:r w:rsidRPr="006C52BB">
              <w:rPr>
                <w:rFonts w:asciiTheme="majorHAnsi" w:hAnsiTheme="majorHAnsi" w:cstheme="majorHAnsi"/>
                <w:spacing w:val="-2"/>
                <w:sz w:val="18"/>
                <w:szCs w:val="18"/>
              </w:rPr>
              <w:t>fixation**</w:t>
            </w:r>
          </w:p>
        </w:tc>
        <w:tc>
          <w:tcPr>
            <w:tcW w:w="551" w:type="pct"/>
            <w:vAlign w:val="center"/>
          </w:tcPr>
          <w:p w14:paraId="33B4A513"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94</w:t>
            </w:r>
          </w:p>
        </w:tc>
      </w:tr>
      <w:tr w:rsidR="00FD2767" w:rsidRPr="006C52BB" w14:paraId="3BE60CC3" w14:textId="77777777" w:rsidTr="0042492B">
        <w:trPr>
          <w:trHeight w:val="20"/>
        </w:trPr>
        <w:tc>
          <w:tcPr>
            <w:tcW w:w="1103" w:type="pct"/>
          </w:tcPr>
          <w:p w14:paraId="53FB5832" w14:textId="77777777" w:rsidR="00FD2767" w:rsidRPr="006C52BB" w:rsidRDefault="00FD2767" w:rsidP="002B7A4D">
            <w:pPr>
              <w:pStyle w:val="TableParagraph"/>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14</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6C736A13" w14:textId="77777777" w:rsidR="00FD2767" w:rsidRPr="006C52BB" w:rsidRDefault="00FD2767" w:rsidP="002B7A4D">
            <w:pPr>
              <w:pStyle w:val="TableParagraph"/>
              <w:ind w:right="114"/>
              <w:rPr>
                <w:rFonts w:asciiTheme="majorHAnsi" w:hAnsiTheme="majorHAnsi" w:cstheme="majorHAnsi"/>
                <w:sz w:val="18"/>
                <w:szCs w:val="18"/>
              </w:rPr>
            </w:pPr>
            <w:r w:rsidRPr="006C52BB">
              <w:rPr>
                <w:rFonts w:asciiTheme="majorHAnsi" w:hAnsiTheme="majorHAnsi" w:cstheme="majorHAnsi"/>
                <w:sz w:val="18"/>
                <w:szCs w:val="18"/>
              </w:rPr>
              <w:t>End</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exposure</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period</w:t>
            </w:r>
            <w:r w:rsidRPr="006C52BB">
              <w:rPr>
                <w:rFonts w:asciiTheme="majorHAnsi" w:hAnsiTheme="majorHAnsi" w:cstheme="majorHAnsi"/>
                <w:spacing w:val="-8"/>
                <w:sz w:val="18"/>
                <w:szCs w:val="18"/>
              </w:rPr>
              <w:t xml:space="preserve"> </w:t>
            </w:r>
            <w:r w:rsidRPr="006C52BB">
              <w:rPr>
                <w:rFonts w:asciiTheme="majorHAnsi" w:hAnsiTheme="majorHAnsi" w:cstheme="majorHAnsi"/>
                <w:sz w:val="18"/>
                <w:szCs w:val="18"/>
              </w:rPr>
              <w:t>(parental</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2"/>
                <w:sz w:val="18"/>
                <w:szCs w:val="18"/>
              </w:rPr>
              <w:t>females)</w:t>
            </w:r>
          </w:p>
        </w:tc>
        <w:tc>
          <w:tcPr>
            <w:tcW w:w="551" w:type="pct"/>
            <w:vAlign w:val="center"/>
          </w:tcPr>
          <w:p w14:paraId="22B95B08"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99</w:t>
            </w:r>
          </w:p>
        </w:tc>
      </w:tr>
      <w:tr w:rsidR="00FD2767" w:rsidRPr="006C52BB" w14:paraId="2E128CD5" w14:textId="77777777" w:rsidTr="0042492B">
        <w:trPr>
          <w:trHeight w:val="20"/>
        </w:trPr>
        <w:tc>
          <w:tcPr>
            <w:tcW w:w="1103" w:type="pct"/>
          </w:tcPr>
          <w:p w14:paraId="038459EE" w14:textId="77777777" w:rsidR="00FD2767" w:rsidRPr="006C52BB" w:rsidRDefault="00FD2767" w:rsidP="002B7A4D">
            <w:pPr>
              <w:pStyle w:val="TableParagraph"/>
              <w:ind w:left="203"/>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2"/>
                <w:sz w:val="18"/>
                <w:szCs w:val="18"/>
              </w:rPr>
              <w:t xml:space="preserve"> </w:t>
            </w:r>
            <w:r w:rsidRPr="006C52BB">
              <w:rPr>
                <w:rFonts w:asciiTheme="majorHAnsi" w:hAnsiTheme="majorHAnsi" w:cstheme="majorHAnsi"/>
                <w:sz w:val="18"/>
                <w:szCs w:val="18"/>
              </w:rPr>
              <w:t>15</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Mar</w:t>
            </w:r>
            <w:r w:rsidRPr="006C52BB">
              <w:rPr>
                <w:rFonts w:asciiTheme="majorHAnsi" w:hAnsiTheme="majorHAnsi" w:cstheme="majorHAnsi"/>
                <w:spacing w:val="-5"/>
                <w:sz w:val="18"/>
                <w:szCs w:val="18"/>
              </w:rPr>
              <w:t xml:space="preserve"> </w:t>
            </w:r>
            <w:r w:rsidRPr="006C52BB">
              <w:rPr>
                <w:rFonts w:asciiTheme="majorHAnsi" w:hAnsiTheme="majorHAnsi" w:cstheme="majorHAnsi"/>
                <w:spacing w:val="-4"/>
                <w:sz w:val="18"/>
                <w:szCs w:val="18"/>
              </w:rPr>
              <w:t>2021</w:t>
            </w:r>
          </w:p>
        </w:tc>
        <w:tc>
          <w:tcPr>
            <w:tcW w:w="3346" w:type="pct"/>
          </w:tcPr>
          <w:p w14:paraId="077A9EB6" w14:textId="77777777" w:rsidR="00FD2767" w:rsidRPr="006C52BB" w:rsidRDefault="00FD2767" w:rsidP="002B7A4D">
            <w:pPr>
              <w:pStyle w:val="TableParagraph"/>
              <w:spacing w:before="37" w:line="242" w:lineRule="auto"/>
              <w:ind w:left="203" w:right="131" w:hanging="4"/>
              <w:rPr>
                <w:rFonts w:asciiTheme="majorHAnsi" w:hAnsiTheme="majorHAnsi" w:cstheme="majorHAnsi"/>
                <w:sz w:val="18"/>
                <w:szCs w:val="18"/>
              </w:rPr>
            </w:pPr>
            <w:r w:rsidRPr="006C52BB">
              <w:rPr>
                <w:rFonts w:asciiTheme="majorHAnsi" w:hAnsiTheme="majorHAnsi" w:cstheme="majorHAnsi"/>
                <w:sz w:val="18"/>
                <w:szCs w:val="18"/>
              </w:rPr>
              <w:t>Start of blood sampling, bronchoalveolar lavage and sacrifice of F0 female</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generation</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parental</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animals*,</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start</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pathological</w:t>
            </w:r>
            <w:r w:rsidRPr="006C52BB">
              <w:rPr>
                <w:rFonts w:asciiTheme="majorHAnsi" w:hAnsiTheme="majorHAnsi" w:cstheme="majorHAnsi"/>
                <w:spacing w:val="-7"/>
                <w:sz w:val="18"/>
                <w:szCs w:val="18"/>
              </w:rPr>
              <w:t xml:space="preserve"> </w:t>
            </w:r>
            <w:r w:rsidRPr="006C52BB">
              <w:rPr>
                <w:rFonts w:asciiTheme="majorHAnsi" w:hAnsiTheme="majorHAnsi" w:cstheme="majorHAnsi"/>
                <w:sz w:val="18"/>
                <w:szCs w:val="18"/>
              </w:rPr>
              <w:t>and</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clinical pathological examination</w:t>
            </w:r>
          </w:p>
        </w:tc>
        <w:tc>
          <w:tcPr>
            <w:tcW w:w="551" w:type="pct"/>
            <w:vAlign w:val="center"/>
          </w:tcPr>
          <w:p w14:paraId="062755C8"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100</w:t>
            </w:r>
          </w:p>
        </w:tc>
      </w:tr>
      <w:tr w:rsidR="00FD2767" w:rsidRPr="006C52BB" w14:paraId="39DF1324" w14:textId="77777777" w:rsidTr="0042492B">
        <w:trPr>
          <w:trHeight w:val="20"/>
        </w:trPr>
        <w:tc>
          <w:tcPr>
            <w:tcW w:w="1103" w:type="pct"/>
          </w:tcPr>
          <w:p w14:paraId="06B79BCA" w14:textId="77777777" w:rsidR="00FD2767" w:rsidRPr="006C52BB" w:rsidRDefault="00FD2767" w:rsidP="002B7A4D">
            <w:pPr>
              <w:pStyle w:val="TableParagraph"/>
              <w:ind w:left="206"/>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03</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May</w:t>
            </w:r>
            <w:r w:rsidRPr="006C52BB">
              <w:rPr>
                <w:rFonts w:asciiTheme="majorHAnsi" w:hAnsiTheme="majorHAnsi" w:cstheme="majorHAnsi"/>
                <w:spacing w:val="-7"/>
                <w:sz w:val="18"/>
                <w:szCs w:val="18"/>
              </w:rPr>
              <w:t xml:space="preserve"> </w:t>
            </w:r>
            <w:r w:rsidRPr="006C52BB">
              <w:rPr>
                <w:rFonts w:asciiTheme="majorHAnsi" w:hAnsiTheme="majorHAnsi" w:cstheme="majorHAnsi"/>
                <w:spacing w:val="-4"/>
                <w:sz w:val="18"/>
                <w:szCs w:val="18"/>
              </w:rPr>
              <w:t>2021</w:t>
            </w:r>
          </w:p>
        </w:tc>
        <w:tc>
          <w:tcPr>
            <w:tcW w:w="3346" w:type="pct"/>
          </w:tcPr>
          <w:p w14:paraId="4CE04B9B" w14:textId="77777777" w:rsidR="00FD2767" w:rsidRPr="006C52BB" w:rsidRDefault="00FD2767" w:rsidP="002B7A4D">
            <w:pPr>
              <w:pStyle w:val="TableParagraph"/>
              <w:spacing w:before="37" w:line="242" w:lineRule="auto"/>
              <w:ind w:left="1514" w:right="0" w:hanging="1133"/>
              <w:jc w:val="left"/>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sacrificing,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sampling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organs</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for</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determination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organ burden of recovery group male animals</w:t>
            </w:r>
          </w:p>
        </w:tc>
        <w:tc>
          <w:tcPr>
            <w:tcW w:w="551" w:type="pct"/>
            <w:vAlign w:val="center"/>
          </w:tcPr>
          <w:p w14:paraId="53C14E20"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149</w:t>
            </w:r>
          </w:p>
        </w:tc>
      </w:tr>
      <w:tr w:rsidR="00FD2767" w:rsidRPr="006C52BB" w14:paraId="17765475" w14:textId="77777777" w:rsidTr="0042492B">
        <w:trPr>
          <w:trHeight w:val="20"/>
        </w:trPr>
        <w:tc>
          <w:tcPr>
            <w:tcW w:w="1103" w:type="pct"/>
          </w:tcPr>
          <w:p w14:paraId="3DEE2D09" w14:textId="77777777" w:rsidR="00FD2767" w:rsidRPr="006C52BB" w:rsidRDefault="00FD2767" w:rsidP="002B7A4D">
            <w:pPr>
              <w:pStyle w:val="TableParagraph"/>
              <w:spacing w:before="42"/>
              <w:ind w:left="206"/>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04</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May</w:t>
            </w:r>
            <w:r w:rsidRPr="006C52BB">
              <w:rPr>
                <w:rFonts w:asciiTheme="majorHAnsi" w:hAnsiTheme="majorHAnsi" w:cstheme="majorHAnsi"/>
                <w:spacing w:val="-7"/>
                <w:sz w:val="18"/>
                <w:szCs w:val="18"/>
              </w:rPr>
              <w:t xml:space="preserve"> </w:t>
            </w:r>
            <w:r w:rsidRPr="006C52BB">
              <w:rPr>
                <w:rFonts w:asciiTheme="majorHAnsi" w:hAnsiTheme="majorHAnsi" w:cstheme="majorHAnsi"/>
                <w:spacing w:val="-4"/>
                <w:sz w:val="18"/>
                <w:szCs w:val="18"/>
              </w:rPr>
              <w:t>2021</w:t>
            </w:r>
          </w:p>
        </w:tc>
        <w:tc>
          <w:tcPr>
            <w:tcW w:w="3346" w:type="pct"/>
          </w:tcPr>
          <w:p w14:paraId="75428DC1" w14:textId="77777777" w:rsidR="00FD2767" w:rsidRPr="006C52BB" w:rsidRDefault="00FD2767" w:rsidP="002B7A4D">
            <w:pPr>
              <w:pStyle w:val="TableParagraph"/>
              <w:ind w:left="1965" w:right="0" w:hanging="1532"/>
              <w:jc w:val="left"/>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blood</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sampling,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bronchoalveolar</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lavage</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and</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sacrifice</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 recovery group male animals</w:t>
            </w:r>
          </w:p>
        </w:tc>
        <w:tc>
          <w:tcPr>
            <w:tcW w:w="551" w:type="pct"/>
            <w:vAlign w:val="center"/>
          </w:tcPr>
          <w:p w14:paraId="15451D00"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150</w:t>
            </w:r>
          </w:p>
        </w:tc>
      </w:tr>
      <w:tr w:rsidR="00A360BF" w:rsidRPr="006C52BB" w14:paraId="0B257F2D" w14:textId="77777777" w:rsidTr="0042492B">
        <w:trPr>
          <w:trHeight w:val="20"/>
        </w:trPr>
        <w:tc>
          <w:tcPr>
            <w:tcW w:w="1103" w:type="pct"/>
          </w:tcPr>
          <w:p w14:paraId="5E1DD629" w14:textId="02C1E96C" w:rsidR="00A360BF" w:rsidRPr="006C52BB" w:rsidRDefault="00A360BF" w:rsidP="00A360BF">
            <w:pPr>
              <w:pStyle w:val="TableParagraph"/>
              <w:ind w:left="206" w:right="139"/>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05</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May</w:t>
            </w:r>
            <w:r w:rsidRPr="006C52BB">
              <w:rPr>
                <w:rFonts w:asciiTheme="majorHAnsi" w:hAnsiTheme="majorHAnsi" w:cstheme="majorHAnsi"/>
                <w:spacing w:val="-7"/>
                <w:sz w:val="18"/>
                <w:szCs w:val="18"/>
              </w:rPr>
              <w:t xml:space="preserve"> </w:t>
            </w:r>
            <w:r w:rsidRPr="006C52BB">
              <w:rPr>
                <w:rFonts w:asciiTheme="majorHAnsi" w:hAnsiTheme="majorHAnsi" w:cstheme="majorHAnsi"/>
                <w:spacing w:val="-4"/>
                <w:sz w:val="18"/>
                <w:szCs w:val="18"/>
              </w:rPr>
              <w:t>2021</w:t>
            </w:r>
          </w:p>
        </w:tc>
        <w:tc>
          <w:tcPr>
            <w:tcW w:w="3346" w:type="pct"/>
          </w:tcPr>
          <w:p w14:paraId="39ADBDA2" w14:textId="69A7D515" w:rsidR="00A360BF" w:rsidRPr="006C52BB" w:rsidRDefault="00A360BF" w:rsidP="00A360BF">
            <w:pPr>
              <w:pStyle w:val="TableParagraph"/>
              <w:ind w:right="116"/>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sacrificing,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sampling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organs</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for</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determination</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organ burden of recovery group female animals</w:t>
            </w:r>
          </w:p>
        </w:tc>
        <w:tc>
          <w:tcPr>
            <w:tcW w:w="551" w:type="pct"/>
            <w:vAlign w:val="center"/>
          </w:tcPr>
          <w:p w14:paraId="5950C86A" w14:textId="18F7BFF3" w:rsidR="00A360BF" w:rsidRPr="006C52BB" w:rsidRDefault="00A360BF"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151</w:t>
            </w:r>
          </w:p>
        </w:tc>
      </w:tr>
      <w:tr w:rsidR="00FD2767" w:rsidRPr="006C52BB" w14:paraId="32F9DC54" w14:textId="77777777" w:rsidTr="0042492B">
        <w:trPr>
          <w:trHeight w:val="20"/>
        </w:trPr>
        <w:tc>
          <w:tcPr>
            <w:tcW w:w="1103" w:type="pct"/>
          </w:tcPr>
          <w:p w14:paraId="7EFB2C02" w14:textId="77777777" w:rsidR="00FD2767" w:rsidRPr="006C52BB" w:rsidRDefault="00FD2767" w:rsidP="002B7A4D">
            <w:pPr>
              <w:pStyle w:val="TableParagraph"/>
              <w:ind w:left="206"/>
              <w:rPr>
                <w:rFonts w:asciiTheme="majorHAnsi" w:hAnsiTheme="majorHAnsi" w:cstheme="majorHAnsi"/>
                <w:sz w:val="18"/>
                <w:szCs w:val="18"/>
              </w:rPr>
            </w:pPr>
            <w:r w:rsidRPr="006C52BB">
              <w:rPr>
                <w:rFonts w:asciiTheme="majorHAnsi" w:hAnsiTheme="majorHAnsi" w:cstheme="majorHAnsi"/>
                <w:sz w:val="18"/>
                <w:szCs w:val="18"/>
              </w:rPr>
              <w:t>From</w:t>
            </w:r>
            <w:r w:rsidRPr="006C52BB">
              <w:rPr>
                <w:rFonts w:asciiTheme="majorHAnsi" w:hAnsiTheme="majorHAnsi" w:cstheme="majorHAnsi"/>
                <w:spacing w:val="-1"/>
                <w:sz w:val="18"/>
                <w:szCs w:val="18"/>
              </w:rPr>
              <w:t xml:space="preserve"> </w:t>
            </w:r>
            <w:r w:rsidRPr="006C52BB">
              <w:rPr>
                <w:rFonts w:asciiTheme="majorHAnsi" w:hAnsiTheme="majorHAnsi" w:cstheme="majorHAnsi"/>
                <w:sz w:val="18"/>
                <w:szCs w:val="18"/>
              </w:rPr>
              <w:t>06</w:t>
            </w:r>
            <w:r w:rsidRPr="006C52BB">
              <w:rPr>
                <w:rFonts w:asciiTheme="majorHAnsi" w:hAnsiTheme="majorHAnsi" w:cstheme="majorHAnsi"/>
                <w:spacing w:val="-5"/>
                <w:sz w:val="18"/>
                <w:szCs w:val="18"/>
              </w:rPr>
              <w:t xml:space="preserve"> </w:t>
            </w:r>
            <w:r w:rsidRPr="006C52BB">
              <w:rPr>
                <w:rFonts w:asciiTheme="majorHAnsi" w:hAnsiTheme="majorHAnsi" w:cstheme="majorHAnsi"/>
                <w:sz w:val="18"/>
                <w:szCs w:val="18"/>
              </w:rPr>
              <w:t>May</w:t>
            </w:r>
            <w:r w:rsidRPr="006C52BB">
              <w:rPr>
                <w:rFonts w:asciiTheme="majorHAnsi" w:hAnsiTheme="majorHAnsi" w:cstheme="majorHAnsi"/>
                <w:spacing w:val="-7"/>
                <w:sz w:val="18"/>
                <w:szCs w:val="18"/>
              </w:rPr>
              <w:t xml:space="preserve"> </w:t>
            </w:r>
            <w:r w:rsidRPr="006C52BB">
              <w:rPr>
                <w:rFonts w:asciiTheme="majorHAnsi" w:hAnsiTheme="majorHAnsi" w:cstheme="majorHAnsi"/>
                <w:spacing w:val="-4"/>
                <w:sz w:val="18"/>
                <w:szCs w:val="18"/>
              </w:rPr>
              <w:t>2021</w:t>
            </w:r>
          </w:p>
        </w:tc>
        <w:tc>
          <w:tcPr>
            <w:tcW w:w="3346" w:type="pct"/>
          </w:tcPr>
          <w:p w14:paraId="04D44197" w14:textId="77777777" w:rsidR="00FD2767" w:rsidRPr="006C52BB" w:rsidRDefault="00FD2767" w:rsidP="002B7A4D">
            <w:pPr>
              <w:pStyle w:val="TableParagraph"/>
              <w:spacing w:before="37" w:line="242" w:lineRule="auto"/>
              <w:ind w:left="1881" w:right="0" w:hanging="1448"/>
              <w:jc w:val="left"/>
              <w:rPr>
                <w:rFonts w:asciiTheme="majorHAnsi" w:hAnsiTheme="majorHAnsi" w:cstheme="majorHAnsi"/>
                <w:sz w:val="18"/>
                <w:szCs w:val="18"/>
              </w:rPr>
            </w:pPr>
            <w:r w:rsidRPr="006C52BB">
              <w:rPr>
                <w:rFonts w:asciiTheme="majorHAnsi" w:hAnsiTheme="majorHAnsi" w:cstheme="majorHAnsi"/>
                <w:sz w:val="18"/>
                <w:szCs w:val="18"/>
              </w:rPr>
              <w:t>Start</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of</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blood</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sampling,</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bronchoalveolar</w:t>
            </w:r>
            <w:r w:rsidRPr="006C52BB">
              <w:rPr>
                <w:rFonts w:asciiTheme="majorHAnsi" w:hAnsiTheme="majorHAnsi" w:cstheme="majorHAnsi"/>
                <w:spacing w:val="-4"/>
                <w:sz w:val="18"/>
                <w:szCs w:val="18"/>
              </w:rPr>
              <w:t xml:space="preserve"> </w:t>
            </w:r>
            <w:r w:rsidRPr="006C52BB">
              <w:rPr>
                <w:rFonts w:asciiTheme="majorHAnsi" w:hAnsiTheme="majorHAnsi" w:cstheme="majorHAnsi"/>
                <w:sz w:val="18"/>
                <w:szCs w:val="18"/>
              </w:rPr>
              <w:t>lavage</w:t>
            </w:r>
            <w:r w:rsidRPr="006C52BB">
              <w:rPr>
                <w:rFonts w:asciiTheme="majorHAnsi" w:hAnsiTheme="majorHAnsi" w:cstheme="majorHAnsi"/>
                <w:spacing w:val="-3"/>
                <w:sz w:val="18"/>
                <w:szCs w:val="18"/>
              </w:rPr>
              <w:t xml:space="preserve"> </w:t>
            </w:r>
            <w:r w:rsidRPr="006C52BB">
              <w:rPr>
                <w:rFonts w:asciiTheme="majorHAnsi" w:hAnsiTheme="majorHAnsi" w:cstheme="majorHAnsi"/>
                <w:sz w:val="18"/>
                <w:szCs w:val="18"/>
              </w:rPr>
              <w:t>and</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sacrifice</w:t>
            </w:r>
            <w:r w:rsidRPr="006C52BB">
              <w:rPr>
                <w:rFonts w:asciiTheme="majorHAnsi" w:hAnsiTheme="majorHAnsi" w:cstheme="majorHAnsi"/>
                <w:spacing w:val="-6"/>
                <w:sz w:val="18"/>
                <w:szCs w:val="18"/>
              </w:rPr>
              <w:t xml:space="preserve"> </w:t>
            </w:r>
            <w:r w:rsidRPr="006C52BB">
              <w:rPr>
                <w:rFonts w:asciiTheme="majorHAnsi" w:hAnsiTheme="majorHAnsi" w:cstheme="majorHAnsi"/>
                <w:sz w:val="18"/>
                <w:szCs w:val="18"/>
              </w:rPr>
              <w:t>of recovery group female animals</w:t>
            </w:r>
          </w:p>
        </w:tc>
        <w:tc>
          <w:tcPr>
            <w:tcW w:w="551" w:type="pct"/>
            <w:vAlign w:val="center"/>
          </w:tcPr>
          <w:p w14:paraId="5DE4F0E1" w14:textId="77777777" w:rsidR="00FD2767" w:rsidRPr="006C52BB" w:rsidRDefault="00FD2767" w:rsidP="00F73F3D">
            <w:pPr>
              <w:pStyle w:val="TableParagraph"/>
              <w:spacing w:before="37" w:line="242" w:lineRule="auto"/>
              <w:ind w:left="280" w:right="74" w:hanging="128"/>
              <w:rPr>
                <w:rFonts w:asciiTheme="majorHAnsi" w:hAnsiTheme="majorHAnsi" w:cstheme="majorHAnsi"/>
                <w:spacing w:val="-4"/>
                <w:sz w:val="18"/>
                <w:szCs w:val="18"/>
              </w:rPr>
            </w:pPr>
            <w:r w:rsidRPr="006C52BB">
              <w:rPr>
                <w:rFonts w:asciiTheme="majorHAnsi" w:hAnsiTheme="majorHAnsi" w:cstheme="majorHAnsi"/>
                <w:spacing w:val="-4"/>
                <w:sz w:val="18"/>
                <w:szCs w:val="18"/>
              </w:rPr>
              <w:t>from 152</w:t>
            </w:r>
          </w:p>
        </w:tc>
      </w:tr>
    </w:tbl>
    <w:p w14:paraId="36864E45" w14:textId="6616C0F4" w:rsidR="00FD2767" w:rsidRPr="006C52BB" w:rsidRDefault="00F73F3D" w:rsidP="00FD2767">
      <w:pPr>
        <w:pStyle w:val="BodyText"/>
        <w:spacing w:before="9" w:after="1"/>
        <w:rPr>
          <w:sz w:val="18"/>
          <w:szCs w:val="18"/>
        </w:rPr>
      </w:pPr>
      <w:r w:rsidRPr="006C52BB">
        <w:rPr>
          <w:sz w:val="20"/>
          <w:szCs w:val="20"/>
        </w:rPr>
        <w:br/>
      </w:r>
      <w:r w:rsidRPr="006C52BB">
        <w:rPr>
          <w:sz w:val="18"/>
          <w:szCs w:val="18"/>
        </w:rPr>
        <w:t>FOB = functional observational battery, MA = motor activity, OFO = open field observation</w:t>
      </w:r>
    </w:p>
    <w:p w14:paraId="494260E3" w14:textId="70B90ABB" w:rsidR="00FD2767" w:rsidRPr="006C52BB" w:rsidRDefault="00FD2767" w:rsidP="00F73F3D">
      <w:pPr>
        <w:pStyle w:val="BodyText"/>
        <w:spacing w:before="9" w:after="1"/>
        <w:rPr>
          <w:sz w:val="18"/>
          <w:szCs w:val="18"/>
        </w:rPr>
      </w:pPr>
      <w:r w:rsidRPr="006C52BB">
        <w:rPr>
          <w:sz w:val="18"/>
          <w:szCs w:val="18"/>
        </w:rPr>
        <w:t>*</w:t>
      </w:r>
      <w:r w:rsidR="00F73F3D" w:rsidRPr="006C52BB">
        <w:rPr>
          <w:sz w:val="18"/>
          <w:szCs w:val="18"/>
        </w:rPr>
        <w:t xml:space="preserve"> </w:t>
      </w:r>
      <w:r w:rsidRPr="006C52BB">
        <w:rPr>
          <w:sz w:val="18"/>
          <w:szCs w:val="18"/>
        </w:rPr>
        <w:t>Before blood sampling and necropsy food was withdrawn for about 16-20 hours.</w:t>
      </w:r>
      <w:r w:rsidR="00F73F3D" w:rsidRPr="006C52BB">
        <w:rPr>
          <w:sz w:val="18"/>
          <w:szCs w:val="18"/>
        </w:rPr>
        <w:tab/>
      </w:r>
      <w:r w:rsidR="00F73F3D" w:rsidRPr="006C52BB">
        <w:rPr>
          <w:sz w:val="18"/>
          <w:szCs w:val="18"/>
        </w:rPr>
        <w:br/>
      </w:r>
      <w:r w:rsidRPr="006C52BB">
        <w:rPr>
          <w:sz w:val="18"/>
          <w:szCs w:val="18"/>
        </w:rPr>
        <w:t>**</w:t>
      </w:r>
      <w:r w:rsidR="00F73F3D" w:rsidRPr="006C52BB">
        <w:rPr>
          <w:sz w:val="18"/>
          <w:szCs w:val="18"/>
        </w:rPr>
        <w:t xml:space="preserve"> </w:t>
      </w:r>
      <w:r w:rsidRPr="006C52BB">
        <w:rPr>
          <w:sz w:val="18"/>
          <w:szCs w:val="18"/>
        </w:rPr>
        <w:t>Before perfusion fixation food was withdrawn for about 16-20 hours.</w:t>
      </w:r>
    </w:p>
    <w:p w14:paraId="470AEF6E" w14:textId="2AC8329A" w:rsidR="00FD2767" w:rsidRPr="006C52BB" w:rsidRDefault="00FD2767">
      <w:pPr>
        <w:rPr>
          <w:i/>
          <w:iCs/>
          <w:sz w:val="20"/>
          <w:szCs w:val="20"/>
        </w:rPr>
      </w:pPr>
    </w:p>
    <w:p w14:paraId="20C6A505" w14:textId="11F54562" w:rsidR="00F73F3D" w:rsidRPr="006C52BB" w:rsidRDefault="00F73F3D">
      <w:pPr>
        <w:rPr>
          <w:sz w:val="20"/>
          <w:szCs w:val="20"/>
        </w:rPr>
      </w:pPr>
      <w:r w:rsidRPr="006C52BB">
        <w:rPr>
          <w:sz w:val="20"/>
          <w:szCs w:val="20"/>
        </w:rPr>
        <w:br w:type="page"/>
      </w:r>
    </w:p>
    <w:p w14:paraId="04F3BDD4" w14:textId="5D33AAF5" w:rsidR="00CA10DD" w:rsidRPr="006C52BB" w:rsidRDefault="00CA10DD" w:rsidP="00CA10DD">
      <w:pPr>
        <w:pStyle w:val="Caption"/>
        <w:keepNext/>
        <w:rPr>
          <w:i w:val="0"/>
          <w:iCs w:val="0"/>
          <w:color w:val="auto"/>
          <w:sz w:val="20"/>
          <w:szCs w:val="20"/>
        </w:rPr>
      </w:pPr>
      <w:bookmarkStart w:id="0" w:name="_Ref145423296"/>
      <w:r w:rsidRPr="006C52BB">
        <w:rPr>
          <w:i w:val="0"/>
          <w:iCs w:val="0"/>
          <w:color w:val="auto"/>
          <w:sz w:val="20"/>
          <w:szCs w:val="20"/>
        </w:rPr>
        <w:lastRenderedPageBreak/>
        <w:t>Table S</w:t>
      </w:r>
      <w:bookmarkEnd w:id="0"/>
      <w:r w:rsidR="006C52BB">
        <w:rPr>
          <w:i w:val="0"/>
          <w:iCs w:val="0"/>
          <w:color w:val="auto"/>
          <w:sz w:val="20"/>
          <w:szCs w:val="20"/>
        </w:rPr>
        <w:t>3</w:t>
      </w:r>
      <w:r w:rsidRPr="006C52BB">
        <w:rPr>
          <w:i w:val="0"/>
          <w:iCs w:val="0"/>
          <w:color w:val="auto"/>
          <w:sz w:val="20"/>
          <w:szCs w:val="20"/>
        </w:rPr>
        <w:t>:</w:t>
      </w:r>
      <w:r w:rsidRPr="006C52BB">
        <w:rPr>
          <w:rFonts w:asciiTheme="majorHAnsi" w:hAnsiTheme="majorHAnsi" w:cstheme="majorHAnsi"/>
          <w:i w:val="0"/>
          <w:iCs w:val="0"/>
          <w:color w:val="auto"/>
          <w:sz w:val="20"/>
          <w:szCs w:val="20"/>
        </w:rPr>
        <w:t xml:space="preserve"> Number of animals selected for examinations</w:t>
      </w:r>
    </w:p>
    <w:tbl>
      <w:tblPr>
        <w:tblStyle w:val="PlainTable2"/>
        <w:tblW w:w="5000" w:type="pct"/>
        <w:tblCellMar>
          <w:left w:w="0" w:type="dxa"/>
          <w:right w:w="0" w:type="dxa"/>
        </w:tblCellMar>
        <w:tblLook w:val="04A0" w:firstRow="1" w:lastRow="0" w:firstColumn="1" w:lastColumn="0" w:noHBand="0" w:noVBand="1"/>
      </w:tblPr>
      <w:tblGrid>
        <w:gridCol w:w="1844"/>
        <w:gridCol w:w="2264"/>
        <w:gridCol w:w="2123"/>
        <w:gridCol w:w="3165"/>
      </w:tblGrid>
      <w:tr w:rsidR="00CA10DD" w:rsidRPr="006C52BB" w14:paraId="31B71AC2" w14:textId="77777777" w:rsidTr="00F73F3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pct"/>
            <w:tcBorders>
              <w:top w:val="single" w:sz="4" w:space="0" w:color="auto"/>
              <w:left w:val="single" w:sz="4" w:space="0" w:color="auto"/>
              <w:bottom w:val="single" w:sz="2" w:space="0" w:color="auto"/>
            </w:tcBorders>
          </w:tcPr>
          <w:p w14:paraId="06BD8F2B" w14:textId="77777777" w:rsidR="00D52F9A" w:rsidRDefault="00CA10DD" w:rsidP="00CC3ECF">
            <w:pPr>
              <w:rPr>
                <w:rFonts w:asciiTheme="majorHAnsi" w:hAnsiTheme="majorHAnsi" w:cstheme="majorHAnsi"/>
                <w:b w:val="0"/>
                <w:bCs w:val="0"/>
                <w:sz w:val="18"/>
                <w:szCs w:val="18"/>
              </w:rPr>
            </w:pPr>
            <w:r w:rsidRPr="006C52BB">
              <w:rPr>
                <w:rFonts w:asciiTheme="majorHAnsi" w:hAnsiTheme="majorHAnsi" w:cstheme="majorHAnsi"/>
                <w:sz w:val="18"/>
                <w:szCs w:val="18"/>
              </w:rPr>
              <w:t xml:space="preserve">Animals </w:t>
            </w:r>
            <w:r w:rsidR="00D52F9A">
              <w:rPr>
                <w:rFonts w:asciiTheme="majorHAnsi" w:hAnsiTheme="majorHAnsi" w:cstheme="majorHAnsi"/>
                <w:sz w:val="18"/>
                <w:szCs w:val="18"/>
              </w:rPr>
              <w:t>14-day study</w:t>
            </w:r>
          </w:p>
          <w:p w14:paraId="15C61116" w14:textId="4905552F" w:rsidR="00CA10DD" w:rsidRPr="006C52BB" w:rsidRDefault="00CA10DD" w:rsidP="00CC3ECF">
            <w:pPr>
              <w:rPr>
                <w:rFonts w:asciiTheme="majorHAnsi" w:hAnsiTheme="majorHAnsi" w:cstheme="majorHAnsi"/>
                <w:sz w:val="18"/>
                <w:szCs w:val="18"/>
              </w:rPr>
            </w:pPr>
            <w:r w:rsidRPr="006C52BB">
              <w:rPr>
                <w:rFonts w:asciiTheme="majorHAnsi" w:hAnsiTheme="majorHAnsi" w:cstheme="majorHAnsi"/>
                <w:sz w:val="18"/>
                <w:szCs w:val="18"/>
              </w:rPr>
              <w:t xml:space="preserve">Range-finding </w:t>
            </w:r>
          </w:p>
        </w:tc>
        <w:tc>
          <w:tcPr>
            <w:tcW w:w="1205" w:type="pct"/>
            <w:tcBorders>
              <w:top w:val="single" w:sz="4" w:space="0" w:color="auto"/>
              <w:bottom w:val="single" w:sz="2" w:space="0" w:color="auto"/>
            </w:tcBorders>
          </w:tcPr>
          <w:p w14:paraId="6A8A2CC4" w14:textId="77777777" w:rsidR="00CA10DD" w:rsidRPr="006C52BB" w:rsidRDefault="00CA10DD" w:rsidP="00CC3ECF">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Number of animals selected</w:t>
            </w:r>
          </w:p>
        </w:tc>
        <w:tc>
          <w:tcPr>
            <w:tcW w:w="1130" w:type="pct"/>
            <w:tcBorders>
              <w:top w:val="single" w:sz="4" w:space="0" w:color="auto"/>
              <w:bottom w:val="single" w:sz="2" w:space="0" w:color="auto"/>
            </w:tcBorders>
          </w:tcPr>
          <w:p w14:paraId="51E448BF" w14:textId="77777777" w:rsidR="00CA10DD" w:rsidRPr="006C52BB" w:rsidRDefault="00CA10DD" w:rsidP="00CC3ECF">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of examination</w:t>
            </w:r>
          </w:p>
        </w:tc>
        <w:tc>
          <w:tcPr>
            <w:tcW w:w="1684" w:type="pct"/>
            <w:tcBorders>
              <w:top w:val="single" w:sz="4" w:space="0" w:color="auto"/>
              <w:bottom w:val="single" w:sz="2" w:space="0" w:color="auto"/>
              <w:right w:val="single" w:sz="4" w:space="0" w:color="auto"/>
            </w:tcBorders>
          </w:tcPr>
          <w:p w14:paraId="3DC7B6A8" w14:textId="77777777" w:rsidR="00CA10DD" w:rsidRPr="006C52BB" w:rsidRDefault="00CA10DD" w:rsidP="00CC3ECF">
            <w:pPr>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 xml:space="preserve">Examination </w:t>
            </w:r>
          </w:p>
        </w:tc>
      </w:tr>
      <w:tr w:rsidR="00CA10DD" w:rsidRPr="006C52BB" w14:paraId="63A19315" w14:textId="77777777" w:rsidTr="00F73F3D">
        <w:trPr>
          <w:cnfStyle w:val="000000100000" w:firstRow="0" w:lastRow="0" w:firstColumn="0" w:lastColumn="0" w:oddVBand="0" w:evenVBand="0" w:oddHBand="1" w:evenHBand="0" w:firstRowFirstColumn="0" w:firstRowLastColumn="0" w:lastRowFirstColumn="0" w:lastRowLastColumn="0"/>
          <w:trHeight w:val="483"/>
        </w:trPr>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nil"/>
            </w:tcBorders>
          </w:tcPr>
          <w:p w14:paraId="588A4224"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Adult</w:t>
            </w:r>
          </w:p>
        </w:tc>
        <w:tc>
          <w:tcPr>
            <w:tcW w:w="1205" w:type="pct"/>
            <w:tcBorders>
              <w:top w:val="single" w:sz="2" w:space="0" w:color="auto"/>
              <w:bottom w:val="nil"/>
            </w:tcBorders>
          </w:tcPr>
          <w:p w14:paraId="4B184BB9"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5 males/group</w:t>
            </w:r>
          </w:p>
        </w:tc>
        <w:tc>
          <w:tcPr>
            <w:tcW w:w="1130" w:type="pct"/>
            <w:tcBorders>
              <w:top w:val="single" w:sz="2" w:space="0" w:color="auto"/>
              <w:bottom w:val="nil"/>
            </w:tcBorders>
          </w:tcPr>
          <w:p w14:paraId="7E1DE094"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exposure period</w:t>
            </w:r>
          </w:p>
        </w:tc>
        <w:tc>
          <w:tcPr>
            <w:tcW w:w="1684" w:type="pct"/>
            <w:tcBorders>
              <w:top w:val="single" w:sz="2" w:space="0" w:color="auto"/>
              <w:bottom w:val="nil"/>
              <w:right w:val="single" w:sz="4" w:space="0" w:color="auto"/>
            </w:tcBorders>
          </w:tcPr>
          <w:p w14:paraId="5B3D8EF1"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Clinical pathology, histopathology, lavage</w:t>
            </w:r>
          </w:p>
        </w:tc>
      </w:tr>
      <w:tr w:rsidR="00CA10DD" w:rsidRPr="006C52BB" w14:paraId="3A152779" w14:textId="77777777" w:rsidTr="00F73F3D">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single" w:sz="2" w:space="0" w:color="auto"/>
            </w:tcBorders>
          </w:tcPr>
          <w:p w14:paraId="48947D2C" w14:textId="545B5984" w:rsidR="00CA10DD" w:rsidRPr="006C52BB" w:rsidRDefault="00CA10DD" w:rsidP="00CC3ECF">
            <w:pPr>
              <w:rPr>
                <w:rFonts w:asciiTheme="majorHAnsi" w:hAnsiTheme="majorHAnsi" w:cstheme="majorHAnsi"/>
                <w:sz w:val="18"/>
                <w:szCs w:val="18"/>
              </w:rPr>
            </w:pPr>
            <w:r w:rsidRPr="006C52BB">
              <w:rPr>
                <w:rFonts w:asciiTheme="majorHAnsi" w:hAnsiTheme="majorHAnsi" w:cstheme="majorHAnsi"/>
                <w:sz w:val="18"/>
                <w:szCs w:val="18"/>
              </w:rPr>
              <w:t>Animals 14</w:t>
            </w:r>
            <w:r w:rsidR="00F73F3D" w:rsidRPr="006C52BB">
              <w:rPr>
                <w:rFonts w:asciiTheme="majorHAnsi" w:hAnsiTheme="majorHAnsi" w:cstheme="majorHAnsi"/>
                <w:sz w:val="18"/>
                <w:szCs w:val="18"/>
              </w:rPr>
              <w:t>-</w:t>
            </w:r>
            <w:r w:rsidRPr="006C52BB">
              <w:rPr>
                <w:rFonts w:asciiTheme="majorHAnsi" w:hAnsiTheme="majorHAnsi" w:cstheme="majorHAnsi"/>
                <w:sz w:val="18"/>
                <w:szCs w:val="18"/>
              </w:rPr>
              <w:t>d</w:t>
            </w:r>
            <w:r w:rsidR="00F73F3D" w:rsidRPr="006C52BB">
              <w:rPr>
                <w:rFonts w:asciiTheme="majorHAnsi" w:hAnsiTheme="majorHAnsi" w:cstheme="majorHAnsi"/>
                <w:sz w:val="18"/>
                <w:szCs w:val="18"/>
              </w:rPr>
              <w:t>ay</w:t>
            </w:r>
            <w:r w:rsidRPr="006C52BB">
              <w:rPr>
                <w:rFonts w:asciiTheme="majorHAnsi" w:hAnsiTheme="majorHAnsi" w:cstheme="majorHAnsi"/>
                <w:sz w:val="18"/>
                <w:szCs w:val="18"/>
              </w:rPr>
              <w:t xml:space="preserve"> study</w:t>
            </w:r>
            <w:r w:rsidR="00F73F3D" w:rsidRPr="006C52BB">
              <w:rPr>
                <w:rFonts w:asciiTheme="majorHAnsi" w:hAnsiTheme="majorHAnsi" w:cstheme="majorHAnsi"/>
                <w:sz w:val="18"/>
                <w:szCs w:val="18"/>
              </w:rPr>
              <w:br/>
              <w:t>comet assay</w:t>
            </w:r>
          </w:p>
        </w:tc>
        <w:tc>
          <w:tcPr>
            <w:tcW w:w="1205" w:type="pct"/>
            <w:tcBorders>
              <w:top w:val="single" w:sz="2" w:space="0" w:color="auto"/>
              <w:bottom w:val="single" w:sz="2" w:space="0" w:color="auto"/>
            </w:tcBorders>
          </w:tcPr>
          <w:p w14:paraId="0392D415"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Number of animals selected</w:t>
            </w:r>
          </w:p>
        </w:tc>
        <w:tc>
          <w:tcPr>
            <w:tcW w:w="1130" w:type="pct"/>
            <w:tcBorders>
              <w:top w:val="single" w:sz="2" w:space="0" w:color="auto"/>
              <w:bottom w:val="single" w:sz="2" w:space="0" w:color="auto"/>
            </w:tcBorders>
          </w:tcPr>
          <w:p w14:paraId="32DEEDF7"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Day of examination</w:t>
            </w:r>
          </w:p>
        </w:tc>
        <w:tc>
          <w:tcPr>
            <w:tcW w:w="1684" w:type="pct"/>
            <w:tcBorders>
              <w:top w:val="single" w:sz="2" w:space="0" w:color="auto"/>
              <w:bottom w:val="single" w:sz="2" w:space="0" w:color="auto"/>
              <w:right w:val="single" w:sz="4" w:space="0" w:color="auto"/>
            </w:tcBorders>
          </w:tcPr>
          <w:p w14:paraId="2D5BE962"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 xml:space="preserve">Examination </w:t>
            </w:r>
          </w:p>
        </w:tc>
      </w:tr>
      <w:tr w:rsidR="00CA10DD" w:rsidRPr="006C52BB" w14:paraId="25BAA152" w14:textId="77777777" w:rsidTr="00F73F3D">
        <w:trPr>
          <w:cnfStyle w:val="000000100000" w:firstRow="0" w:lastRow="0" w:firstColumn="0" w:lastColumn="0" w:oddVBand="0" w:evenVBand="0" w:oddHBand="1" w:evenHBand="0" w:firstRowFirstColumn="0" w:firstRowLastColumn="0" w:lastRowFirstColumn="0" w:lastRowLastColumn="0"/>
          <w:trHeight w:val="509"/>
        </w:trPr>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nil"/>
            </w:tcBorders>
          </w:tcPr>
          <w:p w14:paraId="589822C0"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Adult</w:t>
            </w:r>
          </w:p>
        </w:tc>
        <w:tc>
          <w:tcPr>
            <w:tcW w:w="1205" w:type="pct"/>
            <w:tcBorders>
              <w:top w:val="single" w:sz="2" w:space="0" w:color="auto"/>
              <w:bottom w:val="nil"/>
            </w:tcBorders>
          </w:tcPr>
          <w:p w14:paraId="5F79F8C3"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5 males/group</w:t>
            </w:r>
          </w:p>
        </w:tc>
        <w:tc>
          <w:tcPr>
            <w:tcW w:w="1130" w:type="pct"/>
            <w:tcBorders>
              <w:top w:val="single" w:sz="2" w:space="0" w:color="auto"/>
              <w:bottom w:val="nil"/>
            </w:tcBorders>
          </w:tcPr>
          <w:p w14:paraId="654948F3"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exposure period</w:t>
            </w:r>
          </w:p>
        </w:tc>
        <w:tc>
          <w:tcPr>
            <w:tcW w:w="1684" w:type="pct"/>
            <w:tcBorders>
              <w:top w:val="single" w:sz="2" w:space="0" w:color="auto"/>
              <w:bottom w:val="nil"/>
              <w:right w:val="single" w:sz="4" w:space="0" w:color="auto"/>
            </w:tcBorders>
          </w:tcPr>
          <w:p w14:paraId="478072A3"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Lavage, pathology, comet assay</w:t>
            </w:r>
          </w:p>
        </w:tc>
      </w:tr>
      <w:tr w:rsidR="00CA10DD" w:rsidRPr="006C52BB" w14:paraId="66D9449C" w14:textId="77777777" w:rsidTr="00F73F3D">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single" w:sz="2" w:space="0" w:color="auto"/>
            </w:tcBorders>
          </w:tcPr>
          <w:p w14:paraId="03CB92EC" w14:textId="528C7046" w:rsidR="00CA10DD" w:rsidRPr="006C52BB" w:rsidRDefault="00CA10DD" w:rsidP="00CC3ECF">
            <w:pPr>
              <w:rPr>
                <w:rFonts w:asciiTheme="majorHAnsi" w:hAnsiTheme="majorHAnsi" w:cstheme="majorHAnsi"/>
                <w:sz w:val="18"/>
                <w:szCs w:val="18"/>
              </w:rPr>
            </w:pPr>
            <w:r w:rsidRPr="006C52BB">
              <w:rPr>
                <w:rFonts w:asciiTheme="majorHAnsi" w:hAnsiTheme="majorHAnsi" w:cstheme="majorHAnsi"/>
                <w:sz w:val="18"/>
                <w:szCs w:val="18"/>
              </w:rPr>
              <w:t>Animals 90</w:t>
            </w:r>
            <w:r w:rsidR="00F73F3D" w:rsidRPr="006C52BB">
              <w:rPr>
                <w:rFonts w:asciiTheme="majorHAnsi" w:hAnsiTheme="majorHAnsi" w:cstheme="majorHAnsi"/>
                <w:sz w:val="18"/>
                <w:szCs w:val="18"/>
              </w:rPr>
              <w:t>-</w:t>
            </w:r>
            <w:r w:rsidRPr="006C52BB">
              <w:rPr>
                <w:rFonts w:asciiTheme="majorHAnsi" w:hAnsiTheme="majorHAnsi" w:cstheme="majorHAnsi"/>
                <w:sz w:val="18"/>
                <w:szCs w:val="18"/>
              </w:rPr>
              <w:t>d</w:t>
            </w:r>
            <w:r w:rsidR="00F73F3D" w:rsidRPr="006C52BB">
              <w:rPr>
                <w:rFonts w:asciiTheme="majorHAnsi" w:hAnsiTheme="majorHAnsi" w:cstheme="majorHAnsi"/>
                <w:sz w:val="18"/>
                <w:szCs w:val="18"/>
              </w:rPr>
              <w:t>ay</w:t>
            </w:r>
            <w:r w:rsidRPr="006C52BB">
              <w:rPr>
                <w:rFonts w:asciiTheme="majorHAnsi" w:hAnsiTheme="majorHAnsi" w:cstheme="majorHAnsi"/>
                <w:sz w:val="18"/>
                <w:szCs w:val="18"/>
              </w:rPr>
              <w:t xml:space="preserve"> study</w:t>
            </w:r>
          </w:p>
        </w:tc>
        <w:tc>
          <w:tcPr>
            <w:tcW w:w="1205" w:type="pct"/>
            <w:tcBorders>
              <w:top w:val="single" w:sz="2" w:space="0" w:color="auto"/>
              <w:bottom w:val="single" w:sz="2" w:space="0" w:color="auto"/>
            </w:tcBorders>
          </w:tcPr>
          <w:p w14:paraId="33D009D4"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Number of animals selected</w:t>
            </w:r>
          </w:p>
        </w:tc>
        <w:tc>
          <w:tcPr>
            <w:tcW w:w="1130" w:type="pct"/>
            <w:tcBorders>
              <w:top w:val="single" w:sz="2" w:space="0" w:color="auto"/>
              <w:bottom w:val="single" w:sz="2" w:space="0" w:color="auto"/>
            </w:tcBorders>
          </w:tcPr>
          <w:p w14:paraId="4F15D64B"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Day of examination</w:t>
            </w:r>
          </w:p>
        </w:tc>
        <w:tc>
          <w:tcPr>
            <w:tcW w:w="1684" w:type="pct"/>
            <w:tcBorders>
              <w:top w:val="single" w:sz="2" w:space="0" w:color="auto"/>
              <w:bottom w:val="single" w:sz="2" w:space="0" w:color="auto"/>
              <w:right w:val="single" w:sz="4" w:space="0" w:color="auto"/>
            </w:tcBorders>
          </w:tcPr>
          <w:p w14:paraId="13CAD1A4"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 xml:space="preserve">Examination </w:t>
            </w:r>
          </w:p>
        </w:tc>
      </w:tr>
      <w:tr w:rsidR="00CA10DD" w:rsidRPr="006C52BB" w14:paraId="0677304B" w14:textId="77777777" w:rsidTr="00F73F3D">
        <w:trPr>
          <w:cnfStyle w:val="000000100000" w:firstRow="0" w:lastRow="0" w:firstColumn="0" w:lastColumn="0" w:oddVBand="0" w:evenVBand="0" w:oddHBand="1" w:evenHBand="0" w:firstRowFirstColumn="0" w:firstRowLastColumn="0" w:lastRowFirstColumn="0" w:lastRowLastColumn="0"/>
          <w:trHeight w:val="229"/>
        </w:trPr>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nil"/>
            </w:tcBorders>
          </w:tcPr>
          <w:p w14:paraId="382A122D"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Parental</w:t>
            </w:r>
          </w:p>
        </w:tc>
        <w:tc>
          <w:tcPr>
            <w:tcW w:w="1205" w:type="pct"/>
            <w:tcBorders>
              <w:top w:val="single" w:sz="2" w:space="0" w:color="auto"/>
              <w:bottom w:val="nil"/>
            </w:tcBorders>
          </w:tcPr>
          <w:p w14:paraId="41082BB4"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10/sex/group</w:t>
            </w:r>
          </w:p>
        </w:tc>
        <w:tc>
          <w:tcPr>
            <w:tcW w:w="1130" w:type="pct"/>
            <w:tcBorders>
              <w:top w:val="single" w:sz="2" w:space="0" w:color="auto"/>
              <w:bottom w:val="nil"/>
            </w:tcBorders>
          </w:tcPr>
          <w:p w14:paraId="71816CAF"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exposure period</w:t>
            </w:r>
          </w:p>
        </w:tc>
        <w:tc>
          <w:tcPr>
            <w:tcW w:w="1684" w:type="pct"/>
            <w:tcBorders>
              <w:top w:val="single" w:sz="2" w:space="0" w:color="auto"/>
              <w:bottom w:val="nil"/>
              <w:right w:val="single" w:sz="4" w:space="0" w:color="auto"/>
            </w:tcBorders>
          </w:tcPr>
          <w:p w14:paraId="0D335CAE"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Clinical pathology, histopathology, lavage</w:t>
            </w:r>
            <w:r w:rsidRPr="006C52BB">
              <w:rPr>
                <w:rFonts w:asciiTheme="majorHAnsi" w:hAnsiTheme="majorHAnsi" w:cstheme="majorHAnsi"/>
                <w:sz w:val="18"/>
                <w:szCs w:val="18"/>
              </w:rPr>
              <w:br/>
              <w:t>Functional observation battery, motor activity</w:t>
            </w:r>
          </w:p>
        </w:tc>
      </w:tr>
      <w:tr w:rsidR="00CA10DD" w:rsidRPr="006C52BB" w14:paraId="755C4B73" w14:textId="77777777" w:rsidTr="00F73F3D">
        <w:trPr>
          <w:trHeight w:val="664"/>
        </w:trPr>
        <w:tc>
          <w:tcPr>
            <w:cnfStyle w:val="001000000000" w:firstRow="0" w:lastRow="0" w:firstColumn="1" w:lastColumn="0" w:oddVBand="0" w:evenVBand="0" w:oddHBand="0" w:evenHBand="0" w:firstRowFirstColumn="0" w:firstRowLastColumn="0" w:lastRowFirstColumn="0" w:lastRowLastColumn="0"/>
            <w:tcW w:w="981" w:type="pct"/>
            <w:tcBorders>
              <w:top w:val="nil"/>
              <w:left w:val="single" w:sz="4" w:space="0" w:color="auto"/>
              <w:bottom w:val="nil"/>
            </w:tcBorders>
          </w:tcPr>
          <w:p w14:paraId="25845FC0"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Adult</w:t>
            </w:r>
          </w:p>
        </w:tc>
        <w:tc>
          <w:tcPr>
            <w:tcW w:w="1205" w:type="pct"/>
            <w:tcBorders>
              <w:top w:val="nil"/>
              <w:bottom w:val="nil"/>
            </w:tcBorders>
          </w:tcPr>
          <w:p w14:paraId="625A0C8F" w14:textId="54D43182"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5 males and 5 females/control and high concentration group</w:t>
            </w:r>
          </w:p>
        </w:tc>
        <w:tc>
          <w:tcPr>
            <w:tcW w:w="1130" w:type="pct"/>
            <w:tcBorders>
              <w:top w:val="nil"/>
              <w:bottom w:val="nil"/>
            </w:tcBorders>
          </w:tcPr>
          <w:p w14:paraId="33A0B28D"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recovery period</w:t>
            </w:r>
          </w:p>
          <w:p w14:paraId="36EE9494"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-1, 10, 23, 47, 75, 91</w:t>
            </w:r>
          </w:p>
          <w:p w14:paraId="79C6C4EF"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p>
        </w:tc>
        <w:tc>
          <w:tcPr>
            <w:tcW w:w="1684" w:type="pct"/>
            <w:tcBorders>
              <w:top w:val="nil"/>
              <w:bottom w:val="nil"/>
              <w:right w:val="single" w:sz="4" w:space="0" w:color="auto"/>
            </w:tcBorders>
          </w:tcPr>
          <w:p w14:paraId="597DF67D"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Clinical pathology, histopathology, lavage</w:t>
            </w:r>
          </w:p>
          <w:p w14:paraId="50660861"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Detailed clinical observation</w:t>
            </w:r>
          </w:p>
        </w:tc>
      </w:tr>
      <w:tr w:rsidR="00CA10DD" w:rsidRPr="006C52BB" w14:paraId="421A2F25" w14:textId="77777777" w:rsidTr="00F73F3D">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981" w:type="pct"/>
            <w:tcBorders>
              <w:top w:val="nil"/>
              <w:left w:val="single" w:sz="4" w:space="0" w:color="auto"/>
              <w:bottom w:val="nil"/>
            </w:tcBorders>
          </w:tcPr>
          <w:p w14:paraId="70C76F4A"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Adult</w:t>
            </w:r>
          </w:p>
        </w:tc>
        <w:tc>
          <w:tcPr>
            <w:tcW w:w="1205" w:type="pct"/>
            <w:tcBorders>
              <w:top w:val="nil"/>
              <w:bottom w:val="nil"/>
            </w:tcBorders>
          </w:tcPr>
          <w:p w14:paraId="2E05551B"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10/sex/control and high concentration group</w:t>
            </w:r>
          </w:p>
        </w:tc>
        <w:tc>
          <w:tcPr>
            <w:tcW w:w="1130" w:type="pct"/>
            <w:tcBorders>
              <w:top w:val="nil"/>
              <w:bottom w:val="nil"/>
            </w:tcBorders>
          </w:tcPr>
          <w:p w14:paraId="1D9EC3F4"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exposure period</w:t>
            </w:r>
          </w:p>
        </w:tc>
        <w:tc>
          <w:tcPr>
            <w:tcW w:w="1684" w:type="pct"/>
            <w:tcBorders>
              <w:top w:val="nil"/>
              <w:bottom w:val="nil"/>
              <w:right w:val="single" w:sz="4" w:space="0" w:color="auto"/>
            </w:tcBorders>
          </w:tcPr>
          <w:p w14:paraId="6ED024A1"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Ophthalmological changes</w:t>
            </w:r>
          </w:p>
        </w:tc>
      </w:tr>
      <w:tr w:rsidR="00CA10DD" w:rsidRPr="006C52BB" w14:paraId="559A7233" w14:textId="77777777" w:rsidTr="00F73F3D">
        <w:trPr>
          <w:trHeight w:val="424"/>
        </w:trPr>
        <w:tc>
          <w:tcPr>
            <w:cnfStyle w:val="001000000000" w:firstRow="0" w:lastRow="0" w:firstColumn="1" w:lastColumn="0" w:oddVBand="0" w:evenVBand="0" w:oddHBand="0" w:evenHBand="0" w:firstRowFirstColumn="0" w:firstRowLastColumn="0" w:lastRowFirstColumn="0" w:lastRowLastColumn="0"/>
            <w:tcW w:w="981" w:type="pct"/>
            <w:tcBorders>
              <w:top w:val="nil"/>
              <w:left w:val="single" w:sz="4" w:space="0" w:color="auto"/>
              <w:bottom w:val="nil"/>
            </w:tcBorders>
          </w:tcPr>
          <w:p w14:paraId="018F859F"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Parental</w:t>
            </w:r>
          </w:p>
        </w:tc>
        <w:tc>
          <w:tcPr>
            <w:tcW w:w="1205" w:type="pct"/>
            <w:tcBorders>
              <w:top w:val="nil"/>
              <w:bottom w:val="nil"/>
            </w:tcBorders>
          </w:tcPr>
          <w:p w14:paraId="7A05DCCE"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3/sex/group</w:t>
            </w:r>
          </w:p>
          <w:p w14:paraId="4DF4C5F2"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3/sex/group</w:t>
            </w:r>
          </w:p>
        </w:tc>
        <w:tc>
          <w:tcPr>
            <w:tcW w:w="1130" w:type="pct"/>
            <w:tcBorders>
              <w:top w:val="nil"/>
              <w:bottom w:val="nil"/>
            </w:tcBorders>
          </w:tcPr>
          <w:p w14:paraId="425AA4B6"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exposure period</w:t>
            </w:r>
          </w:p>
          <w:p w14:paraId="2A6DC51E"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Day after recovery period</w:t>
            </w:r>
          </w:p>
        </w:tc>
        <w:tc>
          <w:tcPr>
            <w:tcW w:w="1684" w:type="pct"/>
            <w:tcBorders>
              <w:top w:val="nil"/>
              <w:bottom w:val="nil"/>
              <w:right w:val="single" w:sz="4" w:space="0" w:color="auto"/>
            </w:tcBorders>
          </w:tcPr>
          <w:p w14:paraId="502FD20F"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Organ burden</w:t>
            </w:r>
          </w:p>
        </w:tc>
      </w:tr>
      <w:tr w:rsidR="00CA10DD" w:rsidRPr="006C52BB" w14:paraId="59D1615C" w14:textId="77777777" w:rsidTr="006C52BB">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single" w:sz="2" w:space="0" w:color="auto"/>
            </w:tcBorders>
          </w:tcPr>
          <w:p w14:paraId="38FA67F5" w14:textId="1B9C29E4" w:rsidR="00CA10DD" w:rsidRPr="006C52BB" w:rsidRDefault="00CA10DD" w:rsidP="00CC3ECF">
            <w:pPr>
              <w:rPr>
                <w:rFonts w:asciiTheme="majorHAnsi" w:hAnsiTheme="majorHAnsi" w:cstheme="majorHAnsi"/>
                <w:sz w:val="18"/>
                <w:szCs w:val="18"/>
              </w:rPr>
            </w:pPr>
            <w:r w:rsidRPr="006C52BB">
              <w:rPr>
                <w:rFonts w:asciiTheme="majorHAnsi" w:hAnsiTheme="majorHAnsi" w:cstheme="majorHAnsi"/>
                <w:sz w:val="18"/>
                <w:szCs w:val="18"/>
              </w:rPr>
              <w:t>Subset 90</w:t>
            </w:r>
            <w:r w:rsidR="00F73F3D" w:rsidRPr="006C52BB">
              <w:rPr>
                <w:rFonts w:asciiTheme="majorHAnsi" w:hAnsiTheme="majorHAnsi" w:cstheme="majorHAnsi"/>
                <w:sz w:val="18"/>
                <w:szCs w:val="18"/>
              </w:rPr>
              <w:t>-</w:t>
            </w:r>
            <w:r w:rsidRPr="006C52BB">
              <w:rPr>
                <w:rFonts w:asciiTheme="majorHAnsi" w:hAnsiTheme="majorHAnsi" w:cstheme="majorHAnsi"/>
                <w:sz w:val="18"/>
                <w:szCs w:val="18"/>
              </w:rPr>
              <w:t>d</w:t>
            </w:r>
            <w:r w:rsidR="00F73F3D" w:rsidRPr="006C52BB">
              <w:rPr>
                <w:rFonts w:asciiTheme="majorHAnsi" w:hAnsiTheme="majorHAnsi" w:cstheme="majorHAnsi"/>
                <w:sz w:val="18"/>
                <w:szCs w:val="18"/>
              </w:rPr>
              <w:t>ay</w:t>
            </w:r>
            <w:r w:rsidRPr="006C52BB">
              <w:rPr>
                <w:rFonts w:asciiTheme="majorHAnsi" w:hAnsiTheme="majorHAnsi" w:cstheme="majorHAnsi"/>
                <w:sz w:val="18"/>
                <w:szCs w:val="18"/>
              </w:rPr>
              <w:t xml:space="preserve"> study</w:t>
            </w:r>
          </w:p>
        </w:tc>
        <w:tc>
          <w:tcPr>
            <w:tcW w:w="1205" w:type="pct"/>
            <w:tcBorders>
              <w:top w:val="single" w:sz="2" w:space="0" w:color="auto"/>
              <w:bottom w:val="single" w:sz="2" w:space="0" w:color="auto"/>
            </w:tcBorders>
          </w:tcPr>
          <w:p w14:paraId="7972E822"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Number of pups selected</w:t>
            </w:r>
          </w:p>
        </w:tc>
        <w:tc>
          <w:tcPr>
            <w:tcW w:w="1130" w:type="pct"/>
            <w:tcBorders>
              <w:top w:val="single" w:sz="2" w:space="0" w:color="auto"/>
              <w:bottom w:val="single" w:sz="2" w:space="0" w:color="auto"/>
            </w:tcBorders>
          </w:tcPr>
          <w:p w14:paraId="48406127"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Day of examination</w:t>
            </w:r>
          </w:p>
        </w:tc>
        <w:tc>
          <w:tcPr>
            <w:tcW w:w="1684" w:type="pct"/>
            <w:tcBorders>
              <w:top w:val="single" w:sz="2" w:space="0" w:color="auto"/>
              <w:bottom w:val="single" w:sz="2" w:space="0" w:color="auto"/>
              <w:right w:val="single" w:sz="4" w:space="0" w:color="auto"/>
            </w:tcBorders>
          </w:tcPr>
          <w:p w14:paraId="68DBF84C"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18"/>
                <w:szCs w:val="18"/>
              </w:rPr>
            </w:pPr>
            <w:r w:rsidRPr="006C52BB">
              <w:rPr>
                <w:rFonts w:asciiTheme="majorHAnsi" w:hAnsiTheme="majorHAnsi" w:cstheme="majorHAnsi"/>
                <w:b/>
                <w:bCs/>
                <w:sz w:val="18"/>
                <w:szCs w:val="18"/>
              </w:rPr>
              <w:t xml:space="preserve">Examination </w:t>
            </w:r>
          </w:p>
        </w:tc>
      </w:tr>
      <w:tr w:rsidR="00CA10DD" w:rsidRPr="006C52BB" w14:paraId="7D961297" w14:textId="77777777" w:rsidTr="00F73F3D">
        <w:tc>
          <w:tcPr>
            <w:cnfStyle w:val="001000000000" w:firstRow="0" w:lastRow="0" w:firstColumn="1" w:lastColumn="0" w:oddVBand="0" w:evenVBand="0" w:oddHBand="0" w:evenHBand="0" w:firstRowFirstColumn="0" w:firstRowLastColumn="0" w:lastRowFirstColumn="0" w:lastRowLastColumn="0"/>
            <w:tcW w:w="981" w:type="pct"/>
            <w:tcBorders>
              <w:top w:val="single" w:sz="2" w:space="0" w:color="auto"/>
              <w:left w:val="single" w:sz="4" w:space="0" w:color="auto"/>
              <w:bottom w:val="nil"/>
            </w:tcBorders>
          </w:tcPr>
          <w:p w14:paraId="5090F9E3"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I</w:t>
            </w:r>
          </w:p>
        </w:tc>
        <w:tc>
          <w:tcPr>
            <w:tcW w:w="1205" w:type="pct"/>
            <w:tcBorders>
              <w:top w:val="single" w:sz="2" w:space="0" w:color="auto"/>
              <w:bottom w:val="nil"/>
            </w:tcBorders>
          </w:tcPr>
          <w:p w14:paraId="64CF4FC8"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10/sex/group</w:t>
            </w:r>
          </w:p>
        </w:tc>
        <w:tc>
          <w:tcPr>
            <w:tcW w:w="1130" w:type="pct"/>
            <w:tcBorders>
              <w:top w:val="single" w:sz="2" w:space="0" w:color="auto"/>
              <w:bottom w:val="nil"/>
            </w:tcBorders>
          </w:tcPr>
          <w:p w14:paraId="00348F17"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PND 22</w:t>
            </w:r>
          </w:p>
        </w:tc>
        <w:tc>
          <w:tcPr>
            <w:tcW w:w="1684" w:type="pct"/>
            <w:tcBorders>
              <w:top w:val="single" w:sz="2" w:space="0" w:color="auto"/>
              <w:bottom w:val="nil"/>
              <w:right w:val="single" w:sz="4" w:space="0" w:color="auto"/>
            </w:tcBorders>
          </w:tcPr>
          <w:p w14:paraId="7B621A40"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Thyroid hormones</w:t>
            </w:r>
          </w:p>
        </w:tc>
      </w:tr>
      <w:tr w:rsidR="00CA10DD" w:rsidRPr="006C52BB" w14:paraId="360FB2A9" w14:textId="77777777" w:rsidTr="00F73F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pct"/>
            <w:tcBorders>
              <w:top w:val="nil"/>
              <w:left w:val="single" w:sz="4" w:space="0" w:color="auto"/>
              <w:bottom w:val="nil"/>
            </w:tcBorders>
          </w:tcPr>
          <w:p w14:paraId="01543780"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II</w:t>
            </w:r>
          </w:p>
        </w:tc>
        <w:tc>
          <w:tcPr>
            <w:tcW w:w="1205" w:type="pct"/>
            <w:tcBorders>
              <w:top w:val="nil"/>
              <w:bottom w:val="nil"/>
            </w:tcBorders>
          </w:tcPr>
          <w:p w14:paraId="16E1DABB"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10/sex/group</w:t>
            </w:r>
          </w:p>
        </w:tc>
        <w:tc>
          <w:tcPr>
            <w:tcW w:w="1130" w:type="pct"/>
            <w:tcBorders>
              <w:top w:val="nil"/>
              <w:bottom w:val="nil"/>
            </w:tcBorders>
          </w:tcPr>
          <w:p w14:paraId="7190F85F"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PND 22</w:t>
            </w:r>
          </w:p>
        </w:tc>
        <w:tc>
          <w:tcPr>
            <w:tcW w:w="1684" w:type="pct"/>
            <w:tcBorders>
              <w:top w:val="nil"/>
              <w:bottom w:val="nil"/>
              <w:right w:val="single" w:sz="4" w:space="0" w:color="auto"/>
            </w:tcBorders>
          </w:tcPr>
          <w:p w14:paraId="619541F1" w14:textId="61175CF0" w:rsidR="00CA10DD" w:rsidRPr="006C52BB" w:rsidRDefault="006B31BF"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B</w:t>
            </w:r>
            <w:r w:rsidR="00CA10DD" w:rsidRPr="006C52BB">
              <w:rPr>
                <w:rFonts w:asciiTheme="majorHAnsi" w:hAnsiTheme="majorHAnsi" w:cstheme="majorHAnsi"/>
                <w:sz w:val="18"/>
                <w:szCs w:val="18"/>
              </w:rPr>
              <w:t>rain weights and neuropathology</w:t>
            </w:r>
          </w:p>
        </w:tc>
      </w:tr>
      <w:tr w:rsidR="00CA10DD" w:rsidRPr="006C52BB" w14:paraId="5C1B5BC9" w14:textId="77777777" w:rsidTr="00F73F3D">
        <w:tc>
          <w:tcPr>
            <w:cnfStyle w:val="001000000000" w:firstRow="0" w:lastRow="0" w:firstColumn="1" w:lastColumn="0" w:oddVBand="0" w:evenVBand="0" w:oddHBand="0" w:evenHBand="0" w:firstRowFirstColumn="0" w:firstRowLastColumn="0" w:lastRowFirstColumn="0" w:lastRowLastColumn="0"/>
            <w:tcW w:w="981" w:type="pct"/>
            <w:tcBorders>
              <w:top w:val="nil"/>
              <w:left w:val="single" w:sz="4" w:space="0" w:color="auto"/>
              <w:bottom w:val="nil"/>
            </w:tcBorders>
          </w:tcPr>
          <w:p w14:paraId="1345DDC1"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III</w:t>
            </w:r>
          </w:p>
        </w:tc>
        <w:tc>
          <w:tcPr>
            <w:tcW w:w="1205" w:type="pct"/>
            <w:tcBorders>
              <w:top w:val="nil"/>
              <w:bottom w:val="nil"/>
            </w:tcBorders>
          </w:tcPr>
          <w:p w14:paraId="7A58FF37"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5/sex/group</w:t>
            </w:r>
          </w:p>
        </w:tc>
        <w:tc>
          <w:tcPr>
            <w:tcW w:w="1130" w:type="pct"/>
            <w:tcBorders>
              <w:top w:val="nil"/>
              <w:bottom w:val="nil"/>
            </w:tcBorders>
          </w:tcPr>
          <w:p w14:paraId="4343D379"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PND 22</w:t>
            </w:r>
          </w:p>
        </w:tc>
        <w:tc>
          <w:tcPr>
            <w:tcW w:w="1684" w:type="pct"/>
            <w:tcBorders>
              <w:top w:val="nil"/>
              <w:bottom w:val="nil"/>
              <w:right w:val="single" w:sz="4" w:space="0" w:color="auto"/>
            </w:tcBorders>
          </w:tcPr>
          <w:p w14:paraId="1C14916A" w14:textId="77777777" w:rsidR="00CA10DD" w:rsidRPr="006C52BB" w:rsidRDefault="00CA10DD" w:rsidP="00CC3ECF">
            <w:pPr>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Histopathological examination and organ burden</w:t>
            </w:r>
          </w:p>
        </w:tc>
      </w:tr>
      <w:tr w:rsidR="00CA10DD" w:rsidRPr="006C52BB" w14:paraId="391D05A0" w14:textId="77777777" w:rsidTr="00F73F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1" w:type="pct"/>
            <w:tcBorders>
              <w:top w:val="nil"/>
              <w:left w:val="single" w:sz="4" w:space="0" w:color="auto"/>
              <w:bottom w:val="single" w:sz="4" w:space="0" w:color="auto"/>
            </w:tcBorders>
          </w:tcPr>
          <w:p w14:paraId="209D046A" w14:textId="77777777" w:rsidR="00CA10DD" w:rsidRPr="006C52BB" w:rsidRDefault="00CA10DD" w:rsidP="00CC3ECF">
            <w:pPr>
              <w:rPr>
                <w:rFonts w:asciiTheme="majorHAnsi" w:hAnsiTheme="majorHAnsi" w:cstheme="majorHAnsi"/>
                <w:b w:val="0"/>
                <w:bCs w:val="0"/>
                <w:sz w:val="18"/>
                <w:szCs w:val="18"/>
              </w:rPr>
            </w:pPr>
            <w:r w:rsidRPr="006C52BB">
              <w:rPr>
                <w:rFonts w:asciiTheme="majorHAnsi" w:hAnsiTheme="majorHAnsi" w:cstheme="majorHAnsi"/>
                <w:b w:val="0"/>
                <w:bCs w:val="0"/>
                <w:sz w:val="18"/>
                <w:szCs w:val="18"/>
              </w:rPr>
              <w:t>IV</w:t>
            </w:r>
          </w:p>
        </w:tc>
        <w:tc>
          <w:tcPr>
            <w:tcW w:w="1205" w:type="pct"/>
            <w:tcBorders>
              <w:top w:val="nil"/>
              <w:bottom w:val="single" w:sz="4" w:space="0" w:color="auto"/>
            </w:tcBorders>
          </w:tcPr>
          <w:p w14:paraId="42BF1A8B"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10/sex/group</w:t>
            </w:r>
          </w:p>
        </w:tc>
        <w:tc>
          <w:tcPr>
            <w:tcW w:w="1130" w:type="pct"/>
            <w:tcBorders>
              <w:top w:val="nil"/>
              <w:bottom w:val="single" w:sz="4" w:space="0" w:color="auto"/>
            </w:tcBorders>
          </w:tcPr>
          <w:p w14:paraId="386A1DA3"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PND 13, 21</w:t>
            </w:r>
          </w:p>
          <w:p w14:paraId="59FFD992"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PND 13, 17, 21</w:t>
            </w:r>
          </w:p>
        </w:tc>
        <w:tc>
          <w:tcPr>
            <w:tcW w:w="1684" w:type="pct"/>
            <w:tcBorders>
              <w:top w:val="nil"/>
              <w:bottom w:val="single" w:sz="4" w:space="0" w:color="auto"/>
              <w:right w:val="single" w:sz="4" w:space="0" w:color="auto"/>
            </w:tcBorders>
          </w:tcPr>
          <w:p w14:paraId="474A8A55"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Open field observation</w:t>
            </w:r>
          </w:p>
          <w:p w14:paraId="11A9C5FC" w14:textId="77777777" w:rsidR="00CA10DD" w:rsidRPr="006C52BB" w:rsidRDefault="00CA10DD" w:rsidP="00CC3ECF">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18"/>
                <w:szCs w:val="18"/>
              </w:rPr>
            </w:pPr>
            <w:r w:rsidRPr="006C52BB">
              <w:rPr>
                <w:rFonts w:asciiTheme="majorHAnsi" w:hAnsiTheme="majorHAnsi" w:cstheme="majorHAnsi"/>
                <w:sz w:val="18"/>
                <w:szCs w:val="18"/>
              </w:rPr>
              <w:t>Motor activity</w:t>
            </w:r>
          </w:p>
        </w:tc>
      </w:tr>
    </w:tbl>
    <w:p w14:paraId="66B3ABE3" w14:textId="77777777" w:rsidR="00CA10DD" w:rsidRPr="006C52BB" w:rsidRDefault="00CA10DD" w:rsidP="00CA10DD">
      <w:pPr>
        <w:rPr>
          <w:i/>
          <w:iCs/>
          <w:sz w:val="20"/>
          <w:szCs w:val="20"/>
        </w:rPr>
      </w:pPr>
    </w:p>
    <w:p w14:paraId="253F357D" w14:textId="4E017F96" w:rsidR="00F73F3D" w:rsidRPr="006C52BB" w:rsidRDefault="00F73F3D">
      <w:pPr>
        <w:rPr>
          <w:sz w:val="20"/>
          <w:szCs w:val="20"/>
        </w:rPr>
      </w:pPr>
    </w:p>
    <w:p w14:paraId="353E4BEC" w14:textId="77777777" w:rsidR="0042492B" w:rsidRPr="006C52BB" w:rsidRDefault="0042492B">
      <w:pPr>
        <w:rPr>
          <w:sz w:val="20"/>
          <w:szCs w:val="20"/>
        </w:rPr>
      </w:pPr>
    </w:p>
    <w:p w14:paraId="58DCD141" w14:textId="289CC1A3" w:rsidR="00F73F3D" w:rsidRPr="006C52BB" w:rsidRDefault="00F73F3D" w:rsidP="00901E88">
      <w:pPr>
        <w:keepNext/>
        <w:keepLines/>
        <w:spacing w:after="0" w:line="480" w:lineRule="auto"/>
        <w:ind w:right="273"/>
        <w:jc w:val="both"/>
        <w:outlineLvl w:val="0"/>
        <w:rPr>
          <w:i/>
          <w:iCs/>
          <w:sz w:val="20"/>
          <w:szCs w:val="20"/>
          <w:u w:val="single"/>
        </w:rPr>
      </w:pPr>
      <w:r w:rsidRPr="006C52BB">
        <w:rPr>
          <w:i/>
          <w:iCs/>
          <w:sz w:val="20"/>
          <w:szCs w:val="20"/>
          <w:u w:val="single"/>
        </w:rPr>
        <w:t>Detailed examination of hematological and clinical parameters</w:t>
      </w:r>
    </w:p>
    <w:p w14:paraId="2A547F22" w14:textId="77777777" w:rsidR="00F73F3D" w:rsidRPr="006C52BB" w:rsidRDefault="00F73F3D" w:rsidP="00F73F3D">
      <w:pPr>
        <w:spacing w:line="480" w:lineRule="auto"/>
        <w:jc w:val="both"/>
        <w:rPr>
          <w:sz w:val="20"/>
          <w:szCs w:val="20"/>
        </w:rPr>
      </w:pPr>
      <w:r w:rsidRPr="006C52BB">
        <w:rPr>
          <w:sz w:val="20"/>
          <w:szCs w:val="20"/>
        </w:rPr>
        <w:t>Hematology (</w:t>
      </w:r>
      <w:proofErr w:type="spellStart"/>
      <w:r w:rsidRPr="006C52BB">
        <w:rPr>
          <w:sz w:val="20"/>
          <w:szCs w:val="20"/>
        </w:rPr>
        <w:t>Advia</w:t>
      </w:r>
      <w:proofErr w:type="spellEnd"/>
      <w:r w:rsidRPr="006C52BB">
        <w:rPr>
          <w:sz w:val="20"/>
          <w:szCs w:val="20"/>
        </w:rPr>
        <w:t xml:space="preserve"> 120, Bayer, </w:t>
      </w:r>
      <w:proofErr w:type="spellStart"/>
      <w:r w:rsidRPr="006C52BB">
        <w:rPr>
          <w:sz w:val="20"/>
          <w:szCs w:val="20"/>
        </w:rPr>
        <w:t>Fernwald</w:t>
      </w:r>
      <w:proofErr w:type="spellEnd"/>
      <w:r w:rsidRPr="006C52BB">
        <w:rPr>
          <w:sz w:val="20"/>
          <w:szCs w:val="20"/>
        </w:rPr>
        <w:t xml:space="preserve">, Germany) included white and red blood cell count, hemoglobin, hematocrit, mean corpuscular volume, mean corpuscular hemoglobin and hemoglobin concentration, platelets, differential blood cell count as well as the clotting potential via prothrombin time (AMAX destiny plus model; Trinity biotech, Lemgo, Germany). Examined </w:t>
      </w:r>
      <w:proofErr w:type="spellStart"/>
      <w:r w:rsidRPr="006C52BB">
        <w:rPr>
          <w:sz w:val="20"/>
          <w:szCs w:val="20"/>
        </w:rPr>
        <w:t>clinicochemical</w:t>
      </w:r>
      <w:proofErr w:type="spellEnd"/>
      <w:r w:rsidRPr="006C52BB">
        <w:rPr>
          <w:sz w:val="20"/>
          <w:szCs w:val="20"/>
        </w:rPr>
        <w:t xml:space="preserve"> parameters (Cobas c501; Roche, Mannheim, Germany) were alanine and aspartate aminotransferase, alkaline phosphatase, γ-</w:t>
      </w:r>
      <w:proofErr w:type="spellStart"/>
      <w:r w:rsidRPr="006C52BB">
        <w:rPr>
          <w:sz w:val="20"/>
          <w:szCs w:val="20"/>
        </w:rPr>
        <w:t>glutamyltransferase</w:t>
      </w:r>
      <w:proofErr w:type="spellEnd"/>
      <w:r w:rsidRPr="006C52BB">
        <w:rPr>
          <w:sz w:val="20"/>
          <w:szCs w:val="20"/>
        </w:rPr>
        <w:t>, sodium, potassium, chloride, inorganic phosphate, calcium, urea, creatinine, glucose, total bilirubin, total protein, albumin, globulins, triglycerides, cholesterol.</w:t>
      </w:r>
    </w:p>
    <w:p w14:paraId="3B020DEB" w14:textId="77777777" w:rsidR="00CA10DD" w:rsidRPr="006C52BB" w:rsidRDefault="00CA10DD" w:rsidP="00DB3D2E">
      <w:pPr>
        <w:spacing w:line="480" w:lineRule="auto"/>
        <w:jc w:val="both"/>
        <w:rPr>
          <w:sz w:val="20"/>
          <w:szCs w:val="20"/>
        </w:rPr>
      </w:pPr>
    </w:p>
    <w:sectPr w:rsidR="00CA10DD" w:rsidRPr="006C52BB" w:rsidSect="006C52BB">
      <w:pgSz w:w="12240" w:h="15840"/>
      <w:pgMar w:top="1417" w:right="1417" w:bottom="1134" w:left="1417"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altName w:val="Arial"/>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5E0AB3"/>
    <w:multiLevelType w:val="hybridMultilevel"/>
    <w:tmpl w:val="59207D9C"/>
    <w:lvl w:ilvl="0" w:tplc="C408E324">
      <w:start w:val="1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71206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D2E"/>
    <w:rsid w:val="0000447C"/>
    <w:rsid w:val="0006609C"/>
    <w:rsid w:val="000B5E71"/>
    <w:rsid w:val="00104019"/>
    <w:rsid w:val="0014639A"/>
    <w:rsid w:val="001828E8"/>
    <w:rsid w:val="001A2538"/>
    <w:rsid w:val="001A5FD1"/>
    <w:rsid w:val="001F3B05"/>
    <w:rsid w:val="001F765B"/>
    <w:rsid w:val="00204E53"/>
    <w:rsid w:val="002311CD"/>
    <w:rsid w:val="00235882"/>
    <w:rsid w:val="0025673B"/>
    <w:rsid w:val="002636D5"/>
    <w:rsid w:val="003E27E2"/>
    <w:rsid w:val="004056B3"/>
    <w:rsid w:val="0042492B"/>
    <w:rsid w:val="00472B94"/>
    <w:rsid w:val="00487BF4"/>
    <w:rsid w:val="00577947"/>
    <w:rsid w:val="005A2C10"/>
    <w:rsid w:val="005A6FE4"/>
    <w:rsid w:val="006913BD"/>
    <w:rsid w:val="006B31BF"/>
    <w:rsid w:val="006C52BB"/>
    <w:rsid w:val="006E3313"/>
    <w:rsid w:val="006F01AA"/>
    <w:rsid w:val="007911CE"/>
    <w:rsid w:val="0081321D"/>
    <w:rsid w:val="00820599"/>
    <w:rsid w:val="0087227C"/>
    <w:rsid w:val="008D579E"/>
    <w:rsid w:val="00901E88"/>
    <w:rsid w:val="0092027F"/>
    <w:rsid w:val="00980080"/>
    <w:rsid w:val="009C4BB9"/>
    <w:rsid w:val="009E0C25"/>
    <w:rsid w:val="00A360BF"/>
    <w:rsid w:val="00AC58FC"/>
    <w:rsid w:val="00AC6BD3"/>
    <w:rsid w:val="00AD0E78"/>
    <w:rsid w:val="00AF2AED"/>
    <w:rsid w:val="00B55175"/>
    <w:rsid w:val="00BD3460"/>
    <w:rsid w:val="00CA10DD"/>
    <w:rsid w:val="00D515BF"/>
    <w:rsid w:val="00D52F9A"/>
    <w:rsid w:val="00D65ACE"/>
    <w:rsid w:val="00D7068A"/>
    <w:rsid w:val="00DB0B08"/>
    <w:rsid w:val="00DB3D2E"/>
    <w:rsid w:val="00DD7726"/>
    <w:rsid w:val="00E32040"/>
    <w:rsid w:val="00E65B79"/>
    <w:rsid w:val="00EF2615"/>
    <w:rsid w:val="00F009BA"/>
    <w:rsid w:val="00F73F3D"/>
    <w:rsid w:val="00F763A7"/>
    <w:rsid w:val="00FD27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397F1"/>
  <w15:chartTrackingRefBased/>
  <w15:docId w15:val="{C94CE8DB-E6EE-4C5C-8391-37AE092F1D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B3D2E"/>
    <w:rPr>
      <w:sz w:val="16"/>
      <w:szCs w:val="16"/>
    </w:rPr>
  </w:style>
  <w:style w:type="paragraph" w:styleId="CommentText">
    <w:name w:val="annotation text"/>
    <w:basedOn w:val="Normal"/>
    <w:link w:val="CommentTextChar"/>
    <w:uiPriority w:val="99"/>
    <w:semiHidden/>
    <w:unhideWhenUsed/>
    <w:rsid w:val="00DB3D2E"/>
    <w:pPr>
      <w:spacing w:after="0" w:line="240" w:lineRule="auto"/>
    </w:pPr>
    <w:rPr>
      <w:rFonts w:eastAsia="Times New Roman" w:cs="Times New Roman"/>
      <w:sz w:val="20"/>
      <w:szCs w:val="20"/>
      <w:lang w:val="de-DE"/>
    </w:rPr>
  </w:style>
  <w:style w:type="character" w:customStyle="1" w:styleId="CommentTextChar">
    <w:name w:val="Comment Text Char"/>
    <w:basedOn w:val="DefaultParagraphFont"/>
    <w:link w:val="CommentText"/>
    <w:uiPriority w:val="99"/>
    <w:semiHidden/>
    <w:rsid w:val="00DB3D2E"/>
    <w:rPr>
      <w:rFonts w:ascii="Arial" w:eastAsia="Times New Roman" w:hAnsi="Arial" w:cs="Times New Roman"/>
      <w:sz w:val="20"/>
      <w:szCs w:val="20"/>
      <w:lang w:val="de-DE"/>
    </w:rPr>
  </w:style>
  <w:style w:type="paragraph" w:styleId="Revision">
    <w:name w:val="Revision"/>
    <w:hidden/>
    <w:uiPriority w:val="99"/>
    <w:semiHidden/>
    <w:rsid w:val="00DB3D2E"/>
    <w:pPr>
      <w:spacing w:after="0" w:line="240" w:lineRule="auto"/>
    </w:pPr>
    <w:rPr>
      <w:rFonts w:ascii="Arial" w:hAnsi="Arial" w:cs="Arial"/>
      <w:sz w:val="21"/>
    </w:rPr>
  </w:style>
  <w:style w:type="paragraph" w:customStyle="1" w:styleId="TableParagraph">
    <w:name w:val="Table Paragraph"/>
    <w:basedOn w:val="Normal"/>
    <w:uiPriority w:val="1"/>
    <w:qFormat/>
    <w:rsid w:val="00FD2767"/>
    <w:pPr>
      <w:widowControl w:val="0"/>
      <w:autoSpaceDE w:val="0"/>
      <w:autoSpaceDN w:val="0"/>
      <w:spacing w:before="40" w:after="0" w:line="240" w:lineRule="auto"/>
      <w:ind w:left="186" w:right="198"/>
      <w:jc w:val="center"/>
    </w:pPr>
    <w:rPr>
      <w:rFonts w:eastAsia="Arial"/>
      <w:sz w:val="22"/>
    </w:rPr>
  </w:style>
  <w:style w:type="paragraph" w:styleId="BodyText">
    <w:name w:val="Body Text"/>
    <w:basedOn w:val="Normal"/>
    <w:link w:val="BodyTextChar"/>
    <w:uiPriority w:val="1"/>
    <w:qFormat/>
    <w:rsid w:val="00FD2767"/>
    <w:pPr>
      <w:widowControl w:val="0"/>
      <w:autoSpaceDE w:val="0"/>
      <w:autoSpaceDN w:val="0"/>
      <w:spacing w:after="0" w:line="240" w:lineRule="auto"/>
    </w:pPr>
    <w:rPr>
      <w:rFonts w:eastAsia="Arial"/>
      <w:sz w:val="24"/>
      <w:szCs w:val="24"/>
    </w:rPr>
  </w:style>
  <w:style w:type="character" w:customStyle="1" w:styleId="BodyTextChar">
    <w:name w:val="Body Text Char"/>
    <w:basedOn w:val="DefaultParagraphFont"/>
    <w:link w:val="BodyText"/>
    <w:uiPriority w:val="1"/>
    <w:rsid w:val="00FD2767"/>
    <w:rPr>
      <w:rFonts w:ascii="Arial" w:eastAsia="Arial" w:hAnsi="Arial" w:cs="Arial"/>
      <w:sz w:val="24"/>
      <w:szCs w:val="24"/>
    </w:rPr>
  </w:style>
  <w:style w:type="table" w:styleId="PlainTable2">
    <w:name w:val="Plain Table 2"/>
    <w:basedOn w:val="TableNormal"/>
    <w:uiPriority w:val="42"/>
    <w:rsid w:val="00CA10DD"/>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CA10DD"/>
    <w:pPr>
      <w:spacing w:after="200" w:line="240" w:lineRule="auto"/>
    </w:pPr>
    <w:rPr>
      <w:i/>
      <w:iCs/>
      <w:color w:val="44546A" w:themeColor="text2"/>
      <w:sz w:val="18"/>
      <w:szCs w:val="18"/>
    </w:rPr>
  </w:style>
  <w:style w:type="paragraph" w:styleId="ListParagraph">
    <w:name w:val="List Paragraph"/>
    <w:basedOn w:val="Normal"/>
    <w:uiPriority w:val="34"/>
    <w:qFormat/>
    <w:rsid w:val="00F73F3D"/>
    <w:pPr>
      <w:ind w:left="720"/>
      <w:contextualSpacing/>
    </w:pPr>
  </w:style>
  <w:style w:type="character" w:styleId="LineNumber">
    <w:name w:val="line number"/>
    <w:basedOn w:val="DefaultParagraphFont"/>
    <w:uiPriority w:val="99"/>
    <w:semiHidden/>
    <w:unhideWhenUsed/>
    <w:rsid w:val="006C52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BASF">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BASF" id="{725FE41A-792F-432C-B93F-25ED23A97D07}" vid="{32C09C63-FE1F-4DA2-BF9B-32FE81185EE3}"/>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b6e523c-0acb-41a7-ac34-98f45018a7d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B5BD7269A7B0749992505FD64E4D00C" ma:contentTypeVersion="10" ma:contentTypeDescription="Create a new document." ma:contentTypeScope="" ma:versionID="e17b450bba5c924102e3adf279f3841c">
  <xsd:schema xmlns:xsd="http://www.w3.org/2001/XMLSchema" xmlns:xs="http://www.w3.org/2001/XMLSchema" xmlns:p="http://schemas.microsoft.com/office/2006/metadata/properties" xmlns:ns2="ab6e523c-0acb-41a7-ac34-98f45018a7d2" xmlns:ns3="81f35d96-aa9f-4f52-b262-8c745ee5cc42" targetNamespace="http://schemas.microsoft.com/office/2006/metadata/properties" ma:root="true" ma:fieldsID="889da76a85f2578254fdbc997a2ad68b" ns2:_="" ns3:_="">
    <xsd:import namespace="ab6e523c-0acb-41a7-ac34-98f45018a7d2"/>
    <xsd:import namespace="81f35d96-aa9f-4f52-b262-8c745ee5cc4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b6e523c-0acb-41a7-ac34-98f45018a7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4f2cd92-8d93-4e4c-83d3-86703d91558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f35d96-aa9f-4f52-b262-8c745ee5cc42"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2458338-A260-461E-B457-A620CAC1A266}">
  <ds:schemaRefs>
    <ds:schemaRef ds:uri="http://schemas.microsoft.com/sharepoint/v3/contenttype/forms"/>
  </ds:schemaRefs>
</ds:datastoreItem>
</file>

<file path=customXml/itemProps2.xml><?xml version="1.0" encoding="utf-8"?>
<ds:datastoreItem xmlns:ds="http://schemas.openxmlformats.org/officeDocument/2006/customXml" ds:itemID="{CA7B4C66-291B-4678-A824-E06A9BB36092}">
  <ds:schemaRefs>
    <ds:schemaRef ds:uri="http://schemas.microsoft.com/office/2006/metadata/properties"/>
    <ds:schemaRef ds:uri="http://schemas.microsoft.com/office/infopath/2007/PartnerControls"/>
    <ds:schemaRef ds:uri="ab6e523c-0acb-41a7-ac34-98f45018a7d2"/>
  </ds:schemaRefs>
</ds:datastoreItem>
</file>

<file path=customXml/itemProps3.xml><?xml version="1.0" encoding="utf-8"?>
<ds:datastoreItem xmlns:ds="http://schemas.openxmlformats.org/officeDocument/2006/customXml" ds:itemID="{FC91316B-E1FD-43E7-8ED2-587B486E67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b6e523c-0acb-41a7-ac34-98f45018a7d2"/>
    <ds:schemaRef ds:uri="81f35d96-aa9f-4f52-b262-8c745ee5cc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1144</Words>
  <Characters>6522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tizia.thoma@basf.com</dc:creator>
  <cp:keywords/>
  <dc:description/>
  <cp:lastModifiedBy>tizia.thoma@basf.com</cp:lastModifiedBy>
  <cp:revision>27</cp:revision>
  <dcterms:created xsi:type="dcterms:W3CDTF">2023-08-29T05:24:00Z</dcterms:created>
  <dcterms:modified xsi:type="dcterms:W3CDTF">2023-12-20T06:46:00Z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0x0101007B5BD7269A7B0749992505FD64E4D00C</vt:lpwstr>
  </property>
  <property fmtid="{D5CDD505-2E9C-101B-9397-08002B2CF9AE}" pid="3" name="MediaServiceImageTags">
    <vt:lpwstr/>
  </property>
</Properties>
</file>