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CEDDE0" w14:textId="166EE863" w:rsidR="006A3CF9" w:rsidRPr="006A3CF9" w:rsidRDefault="006A3CF9" w:rsidP="006620AE">
      <w:pPr>
        <w:spacing w:line="240" w:lineRule="auto"/>
        <w:ind w:firstLine="284"/>
        <w:contextualSpacing/>
        <w:jc w:val="center"/>
        <w:rPr>
          <w:rFonts w:asciiTheme="majorBidi" w:hAnsiTheme="majorBidi" w:cstheme="majorBidi"/>
          <w:b/>
          <w:bCs/>
          <w:sz w:val="20"/>
          <w:szCs w:val="20"/>
        </w:rPr>
      </w:pPr>
      <w:r w:rsidRPr="006A3CF9">
        <w:rPr>
          <w:rFonts w:asciiTheme="majorBidi" w:hAnsiTheme="majorBidi" w:cstheme="majorBidi"/>
          <w:b/>
          <w:bCs/>
          <w:sz w:val="20"/>
          <w:szCs w:val="20"/>
        </w:rPr>
        <w:t>Expert Panel</w:t>
      </w:r>
    </w:p>
    <w:tbl>
      <w:tblPr>
        <w:tblStyle w:val="TableGrid"/>
        <w:tblW w:w="9889" w:type="dxa"/>
        <w:jc w:val="center"/>
        <w:tblLook w:val="04A0" w:firstRow="1" w:lastRow="0" w:firstColumn="1" w:lastColumn="0" w:noHBand="0" w:noVBand="1"/>
      </w:tblPr>
      <w:tblGrid>
        <w:gridCol w:w="805"/>
        <w:gridCol w:w="9084"/>
      </w:tblGrid>
      <w:tr w:rsidR="006A3CF9" w:rsidRPr="006A3CF9" w14:paraId="361C8D77" w14:textId="77777777" w:rsidTr="00695998">
        <w:trPr>
          <w:jc w:val="center"/>
        </w:trPr>
        <w:tc>
          <w:tcPr>
            <w:tcW w:w="805" w:type="dxa"/>
            <w:tcBorders>
              <w:top w:val="single" w:sz="4" w:space="0" w:color="auto"/>
              <w:left w:val="single" w:sz="4" w:space="0" w:color="auto"/>
              <w:bottom w:val="single" w:sz="4" w:space="0" w:color="auto"/>
              <w:right w:val="single" w:sz="4" w:space="0" w:color="auto"/>
            </w:tcBorders>
            <w:vAlign w:val="center"/>
            <w:hideMark/>
          </w:tcPr>
          <w:p w14:paraId="5822B290" w14:textId="77777777" w:rsidR="006A3CF9" w:rsidRPr="006A3CF9" w:rsidRDefault="006A3CF9">
            <w:pPr>
              <w:spacing w:after="255"/>
              <w:contextualSpacing/>
              <w:jc w:val="center"/>
              <w:rPr>
                <w:rFonts w:asciiTheme="majorBidi" w:hAnsiTheme="majorBidi" w:cstheme="majorBidi"/>
                <w:b/>
                <w:bCs/>
                <w:sz w:val="20"/>
                <w:szCs w:val="20"/>
              </w:rPr>
            </w:pPr>
            <w:r w:rsidRPr="006A3CF9">
              <w:rPr>
                <w:rFonts w:asciiTheme="majorBidi" w:hAnsiTheme="majorBidi" w:cstheme="majorBidi"/>
                <w:b/>
                <w:bCs/>
                <w:sz w:val="20"/>
                <w:szCs w:val="20"/>
              </w:rPr>
              <w:t>Expert</w:t>
            </w:r>
          </w:p>
        </w:tc>
        <w:tc>
          <w:tcPr>
            <w:tcW w:w="9084" w:type="dxa"/>
            <w:tcBorders>
              <w:top w:val="single" w:sz="4" w:space="0" w:color="auto"/>
              <w:left w:val="single" w:sz="4" w:space="0" w:color="auto"/>
              <w:bottom w:val="single" w:sz="4" w:space="0" w:color="auto"/>
              <w:right w:val="single" w:sz="4" w:space="0" w:color="auto"/>
            </w:tcBorders>
            <w:vAlign w:val="center"/>
            <w:hideMark/>
          </w:tcPr>
          <w:p w14:paraId="4629367F" w14:textId="77777777" w:rsidR="006A3CF9" w:rsidRPr="006A3CF9" w:rsidRDefault="006A3CF9">
            <w:pPr>
              <w:spacing w:after="255"/>
              <w:contextualSpacing/>
              <w:jc w:val="center"/>
              <w:rPr>
                <w:rFonts w:asciiTheme="majorBidi" w:hAnsiTheme="majorBidi" w:cstheme="majorBidi"/>
                <w:b/>
                <w:bCs/>
                <w:sz w:val="20"/>
                <w:szCs w:val="20"/>
              </w:rPr>
            </w:pPr>
            <w:r w:rsidRPr="006A3CF9">
              <w:rPr>
                <w:rFonts w:asciiTheme="majorBidi" w:hAnsiTheme="majorBidi" w:cstheme="majorBidi"/>
                <w:b/>
                <w:bCs/>
                <w:sz w:val="20"/>
                <w:szCs w:val="20"/>
              </w:rPr>
              <w:t>Related Organization</w:t>
            </w:r>
          </w:p>
        </w:tc>
      </w:tr>
      <w:tr w:rsidR="006A3CF9" w:rsidRPr="006A3CF9" w14:paraId="2D6D6FFC" w14:textId="77777777" w:rsidTr="00695998">
        <w:trPr>
          <w:jc w:val="center"/>
        </w:trPr>
        <w:tc>
          <w:tcPr>
            <w:tcW w:w="805" w:type="dxa"/>
            <w:tcBorders>
              <w:top w:val="single" w:sz="4" w:space="0" w:color="auto"/>
              <w:left w:val="single" w:sz="4" w:space="0" w:color="auto"/>
              <w:bottom w:val="single" w:sz="4" w:space="0" w:color="auto"/>
              <w:right w:val="single" w:sz="4" w:space="0" w:color="auto"/>
            </w:tcBorders>
            <w:vAlign w:val="center"/>
            <w:hideMark/>
          </w:tcPr>
          <w:p w14:paraId="006BD438" w14:textId="77777777" w:rsidR="006A3CF9" w:rsidRPr="006A3CF9" w:rsidRDefault="006A3CF9" w:rsidP="006A3CF9">
            <w:pPr>
              <w:jc w:val="center"/>
              <w:rPr>
                <w:rFonts w:asciiTheme="majorBidi" w:hAnsiTheme="majorBidi" w:cstheme="majorBidi"/>
                <w:b/>
                <w:bCs/>
                <w:sz w:val="20"/>
                <w:szCs w:val="20"/>
              </w:rPr>
            </w:pPr>
            <w:r w:rsidRPr="006A3CF9">
              <w:rPr>
                <w:rFonts w:asciiTheme="majorBidi" w:hAnsiTheme="majorBidi" w:cstheme="majorBidi"/>
                <w:b/>
                <w:bCs/>
                <w:sz w:val="20"/>
                <w:szCs w:val="20"/>
              </w:rPr>
              <w:t>E1</w:t>
            </w:r>
          </w:p>
        </w:tc>
        <w:tc>
          <w:tcPr>
            <w:tcW w:w="9084" w:type="dxa"/>
            <w:tcBorders>
              <w:top w:val="single" w:sz="4" w:space="0" w:color="auto"/>
              <w:left w:val="single" w:sz="4" w:space="0" w:color="auto"/>
              <w:bottom w:val="single" w:sz="4" w:space="0" w:color="auto"/>
              <w:right w:val="single" w:sz="4" w:space="0" w:color="auto"/>
            </w:tcBorders>
            <w:vAlign w:val="center"/>
            <w:hideMark/>
          </w:tcPr>
          <w:p w14:paraId="43B90E7B" w14:textId="77777777" w:rsidR="006A3CF9" w:rsidRPr="006A3CF9" w:rsidRDefault="006A3CF9" w:rsidP="006A3CF9">
            <w:pPr>
              <w:jc w:val="center"/>
              <w:rPr>
                <w:rFonts w:asciiTheme="majorBidi" w:hAnsiTheme="majorBidi" w:cstheme="majorBidi"/>
                <w:sz w:val="20"/>
                <w:szCs w:val="20"/>
              </w:rPr>
            </w:pPr>
            <w:r w:rsidRPr="006A3CF9">
              <w:rPr>
                <w:rFonts w:asciiTheme="majorBidi" w:hAnsiTheme="majorBidi" w:cstheme="majorBidi"/>
                <w:sz w:val="20"/>
                <w:szCs w:val="20"/>
              </w:rPr>
              <w:t>Member of Shiraz Health Tourism Committee Ministry of Health and Medical Education</w:t>
            </w:r>
          </w:p>
        </w:tc>
      </w:tr>
      <w:tr w:rsidR="006A3CF9" w:rsidRPr="006A3CF9" w14:paraId="44250CBC" w14:textId="77777777" w:rsidTr="00695998">
        <w:trPr>
          <w:jc w:val="center"/>
        </w:trPr>
        <w:tc>
          <w:tcPr>
            <w:tcW w:w="805" w:type="dxa"/>
            <w:tcBorders>
              <w:top w:val="single" w:sz="4" w:space="0" w:color="auto"/>
              <w:left w:val="single" w:sz="4" w:space="0" w:color="auto"/>
              <w:bottom w:val="single" w:sz="4" w:space="0" w:color="auto"/>
              <w:right w:val="single" w:sz="4" w:space="0" w:color="auto"/>
            </w:tcBorders>
            <w:vAlign w:val="center"/>
            <w:hideMark/>
          </w:tcPr>
          <w:p w14:paraId="5A6DD9AE" w14:textId="77777777" w:rsidR="006A3CF9" w:rsidRPr="006A3CF9" w:rsidRDefault="006A3CF9" w:rsidP="006A3CF9">
            <w:pPr>
              <w:jc w:val="center"/>
              <w:rPr>
                <w:rFonts w:asciiTheme="majorBidi" w:hAnsiTheme="majorBidi" w:cstheme="majorBidi"/>
                <w:b/>
                <w:bCs/>
                <w:sz w:val="20"/>
                <w:szCs w:val="20"/>
              </w:rPr>
            </w:pPr>
            <w:r w:rsidRPr="006A3CF9">
              <w:rPr>
                <w:rFonts w:asciiTheme="majorBidi" w:hAnsiTheme="majorBidi" w:cstheme="majorBidi"/>
                <w:b/>
                <w:bCs/>
                <w:sz w:val="20"/>
                <w:szCs w:val="20"/>
              </w:rPr>
              <w:t>E2</w:t>
            </w:r>
          </w:p>
        </w:tc>
        <w:tc>
          <w:tcPr>
            <w:tcW w:w="9084" w:type="dxa"/>
            <w:tcBorders>
              <w:top w:val="single" w:sz="4" w:space="0" w:color="auto"/>
              <w:left w:val="single" w:sz="4" w:space="0" w:color="auto"/>
              <w:bottom w:val="single" w:sz="4" w:space="0" w:color="auto"/>
              <w:right w:val="single" w:sz="4" w:space="0" w:color="auto"/>
            </w:tcBorders>
            <w:vAlign w:val="center"/>
            <w:hideMark/>
          </w:tcPr>
          <w:p w14:paraId="4344DED3" w14:textId="77777777" w:rsidR="006A3CF9" w:rsidRPr="006A3CF9" w:rsidRDefault="006A3CF9" w:rsidP="006A3CF9">
            <w:pPr>
              <w:jc w:val="center"/>
              <w:rPr>
                <w:rFonts w:asciiTheme="majorBidi" w:hAnsiTheme="majorBidi" w:cstheme="majorBidi"/>
                <w:sz w:val="20"/>
                <w:szCs w:val="20"/>
              </w:rPr>
            </w:pPr>
            <w:r w:rsidRPr="006A3CF9">
              <w:rPr>
                <w:rFonts w:asciiTheme="majorBidi" w:hAnsiTheme="majorBidi" w:cstheme="majorBidi"/>
                <w:sz w:val="20"/>
                <w:szCs w:val="20"/>
              </w:rPr>
              <w:t>Member of International Air Transport Association</w:t>
            </w:r>
          </w:p>
        </w:tc>
      </w:tr>
      <w:tr w:rsidR="006A3CF9" w:rsidRPr="006A3CF9" w14:paraId="26ED0402" w14:textId="77777777" w:rsidTr="00695998">
        <w:trPr>
          <w:jc w:val="center"/>
        </w:trPr>
        <w:tc>
          <w:tcPr>
            <w:tcW w:w="805" w:type="dxa"/>
            <w:tcBorders>
              <w:top w:val="single" w:sz="4" w:space="0" w:color="auto"/>
              <w:left w:val="single" w:sz="4" w:space="0" w:color="auto"/>
              <w:bottom w:val="single" w:sz="4" w:space="0" w:color="auto"/>
              <w:right w:val="single" w:sz="4" w:space="0" w:color="auto"/>
            </w:tcBorders>
            <w:vAlign w:val="center"/>
            <w:hideMark/>
          </w:tcPr>
          <w:p w14:paraId="5C665818" w14:textId="77777777" w:rsidR="006A3CF9" w:rsidRPr="006A3CF9" w:rsidRDefault="006A3CF9" w:rsidP="006A3CF9">
            <w:pPr>
              <w:jc w:val="center"/>
              <w:rPr>
                <w:rFonts w:asciiTheme="majorBidi" w:hAnsiTheme="majorBidi" w:cstheme="majorBidi"/>
                <w:b/>
                <w:bCs/>
                <w:sz w:val="20"/>
                <w:szCs w:val="20"/>
              </w:rPr>
            </w:pPr>
            <w:r w:rsidRPr="006A3CF9">
              <w:rPr>
                <w:rFonts w:asciiTheme="majorBidi" w:hAnsiTheme="majorBidi" w:cstheme="majorBidi"/>
                <w:b/>
                <w:bCs/>
                <w:sz w:val="20"/>
                <w:szCs w:val="20"/>
              </w:rPr>
              <w:t>E3</w:t>
            </w:r>
          </w:p>
        </w:tc>
        <w:tc>
          <w:tcPr>
            <w:tcW w:w="9084" w:type="dxa"/>
            <w:tcBorders>
              <w:top w:val="single" w:sz="4" w:space="0" w:color="auto"/>
              <w:left w:val="single" w:sz="4" w:space="0" w:color="auto"/>
              <w:bottom w:val="single" w:sz="4" w:space="0" w:color="auto"/>
              <w:right w:val="single" w:sz="4" w:space="0" w:color="auto"/>
            </w:tcBorders>
            <w:vAlign w:val="center"/>
            <w:hideMark/>
          </w:tcPr>
          <w:p w14:paraId="5D4E7BB7" w14:textId="77777777" w:rsidR="006A3CF9" w:rsidRPr="006A3CF9" w:rsidRDefault="006A3CF9" w:rsidP="006A3CF9">
            <w:pPr>
              <w:jc w:val="center"/>
              <w:rPr>
                <w:rFonts w:asciiTheme="majorBidi" w:hAnsiTheme="majorBidi" w:cstheme="majorBidi"/>
                <w:sz w:val="20"/>
                <w:szCs w:val="20"/>
              </w:rPr>
            </w:pPr>
            <w:r w:rsidRPr="006A3CF9">
              <w:rPr>
                <w:rFonts w:asciiTheme="majorBidi" w:hAnsiTheme="majorBidi" w:cstheme="majorBidi"/>
                <w:sz w:val="20"/>
                <w:szCs w:val="20"/>
              </w:rPr>
              <w:t xml:space="preserve">Member of the Medical Tourism Committee in Shiraz Chamber of Commerce </w:t>
            </w:r>
          </w:p>
        </w:tc>
      </w:tr>
      <w:tr w:rsidR="006A3CF9" w:rsidRPr="006A3CF9" w14:paraId="49797E05" w14:textId="77777777" w:rsidTr="00695998">
        <w:trPr>
          <w:jc w:val="center"/>
        </w:trPr>
        <w:tc>
          <w:tcPr>
            <w:tcW w:w="805" w:type="dxa"/>
            <w:tcBorders>
              <w:top w:val="single" w:sz="4" w:space="0" w:color="auto"/>
              <w:left w:val="single" w:sz="4" w:space="0" w:color="auto"/>
              <w:bottom w:val="single" w:sz="4" w:space="0" w:color="auto"/>
              <w:right w:val="single" w:sz="4" w:space="0" w:color="auto"/>
            </w:tcBorders>
            <w:vAlign w:val="center"/>
            <w:hideMark/>
          </w:tcPr>
          <w:p w14:paraId="6DBF831C" w14:textId="77777777" w:rsidR="006A3CF9" w:rsidRPr="006A3CF9" w:rsidRDefault="006A3CF9" w:rsidP="006A3CF9">
            <w:pPr>
              <w:jc w:val="center"/>
              <w:rPr>
                <w:rFonts w:asciiTheme="majorBidi" w:hAnsiTheme="majorBidi" w:cstheme="majorBidi"/>
                <w:b/>
                <w:bCs/>
                <w:sz w:val="20"/>
                <w:szCs w:val="20"/>
              </w:rPr>
            </w:pPr>
            <w:r w:rsidRPr="006A3CF9">
              <w:rPr>
                <w:rFonts w:asciiTheme="majorBidi" w:hAnsiTheme="majorBidi" w:cstheme="majorBidi"/>
                <w:b/>
                <w:bCs/>
                <w:sz w:val="20"/>
                <w:szCs w:val="20"/>
              </w:rPr>
              <w:t>E4</w:t>
            </w:r>
          </w:p>
        </w:tc>
        <w:tc>
          <w:tcPr>
            <w:tcW w:w="9084" w:type="dxa"/>
            <w:tcBorders>
              <w:top w:val="single" w:sz="4" w:space="0" w:color="auto"/>
              <w:left w:val="single" w:sz="4" w:space="0" w:color="auto"/>
              <w:bottom w:val="single" w:sz="4" w:space="0" w:color="auto"/>
              <w:right w:val="single" w:sz="4" w:space="0" w:color="auto"/>
            </w:tcBorders>
            <w:vAlign w:val="center"/>
            <w:hideMark/>
          </w:tcPr>
          <w:p w14:paraId="6715C6D3" w14:textId="77777777" w:rsidR="006A3CF9" w:rsidRPr="006A3CF9" w:rsidRDefault="006A3CF9" w:rsidP="006A3CF9">
            <w:pPr>
              <w:jc w:val="center"/>
              <w:rPr>
                <w:rFonts w:asciiTheme="majorBidi" w:hAnsiTheme="majorBidi" w:cstheme="majorBidi"/>
                <w:sz w:val="20"/>
                <w:szCs w:val="20"/>
              </w:rPr>
            </w:pPr>
            <w:r w:rsidRPr="006A3CF9">
              <w:rPr>
                <w:rFonts w:asciiTheme="majorBidi" w:hAnsiTheme="majorBidi" w:cstheme="majorBidi"/>
                <w:sz w:val="20"/>
                <w:szCs w:val="20"/>
              </w:rPr>
              <w:t>Chief Executive Officer of a Medical Tourism Facilitating Firm</w:t>
            </w:r>
          </w:p>
        </w:tc>
      </w:tr>
      <w:tr w:rsidR="006A3CF9" w:rsidRPr="006A3CF9" w14:paraId="0B130BBC" w14:textId="77777777" w:rsidTr="00695998">
        <w:trPr>
          <w:jc w:val="center"/>
        </w:trPr>
        <w:tc>
          <w:tcPr>
            <w:tcW w:w="805" w:type="dxa"/>
            <w:tcBorders>
              <w:top w:val="single" w:sz="4" w:space="0" w:color="auto"/>
              <w:left w:val="single" w:sz="4" w:space="0" w:color="auto"/>
              <w:bottom w:val="single" w:sz="4" w:space="0" w:color="auto"/>
              <w:right w:val="single" w:sz="4" w:space="0" w:color="auto"/>
            </w:tcBorders>
            <w:vAlign w:val="center"/>
            <w:hideMark/>
          </w:tcPr>
          <w:p w14:paraId="54E458D6" w14:textId="77777777" w:rsidR="006A3CF9" w:rsidRPr="006A3CF9" w:rsidRDefault="006A3CF9" w:rsidP="006A3CF9">
            <w:pPr>
              <w:jc w:val="center"/>
              <w:rPr>
                <w:rFonts w:asciiTheme="majorBidi" w:hAnsiTheme="majorBidi" w:cstheme="majorBidi"/>
                <w:b/>
                <w:bCs/>
                <w:sz w:val="20"/>
                <w:szCs w:val="20"/>
              </w:rPr>
            </w:pPr>
            <w:r w:rsidRPr="006A3CF9">
              <w:rPr>
                <w:rFonts w:asciiTheme="majorBidi" w:hAnsiTheme="majorBidi" w:cstheme="majorBidi"/>
                <w:b/>
                <w:bCs/>
                <w:sz w:val="20"/>
                <w:szCs w:val="20"/>
              </w:rPr>
              <w:t>E5</w:t>
            </w:r>
          </w:p>
        </w:tc>
        <w:tc>
          <w:tcPr>
            <w:tcW w:w="9084" w:type="dxa"/>
            <w:tcBorders>
              <w:top w:val="single" w:sz="4" w:space="0" w:color="auto"/>
              <w:left w:val="single" w:sz="4" w:space="0" w:color="auto"/>
              <w:bottom w:val="single" w:sz="4" w:space="0" w:color="auto"/>
              <w:right w:val="single" w:sz="4" w:space="0" w:color="auto"/>
            </w:tcBorders>
            <w:vAlign w:val="center"/>
            <w:hideMark/>
          </w:tcPr>
          <w:p w14:paraId="5730ED78" w14:textId="77777777" w:rsidR="006A3CF9" w:rsidRPr="006A3CF9" w:rsidRDefault="006A3CF9" w:rsidP="006A3CF9">
            <w:pPr>
              <w:jc w:val="center"/>
              <w:rPr>
                <w:rFonts w:asciiTheme="majorBidi" w:hAnsiTheme="majorBidi" w:cstheme="majorBidi"/>
                <w:sz w:val="20"/>
                <w:szCs w:val="20"/>
              </w:rPr>
            </w:pPr>
            <w:r w:rsidRPr="006A3CF9">
              <w:rPr>
                <w:rFonts w:asciiTheme="majorBidi" w:hAnsiTheme="majorBidi" w:cstheme="majorBidi"/>
                <w:sz w:val="20"/>
                <w:szCs w:val="20"/>
              </w:rPr>
              <w:t>Supervisor of the International Patients Department of a Private Hospital</w:t>
            </w:r>
          </w:p>
        </w:tc>
      </w:tr>
      <w:tr w:rsidR="006A3CF9" w:rsidRPr="006A3CF9" w14:paraId="1ADE1B0D" w14:textId="77777777" w:rsidTr="00695998">
        <w:trPr>
          <w:jc w:val="center"/>
        </w:trPr>
        <w:tc>
          <w:tcPr>
            <w:tcW w:w="805" w:type="dxa"/>
            <w:tcBorders>
              <w:top w:val="single" w:sz="4" w:space="0" w:color="auto"/>
              <w:left w:val="single" w:sz="4" w:space="0" w:color="auto"/>
              <w:bottom w:val="single" w:sz="4" w:space="0" w:color="auto"/>
              <w:right w:val="single" w:sz="4" w:space="0" w:color="auto"/>
            </w:tcBorders>
            <w:vAlign w:val="center"/>
            <w:hideMark/>
          </w:tcPr>
          <w:p w14:paraId="74B5D76D" w14:textId="77777777" w:rsidR="006A3CF9" w:rsidRPr="006A3CF9" w:rsidRDefault="006A3CF9" w:rsidP="006A3CF9">
            <w:pPr>
              <w:jc w:val="center"/>
              <w:rPr>
                <w:rFonts w:asciiTheme="majorBidi" w:hAnsiTheme="majorBidi" w:cstheme="majorBidi"/>
                <w:b/>
                <w:bCs/>
                <w:sz w:val="20"/>
                <w:szCs w:val="20"/>
              </w:rPr>
            </w:pPr>
            <w:r w:rsidRPr="006A3CF9">
              <w:rPr>
                <w:rFonts w:asciiTheme="majorBidi" w:hAnsiTheme="majorBidi" w:cstheme="majorBidi"/>
                <w:b/>
                <w:bCs/>
                <w:sz w:val="20"/>
                <w:szCs w:val="20"/>
              </w:rPr>
              <w:t>E6</w:t>
            </w:r>
          </w:p>
        </w:tc>
        <w:tc>
          <w:tcPr>
            <w:tcW w:w="9084" w:type="dxa"/>
            <w:tcBorders>
              <w:top w:val="single" w:sz="4" w:space="0" w:color="auto"/>
              <w:left w:val="single" w:sz="4" w:space="0" w:color="auto"/>
              <w:bottom w:val="single" w:sz="4" w:space="0" w:color="auto"/>
              <w:right w:val="single" w:sz="4" w:space="0" w:color="auto"/>
            </w:tcBorders>
            <w:vAlign w:val="center"/>
            <w:hideMark/>
          </w:tcPr>
          <w:p w14:paraId="7F167046" w14:textId="77777777" w:rsidR="006A3CF9" w:rsidRPr="006A3CF9" w:rsidRDefault="006A3CF9" w:rsidP="006A3CF9">
            <w:pPr>
              <w:jc w:val="center"/>
              <w:rPr>
                <w:rFonts w:asciiTheme="majorBidi" w:hAnsiTheme="majorBidi" w:cstheme="majorBidi"/>
                <w:sz w:val="20"/>
                <w:szCs w:val="20"/>
              </w:rPr>
            </w:pPr>
            <w:r w:rsidRPr="006A3CF9">
              <w:rPr>
                <w:rFonts w:asciiTheme="majorBidi" w:hAnsiTheme="majorBidi" w:cstheme="majorBidi"/>
                <w:sz w:val="20"/>
                <w:szCs w:val="20"/>
              </w:rPr>
              <w:t xml:space="preserve">Member of Shiraz Health Tourism Committee in the Ministry of Cultural Heritage, Handicrafts, and Tourism </w:t>
            </w:r>
          </w:p>
        </w:tc>
      </w:tr>
      <w:tr w:rsidR="006A3CF9" w:rsidRPr="006A3CF9" w14:paraId="6109675E" w14:textId="77777777" w:rsidTr="00695998">
        <w:trPr>
          <w:jc w:val="center"/>
        </w:trPr>
        <w:tc>
          <w:tcPr>
            <w:tcW w:w="805" w:type="dxa"/>
            <w:tcBorders>
              <w:top w:val="single" w:sz="4" w:space="0" w:color="auto"/>
              <w:left w:val="single" w:sz="4" w:space="0" w:color="auto"/>
              <w:bottom w:val="single" w:sz="4" w:space="0" w:color="auto"/>
              <w:right w:val="single" w:sz="4" w:space="0" w:color="auto"/>
            </w:tcBorders>
            <w:vAlign w:val="center"/>
            <w:hideMark/>
          </w:tcPr>
          <w:p w14:paraId="55C091AC" w14:textId="77777777" w:rsidR="006A3CF9" w:rsidRPr="006A3CF9" w:rsidRDefault="006A3CF9" w:rsidP="006A3CF9">
            <w:pPr>
              <w:jc w:val="center"/>
              <w:rPr>
                <w:rFonts w:asciiTheme="majorBidi" w:hAnsiTheme="majorBidi" w:cstheme="majorBidi"/>
                <w:b/>
                <w:bCs/>
                <w:sz w:val="20"/>
                <w:szCs w:val="20"/>
              </w:rPr>
            </w:pPr>
            <w:r w:rsidRPr="006A3CF9">
              <w:rPr>
                <w:rFonts w:asciiTheme="majorBidi" w:hAnsiTheme="majorBidi" w:cstheme="majorBidi"/>
                <w:b/>
                <w:bCs/>
                <w:sz w:val="20"/>
                <w:szCs w:val="20"/>
              </w:rPr>
              <w:t>E7</w:t>
            </w:r>
          </w:p>
        </w:tc>
        <w:tc>
          <w:tcPr>
            <w:tcW w:w="9084" w:type="dxa"/>
            <w:tcBorders>
              <w:top w:val="single" w:sz="4" w:space="0" w:color="auto"/>
              <w:left w:val="single" w:sz="4" w:space="0" w:color="auto"/>
              <w:bottom w:val="single" w:sz="4" w:space="0" w:color="auto"/>
              <w:right w:val="single" w:sz="4" w:space="0" w:color="auto"/>
            </w:tcBorders>
            <w:vAlign w:val="center"/>
            <w:hideMark/>
          </w:tcPr>
          <w:p w14:paraId="57A1460E" w14:textId="77777777" w:rsidR="006A3CF9" w:rsidRPr="006A3CF9" w:rsidRDefault="006A3CF9" w:rsidP="006A3CF9">
            <w:pPr>
              <w:jc w:val="center"/>
              <w:rPr>
                <w:rFonts w:asciiTheme="majorBidi" w:hAnsiTheme="majorBidi" w:cstheme="majorBidi"/>
                <w:sz w:val="20"/>
                <w:szCs w:val="20"/>
              </w:rPr>
            </w:pPr>
            <w:r w:rsidRPr="006A3CF9">
              <w:rPr>
                <w:rFonts w:asciiTheme="majorBidi" w:hAnsiTheme="majorBidi" w:cstheme="majorBidi"/>
                <w:sz w:val="20"/>
                <w:szCs w:val="20"/>
              </w:rPr>
              <w:t>Medical Tours Consultant and Guide</w:t>
            </w:r>
          </w:p>
        </w:tc>
      </w:tr>
      <w:tr w:rsidR="006A3CF9" w:rsidRPr="006A3CF9" w14:paraId="2A0F39AB" w14:textId="77777777" w:rsidTr="00695998">
        <w:trPr>
          <w:jc w:val="center"/>
        </w:trPr>
        <w:tc>
          <w:tcPr>
            <w:tcW w:w="805" w:type="dxa"/>
            <w:tcBorders>
              <w:top w:val="single" w:sz="4" w:space="0" w:color="auto"/>
              <w:left w:val="single" w:sz="4" w:space="0" w:color="auto"/>
              <w:bottom w:val="single" w:sz="4" w:space="0" w:color="auto"/>
              <w:right w:val="single" w:sz="4" w:space="0" w:color="auto"/>
            </w:tcBorders>
            <w:vAlign w:val="center"/>
            <w:hideMark/>
          </w:tcPr>
          <w:p w14:paraId="40CF6AA6" w14:textId="77777777" w:rsidR="006A3CF9" w:rsidRPr="006A3CF9" w:rsidRDefault="006A3CF9" w:rsidP="006A3CF9">
            <w:pPr>
              <w:jc w:val="center"/>
              <w:rPr>
                <w:rFonts w:asciiTheme="majorBidi" w:hAnsiTheme="majorBidi" w:cstheme="majorBidi"/>
                <w:b/>
                <w:bCs/>
                <w:sz w:val="20"/>
                <w:szCs w:val="20"/>
              </w:rPr>
            </w:pPr>
            <w:r w:rsidRPr="006A3CF9">
              <w:rPr>
                <w:rFonts w:asciiTheme="majorBidi" w:hAnsiTheme="majorBidi" w:cstheme="majorBidi"/>
                <w:b/>
                <w:bCs/>
                <w:sz w:val="20"/>
                <w:szCs w:val="20"/>
              </w:rPr>
              <w:t>E8</w:t>
            </w:r>
          </w:p>
        </w:tc>
        <w:tc>
          <w:tcPr>
            <w:tcW w:w="9084" w:type="dxa"/>
            <w:tcBorders>
              <w:top w:val="single" w:sz="4" w:space="0" w:color="auto"/>
              <w:left w:val="single" w:sz="4" w:space="0" w:color="auto"/>
              <w:bottom w:val="single" w:sz="4" w:space="0" w:color="auto"/>
              <w:right w:val="single" w:sz="4" w:space="0" w:color="auto"/>
            </w:tcBorders>
            <w:vAlign w:val="center"/>
            <w:hideMark/>
          </w:tcPr>
          <w:p w14:paraId="703B328D" w14:textId="77777777" w:rsidR="006A3CF9" w:rsidRPr="006A3CF9" w:rsidRDefault="006A3CF9" w:rsidP="006A3CF9">
            <w:pPr>
              <w:jc w:val="center"/>
              <w:rPr>
                <w:rFonts w:asciiTheme="majorBidi" w:hAnsiTheme="majorBidi" w:cstheme="majorBidi"/>
                <w:sz w:val="20"/>
                <w:szCs w:val="20"/>
              </w:rPr>
            </w:pPr>
            <w:r w:rsidRPr="006A3CF9">
              <w:rPr>
                <w:rFonts w:asciiTheme="majorBidi" w:hAnsiTheme="majorBidi" w:cstheme="majorBidi"/>
                <w:sz w:val="20"/>
                <w:szCs w:val="20"/>
              </w:rPr>
              <w:t>Chief Executive Officer of a Hotel</w:t>
            </w:r>
          </w:p>
        </w:tc>
      </w:tr>
      <w:tr w:rsidR="006A3CF9" w:rsidRPr="006A3CF9" w14:paraId="31247075" w14:textId="77777777" w:rsidTr="00695998">
        <w:trPr>
          <w:jc w:val="center"/>
        </w:trPr>
        <w:tc>
          <w:tcPr>
            <w:tcW w:w="805" w:type="dxa"/>
            <w:tcBorders>
              <w:top w:val="single" w:sz="4" w:space="0" w:color="auto"/>
              <w:left w:val="single" w:sz="4" w:space="0" w:color="auto"/>
              <w:bottom w:val="single" w:sz="4" w:space="0" w:color="auto"/>
              <w:right w:val="single" w:sz="4" w:space="0" w:color="auto"/>
            </w:tcBorders>
            <w:vAlign w:val="center"/>
            <w:hideMark/>
          </w:tcPr>
          <w:p w14:paraId="25242512" w14:textId="77777777" w:rsidR="006A3CF9" w:rsidRPr="006A3CF9" w:rsidRDefault="006A3CF9" w:rsidP="006A3CF9">
            <w:pPr>
              <w:jc w:val="center"/>
              <w:rPr>
                <w:rFonts w:asciiTheme="majorBidi" w:hAnsiTheme="majorBidi" w:cstheme="majorBidi"/>
                <w:b/>
                <w:bCs/>
                <w:sz w:val="20"/>
                <w:szCs w:val="20"/>
              </w:rPr>
            </w:pPr>
            <w:r w:rsidRPr="006A3CF9">
              <w:rPr>
                <w:rFonts w:asciiTheme="majorBidi" w:hAnsiTheme="majorBidi" w:cstheme="majorBidi"/>
                <w:b/>
                <w:bCs/>
                <w:sz w:val="20"/>
                <w:szCs w:val="20"/>
              </w:rPr>
              <w:t>E9</w:t>
            </w:r>
          </w:p>
        </w:tc>
        <w:tc>
          <w:tcPr>
            <w:tcW w:w="9084" w:type="dxa"/>
            <w:tcBorders>
              <w:top w:val="single" w:sz="4" w:space="0" w:color="auto"/>
              <w:left w:val="single" w:sz="4" w:space="0" w:color="auto"/>
              <w:bottom w:val="single" w:sz="4" w:space="0" w:color="auto"/>
              <w:right w:val="single" w:sz="4" w:space="0" w:color="auto"/>
            </w:tcBorders>
            <w:vAlign w:val="center"/>
            <w:hideMark/>
          </w:tcPr>
          <w:p w14:paraId="76AEF61B" w14:textId="77777777" w:rsidR="006A3CF9" w:rsidRPr="006A3CF9" w:rsidRDefault="006A3CF9" w:rsidP="006A3CF9">
            <w:pPr>
              <w:jc w:val="center"/>
              <w:rPr>
                <w:rFonts w:asciiTheme="majorBidi" w:hAnsiTheme="majorBidi" w:cstheme="majorBidi"/>
                <w:sz w:val="20"/>
                <w:szCs w:val="20"/>
              </w:rPr>
            </w:pPr>
            <w:r w:rsidRPr="006A3CF9">
              <w:rPr>
                <w:rFonts w:asciiTheme="majorBidi" w:hAnsiTheme="majorBidi" w:cstheme="majorBidi"/>
                <w:sz w:val="20"/>
                <w:szCs w:val="20"/>
              </w:rPr>
              <w:t>Secretary of Iran Health Tourism Strategic Committee</w:t>
            </w:r>
          </w:p>
        </w:tc>
      </w:tr>
      <w:tr w:rsidR="006A3CF9" w:rsidRPr="006A3CF9" w14:paraId="4D1800FD" w14:textId="77777777" w:rsidTr="00695998">
        <w:trPr>
          <w:jc w:val="center"/>
        </w:trPr>
        <w:tc>
          <w:tcPr>
            <w:tcW w:w="805" w:type="dxa"/>
            <w:tcBorders>
              <w:top w:val="single" w:sz="4" w:space="0" w:color="auto"/>
              <w:left w:val="single" w:sz="4" w:space="0" w:color="auto"/>
              <w:bottom w:val="single" w:sz="4" w:space="0" w:color="auto"/>
              <w:right w:val="single" w:sz="4" w:space="0" w:color="auto"/>
            </w:tcBorders>
            <w:vAlign w:val="center"/>
            <w:hideMark/>
          </w:tcPr>
          <w:p w14:paraId="5DFAFBB7" w14:textId="77777777" w:rsidR="006A3CF9" w:rsidRPr="006A3CF9" w:rsidRDefault="006A3CF9" w:rsidP="006A3CF9">
            <w:pPr>
              <w:jc w:val="center"/>
              <w:rPr>
                <w:rFonts w:asciiTheme="majorBidi" w:hAnsiTheme="majorBidi" w:cstheme="majorBidi"/>
                <w:b/>
                <w:bCs/>
                <w:sz w:val="20"/>
                <w:szCs w:val="20"/>
              </w:rPr>
            </w:pPr>
            <w:r w:rsidRPr="006A3CF9">
              <w:rPr>
                <w:rFonts w:asciiTheme="majorBidi" w:hAnsiTheme="majorBidi" w:cstheme="majorBidi"/>
                <w:b/>
                <w:bCs/>
                <w:sz w:val="20"/>
                <w:szCs w:val="20"/>
              </w:rPr>
              <w:t>E10</w:t>
            </w:r>
          </w:p>
        </w:tc>
        <w:tc>
          <w:tcPr>
            <w:tcW w:w="9084" w:type="dxa"/>
            <w:tcBorders>
              <w:top w:val="single" w:sz="4" w:space="0" w:color="auto"/>
              <w:left w:val="single" w:sz="4" w:space="0" w:color="auto"/>
              <w:bottom w:val="single" w:sz="4" w:space="0" w:color="auto"/>
              <w:right w:val="single" w:sz="4" w:space="0" w:color="auto"/>
            </w:tcBorders>
            <w:vAlign w:val="center"/>
            <w:hideMark/>
          </w:tcPr>
          <w:p w14:paraId="009772B4" w14:textId="77777777" w:rsidR="006A3CF9" w:rsidRPr="006A3CF9" w:rsidRDefault="006A3CF9" w:rsidP="006A3CF9">
            <w:pPr>
              <w:jc w:val="center"/>
              <w:rPr>
                <w:rFonts w:asciiTheme="majorBidi" w:hAnsiTheme="majorBidi" w:cstheme="majorBidi"/>
                <w:sz w:val="20"/>
                <w:szCs w:val="20"/>
              </w:rPr>
            </w:pPr>
            <w:r w:rsidRPr="006A3CF9">
              <w:rPr>
                <w:rFonts w:asciiTheme="majorBidi" w:hAnsiTheme="majorBidi" w:cstheme="majorBidi"/>
                <w:sz w:val="20"/>
                <w:szCs w:val="20"/>
              </w:rPr>
              <w:t>Internal Director of Private Beauty Clinic</w:t>
            </w:r>
          </w:p>
        </w:tc>
      </w:tr>
      <w:tr w:rsidR="006A3CF9" w:rsidRPr="006A3CF9" w14:paraId="29296EF1" w14:textId="77777777" w:rsidTr="00695998">
        <w:trPr>
          <w:jc w:val="center"/>
        </w:trPr>
        <w:tc>
          <w:tcPr>
            <w:tcW w:w="805" w:type="dxa"/>
            <w:tcBorders>
              <w:top w:val="single" w:sz="4" w:space="0" w:color="auto"/>
              <w:left w:val="single" w:sz="4" w:space="0" w:color="auto"/>
              <w:bottom w:val="single" w:sz="4" w:space="0" w:color="auto"/>
              <w:right w:val="single" w:sz="4" w:space="0" w:color="auto"/>
            </w:tcBorders>
            <w:vAlign w:val="center"/>
            <w:hideMark/>
          </w:tcPr>
          <w:p w14:paraId="2CEABA16" w14:textId="77777777" w:rsidR="006A3CF9" w:rsidRPr="006A3CF9" w:rsidRDefault="006A3CF9" w:rsidP="006A3CF9">
            <w:pPr>
              <w:jc w:val="center"/>
              <w:rPr>
                <w:rFonts w:asciiTheme="majorBidi" w:hAnsiTheme="majorBidi" w:cstheme="majorBidi"/>
                <w:b/>
                <w:bCs/>
                <w:sz w:val="20"/>
                <w:szCs w:val="20"/>
              </w:rPr>
            </w:pPr>
            <w:r w:rsidRPr="006A3CF9">
              <w:rPr>
                <w:rFonts w:asciiTheme="majorBidi" w:hAnsiTheme="majorBidi" w:cstheme="majorBidi"/>
                <w:b/>
                <w:bCs/>
                <w:sz w:val="20"/>
                <w:szCs w:val="20"/>
              </w:rPr>
              <w:t>E11</w:t>
            </w:r>
          </w:p>
        </w:tc>
        <w:tc>
          <w:tcPr>
            <w:tcW w:w="9084" w:type="dxa"/>
            <w:tcBorders>
              <w:top w:val="single" w:sz="4" w:space="0" w:color="auto"/>
              <w:left w:val="single" w:sz="4" w:space="0" w:color="auto"/>
              <w:bottom w:val="single" w:sz="4" w:space="0" w:color="auto"/>
              <w:right w:val="single" w:sz="4" w:space="0" w:color="auto"/>
            </w:tcBorders>
            <w:vAlign w:val="center"/>
            <w:hideMark/>
          </w:tcPr>
          <w:p w14:paraId="43F1AA92" w14:textId="77777777" w:rsidR="006A3CF9" w:rsidRPr="006A3CF9" w:rsidRDefault="006A3CF9" w:rsidP="006A3CF9">
            <w:pPr>
              <w:jc w:val="center"/>
              <w:rPr>
                <w:rFonts w:asciiTheme="majorBidi" w:hAnsiTheme="majorBidi" w:cstheme="majorBidi"/>
                <w:sz w:val="20"/>
                <w:szCs w:val="20"/>
              </w:rPr>
            </w:pPr>
            <w:r w:rsidRPr="006A3CF9">
              <w:rPr>
                <w:rFonts w:asciiTheme="majorBidi" w:hAnsiTheme="majorBidi" w:cstheme="majorBidi"/>
                <w:sz w:val="20"/>
                <w:szCs w:val="20"/>
              </w:rPr>
              <w:t>Faculty Member of the Tourism and Hospitality Department of Shiraz University</w:t>
            </w:r>
          </w:p>
        </w:tc>
      </w:tr>
      <w:tr w:rsidR="006A3CF9" w14:paraId="218D2E48" w14:textId="77777777" w:rsidTr="00695998">
        <w:trPr>
          <w:jc w:val="center"/>
        </w:trPr>
        <w:tc>
          <w:tcPr>
            <w:tcW w:w="805" w:type="dxa"/>
            <w:tcBorders>
              <w:top w:val="single" w:sz="4" w:space="0" w:color="auto"/>
              <w:left w:val="single" w:sz="4" w:space="0" w:color="auto"/>
              <w:bottom w:val="single" w:sz="4" w:space="0" w:color="auto"/>
              <w:right w:val="single" w:sz="4" w:space="0" w:color="auto"/>
            </w:tcBorders>
            <w:vAlign w:val="center"/>
            <w:hideMark/>
          </w:tcPr>
          <w:p w14:paraId="3591ED77" w14:textId="77777777" w:rsidR="006A3CF9" w:rsidRPr="006A3CF9" w:rsidRDefault="006A3CF9" w:rsidP="006A3CF9">
            <w:pPr>
              <w:jc w:val="center"/>
              <w:rPr>
                <w:rFonts w:asciiTheme="majorBidi" w:hAnsiTheme="majorBidi" w:cstheme="majorBidi"/>
                <w:b/>
                <w:bCs/>
                <w:sz w:val="20"/>
                <w:szCs w:val="20"/>
              </w:rPr>
            </w:pPr>
            <w:r w:rsidRPr="006A3CF9">
              <w:rPr>
                <w:rFonts w:asciiTheme="majorBidi" w:hAnsiTheme="majorBidi" w:cstheme="majorBidi"/>
                <w:b/>
                <w:bCs/>
                <w:sz w:val="20"/>
                <w:szCs w:val="20"/>
              </w:rPr>
              <w:t>E12</w:t>
            </w:r>
          </w:p>
        </w:tc>
        <w:tc>
          <w:tcPr>
            <w:tcW w:w="9084" w:type="dxa"/>
            <w:tcBorders>
              <w:top w:val="single" w:sz="4" w:space="0" w:color="auto"/>
              <w:left w:val="single" w:sz="4" w:space="0" w:color="auto"/>
              <w:bottom w:val="single" w:sz="4" w:space="0" w:color="auto"/>
              <w:right w:val="single" w:sz="4" w:space="0" w:color="auto"/>
            </w:tcBorders>
            <w:vAlign w:val="center"/>
            <w:hideMark/>
          </w:tcPr>
          <w:p w14:paraId="3A4FC6DF" w14:textId="77777777" w:rsidR="006A3CF9" w:rsidRDefault="006A3CF9" w:rsidP="006A3CF9">
            <w:pPr>
              <w:jc w:val="center"/>
              <w:rPr>
                <w:rFonts w:asciiTheme="majorBidi" w:hAnsiTheme="majorBidi" w:cstheme="majorBidi"/>
                <w:sz w:val="20"/>
                <w:szCs w:val="20"/>
              </w:rPr>
            </w:pPr>
            <w:r w:rsidRPr="006A3CF9">
              <w:rPr>
                <w:rFonts w:asciiTheme="majorBidi" w:hAnsiTheme="majorBidi" w:cstheme="majorBidi"/>
                <w:sz w:val="20"/>
                <w:szCs w:val="20"/>
              </w:rPr>
              <w:t>Representatives of the Ministry of Foreign Affairs</w:t>
            </w:r>
            <w:r w:rsidRPr="006A3CF9">
              <w:rPr>
                <w:rFonts w:asciiTheme="majorBidi" w:hAnsiTheme="majorBidi" w:cstheme="majorBidi"/>
                <w:sz w:val="20"/>
                <w:szCs w:val="20"/>
                <w:rtl/>
              </w:rPr>
              <w:t xml:space="preserve"> </w:t>
            </w:r>
            <w:r w:rsidRPr="006A3CF9">
              <w:rPr>
                <w:rFonts w:asciiTheme="majorBidi" w:hAnsiTheme="majorBidi" w:cstheme="majorBidi"/>
                <w:sz w:val="20"/>
                <w:szCs w:val="20"/>
              </w:rPr>
              <w:t>in Shiraz</w:t>
            </w:r>
          </w:p>
        </w:tc>
      </w:tr>
    </w:tbl>
    <w:p w14:paraId="279C6036" w14:textId="77777777" w:rsidR="00AE4C0F" w:rsidRDefault="00AE4C0F" w:rsidP="006620AE">
      <w:pPr>
        <w:spacing w:line="240" w:lineRule="auto"/>
        <w:contextualSpacing/>
        <w:jc w:val="center"/>
        <w:rPr>
          <w:rFonts w:asciiTheme="majorBidi" w:hAnsiTheme="majorBidi" w:cstheme="majorBidi"/>
          <w:b/>
          <w:bCs/>
          <w:sz w:val="24"/>
          <w:szCs w:val="24"/>
          <w:rtl/>
        </w:rPr>
      </w:pPr>
    </w:p>
    <w:p w14:paraId="65BD13E9" w14:textId="77777777" w:rsidR="00B90E51" w:rsidRDefault="00B90E51" w:rsidP="006620AE">
      <w:pPr>
        <w:spacing w:line="240" w:lineRule="auto"/>
        <w:contextualSpacing/>
        <w:jc w:val="center"/>
        <w:rPr>
          <w:rFonts w:asciiTheme="majorBidi" w:hAnsiTheme="majorBidi" w:cstheme="majorBidi"/>
          <w:b/>
          <w:bCs/>
          <w:sz w:val="24"/>
          <w:szCs w:val="24"/>
        </w:rPr>
      </w:pPr>
    </w:p>
    <w:p w14:paraId="39D87107" w14:textId="77777777" w:rsidR="00B90E51" w:rsidRDefault="00B90E51" w:rsidP="006620AE">
      <w:pPr>
        <w:spacing w:line="240" w:lineRule="auto"/>
        <w:contextualSpacing/>
        <w:jc w:val="center"/>
        <w:rPr>
          <w:rFonts w:asciiTheme="majorBidi" w:hAnsiTheme="majorBidi" w:cstheme="majorBidi"/>
          <w:b/>
          <w:bCs/>
          <w:sz w:val="24"/>
          <w:szCs w:val="24"/>
        </w:rPr>
      </w:pPr>
    </w:p>
    <w:p w14:paraId="03849578" w14:textId="77777777" w:rsidR="00B90E51" w:rsidRDefault="00B90E51" w:rsidP="006620AE">
      <w:pPr>
        <w:spacing w:line="240" w:lineRule="auto"/>
        <w:contextualSpacing/>
        <w:jc w:val="center"/>
        <w:rPr>
          <w:rFonts w:asciiTheme="majorBidi" w:hAnsiTheme="majorBidi" w:cstheme="majorBidi"/>
          <w:b/>
          <w:bCs/>
          <w:sz w:val="24"/>
          <w:szCs w:val="24"/>
        </w:rPr>
      </w:pPr>
    </w:p>
    <w:p w14:paraId="52F897D5" w14:textId="77777777" w:rsidR="00B90E51" w:rsidRDefault="00B90E51" w:rsidP="006620AE">
      <w:pPr>
        <w:spacing w:line="240" w:lineRule="auto"/>
        <w:contextualSpacing/>
        <w:jc w:val="center"/>
        <w:rPr>
          <w:rFonts w:asciiTheme="majorBidi" w:hAnsiTheme="majorBidi" w:cstheme="majorBidi"/>
          <w:b/>
          <w:bCs/>
          <w:sz w:val="24"/>
          <w:szCs w:val="24"/>
        </w:rPr>
      </w:pPr>
    </w:p>
    <w:p w14:paraId="20647C5E" w14:textId="77777777" w:rsidR="00B90E51" w:rsidRDefault="00B90E51" w:rsidP="006620AE">
      <w:pPr>
        <w:spacing w:line="240" w:lineRule="auto"/>
        <w:contextualSpacing/>
        <w:jc w:val="center"/>
        <w:rPr>
          <w:rFonts w:asciiTheme="majorBidi" w:hAnsiTheme="majorBidi" w:cstheme="majorBidi"/>
          <w:b/>
          <w:bCs/>
          <w:sz w:val="24"/>
          <w:szCs w:val="24"/>
        </w:rPr>
      </w:pPr>
    </w:p>
    <w:p w14:paraId="10244CEE" w14:textId="77777777" w:rsidR="00B90E51" w:rsidRDefault="00B90E51" w:rsidP="006620AE">
      <w:pPr>
        <w:spacing w:line="240" w:lineRule="auto"/>
        <w:contextualSpacing/>
        <w:jc w:val="center"/>
        <w:rPr>
          <w:rFonts w:asciiTheme="majorBidi" w:hAnsiTheme="majorBidi" w:cstheme="majorBidi"/>
          <w:b/>
          <w:bCs/>
          <w:sz w:val="24"/>
          <w:szCs w:val="24"/>
        </w:rPr>
      </w:pPr>
    </w:p>
    <w:p w14:paraId="2856695C" w14:textId="7807490A" w:rsidR="00942629" w:rsidRPr="006620AE" w:rsidRDefault="006620AE" w:rsidP="006620AE">
      <w:pPr>
        <w:spacing w:line="240" w:lineRule="auto"/>
        <w:contextualSpacing/>
        <w:jc w:val="center"/>
        <w:rPr>
          <w:rFonts w:asciiTheme="majorBidi" w:hAnsiTheme="majorBidi" w:cstheme="majorBidi"/>
          <w:b/>
          <w:bCs/>
          <w:sz w:val="24"/>
          <w:szCs w:val="24"/>
        </w:rPr>
      </w:pPr>
      <w:r w:rsidRPr="006620AE">
        <w:rPr>
          <w:rFonts w:asciiTheme="majorBidi" w:hAnsiTheme="majorBidi" w:cstheme="majorBidi"/>
          <w:b/>
          <w:bCs/>
          <w:sz w:val="24"/>
          <w:szCs w:val="24"/>
        </w:rPr>
        <w:t xml:space="preserve">Interview </w:t>
      </w:r>
      <w:r w:rsidR="00942629" w:rsidRPr="006620AE">
        <w:rPr>
          <w:rFonts w:asciiTheme="majorBidi" w:hAnsiTheme="majorBidi" w:cstheme="majorBidi"/>
          <w:b/>
          <w:bCs/>
          <w:sz w:val="24"/>
          <w:szCs w:val="24"/>
        </w:rPr>
        <w:t xml:space="preserve">Protocol </w:t>
      </w:r>
      <w:r w:rsidRPr="006620AE">
        <w:rPr>
          <w:rFonts w:asciiTheme="majorBidi" w:hAnsiTheme="majorBidi" w:cstheme="majorBidi"/>
          <w:b/>
          <w:bCs/>
          <w:sz w:val="24"/>
          <w:szCs w:val="24"/>
        </w:rPr>
        <w:t xml:space="preserve">with Managers and Experts of </w:t>
      </w:r>
      <w:r w:rsidR="00B90E51">
        <w:rPr>
          <w:rFonts w:asciiTheme="majorBidi" w:hAnsiTheme="majorBidi" w:cstheme="majorBidi"/>
          <w:b/>
          <w:bCs/>
          <w:sz w:val="24"/>
          <w:szCs w:val="24"/>
        </w:rPr>
        <w:t xml:space="preserve">Shiraz </w:t>
      </w:r>
      <w:r w:rsidRPr="006620AE">
        <w:rPr>
          <w:rFonts w:asciiTheme="majorBidi" w:hAnsiTheme="majorBidi" w:cstheme="majorBidi"/>
          <w:b/>
          <w:bCs/>
          <w:sz w:val="24"/>
          <w:szCs w:val="24"/>
        </w:rPr>
        <w:t>Medical Tourism</w:t>
      </w:r>
    </w:p>
    <w:p w14:paraId="1112E499" w14:textId="5BA7FD9B" w:rsidR="006620AE" w:rsidRDefault="006620AE" w:rsidP="006620AE">
      <w:pPr>
        <w:spacing w:line="240" w:lineRule="auto"/>
        <w:contextualSpacing/>
        <w:jc w:val="both"/>
        <w:rPr>
          <w:rFonts w:asciiTheme="majorBidi" w:hAnsiTheme="majorBidi" w:cstheme="majorBidi"/>
          <w:b/>
          <w:bCs/>
        </w:rPr>
      </w:pPr>
    </w:p>
    <w:p w14:paraId="56B91785" w14:textId="41F1493B" w:rsidR="00B90E51" w:rsidRDefault="00B90E51" w:rsidP="006620AE">
      <w:pPr>
        <w:spacing w:line="240" w:lineRule="auto"/>
        <w:contextualSpacing/>
        <w:jc w:val="both"/>
        <w:rPr>
          <w:rFonts w:asciiTheme="majorBidi" w:hAnsiTheme="majorBidi" w:cstheme="majorBidi"/>
          <w:b/>
          <w:bCs/>
        </w:rPr>
      </w:pPr>
    </w:p>
    <w:p w14:paraId="609345A2" w14:textId="77777777" w:rsidR="00B90E51" w:rsidRDefault="00B90E51" w:rsidP="006620AE">
      <w:pPr>
        <w:spacing w:line="240" w:lineRule="auto"/>
        <w:contextualSpacing/>
        <w:jc w:val="both"/>
        <w:rPr>
          <w:rFonts w:asciiTheme="majorBidi" w:hAnsiTheme="majorBidi" w:cstheme="majorBidi"/>
          <w:b/>
          <w:bCs/>
          <w:rtl/>
        </w:rPr>
      </w:pPr>
    </w:p>
    <w:p w14:paraId="1614BA1A" w14:textId="45094E6F" w:rsidR="00942629" w:rsidRPr="006620AE" w:rsidRDefault="00942629" w:rsidP="006620AE">
      <w:pPr>
        <w:spacing w:line="240" w:lineRule="auto"/>
        <w:contextualSpacing/>
        <w:jc w:val="both"/>
        <w:rPr>
          <w:rFonts w:asciiTheme="majorBidi" w:hAnsiTheme="majorBidi" w:cstheme="majorBidi"/>
          <w:b/>
          <w:bCs/>
        </w:rPr>
      </w:pPr>
      <w:r w:rsidRPr="006620AE">
        <w:rPr>
          <w:rFonts w:asciiTheme="majorBidi" w:hAnsiTheme="majorBidi" w:cstheme="majorBidi"/>
          <w:b/>
          <w:bCs/>
        </w:rPr>
        <w:t>Phase One: Elementary</w:t>
      </w:r>
    </w:p>
    <w:p w14:paraId="7F668BEE" w14:textId="77777777" w:rsidR="00AE4C0F" w:rsidRDefault="00AE4C0F" w:rsidP="006620AE">
      <w:pPr>
        <w:spacing w:line="240" w:lineRule="auto"/>
        <w:contextualSpacing/>
        <w:jc w:val="both"/>
        <w:rPr>
          <w:rFonts w:asciiTheme="majorBidi" w:hAnsiTheme="majorBidi" w:cstheme="majorBidi"/>
          <w:b/>
          <w:bCs/>
          <w:rtl/>
        </w:rPr>
      </w:pPr>
    </w:p>
    <w:p w14:paraId="34343C75" w14:textId="0F2E5459" w:rsidR="00942629" w:rsidRPr="00AE4C0F" w:rsidRDefault="00942629" w:rsidP="006620AE">
      <w:pPr>
        <w:spacing w:line="240" w:lineRule="auto"/>
        <w:contextualSpacing/>
        <w:jc w:val="both"/>
        <w:rPr>
          <w:rFonts w:asciiTheme="majorBidi" w:hAnsiTheme="majorBidi" w:cstheme="majorBidi"/>
          <w:b/>
          <w:bCs/>
        </w:rPr>
      </w:pPr>
      <w:r w:rsidRPr="00AE4C0F">
        <w:rPr>
          <w:rFonts w:asciiTheme="majorBidi" w:hAnsiTheme="majorBidi" w:cstheme="majorBidi"/>
          <w:b/>
          <w:bCs/>
        </w:rPr>
        <w:t>1- Introducing the interviewer (researcher) and the subject of the research</w:t>
      </w:r>
    </w:p>
    <w:p w14:paraId="204BD39E" w14:textId="77777777" w:rsidR="00116C18" w:rsidRDefault="00116C18" w:rsidP="006620AE">
      <w:pPr>
        <w:spacing w:line="240" w:lineRule="auto"/>
        <w:contextualSpacing/>
        <w:jc w:val="both"/>
        <w:rPr>
          <w:rFonts w:asciiTheme="majorBidi" w:hAnsiTheme="majorBidi" w:cstheme="majorBidi"/>
        </w:rPr>
      </w:pPr>
    </w:p>
    <w:p w14:paraId="10FFC1A9" w14:textId="567D4EFB" w:rsidR="00942629" w:rsidRPr="00AE4C0F" w:rsidRDefault="00942629" w:rsidP="006620AE">
      <w:pPr>
        <w:spacing w:line="240" w:lineRule="auto"/>
        <w:contextualSpacing/>
        <w:jc w:val="both"/>
        <w:rPr>
          <w:rFonts w:asciiTheme="majorBidi" w:hAnsiTheme="majorBidi" w:cstheme="majorBidi"/>
          <w:b/>
          <w:bCs/>
        </w:rPr>
      </w:pPr>
      <w:r w:rsidRPr="00AE4C0F">
        <w:rPr>
          <w:rFonts w:asciiTheme="majorBidi" w:hAnsiTheme="majorBidi" w:cstheme="majorBidi"/>
          <w:b/>
          <w:bCs/>
        </w:rPr>
        <w:t>2- Overview of study objectives</w:t>
      </w:r>
    </w:p>
    <w:p w14:paraId="3EB529B7" w14:textId="2E88C041" w:rsidR="00942629" w:rsidRPr="00942629" w:rsidRDefault="00942629" w:rsidP="006620AE">
      <w:pPr>
        <w:spacing w:line="240" w:lineRule="auto"/>
        <w:ind w:firstLine="284"/>
        <w:contextualSpacing/>
        <w:jc w:val="both"/>
        <w:rPr>
          <w:rFonts w:asciiTheme="majorBidi" w:hAnsiTheme="majorBidi" w:cstheme="majorBidi"/>
        </w:rPr>
      </w:pPr>
      <w:r w:rsidRPr="00942629">
        <w:rPr>
          <w:rFonts w:asciiTheme="majorBidi" w:hAnsiTheme="majorBidi" w:cstheme="majorBidi"/>
        </w:rPr>
        <w:t xml:space="preserve">The </w:t>
      </w:r>
      <w:r w:rsidR="00B90E51">
        <w:rPr>
          <w:rFonts w:asciiTheme="majorBidi" w:hAnsiTheme="majorBidi" w:cstheme="majorBidi"/>
        </w:rPr>
        <w:t>primary</w:t>
      </w:r>
      <w:r w:rsidRPr="00942629">
        <w:rPr>
          <w:rFonts w:asciiTheme="majorBidi" w:hAnsiTheme="majorBidi" w:cstheme="majorBidi"/>
        </w:rPr>
        <w:t xml:space="preserve"> purpose of this study is to </w:t>
      </w:r>
      <w:r>
        <w:rPr>
          <w:rFonts w:asciiTheme="majorBidi" w:hAnsiTheme="majorBidi" w:cstheme="majorBidi"/>
        </w:rPr>
        <w:t>develop</w:t>
      </w:r>
      <w:r w:rsidRPr="00942629">
        <w:rPr>
          <w:rFonts w:asciiTheme="majorBidi" w:hAnsiTheme="majorBidi" w:cstheme="majorBidi"/>
        </w:rPr>
        <w:t xml:space="preserve"> a</w:t>
      </w:r>
      <w:r>
        <w:rPr>
          <w:rFonts w:asciiTheme="majorBidi" w:hAnsiTheme="majorBidi" w:cstheme="majorBidi"/>
        </w:rPr>
        <w:t>n</w:t>
      </w:r>
      <w:r w:rsidRPr="00942629">
        <w:rPr>
          <w:rFonts w:asciiTheme="majorBidi" w:hAnsiTheme="majorBidi" w:cstheme="majorBidi"/>
        </w:rPr>
        <w:t xml:space="preserve"> </w:t>
      </w:r>
      <w:r>
        <w:rPr>
          <w:rFonts w:asciiTheme="majorBidi" w:hAnsiTheme="majorBidi" w:cstheme="majorBidi"/>
        </w:rPr>
        <w:t>analy</w:t>
      </w:r>
      <w:r w:rsidR="00B90E51">
        <w:rPr>
          <w:rFonts w:asciiTheme="majorBidi" w:hAnsiTheme="majorBidi" w:cstheme="majorBidi"/>
        </w:rPr>
        <w:t>tical</w:t>
      </w:r>
      <w:r w:rsidRPr="00942629">
        <w:rPr>
          <w:rFonts w:asciiTheme="majorBidi" w:hAnsiTheme="majorBidi" w:cstheme="majorBidi"/>
        </w:rPr>
        <w:t xml:space="preserve"> model for </w:t>
      </w:r>
      <w:r>
        <w:rPr>
          <w:rFonts w:asciiTheme="majorBidi" w:hAnsiTheme="majorBidi" w:cstheme="majorBidi"/>
        </w:rPr>
        <w:t>Shiraz</w:t>
      </w:r>
      <w:r w:rsidRPr="00942629">
        <w:rPr>
          <w:rFonts w:asciiTheme="majorBidi" w:hAnsiTheme="majorBidi" w:cstheme="majorBidi"/>
        </w:rPr>
        <w:t xml:space="preserve"> medical tourism supply chain </w:t>
      </w:r>
    </w:p>
    <w:p w14:paraId="470E2999" w14:textId="77777777" w:rsidR="00942629" w:rsidRPr="00AE4C0F" w:rsidRDefault="00942629" w:rsidP="006620AE">
      <w:pPr>
        <w:spacing w:line="240" w:lineRule="auto"/>
        <w:contextualSpacing/>
        <w:jc w:val="both"/>
        <w:rPr>
          <w:rFonts w:asciiTheme="majorBidi" w:hAnsiTheme="majorBidi" w:cstheme="majorBidi"/>
          <w:b/>
          <w:bCs/>
        </w:rPr>
      </w:pPr>
      <w:r w:rsidRPr="00AE4C0F">
        <w:rPr>
          <w:rFonts w:asciiTheme="majorBidi" w:hAnsiTheme="majorBidi" w:cstheme="majorBidi"/>
          <w:b/>
          <w:bCs/>
        </w:rPr>
        <w:t>3- Confidentiality</w:t>
      </w:r>
    </w:p>
    <w:p w14:paraId="055E9D70" w14:textId="38A78174" w:rsidR="00942629" w:rsidRPr="00942629" w:rsidRDefault="00942629" w:rsidP="006620AE">
      <w:pPr>
        <w:spacing w:line="240" w:lineRule="auto"/>
        <w:ind w:firstLine="284"/>
        <w:contextualSpacing/>
        <w:jc w:val="both"/>
        <w:rPr>
          <w:rFonts w:asciiTheme="majorBidi" w:hAnsiTheme="majorBidi" w:cstheme="majorBidi"/>
        </w:rPr>
      </w:pPr>
      <w:r w:rsidRPr="00942629">
        <w:rPr>
          <w:rFonts w:asciiTheme="majorBidi" w:hAnsiTheme="majorBidi" w:cstheme="majorBidi"/>
        </w:rPr>
        <w:t xml:space="preserve">All topics and issues raised in this meeting will be kept strictly confidential and will only be published with the interviewee's permission and </w:t>
      </w:r>
      <w:r>
        <w:rPr>
          <w:rFonts w:asciiTheme="majorBidi" w:hAnsiTheme="majorBidi" w:cstheme="majorBidi"/>
        </w:rPr>
        <w:t>anonymously</w:t>
      </w:r>
      <w:r w:rsidRPr="00942629">
        <w:rPr>
          <w:rFonts w:asciiTheme="majorBidi" w:hAnsiTheme="majorBidi" w:cstheme="majorBidi"/>
        </w:rPr>
        <w:t>.</w:t>
      </w:r>
      <w:r>
        <w:rPr>
          <w:rFonts w:asciiTheme="majorBidi" w:hAnsiTheme="majorBidi" w:cstheme="majorBidi"/>
        </w:rPr>
        <w:t xml:space="preserve"> To increase the</w:t>
      </w:r>
      <w:r w:rsidRPr="00942629">
        <w:rPr>
          <w:rFonts w:asciiTheme="majorBidi" w:hAnsiTheme="majorBidi" w:cstheme="majorBidi"/>
        </w:rPr>
        <w:t xml:space="preserve"> speed of action</w:t>
      </w:r>
      <w:r>
        <w:rPr>
          <w:rFonts w:asciiTheme="majorBidi" w:hAnsiTheme="majorBidi" w:cstheme="majorBidi"/>
        </w:rPr>
        <w:t>s</w:t>
      </w:r>
      <w:r w:rsidRPr="00942629">
        <w:rPr>
          <w:rFonts w:asciiTheme="majorBidi" w:hAnsiTheme="majorBidi" w:cstheme="majorBidi"/>
        </w:rPr>
        <w:t>, accuracy</w:t>
      </w:r>
      <w:r w:rsidR="00B90E51">
        <w:rPr>
          <w:rFonts w:asciiTheme="majorBidi" w:hAnsiTheme="majorBidi" w:cstheme="majorBidi"/>
        </w:rPr>
        <w:t>,</w:t>
      </w:r>
      <w:r w:rsidRPr="00942629">
        <w:rPr>
          <w:rFonts w:asciiTheme="majorBidi" w:hAnsiTheme="majorBidi" w:cstheme="majorBidi"/>
        </w:rPr>
        <w:t xml:space="preserve"> and focus during the interview, I prefer to record the interview instead of taking notes on the content of the topics. All recorded information will be transcribed on paper and will only be reviewed by the researcher</w:t>
      </w:r>
      <w:r>
        <w:rPr>
          <w:rFonts w:asciiTheme="majorBidi" w:hAnsiTheme="majorBidi" w:cstheme="majorBidi"/>
        </w:rPr>
        <w:t xml:space="preserve"> team</w:t>
      </w:r>
      <w:r w:rsidR="00B90E51">
        <w:rPr>
          <w:rFonts w:asciiTheme="majorBidi" w:hAnsiTheme="majorBidi" w:cstheme="majorBidi"/>
        </w:rPr>
        <w:t>,</w:t>
      </w:r>
      <w:r w:rsidRPr="00942629">
        <w:rPr>
          <w:rFonts w:asciiTheme="majorBidi" w:hAnsiTheme="majorBidi" w:cstheme="majorBidi"/>
        </w:rPr>
        <w:t xml:space="preserve"> and will be referred back to you for review and feedback. Eventually</w:t>
      </w:r>
      <w:r w:rsidR="00B90E51">
        <w:rPr>
          <w:rFonts w:asciiTheme="majorBidi" w:hAnsiTheme="majorBidi" w:cstheme="majorBidi"/>
        </w:rPr>
        <w:t>,</w:t>
      </w:r>
      <w:r w:rsidRPr="00942629">
        <w:rPr>
          <w:rFonts w:asciiTheme="majorBidi" w:hAnsiTheme="majorBidi" w:cstheme="majorBidi"/>
        </w:rPr>
        <w:t xml:space="preserve"> all audio files will be destroyed.</w:t>
      </w:r>
    </w:p>
    <w:p w14:paraId="19CA96C6" w14:textId="77777777" w:rsidR="00942629" w:rsidRPr="00AE4C0F" w:rsidRDefault="00942629" w:rsidP="006620AE">
      <w:pPr>
        <w:spacing w:line="240" w:lineRule="auto"/>
        <w:contextualSpacing/>
        <w:jc w:val="both"/>
        <w:rPr>
          <w:rFonts w:asciiTheme="majorBidi" w:hAnsiTheme="majorBidi" w:cstheme="majorBidi"/>
          <w:b/>
          <w:bCs/>
        </w:rPr>
      </w:pPr>
      <w:r w:rsidRPr="00AE4C0F">
        <w:rPr>
          <w:rFonts w:asciiTheme="majorBidi" w:hAnsiTheme="majorBidi" w:cstheme="majorBidi"/>
          <w:b/>
          <w:bCs/>
        </w:rPr>
        <w:t>4- General information about the interview</w:t>
      </w:r>
    </w:p>
    <w:p w14:paraId="0C06EF8B" w14:textId="5518F938" w:rsidR="00942629" w:rsidRPr="006620AE" w:rsidRDefault="00942629" w:rsidP="006620AE">
      <w:pPr>
        <w:pStyle w:val="ListParagraph"/>
        <w:numPr>
          <w:ilvl w:val="0"/>
          <w:numId w:val="1"/>
        </w:numPr>
        <w:spacing w:line="240" w:lineRule="auto"/>
        <w:jc w:val="both"/>
        <w:rPr>
          <w:rFonts w:asciiTheme="majorBidi" w:hAnsiTheme="majorBidi" w:cstheme="majorBidi"/>
        </w:rPr>
      </w:pPr>
      <w:r w:rsidRPr="006620AE">
        <w:rPr>
          <w:rFonts w:asciiTheme="majorBidi" w:hAnsiTheme="majorBidi" w:cstheme="majorBidi"/>
        </w:rPr>
        <w:t>The structure of the interview is open</w:t>
      </w:r>
      <w:r w:rsidR="00B90E51">
        <w:rPr>
          <w:rFonts w:asciiTheme="majorBidi" w:hAnsiTheme="majorBidi" w:cstheme="majorBidi"/>
        </w:rPr>
        <w:t>,</w:t>
      </w:r>
      <w:r w:rsidRPr="006620AE">
        <w:rPr>
          <w:rFonts w:asciiTheme="majorBidi" w:hAnsiTheme="majorBidi" w:cstheme="majorBidi"/>
        </w:rPr>
        <w:t xml:space="preserve"> and various questions are asked during the interview.</w:t>
      </w:r>
    </w:p>
    <w:p w14:paraId="01205129" w14:textId="0ADFA97D" w:rsidR="00942629" w:rsidRPr="006620AE" w:rsidRDefault="00942629" w:rsidP="006620AE">
      <w:pPr>
        <w:pStyle w:val="ListParagraph"/>
        <w:numPr>
          <w:ilvl w:val="0"/>
          <w:numId w:val="1"/>
        </w:numPr>
        <w:spacing w:line="240" w:lineRule="auto"/>
        <w:jc w:val="both"/>
        <w:rPr>
          <w:rFonts w:asciiTheme="majorBidi" w:hAnsiTheme="majorBidi" w:cstheme="majorBidi"/>
        </w:rPr>
      </w:pPr>
      <w:r w:rsidRPr="006620AE">
        <w:rPr>
          <w:rFonts w:asciiTheme="majorBidi" w:hAnsiTheme="majorBidi" w:cstheme="majorBidi"/>
        </w:rPr>
        <w:t xml:space="preserve">The purpose of asking questions is to be aware of your ideas and opinions. </w:t>
      </w:r>
      <w:r w:rsidR="00B90E51">
        <w:rPr>
          <w:rFonts w:asciiTheme="majorBidi" w:hAnsiTheme="majorBidi" w:cstheme="majorBidi"/>
        </w:rPr>
        <w:t>Y</w:t>
      </w:r>
      <w:r w:rsidRPr="006620AE">
        <w:rPr>
          <w:rFonts w:asciiTheme="majorBidi" w:hAnsiTheme="majorBidi" w:cstheme="majorBidi"/>
        </w:rPr>
        <w:t xml:space="preserve">ou should provide your experiences in the form of numerous and </w:t>
      </w:r>
      <w:r w:rsidR="00B90E51">
        <w:rPr>
          <w:rFonts w:asciiTheme="majorBidi" w:hAnsiTheme="majorBidi" w:cstheme="majorBidi"/>
        </w:rPr>
        <w:t>various</w:t>
      </w:r>
      <w:r w:rsidRPr="006620AE">
        <w:rPr>
          <w:rFonts w:asciiTheme="majorBidi" w:hAnsiTheme="majorBidi" w:cstheme="majorBidi"/>
        </w:rPr>
        <w:t xml:space="preserve"> examples and anything that you consider </w:t>
      </w:r>
      <w:r w:rsidR="00B90E51">
        <w:rPr>
          <w:rFonts w:asciiTheme="majorBidi" w:hAnsiTheme="majorBidi" w:cstheme="majorBidi"/>
        </w:rPr>
        <w:t>essential</w:t>
      </w:r>
      <w:r w:rsidRPr="006620AE">
        <w:rPr>
          <w:rFonts w:asciiTheme="majorBidi" w:hAnsiTheme="majorBidi" w:cstheme="majorBidi"/>
        </w:rPr>
        <w:t>.</w:t>
      </w:r>
    </w:p>
    <w:p w14:paraId="4FD64512" w14:textId="23CDBE73" w:rsidR="00942629" w:rsidRPr="006620AE" w:rsidRDefault="00942629" w:rsidP="006620AE">
      <w:pPr>
        <w:pStyle w:val="ListParagraph"/>
        <w:numPr>
          <w:ilvl w:val="0"/>
          <w:numId w:val="1"/>
        </w:numPr>
        <w:spacing w:line="240" w:lineRule="auto"/>
        <w:jc w:val="both"/>
        <w:rPr>
          <w:rFonts w:asciiTheme="majorBidi" w:hAnsiTheme="majorBidi" w:cstheme="majorBidi"/>
        </w:rPr>
      </w:pPr>
      <w:r w:rsidRPr="006620AE">
        <w:rPr>
          <w:rFonts w:asciiTheme="majorBidi" w:hAnsiTheme="majorBidi" w:cstheme="majorBidi"/>
        </w:rPr>
        <w:t>Because you are considered as an expert in your field, all your opinions, beliefs, feelings, and ideas are valuable to the researcher.</w:t>
      </w:r>
    </w:p>
    <w:p w14:paraId="6A249FB3" w14:textId="611D73D3" w:rsidR="00942629" w:rsidRPr="006620AE" w:rsidRDefault="00942629" w:rsidP="006620AE">
      <w:pPr>
        <w:pStyle w:val="ListParagraph"/>
        <w:numPr>
          <w:ilvl w:val="0"/>
          <w:numId w:val="1"/>
        </w:numPr>
        <w:spacing w:line="240" w:lineRule="auto"/>
        <w:jc w:val="both"/>
        <w:rPr>
          <w:rFonts w:asciiTheme="majorBidi" w:hAnsiTheme="majorBidi" w:cstheme="majorBidi"/>
        </w:rPr>
      </w:pPr>
      <w:r w:rsidRPr="006620AE">
        <w:rPr>
          <w:rFonts w:asciiTheme="majorBidi" w:hAnsiTheme="majorBidi" w:cstheme="majorBidi"/>
        </w:rPr>
        <w:t xml:space="preserve">Interviews may take up to 2 hours, depending on the circumstances. Therefore, </w:t>
      </w:r>
      <w:r w:rsidR="00B90E51">
        <w:rPr>
          <w:rFonts w:asciiTheme="majorBidi" w:hAnsiTheme="majorBidi" w:cstheme="majorBidi"/>
        </w:rPr>
        <w:t>you are completely free to interrupt the interview due to your busy schedule</w:t>
      </w:r>
      <w:r w:rsidRPr="006620AE">
        <w:rPr>
          <w:rFonts w:asciiTheme="majorBidi" w:hAnsiTheme="majorBidi" w:cstheme="majorBidi"/>
        </w:rPr>
        <w:t xml:space="preserve"> and do your other work whenever you want.</w:t>
      </w:r>
    </w:p>
    <w:p w14:paraId="616259DB" w14:textId="77777777" w:rsidR="00942629" w:rsidRPr="00942629" w:rsidRDefault="00942629" w:rsidP="0061255E">
      <w:pPr>
        <w:spacing w:line="240" w:lineRule="auto"/>
        <w:ind w:firstLine="284"/>
        <w:contextualSpacing/>
        <w:jc w:val="both"/>
        <w:rPr>
          <w:rFonts w:asciiTheme="majorBidi" w:hAnsiTheme="majorBidi" w:cstheme="majorBidi"/>
        </w:rPr>
      </w:pPr>
      <w:r w:rsidRPr="00942629">
        <w:rPr>
          <w:rFonts w:asciiTheme="majorBidi" w:hAnsiTheme="majorBidi" w:cstheme="majorBidi"/>
        </w:rPr>
        <w:t>Thanks for taking the time to start the interview if you have no questions.</w:t>
      </w:r>
    </w:p>
    <w:p w14:paraId="3E40D55A" w14:textId="64AF2AE4" w:rsidR="00942629" w:rsidRPr="006620AE" w:rsidRDefault="00942629" w:rsidP="0061255E">
      <w:pPr>
        <w:spacing w:line="240" w:lineRule="auto"/>
        <w:ind w:firstLine="284"/>
        <w:contextualSpacing/>
        <w:jc w:val="both"/>
        <w:rPr>
          <w:rFonts w:asciiTheme="majorBidi" w:hAnsiTheme="majorBidi" w:cstheme="majorBidi"/>
          <w:b/>
          <w:bCs/>
          <w:u w:val="single"/>
        </w:rPr>
      </w:pPr>
      <w:r w:rsidRPr="006620AE">
        <w:rPr>
          <w:rFonts w:asciiTheme="majorBidi" w:hAnsiTheme="majorBidi" w:cstheme="majorBidi"/>
          <w:b/>
          <w:bCs/>
          <w:u w:val="single"/>
        </w:rPr>
        <w:t>Do you allow the recording of the interview?</w:t>
      </w:r>
    </w:p>
    <w:p w14:paraId="4B3A53BF" w14:textId="77777777" w:rsidR="006620AE" w:rsidRDefault="006620AE" w:rsidP="006620AE">
      <w:pPr>
        <w:spacing w:line="240" w:lineRule="auto"/>
        <w:contextualSpacing/>
        <w:jc w:val="both"/>
        <w:rPr>
          <w:rFonts w:asciiTheme="majorBidi" w:hAnsiTheme="majorBidi" w:cstheme="majorBidi"/>
        </w:rPr>
      </w:pPr>
    </w:p>
    <w:p w14:paraId="2F46405B" w14:textId="12EFA8E0" w:rsidR="006620AE" w:rsidRPr="00AE4C0F" w:rsidRDefault="00942629" w:rsidP="00AE4C0F">
      <w:pPr>
        <w:spacing w:line="240" w:lineRule="auto"/>
        <w:contextualSpacing/>
        <w:jc w:val="both"/>
        <w:rPr>
          <w:rFonts w:asciiTheme="majorBidi" w:hAnsiTheme="majorBidi" w:cstheme="majorBidi"/>
          <w:b/>
          <w:bCs/>
        </w:rPr>
      </w:pPr>
      <w:r w:rsidRPr="006620AE">
        <w:rPr>
          <w:rFonts w:asciiTheme="majorBidi" w:hAnsiTheme="majorBidi" w:cstheme="majorBidi"/>
          <w:b/>
          <w:bCs/>
        </w:rPr>
        <w:t xml:space="preserve">Phase </w:t>
      </w:r>
      <w:r w:rsidR="006620AE" w:rsidRPr="006620AE">
        <w:rPr>
          <w:rFonts w:asciiTheme="majorBidi" w:hAnsiTheme="majorBidi" w:cstheme="majorBidi"/>
          <w:b/>
          <w:bCs/>
        </w:rPr>
        <w:t xml:space="preserve">2: </w:t>
      </w:r>
      <w:r w:rsidRPr="006620AE">
        <w:rPr>
          <w:rFonts w:asciiTheme="majorBidi" w:hAnsiTheme="majorBidi" w:cstheme="majorBidi"/>
          <w:b/>
          <w:bCs/>
        </w:rPr>
        <w:t>Demographic</w:t>
      </w:r>
      <w:r w:rsidR="006620AE">
        <w:rPr>
          <w:rFonts w:asciiTheme="majorBidi" w:hAnsiTheme="majorBidi" w:cstheme="majorBidi"/>
          <w:b/>
          <w:bCs/>
        </w:rPr>
        <w:t xml:space="preserve"> Characteristics</w:t>
      </w:r>
      <w:r w:rsidRPr="006620AE">
        <w:rPr>
          <w:rFonts w:asciiTheme="majorBidi" w:hAnsiTheme="majorBidi" w:cstheme="majorBidi"/>
          <w:b/>
          <w:bCs/>
        </w:rPr>
        <w:t xml:space="preserve"> </w:t>
      </w:r>
      <w:r w:rsidR="006620AE">
        <w:rPr>
          <w:rFonts w:asciiTheme="majorBidi" w:hAnsiTheme="majorBidi" w:cstheme="majorBidi"/>
          <w:b/>
          <w:bCs/>
        </w:rPr>
        <w:t>a</w:t>
      </w:r>
      <w:r w:rsidR="006620AE" w:rsidRPr="006620AE">
        <w:rPr>
          <w:rFonts w:asciiTheme="majorBidi" w:hAnsiTheme="majorBidi" w:cstheme="majorBidi"/>
          <w:b/>
          <w:bCs/>
        </w:rPr>
        <w:t xml:space="preserve">nd Basic Information </w:t>
      </w:r>
      <w:r w:rsidR="006620AE">
        <w:rPr>
          <w:rFonts w:asciiTheme="majorBidi" w:hAnsiTheme="majorBidi" w:cstheme="majorBidi"/>
          <w:b/>
          <w:bCs/>
        </w:rPr>
        <w:t>a</w:t>
      </w:r>
      <w:r w:rsidR="006620AE" w:rsidRPr="006620AE">
        <w:rPr>
          <w:rFonts w:asciiTheme="majorBidi" w:hAnsiTheme="majorBidi" w:cstheme="majorBidi"/>
          <w:b/>
          <w:bCs/>
        </w:rPr>
        <w:t xml:space="preserve">bout </w:t>
      </w:r>
      <w:r w:rsidR="006620AE">
        <w:rPr>
          <w:rFonts w:asciiTheme="majorBidi" w:hAnsiTheme="majorBidi" w:cstheme="majorBidi"/>
          <w:b/>
          <w:bCs/>
        </w:rPr>
        <w:t>t</w:t>
      </w:r>
      <w:r w:rsidR="006620AE" w:rsidRPr="006620AE">
        <w:rPr>
          <w:rFonts w:asciiTheme="majorBidi" w:hAnsiTheme="majorBidi" w:cstheme="majorBidi"/>
          <w:b/>
          <w:bCs/>
        </w:rPr>
        <w:t>he Industry</w:t>
      </w:r>
    </w:p>
    <w:p w14:paraId="054B7832" w14:textId="27C5ABDA" w:rsidR="00942629" w:rsidRPr="006620AE" w:rsidRDefault="00942629" w:rsidP="006620AE">
      <w:pPr>
        <w:pStyle w:val="ListParagraph"/>
        <w:numPr>
          <w:ilvl w:val="0"/>
          <w:numId w:val="4"/>
        </w:numPr>
        <w:spacing w:line="240" w:lineRule="auto"/>
        <w:jc w:val="both"/>
        <w:rPr>
          <w:rFonts w:asciiTheme="majorBidi" w:hAnsiTheme="majorBidi" w:cstheme="majorBidi"/>
        </w:rPr>
      </w:pPr>
      <w:r w:rsidRPr="006620AE">
        <w:rPr>
          <w:rFonts w:asciiTheme="majorBidi" w:hAnsiTheme="majorBidi" w:cstheme="majorBidi"/>
        </w:rPr>
        <w:lastRenderedPageBreak/>
        <w:t xml:space="preserve">Please explain </w:t>
      </w:r>
      <w:r w:rsidR="00B90E51">
        <w:rPr>
          <w:rFonts w:asciiTheme="majorBidi" w:hAnsiTheme="majorBidi" w:cstheme="majorBidi"/>
        </w:rPr>
        <w:t>your</w:t>
      </w:r>
      <w:r w:rsidRPr="006620AE">
        <w:rPr>
          <w:rFonts w:asciiTheme="majorBidi" w:hAnsiTheme="majorBidi" w:cstheme="majorBidi"/>
        </w:rPr>
        <w:t xml:space="preserve"> </w:t>
      </w:r>
      <w:r w:rsidR="00B90E51" w:rsidRPr="006620AE">
        <w:rPr>
          <w:rFonts w:asciiTheme="majorBidi" w:hAnsiTheme="majorBidi" w:cstheme="majorBidi"/>
        </w:rPr>
        <w:t>organization</w:t>
      </w:r>
      <w:r w:rsidR="00B90E51">
        <w:rPr>
          <w:rFonts w:asciiTheme="majorBidi" w:hAnsiTheme="majorBidi" w:cstheme="majorBidi"/>
        </w:rPr>
        <w:t>al</w:t>
      </w:r>
      <w:r w:rsidR="00B90E51" w:rsidRPr="006620AE">
        <w:rPr>
          <w:rFonts w:asciiTheme="majorBidi" w:hAnsiTheme="majorBidi" w:cstheme="majorBidi"/>
        </w:rPr>
        <w:t xml:space="preserve"> </w:t>
      </w:r>
      <w:r w:rsidRPr="006620AE">
        <w:rPr>
          <w:rFonts w:asciiTheme="majorBidi" w:hAnsiTheme="majorBidi" w:cstheme="majorBidi"/>
        </w:rPr>
        <w:t xml:space="preserve">title and position </w:t>
      </w:r>
      <w:r w:rsidR="00B90E51">
        <w:rPr>
          <w:rFonts w:asciiTheme="majorBidi" w:hAnsiTheme="majorBidi" w:cstheme="majorBidi"/>
        </w:rPr>
        <w:t>and your</w:t>
      </w:r>
      <w:r w:rsidRPr="006620AE">
        <w:rPr>
          <w:rFonts w:asciiTheme="majorBidi" w:hAnsiTheme="majorBidi" w:cstheme="majorBidi"/>
        </w:rPr>
        <w:t xml:space="preserve"> responsibilities.</w:t>
      </w:r>
    </w:p>
    <w:p w14:paraId="3B4ECD9D" w14:textId="2E02A816" w:rsidR="00942629" w:rsidRPr="006620AE" w:rsidRDefault="00942629" w:rsidP="006620AE">
      <w:pPr>
        <w:pStyle w:val="ListParagraph"/>
        <w:numPr>
          <w:ilvl w:val="0"/>
          <w:numId w:val="4"/>
        </w:numPr>
        <w:spacing w:line="240" w:lineRule="auto"/>
        <w:jc w:val="both"/>
        <w:rPr>
          <w:rFonts w:asciiTheme="majorBidi" w:hAnsiTheme="majorBidi" w:cstheme="majorBidi"/>
        </w:rPr>
      </w:pPr>
      <w:r w:rsidRPr="006620AE">
        <w:rPr>
          <w:rFonts w:asciiTheme="majorBidi" w:hAnsiTheme="majorBidi" w:cstheme="majorBidi"/>
        </w:rPr>
        <w:t xml:space="preserve">Please explain </w:t>
      </w:r>
      <w:r w:rsidR="00B90E51">
        <w:rPr>
          <w:rFonts w:asciiTheme="majorBidi" w:hAnsiTheme="majorBidi" w:cstheme="majorBidi"/>
        </w:rPr>
        <w:t>your work</w:t>
      </w:r>
      <w:r w:rsidRPr="006620AE">
        <w:rPr>
          <w:rFonts w:asciiTheme="majorBidi" w:hAnsiTheme="majorBidi" w:cstheme="majorBidi"/>
        </w:rPr>
        <w:t xml:space="preserve"> background and how long have </w:t>
      </w:r>
      <w:r w:rsidR="00B90E51" w:rsidRPr="006620AE">
        <w:rPr>
          <w:rFonts w:asciiTheme="majorBidi" w:hAnsiTheme="majorBidi" w:cstheme="majorBidi"/>
        </w:rPr>
        <w:t xml:space="preserve">you </w:t>
      </w:r>
      <w:r w:rsidRPr="006620AE">
        <w:rPr>
          <w:rFonts w:asciiTheme="majorBidi" w:hAnsiTheme="majorBidi" w:cstheme="majorBidi"/>
        </w:rPr>
        <w:t>been working in this organizational position</w:t>
      </w:r>
      <w:r w:rsidR="00B90E51">
        <w:rPr>
          <w:rFonts w:asciiTheme="majorBidi" w:hAnsiTheme="majorBidi" w:cstheme="majorBidi"/>
        </w:rPr>
        <w:t>?</w:t>
      </w:r>
      <w:r w:rsidRPr="006620AE">
        <w:rPr>
          <w:rFonts w:asciiTheme="majorBidi" w:hAnsiTheme="majorBidi" w:cstheme="majorBidi"/>
        </w:rPr>
        <w:t xml:space="preserve"> (if you have an organizational position).</w:t>
      </w:r>
    </w:p>
    <w:p w14:paraId="5932C365" w14:textId="520053C9" w:rsidR="00942629" w:rsidRPr="006620AE" w:rsidRDefault="00942629" w:rsidP="006620AE">
      <w:pPr>
        <w:pStyle w:val="ListParagraph"/>
        <w:numPr>
          <w:ilvl w:val="0"/>
          <w:numId w:val="4"/>
        </w:numPr>
        <w:spacing w:line="240" w:lineRule="auto"/>
        <w:jc w:val="both"/>
        <w:rPr>
          <w:rFonts w:asciiTheme="majorBidi" w:hAnsiTheme="majorBidi" w:cstheme="majorBidi"/>
        </w:rPr>
      </w:pPr>
      <w:r w:rsidRPr="006620AE">
        <w:rPr>
          <w:rFonts w:asciiTheme="majorBidi" w:hAnsiTheme="majorBidi" w:cstheme="majorBidi"/>
        </w:rPr>
        <w:t xml:space="preserve">How do you </w:t>
      </w:r>
      <w:r w:rsidR="00B90E51">
        <w:rPr>
          <w:rFonts w:asciiTheme="majorBidi" w:hAnsiTheme="majorBidi" w:cstheme="majorBidi"/>
        </w:rPr>
        <w:t>evaluate</w:t>
      </w:r>
      <w:r w:rsidRPr="006620AE">
        <w:rPr>
          <w:rFonts w:asciiTheme="majorBidi" w:hAnsiTheme="majorBidi" w:cstheme="majorBidi"/>
        </w:rPr>
        <w:t xml:space="preserve"> the current perspective of </w:t>
      </w:r>
      <w:r w:rsidR="00B90E51">
        <w:rPr>
          <w:rFonts w:asciiTheme="majorBidi" w:hAnsiTheme="majorBidi" w:cstheme="majorBidi"/>
        </w:rPr>
        <w:t xml:space="preserve">Shiraz </w:t>
      </w:r>
      <w:r w:rsidRPr="006620AE">
        <w:rPr>
          <w:rFonts w:asciiTheme="majorBidi" w:hAnsiTheme="majorBidi" w:cstheme="majorBidi"/>
        </w:rPr>
        <w:t>medical tourism (limitations, opportunities, etc.)?</w:t>
      </w:r>
    </w:p>
    <w:p w14:paraId="0B7EDED9" w14:textId="01C7EADC" w:rsidR="00942629" w:rsidRPr="006620AE" w:rsidRDefault="00942629" w:rsidP="006620AE">
      <w:pPr>
        <w:pStyle w:val="ListParagraph"/>
        <w:numPr>
          <w:ilvl w:val="0"/>
          <w:numId w:val="4"/>
        </w:numPr>
        <w:spacing w:line="240" w:lineRule="auto"/>
        <w:jc w:val="both"/>
        <w:rPr>
          <w:rFonts w:asciiTheme="majorBidi" w:hAnsiTheme="majorBidi" w:cstheme="majorBidi"/>
        </w:rPr>
      </w:pPr>
      <w:r w:rsidRPr="006620AE">
        <w:rPr>
          <w:rFonts w:asciiTheme="majorBidi" w:hAnsiTheme="majorBidi" w:cstheme="majorBidi"/>
        </w:rPr>
        <w:t>Explain who the main actors are and how power is distributed in</w:t>
      </w:r>
      <w:r w:rsidR="00B90E51">
        <w:rPr>
          <w:rFonts w:asciiTheme="majorBidi" w:hAnsiTheme="majorBidi" w:cstheme="majorBidi"/>
        </w:rPr>
        <w:t xml:space="preserve"> Shiraz</w:t>
      </w:r>
      <w:r w:rsidRPr="006620AE">
        <w:rPr>
          <w:rFonts w:asciiTheme="majorBidi" w:hAnsiTheme="majorBidi" w:cstheme="majorBidi"/>
        </w:rPr>
        <w:t xml:space="preserve"> medical tourism.</w:t>
      </w:r>
    </w:p>
    <w:p w14:paraId="1D37E68D" w14:textId="669DD28A" w:rsidR="00942629" w:rsidRPr="006620AE" w:rsidRDefault="00942629" w:rsidP="006620AE">
      <w:pPr>
        <w:pStyle w:val="ListParagraph"/>
        <w:numPr>
          <w:ilvl w:val="0"/>
          <w:numId w:val="4"/>
        </w:numPr>
        <w:spacing w:line="240" w:lineRule="auto"/>
        <w:jc w:val="both"/>
        <w:rPr>
          <w:rFonts w:asciiTheme="majorBidi" w:hAnsiTheme="majorBidi" w:cstheme="majorBidi"/>
        </w:rPr>
      </w:pPr>
      <w:r w:rsidRPr="006620AE">
        <w:rPr>
          <w:rFonts w:asciiTheme="majorBidi" w:hAnsiTheme="majorBidi" w:cstheme="majorBidi"/>
        </w:rPr>
        <w:t xml:space="preserve">How do you evaluate </w:t>
      </w:r>
      <w:r w:rsidR="00B90E51">
        <w:rPr>
          <w:rFonts w:asciiTheme="majorBidi" w:hAnsiTheme="majorBidi" w:cstheme="majorBidi"/>
        </w:rPr>
        <w:t xml:space="preserve">Shiraz medical tourism's past and future trends </w:t>
      </w:r>
      <w:r w:rsidRPr="006620AE">
        <w:rPr>
          <w:rFonts w:asciiTheme="majorBidi" w:hAnsiTheme="majorBidi" w:cstheme="majorBidi"/>
        </w:rPr>
        <w:t xml:space="preserve">(reasons, </w:t>
      </w:r>
      <w:r w:rsidR="00B90E51">
        <w:rPr>
          <w:rFonts w:asciiTheme="majorBidi" w:hAnsiTheme="majorBidi" w:cstheme="majorBidi"/>
        </w:rPr>
        <w:t>motivations</w:t>
      </w:r>
      <w:r w:rsidRPr="006620AE">
        <w:rPr>
          <w:rFonts w:asciiTheme="majorBidi" w:hAnsiTheme="majorBidi" w:cstheme="majorBidi"/>
        </w:rPr>
        <w:t>, goals, etc.)?</w:t>
      </w:r>
    </w:p>
    <w:p w14:paraId="04948026" w14:textId="545EDE6D" w:rsidR="00942629" w:rsidRPr="006620AE" w:rsidRDefault="00942629" w:rsidP="006620AE">
      <w:pPr>
        <w:spacing w:line="240" w:lineRule="auto"/>
        <w:contextualSpacing/>
        <w:jc w:val="both"/>
        <w:rPr>
          <w:rFonts w:asciiTheme="majorBidi" w:hAnsiTheme="majorBidi" w:cstheme="majorBidi"/>
          <w:b/>
          <w:bCs/>
        </w:rPr>
      </w:pPr>
      <w:r w:rsidRPr="006620AE">
        <w:rPr>
          <w:rFonts w:asciiTheme="majorBidi" w:hAnsiTheme="majorBidi" w:cstheme="majorBidi"/>
          <w:b/>
          <w:bCs/>
        </w:rPr>
        <w:t xml:space="preserve">Phase 3: </w:t>
      </w:r>
      <w:r w:rsidR="006620AE" w:rsidRPr="006620AE">
        <w:rPr>
          <w:rFonts w:asciiTheme="majorBidi" w:hAnsiTheme="majorBidi" w:cstheme="majorBidi"/>
          <w:b/>
          <w:bCs/>
        </w:rPr>
        <w:t>T</w:t>
      </w:r>
      <w:r w:rsidRPr="006620AE">
        <w:rPr>
          <w:rFonts w:asciiTheme="majorBidi" w:hAnsiTheme="majorBidi" w:cstheme="majorBidi"/>
          <w:b/>
          <w:bCs/>
        </w:rPr>
        <w:t xml:space="preserve">he </w:t>
      </w:r>
      <w:r w:rsidR="006620AE" w:rsidRPr="006620AE">
        <w:rPr>
          <w:rFonts w:asciiTheme="majorBidi" w:hAnsiTheme="majorBidi" w:cstheme="majorBidi"/>
          <w:b/>
          <w:bCs/>
        </w:rPr>
        <w:t>Main Questions</w:t>
      </w:r>
    </w:p>
    <w:p w14:paraId="6A0397B5" w14:textId="77777777" w:rsidR="006620AE" w:rsidRDefault="006620AE" w:rsidP="006620AE">
      <w:pPr>
        <w:spacing w:line="240" w:lineRule="auto"/>
        <w:contextualSpacing/>
        <w:jc w:val="both"/>
        <w:rPr>
          <w:rFonts w:asciiTheme="majorBidi" w:hAnsiTheme="majorBidi" w:cstheme="majorBidi"/>
        </w:rPr>
      </w:pPr>
    </w:p>
    <w:p w14:paraId="5004EBE0" w14:textId="2FE3C269" w:rsidR="00942629" w:rsidRPr="006620AE" w:rsidRDefault="00942629" w:rsidP="006620AE">
      <w:pPr>
        <w:pStyle w:val="ListParagraph"/>
        <w:numPr>
          <w:ilvl w:val="0"/>
          <w:numId w:val="3"/>
        </w:numPr>
        <w:spacing w:line="240" w:lineRule="auto"/>
        <w:jc w:val="both"/>
        <w:rPr>
          <w:rFonts w:asciiTheme="majorBidi" w:hAnsiTheme="majorBidi" w:cstheme="majorBidi"/>
        </w:rPr>
      </w:pPr>
      <w:r w:rsidRPr="006620AE">
        <w:rPr>
          <w:rFonts w:asciiTheme="majorBidi" w:hAnsiTheme="majorBidi" w:cstheme="majorBidi"/>
        </w:rPr>
        <w:t xml:space="preserve">How do potential </w:t>
      </w:r>
      <w:r w:rsidR="00B90E51">
        <w:rPr>
          <w:rFonts w:asciiTheme="majorBidi" w:hAnsiTheme="majorBidi" w:cstheme="majorBidi"/>
        </w:rPr>
        <w:t>medical tourists</w:t>
      </w:r>
      <w:r w:rsidRPr="006620AE">
        <w:rPr>
          <w:rFonts w:asciiTheme="majorBidi" w:hAnsiTheme="majorBidi" w:cstheme="majorBidi"/>
        </w:rPr>
        <w:t xml:space="preserve"> in other countries get acquainted with </w:t>
      </w:r>
      <w:r w:rsidR="00B90E51">
        <w:rPr>
          <w:rFonts w:asciiTheme="majorBidi" w:hAnsiTheme="majorBidi" w:cstheme="majorBidi"/>
        </w:rPr>
        <w:t>Shiraz</w:t>
      </w:r>
      <w:r w:rsidRPr="006620AE">
        <w:rPr>
          <w:rFonts w:asciiTheme="majorBidi" w:hAnsiTheme="majorBidi" w:cstheme="majorBidi"/>
        </w:rPr>
        <w:t xml:space="preserve"> medical centers?</w:t>
      </w:r>
    </w:p>
    <w:p w14:paraId="67D9C172" w14:textId="6B72528C" w:rsidR="00942629" w:rsidRPr="006620AE" w:rsidRDefault="00942629" w:rsidP="006620AE">
      <w:pPr>
        <w:pStyle w:val="ListParagraph"/>
        <w:numPr>
          <w:ilvl w:val="0"/>
          <w:numId w:val="3"/>
        </w:numPr>
        <w:spacing w:line="240" w:lineRule="auto"/>
        <w:jc w:val="both"/>
        <w:rPr>
          <w:rFonts w:asciiTheme="majorBidi" w:hAnsiTheme="majorBidi" w:cstheme="majorBidi"/>
        </w:rPr>
      </w:pPr>
      <w:r w:rsidRPr="006620AE">
        <w:rPr>
          <w:rFonts w:asciiTheme="majorBidi" w:hAnsiTheme="majorBidi" w:cstheme="majorBidi"/>
        </w:rPr>
        <w:t xml:space="preserve">How do these </w:t>
      </w:r>
      <w:r w:rsidR="00B90E51">
        <w:rPr>
          <w:rFonts w:asciiTheme="majorBidi" w:hAnsiTheme="majorBidi" w:cstheme="majorBidi"/>
        </w:rPr>
        <w:t>medical tourists</w:t>
      </w:r>
      <w:r w:rsidRPr="006620AE">
        <w:rPr>
          <w:rFonts w:asciiTheme="majorBidi" w:hAnsiTheme="majorBidi" w:cstheme="majorBidi"/>
        </w:rPr>
        <w:t xml:space="preserve"> apply for these services</w:t>
      </w:r>
      <w:r w:rsidR="00B90E51">
        <w:rPr>
          <w:rFonts w:asciiTheme="majorBidi" w:hAnsiTheme="majorBidi" w:cstheme="majorBidi"/>
        </w:rPr>
        <w:t>,</w:t>
      </w:r>
      <w:r w:rsidRPr="006620AE">
        <w:rPr>
          <w:rFonts w:asciiTheme="majorBidi" w:hAnsiTheme="majorBidi" w:cstheme="majorBidi"/>
        </w:rPr>
        <w:t xml:space="preserve"> and what processes should they </w:t>
      </w:r>
      <w:r w:rsidR="00B90E51">
        <w:rPr>
          <w:rFonts w:asciiTheme="majorBidi" w:hAnsiTheme="majorBidi" w:cstheme="majorBidi"/>
        </w:rPr>
        <w:t>go through</w:t>
      </w:r>
      <w:r w:rsidRPr="006620AE">
        <w:rPr>
          <w:rFonts w:asciiTheme="majorBidi" w:hAnsiTheme="majorBidi" w:cstheme="majorBidi"/>
        </w:rPr>
        <w:t>?</w:t>
      </w:r>
    </w:p>
    <w:p w14:paraId="27DF20C9" w14:textId="06D8FB2D" w:rsidR="00942629" w:rsidRPr="006620AE" w:rsidRDefault="00942629" w:rsidP="006620AE">
      <w:pPr>
        <w:pStyle w:val="ListParagraph"/>
        <w:numPr>
          <w:ilvl w:val="0"/>
          <w:numId w:val="3"/>
        </w:numPr>
        <w:spacing w:line="240" w:lineRule="auto"/>
        <w:jc w:val="both"/>
        <w:rPr>
          <w:rFonts w:asciiTheme="majorBidi" w:hAnsiTheme="majorBidi" w:cstheme="majorBidi"/>
        </w:rPr>
      </w:pPr>
      <w:r w:rsidRPr="006620AE">
        <w:rPr>
          <w:rFonts w:asciiTheme="majorBidi" w:hAnsiTheme="majorBidi" w:cstheme="majorBidi"/>
        </w:rPr>
        <w:t>What organizations</w:t>
      </w:r>
      <w:r w:rsidR="00B90E51">
        <w:rPr>
          <w:rFonts w:asciiTheme="majorBidi" w:hAnsiTheme="majorBidi" w:cstheme="majorBidi"/>
        </w:rPr>
        <w:t xml:space="preserve"> are in contact with medical tourists</w:t>
      </w:r>
      <w:r w:rsidRPr="006620AE">
        <w:rPr>
          <w:rFonts w:asciiTheme="majorBidi" w:hAnsiTheme="majorBidi" w:cstheme="majorBidi"/>
        </w:rPr>
        <w:t>?</w:t>
      </w:r>
    </w:p>
    <w:p w14:paraId="35F987DA" w14:textId="2E8CE039" w:rsidR="00942629" w:rsidRPr="006620AE" w:rsidRDefault="00942629" w:rsidP="006620AE">
      <w:pPr>
        <w:pStyle w:val="ListParagraph"/>
        <w:numPr>
          <w:ilvl w:val="0"/>
          <w:numId w:val="3"/>
        </w:numPr>
        <w:spacing w:line="240" w:lineRule="auto"/>
        <w:jc w:val="both"/>
        <w:rPr>
          <w:rFonts w:asciiTheme="majorBidi" w:hAnsiTheme="majorBidi" w:cstheme="majorBidi"/>
        </w:rPr>
      </w:pPr>
      <w:r w:rsidRPr="006620AE">
        <w:rPr>
          <w:rFonts w:asciiTheme="majorBidi" w:hAnsiTheme="majorBidi" w:cstheme="majorBidi"/>
        </w:rPr>
        <w:t xml:space="preserve">What problems do </w:t>
      </w:r>
      <w:r w:rsidR="00B90E51">
        <w:rPr>
          <w:rFonts w:asciiTheme="majorBidi" w:hAnsiTheme="majorBidi" w:cstheme="majorBidi"/>
        </w:rPr>
        <w:t>medical tourists</w:t>
      </w:r>
      <w:r w:rsidRPr="006620AE">
        <w:rPr>
          <w:rFonts w:asciiTheme="majorBidi" w:hAnsiTheme="majorBidi" w:cstheme="majorBidi"/>
        </w:rPr>
        <w:t xml:space="preserve"> face in the whole process of receiving medical services?</w:t>
      </w:r>
    </w:p>
    <w:p w14:paraId="40DD7EF3" w14:textId="76C15B04" w:rsidR="00942629" w:rsidRPr="006620AE" w:rsidRDefault="00942629" w:rsidP="006620AE">
      <w:pPr>
        <w:pStyle w:val="ListParagraph"/>
        <w:numPr>
          <w:ilvl w:val="0"/>
          <w:numId w:val="3"/>
        </w:numPr>
        <w:spacing w:line="240" w:lineRule="auto"/>
        <w:jc w:val="both"/>
        <w:rPr>
          <w:rFonts w:asciiTheme="majorBidi" w:hAnsiTheme="majorBidi" w:cstheme="majorBidi"/>
        </w:rPr>
      </w:pPr>
      <w:r w:rsidRPr="006620AE">
        <w:rPr>
          <w:rFonts w:asciiTheme="majorBidi" w:hAnsiTheme="majorBidi" w:cstheme="majorBidi"/>
        </w:rPr>
        <w:t>What problems do the executive bodies face in this process?</w:t>
      </w:r>
    </w:p>
    <w:p w14:paraId="0C5C186E" w14:textId="68B9900C" w:rsidR="00942629" w:rsidRPr="006620AE" w:rsidRDefault="00942629" w:rsidP="006620AE">
      <w:pPr>
        <w:pStyle w:val="ListParagraph"/>
        <w:numPr>
          <w:ilvl w:val="0"/>
          <w:numId w:val="3"/>
        </w:numPr>
        <w:spacing w:line="240" w:lineRule="auto"/>
        <w:jc w:val="both"/>
        <w:rPr>
          <w:rFonts w:asciiTheme="majorBidi" w:hAnsiTheme="majorBidi" w:cstheme="majorBidi"/>
        </w:rPr>
      </w:pPr>
      <w:r w:rsidRPr="006620AE">
        <w:rPr>
          <w:rFonts w:asciiTheme="majorBidi" w:hAnsiTheme="majorBidi" w:cstheme="majorBidi"/>
        </w:rPr>
        <w:t>How do they solve these problems? What has it achieved? Positive or negative?</w:t>
      </w:r>
    </w:p>
    <w:p w14:paraId="469C6239" w14:textId="77777777" w:rsidR="006620AE" w:rsidRDefault="006620AE" w:rsidP="006620AE">
      <w:pPr>
        <w:spacing w:line="240" w:lineRule="auto"/>
        <w:contextualSpacing/>
        <w:jc w:val="both"/>
        <w:rPr>
          <w:rFonts w:asciiTheme="majorBidi" w:hAnsiTheme="majorBidi" w:cstheme="majorBidi"/>
        </w:rPr>
      </w:pPr>
    </w:p>
    <w:p w14:paraId="4421F9DE" w14:textId="2C7B1EE9" w:rsidR="00942629" w:rsidRPr="006620AE" w:rsidRDefault="00942629" w:rsidP="006620AE">
      <w:pPr>
        <w:spacing w:line="240" w:lineRule="auto"/>
        <w:contextualSpacing/>
        <w:jc w:val="both"/>
        <w:rPr>
          <w:rFonts w:asciiTheme="majorBidi" w:hAnsiTheme="majorBidi" w:cstheme="majorBidi"/>
          <w:b/>
          <w:bCs/>
        </w:rPr>
      </w:pPr>
      <w:r w:rsidRPr="006620AE">
        <w:rPr>
          <w:rFonts w:asciiTheme="majorBidi" w:hAnsiTheme="majorBidi" w:cstheme="majorBidi"/>
          <w:b/>
          <w:bCs/>
        </w:rPr>
        <w:t xml:space="preserve">Phase 4: Asking </w:t>
      </w:r>
      <w:bookmarkStart w:id="0" w:name="_Hlk64203752"/>
      <w:r w:rsidR="006620AE" w:rsidRPr="006620AE">
        <w:rPr>
          <w:rFonts w:asciiTheme="majorBidi" w:hAnsiTheme="majorBidi" w:cstheme="majorBidi"/>
          <w:b/>
          <w:bCs/>
        </w:rPr>
        <w:t>Encouraging</w:t>
      </w:r>
      <w:r w:rsidR="006620AE" w:rsidRPr="006620AE">
        <w:rPr>
          <w:rFonts w:asciiTheme="majorBidi" w:hAnsiTheme="majorBidi" w:cstheme="majorBidi" w:hint="cs"/>
          <w:b/>
          <w:bCs/>
          <w:rtl/>
        </w:rPr>
        <w:t xml:space="preserve"> </w:t>
      </w:r>
      <w:bookmarkEnd w:id="0"/>
      <w:r w:rsidR="006620AE" w:rsidRPr="006620AE">
        <w:rPr>
          <w:rFonts w:asciiTheme="majorBidi" w:hAnsiTheme="majorBidi" w:cstheme="majorBidi"/>
          <w:b/>
          <w:bCs/>
        </w:rPr>
        <w:t>Questions</w:t>
      </w:r>
    </w:p>
    <w:p w14:paraId="22356EC8" w14:textId="77777777" w:rsidR="006620AE" w:rsidRDefault="006620AE" w:rsidP="006620AE">
      <w:pPr>
        <w:spacing w:line="240" w:lineRule="auto"/>
        <w:contextualSpacing/>
        <w:jc w:val="both"/>
        <w:rPr>
          <w:rFonts w:asciiTheme="majorBidi" w:hAnsiTheme="majorBidi" w:cstheme="majorBidi"/>
        </w:rPr>
      </w:pPr>
    </w:p>
    <w:p w14:paraId="667BA58B" w14:textId="2F8637BE" w:rsidR="00942629" w:rsidRPr="00942629" w:rsidRDefault="00AE4C0F" w:rsidP="0061255E">
      <w:pPr>
        <w:spacing w:line="240" w:lineRule="auto"/>
        <w:ind w:firstLine="284"/>
        <w:contextualSpacing/>
        <w:jc w:val="both"/>
        <w:rPr>
          <w:rFonts w:asciiTheme="majorBidi" w:hAnsiTheme="majorBidi" w:cstheme="majorBidi"/>
        </w:rPr>
      </w:pPr>
      <w:r w:rsidRPr="00AE4C0F">
        <w:rPr>
          <w:rFonts w:asciiTheme="majorBidi" w:hAnsiTheme="majorBidi" w:cstheme="majorBidi"/>
        </w:rPr>
        <w:t xml:space="preserve">Encouraging </w:t>
      </w:r>
      <w:r w:rsidR="00942629" w:rsidRPr="00942629">
        <w:rPr>
          <w:rFonts w:asciiTheme="majorBidi" w:hAnsiTheme="majorBidi" w:cstheme="majorBidi"/>
        </w:rPr>
        <w:t xml:space="preserve">questions are asked </w:t>
      </w:r>
      <w:r w:rsidR="00B90E51">
        <w:rPr>
          <w:rFonts w:asciiTheme="majorBidi" w:hAnsiTheme="majorBidi" w:cstheme="majorBidi"/>
        </w:rPr>
        <w:t>to help</w:t>
      </w:r>
      <w:r w:rsidR="00942629" w:rsidRPr="00942629">
        <w:rPr>
          <w:rFonts w:asciiTheme="majorBidi" w:hAnsiTheme="majorBidi" w:cstheme="majorBidi"/>
        </w:rPr>
        <w:t xml:space="preserve"> the interviewee </w:t>
      </w:r>
      <w:r w:rsidR="00B90E51">
        <w:rPr>
          <w:rFonts w:asciiTheme="majorBidi" w:hAnsiTheme="majorBidi" w:cstheme="majorBidi"/>
        </w:rPr>
        <w:t>fit in the interview atmosphere</w:t>
      </w:r>
      <w:r w:rsidR="00942629" w:rsidRPr="00942629">
        <w:rPr>
          <w:rFonts w:asciiTheme="majorBidi" w:hAnsiTheme="majorBidi" w:cstheme="majorBidi"/>
        </w:rPr>
        <w:t xml:space="preserve"> and can </w:t>
      </w:r>
      <w:r w:rsidR="00B90E51">
        <w:rPr>
          <w:rFonts w:asciiTheme="majorBidi" w:hAnsiTheme="majorBidi" w:cstheme="majorBidi"/>
        </w:rPr>
        <w:t xml:space="preserve">also </w:t>
      </w:r>
      <w:r w:rsidR="00942629" w:rsidRPr="00942629">
        <w:rPr>
          <w:rFonts w:asciiTheme="majorBidi" w:hAnsiTheme="majorBidi" w:cstheme="majorBidi"/>
        </w:rPr>
        <w:t>help clarify the issue. Here are some examples of these questions:</w:t>
      </w:r>
    </w:p>
    <w:p w14:paraId="308AB4EA" w14:textId="77777777" w:rsidR="00942629" w:rsidRPr="006620AE" w:rsidRDefault="00942629" w:rsidP="006620AE">
      <w:pPr>
        <w:pStyle w:val="ListParagraph"/>
        <w:numPr>
          <w:ilvl w:val="0"/>
          <w:numId w:val="2"/>
        </w:numPr>
        <w:spacing w:line="240" w:lineRule="auto"/>
        <w:jc w:val="both"/>
        <w:rPr>
          <w:rFonts w:asciiTheme="majorBidi" w:hAnsiTheme="majorBidi" w:cstheme="majorBidi"/>
        </w:rPr>
      </w:pPr>
      <w:r w:rsidRPr="006620AE">
        <w:rPr>
          <w:rFonts w:asciiTheme="majorBidi" w:hAnsiTheme="majorBidi" w:cstheme="majorBidi"/>
        </w:rPr>
        <w:t>Give an example or explain more about that incident.</w:t>
      </w:r>
    </w:p>
    <w:p w14:paraId="544B52AB" w14:textId="4174417E" w:rsidR="00942629" w:rsidRPr="006620AE" w:rsidRDefault="00942629" w:rsidP="006620AE">
      <w:pPr>
        <w:pStyle w:val="ListParagraph"/>
        <w:numPr>
          <w:ilvl w:val="0"/>
          <w:numId w:val="2"/>
        </w:numPr>
        <w:spacing w:line="240" w:lineRule="auto"/>
        <w:jc w:val="both"/>
        <w:rPr>
          <w:rFonts w:asciiTheme="majorBidi" w:hAnsiTheme="majorBidi" w:cstheme="majorBidi"/>
        </w:rPr>
      </w:pPr>
      <w:r w:rsidRPr="006620AE">
        <w:rPr>
          <w:rFonts w:asciiTheme="majorBidi" w:hAnsiTheme="majorBidi" w:cstheme="majorBidi"/>
        </w:rPr>
        <w:t>Tell me why sometimes nothing happened?</w:t>
      </w:r>
    </w:p>
    <w:p w14:paraId="68AF45E8" w14:textId="77777777" w:rsidR="00942629" w:rsidRPr="006620AE" w:rsidRDefault="00942629" w:rsidP="006620AE">
      <w:pPr>
        <w:pStyle w:val="ListParagraph"/>
        <w:numPr>
          <w:ilvl w:val="0"/>
          <w:numId w:val="2"/>
        </w:numPr>
        <w:spacing w:line="240" w:lineRule="auto"/>
        <w:jc w:val="both"/>
        <w:rPr>
          <w:rFonts w:asciiTheme="majorBidi" w:hAnsiTheme="majorBidi" w:cstheme="majorBidi"/>
        </w:rPr>
      </w:pPr>
      <w:r w:rsidRPr="006620AE">
        <w:rPr>
          <w:rFonts w:asciiTheme="majorBidi" w:hAnsiTheme="majorBidi" w:cstheme="majorBidi"/>
        </w:rPr>
        <w:t>What did you do after that happened?</w:t>
      </w:r>
    </w:p>
    <w:p w14:paraId="2719C2AE" w14:textId="6388E701" w:rsidR="00942629" w:rsidRPr="006620AE" w:rsidRDefault="00942629" w:rsidP="006620AE">
      <w:pPr>
        <w:pStyle w:val="ListParagraph"/>
        <w:numPr>
          <w:ilvl w:val="0"/>
          <w:numId w:val="2"/>
        </w:numPr>
        <w:spacing w:line="240" w:lineRule="auto"/>
        <w:jc w:val="both"/>
        <w:rPr>
          <w:rFonts w:asciiTheme="majorBidi" w:hAnsiTheme="majorBidi" w:cstheme="majorBidi"/>
        </w:rPr>
      </w:pPr>
      <w:r w:rsidRPr="006620AE">
        <w:rPr>
          <w:rFonts w:asciiTheme="majorBidi" w:hAnsiTheme="majorBidi" w:cstheme="majorBidi"/>
        </w:rPr>
        <w:t>What happened next?</w:t>
      </w:r>
    </w:p>
    <w:p w14:paraId="224E482F" w14:textId="74311DDF" w:rsidR="00942629" w:rsidRPr="006620AE" w:rsidRDefault="00942629" w:rsidP="006620AE">
      <w:pPr>
        <w:pStyle w:val="ListParagraph"/>
        <w:numPr>
          <w:ilvl w:val="0"/>
          <w:numId w:val="2"/>
        </w:numPr>
        <w:spacing w:line="240" w:lineRule="auto"/>
        <w:jc w:val="both"/>
        <w:rPr>
          <w:rFonts w:asciiTheme="majorBidi" w:hAnsiTheme="majorBidi" w:cstheme="majorBidi"/>
        </w:rPr>
      </w:pPr>
      <w:r w:rsidRPr="006620AE">
        <w:rPr>
          <w:rFonts w:asciiTheme="majorBidi" w:hAnsiTheme="majorBidi" w:cstheme="majorBidi"/>
        </w:rPr>
        <w:t>Explain more about that case and its details?</w:t>
      </w:r>
    </w:p>
    <w:p w14:paraId="3033E4AE" w14:textId="7D59E47B" w:rsidR="00942629" w:rsidRPr="006620AE" w:rsidRDefault="00942629" w:rsidP="006620AE">
      <w:pPr>
        <w:pStyle w:val="ListParagraph"/>
        <w:numPr>
          <w:ilvl w:val="0"/>
          <w:numId w:val="2"/>
        </w:numPr>
        <w:spacing w:line="240" w:lineRule="auto"/>
        <w:jc w:val="both"/>
        <w:rPr>
          <w:rFonts w:asciiTheme="majorBidi" w:hAnsiTheme="majorBidi" w:cstheme="majorBidi"/>
        </w:rPr>
      </w:pPr>
      <w:r w:rsidRPr="006620AE">
        <w:rPr>
          <w:rFonts w:asciiTheme="majorBidi" w:hAnsiTheme="majorBidi" w:cstheme="majorBidi"/>
        </w:rPr>
        <w:t>When does this usually happen?</w:t>
      </w:r>
    </w:p>
    <w:p w14:paraId="51D8A420" w14:textId="4B154120" w:rsidR="00942629" w:rsidRPr="006620AE" w:rsidRDefault="00942629" w:rsidP="006620AE">
      <w:pPr>
        <w:pStyle w:val="ListParagraph"/>
        <w:numPr>
          <w:ilvl w:val="0"/>
          <w:numId w:val="2"/>
        </w:numPr>
        <w:spacing w:line="240" w:lineRule="auto"/>
        <w:jc w:val="both"/>
        <w:rPr>
          <w:rFonts w:asciiTheme="majorBidi" w:hAnsiTheme="majorBidi" w:cstheme="majorBidi"/>
        </w:rPr>
      </w:pPr>
      <w:r w:rsidRPr="006620AE">
        <w:rPr>
          <w:rFonts w:asciiTheme="majorBidi" w:hAnsiTheme="majorBidi" w:cstheme="majorBidi"/>
        </w:rPr>
        <w:t>Why is this important to you</w:t>
      </w:r>
      <w:r w:rsidR="00B90E51">
        <w:rPr>
          <w:rFonts w:asciiTheme="majorBidi" w:hAnsiTheme="majorBidi" w:cstheme="majorBidi"/>
        </w:rPr>
        <w:t>,</w:t>
      </w:r>
      <w:r w:rsidRPr="006620AE">
        <w:rPr>
          <w:rFonts w:asciiTheme="majorBidi" w:hAnsiTheme="majorBidi" w:cstheme="majorBidi"/>
        </w:rPr>
        <w:t xml:space="preserve"> and why are you doing it?</w:t>
      </w:r>
    </w:p>
    <w:p w14:paraId="445B3AAB" w14:textId="09703EF2" w:rsidR="00942629" w:rsidRDefault="00942629" w:rsidP="006620AE">
      <w:pPr>
        <w:pStyle w:val="ListParagraph"/>
        <w:numPr>
          <w:ilvl w:val="0"/>
          <w:numId w:val="2"/>
        </w:numPr>
        <w:spacing w:line="240" w:lineRule="auto"/>
        <w:jc w:val="both"/>
        <w:rPr>
          <w:rFonts w:asciiTheme="majorBidi" w:hAnsiTheme="majorBidi" w:cstheme="majorBidi"/>
        </w:rPr>
      </w:pPr>
      <w:r w:rsidRPr="006620AE">
        <w:rPr>
          <w:rFonts w:asciiTheme="majorBidi" w:hAnsiTheme="majorBidi" w:cstheme="majorBidi"/>
        </w:rPr>
        <w:t>Do you always act this way</w:t>
      </w:r>
      <w:r w:rsidR="00B90E51">
        <w:rPr>
          <w:rFonts w:asciiTheme="majorBidi" w:hAnsiTheme="majorBidi" w:cstheme="majorBidi"/>
        </w:rPr>
        <w:t>,</w:t>
      </w:r>
      <w:r w:rsidRPr="006620AE">
        <w:rPr>
          <w:rFonts w:asciiTheme="majorBidi" w:hAnsiTheme="majorBidi" w:cstheme="majorBidi"/>
        </w:rPr>
        <w:t xml:space="preserve"> or can you act the other way?</w:t>
      </w:r>
    </w:p>
    <w:p w14:paraId="2AA608D3" w14:textId="7EA8DC9A" w:rsidR="006620AE" w:rsidRDefault="006620AE" w:rsidP="006620AE">
      <w:pPr>
        <w:spacing w:line="240" w:lineRule="auto"/>
        <w:jc w:val="both"/>
        <w:rPr>
          <w:rFonts w:asciiTheme="majorBidi" w:hAnsiTheme="majorBidi" w:cstheme="majorBidi"/>
          <w:rtl/>
        </w:rPr>
      </w:pPr>
    </w:p>
    <w:p w14:paraId="2F240817" w14:textId="145735D9" w:rsidR="00AE4C0F" w:rsidRDefault="00AE4C0F" w:rsidP="006620AE">
      <w:pPr>
        <w:spacing w:line="240" w:lineRule="auto"/>
        <w:jc w:val="both"/>
        <w:rPr>
          <w:rFonts w:asciiTheme="majorBidi" w:hAnsiTheme="majorBidi" w:cstheme="majorBidi"/>
          <w:rtl/>
        </w:rPr>
      </w:pPr>
    </w:p>
    <w:p w14:paraId="70B970FD" w14:textId="15308BBB" w:rsidR="00AE4C0F" w:rsidRDefault="00AE4C0F" w:rsidP="006620AE">
      <w:pPr>
        <w:spacing w:line="240" w:lineRule="auto"/>
        <w:jc w:val="both"/>
        <w:rPr>
          <w:rFonts w:asciiTheme="majorBidi" w:hAnsiTheme="majorBidi" w:cstheme="majorBidi"/>
          <w:rtl/>
        </w:rPr>
      </w:pPr>
    </w:p>
    <w:p w14:paraId="026D351E" w14:textId="329B6B82" w:rsidR="00AE4C0F" w:rsidRDefault="00AE4C0F" w:rsidP="006620AE">
      <w:pPr>
        <w:spacing w:line="240" w:lineRule="auto"/>
        <w:jc w:val="both"/>
        <w:rPr>
          <w:rFonts w:asciiTheme="majorBidi" w:hAnsiTheme="majorBidi" w:cstheme="majorBidi"/>
          <w:rtl/>
        </w:rPr>
      </w:pPr>
    </w:p>
    <w:p w14:paraId="0F782922" w14:textId="0FCEABBC" w:rsidR="00AE4C0F" w:rsidRDefault="00AE4C0F" w:rsidP="006620AE">
      <w:pPr>
        <w:spacing w:line="240" w:lineRule="auto"/>
        <w:jc w:val="both"/>
        <w:rPr>
          <w:rFonts w:asciiTheme="majorBidi" w:hAnsiTheme="majorBidi" w:cstheme="majorBidi"/>
          <w:rtl/>
        </w:rPr>
      </w:pPr>
    </w:p>
    <w:p w14:paraId="069F0F7C" w14:textId="1F21C6C4" w:rsidR="00AE4C0F" w:rsidRDefault="00AE4C0F" w:rsidP="006620AE">
      <w:pPr>
        <w:spacing w:line="240" w:lineRule="auto"/>
        <w:jc w:val="both"/>
        <w:rPr>
          <w:rFonts w:asciiTheme="majorBidi" w:hAnsiTheme="majorBidi" w:cstheme="majorBidi"/>
          <w:rtl/>
        </w:rPr>
      </w:pPr>
    </w:p>
    <w:p w14:paraId="6DD301F3" w14:textId="52FEC2AF" w:rsidR="00AE4C0F" w:rsidRDefault="00AE4C0F" w:rsidP="006620AE">
      <w:pPr>
        <w:spacing w:line="240" w:lineRule="auto"/>
        <w:jc w:val="both"/>
        <w:rPr>
          <w:rFonts w:asciiTheme="majorBidi" w:hAnsiTheme="majorBidi" w:cstheme="majorBidi"/>
          <w:rtl/>
        </w:rPr>
      </w:pPr>
    </w:p>
    <w:p w14:paraId="127F93B6" w14:textId="43526251" w:rsidR="00AE4C0F" w:rsidRDefault="00AE4C0F" w:rsidP="006620AE">
      <w:pPr>
        <w:spacing w:line="240" w:lineRule="auto"/>
        <w:jc w:val="both"/>
        <w:rPr>
          <w:rFonts w:asciiTheme="majorBidi" w:hAnsiTheme="majorBidi" w:cstheme="majorBidi"/>
          <w:rtl/>
        </w:rPr>
      </w:pPr>
    </w:p>
    <w:p w14:paraId="4A9295EA" w14:textId="748E1FB3" w:rsidR="00AE4C0F" w:rsidRDefault="00AE4C0F" w:rsidP="006620AE">
      <w:pPr>
        <w:spacing w:line="240" w:lineRule="auto"/>
        <w:jc w:val="both"/>
        <w:rPr>
          <w:rFonts w:asciiTheme="majorBidi" w:hAnsiTheme="majorBidi" w:cstheme="majorBidi"/>
          <w:rtl/>
        </w:rPr>
      </w:pPr>
    </w:p>
    <w:p w14:paraId="0B63133C" w14:textId="18022579" w:rsidR="00AE4C0F" w:rsidRDefault="00AE4C0F" w:rsidP="006620AE">
      <w:pPr>
        <w:spacing w:line="240" w:lineRule="auto"/>
        <w:jc w:val="both"/>
        <w:rPr>
          <w:rFonts w:asciiTheme="majorBidi" w:hAnsiTheme="majorBidi" w:cstheme="majorBidi"/>
        </w:rPr>
      </w:pPr>
    </w:p>
    <w:p w14:paraId="25645AF7" w14:textId="77777777" w:rsidR="00116C18" w:rsidRDefault="00116C18" w:rsidP="006620AE">
      <w:pPr>
        <w:spacing w:line="240" w:lineRule="auto"/>
        <w:jc w:val="both"/>
        <w:rPr>
          <w:rFonts w:asciiTheme="majorBidi" w:hAnsiTheme="majorBidi" w:cstheme="majorBidi"/>
          <w:rtl/>
        </w:rPr>
      </w:pPr>
    </w:p>
    <w:p w14:paraId="7336F42A" w14:textId="77777777" w:rsidR="00AE4C0F" w:rsidRDefault="00AE4C0F" w:rsidP="006620AE">
      <w:pPr>
        <w:spacing w:line="240" w:lineRule="auto"/>
        <w:jc w:val="both"/>
        <w:rPr>
          <w:rFonts w:asciiTheme="majorBidi" w:hAnsiTheme="majorBidi" w:cstheme="majorBidi"/>
          <w:rtl/>
        </w:rPr>
      </w:pPr>
    </w:p>
    <w:p w14:paraId="11336082" w14:textId="1E41EB44" w:rsidR="006620AE" w:rsidRPr="006A3CF9" w:rsidRDefault="006620AE" w:rsidP="006620AE">
      <w:pPr>
        <w:spacing w:line="240" w:lineRule="auto"/>
        <w:ind w:firstLine="284"/>
        <w:contextualSpacing/>
        <w:jc w:val="center"/>
        <w:rPr>
          <w:rFonts w:asciiTheme="majorBidi" w:hAnsiTheme="majorBidi" w:cstheme="majorBidi"/>
          <w:b/>
          <w:bCs/>
          <w:sz w:val="20"/>
          <w:szCs w:val="20"/>
        </w:rPr>
      </w:pPr>
      <w:r>
        <w:rPr>
          <w:rFonts w:asciiTheme="majorBidi" w:hAnsiTheme="majorBidi" w:cstheme="majorBidi"/>
          <w:b/>
          <w:bCs/>
          <w:sz w:val="20"/>
          <w:szCs w:val="20"/>
        </w:rPr>
        <w:lastRenderedPageBreak/>
        <w:t>Quality Control of GT</w:t>
      </w:r>
    </w:p>
    <w:tbl>
      <w:tblPr>
        <w:tblStyle w:val="TableGrid"/>
        <w:bidiVisual/>
        <w:tblW w:w="10766" w:type="dxa"/>
        <w:tblInd w:w="-638" w:type="dxa"/>
        <w:tblLook w:val="04A0" w:firstRow="1" w:lastRow="0" w:firstColumn="1" w:lastColumn="0" w:noHBand="0" w:noVBand="1"/>
      </w:tblPr>
      <w:tblGrid>
        <w:gridCol w:w="2543"/>
        <w:gridCol w:w="3828"/>
        <w:gridCol w:w="2879"/>
        <w:gridCol w:w="1516"/>
      </w:tblGrid>
      <w:tr w:rsidR="006620AE" w:rsidRPr="00036352" w14:paraId="20BBF4EF" w14:textId="77777777" w:rsidTr="00E82DB7">
        <w:tc>
          <w:tcPr>
            <w:tcW w:w="2543" w:type="dxa"/>
          </w:tcPr>
          <w:p w14:paraId="7B0A119F" w14:textId="77777777" w:rsidR="006620AE" w:rsidRPr="006A3CF9" w:rsidRDefault="006620AE" w:rsidP="00E82DB7">
            <w:pPr>
              <w:jc w:val="center"/>
              <w:rPr>
                <w:rFonts w:asciiTheme="majorBidi" w:hAnsiTheme="majorBidi" w:cstheme="majorBidi"/>
                <w:b/>
                <w:bCs/>
                <w:sz w:val="20"/>
                <w:szCs w:val="20"/>
                <w:rtl/>
              </w:rPr>
            </w:pPr>
            <w:r w:rsidRPr="006A3CF9">
              <w:rPr>
                <w:rFonts w:asciiTheme="majorBidi" w:hAnsiTheme="majorBidi" w:cstheme="majorBidi"/>
                <w:b/>
                <w:bCs/>
                <w:sz w:val="20"/>
                <w:szCs w:val="20"/>
              </w:rPr>
              <w:t xml:space="preserve">Results </w:t>
            </w:r>
          </w:p>
        </w:tc>
        <w:tc>
          <w:tcPr>
            <w:tcW w:w="3828" w:type="dxa"/>
          </w:tcPr>
          <w:p w14:paraId="4C52FC05" w14:textId="77777777" w:rsidR="006620AE" w:rsidRPr="006A3CF9" w:rsidRDefault="006620AE" w:rsidP="00E82DB7">
            <w:pPr>
              <w:jc w:val="center"/>
              <w:rPr>
                <w:rFonts w:asciiTheme="majorBidi" w:hAnsiTheme="majorBidi" w:cstheme="majorBidi"/>
                <w:b/>
                <w:bCs/>
                <w:sz w:val="20"/>
                <w:szCs w:val="20"/>
                <w:rtl/>
              </w:rPr>
            </w:pPr>
            <w:r w:rsidRPr="006A3CF9">
              <w:rPr>
                <w:rFonts w:asciiTheme="majorBidi" w:hAnsiTheme="majorBidi" w:cstheme="majorBidi"/>
                <w:b/>
                <w:bCs/>
                <w:sz w:val="20"/>
                <w:szCs w:val="20"/>
              </w:rPr>
              <w:t>Explanation</w:t>
            </w:r>
          </w:p>
        </w:tc>
        <w:tc>
          <w:tcPr>
            <w:tcW w:w="2879" w:type="dxa"/>
          </w:tcPr>
          <w:p w14:paraId="269B1E04" w14:textId="77777777" w:rsidR="006620AE" w:rsidRPr="006A3CF9" w:rsidRDefault="006620AE" w:rsidP="00E82DB7">
            <w:pPr>
              <w:jc w:val="center"/>
              <w:rPr>
                <w:rFonts w:asciiTheme="majorBidi" w:hAnsiTheme="majorBidi" w:cstheme="majorBidi"/>
                <w:b/>
                <w:bCs/>
                <w:sz w:val="20"/>
                <w:szCs w:val="20"/>
                <w:rtl/>
              </w:rPr>
            </w:pPr>
            <w:r w:rsidRPr="006A3CF9">
              <w:rPr>
                <w:rFonts w:asciiTheme="majorBidi" w:hAnsiTheme="majorBidi" w:cstheme="majorBidi"/>
                <w:b/>
                <w:bCs/>
                <w:sz w:val="20"/>
                <w:szCs w:val="20"/>
              </w:rPr>
              <w:t>Definition</w:t>
            </w:r>
          </w:p>
        </w:tc>
        <w:tc>
          <w:tcPr>
            <w:tcW w:w="1516" w:type="dxa"/>
          </w:tcPr>
          <w:p w14:paraId="27DB3CE5" w14:textId="77777777" w:rsidR="006620AE" w:rsidRPr="006A3CF9" w:rsidRDefault="006620AE" w:rsidP="00E82DB7">
            <w:pPr>
              <w:jc w:val="center"/>
              <w:rPr>
                <w:rFonts w:asciiTheme="majorBidi" w:hAnsiTheme="majorBidi" w:cstheme="majorBidi"/>
                <w:b/>
                <w:bCs/>
                <w:sz w:val="20"/>
                <w:szCs w:val="20"/>
                <w:rtl/>
              </w:rPr>
            </w:pPr>
            <w:r w:rsidRPr="006A3CF9">
              <w:rPr>
                <w:rFonts w:asciiTheme="majorBidi" w:hAnsiTheme="majorBidi" w:cstheme="majorBidi"/>
                <w:b/>
                <w:bCs/>
                <w:sz w:val="20"/>
                <w:szCs w:val="20"/>
              </w:rPr>
              <w:t>Criteria</w:t>
            </w:r>
          </w:p>
        </w:tc>
      </w:tr>
      <w:tr w:rsidR="006620AE" w:rsidRPr="00036352" w14:paraId="0F26691C" w14:textId="77777777" w:rsidTr="00E82DB7">
        <w:tc>
          <w:tcPr>
            <w:tcW w:w="2543" w:type="dxa"/>
            <w:vAlign w:val="center"/>
          </w:tcPr>
          <w:p w14:paraId="65B04332" w14:textId="77777777" w:rsidR="006620AE" w:rsidRPr="00C62DB1" w:rsidRDefault="006620AE" w:rsidP="00E82DB7">
            <w:pPr>
              <w:jc w:val="center"/>
              <w:rPr>
                <w:rFonts w:asciiTheme="majorBidi" w:hAnsiTheme="majorBidi" w:cstheme="majorBidi"/>
                <w:sz w:val="20"/>
                <w:szCs w:val="20"/>
                <w:rtl/>
              </w:rPr>
            </w:pPr>
            <w:r w:rsidRPr="00C62DB1">
              <w:rPr>
                <w:rFonts w:asciiTheme="majorBidi" w:hAnsiTheme="majorBidi" w:cstheme="majorBidi"/>
                <w:sz w:val="20"/>
                <w:szCs w:val="20"/>
              </w:rPr>
              <w:t>Interpretations were expanded and refined.</w:t>
            </w:r>
          </w:p>
        </w:tc>
        <w:tc>
          <w:tcPr>
            <w:tcW w:w="3828" w:type="dxa"/>
            <w:vAlign w:val="center"/>
          </w:tcPr>
          <w:p w14:paraId="360ED538" w14:textId="71940FBB" w:rsidR="006620AE" w:rsidRPr="00812F71" w:rsidRDefault="00B90E51" w:rsidP="00E82DB7">
            <w:pPr>
              <w:pStyle w:val="ListParagraph"/>
              <w:numPr>
                <w:ilvl w:val="0"/>
                <w:numId w:val="1"/>
              </w:numPr>
              <w:jc w:val="both"/>
              <w:rPr>
                <w:rFonts w:asciiTheme="majorBidi" w:hAnsiTheme="majorBidi" w:cstheme="majorBidi"/>
                <w:sz w:val="20"/>
                <w:szCs w:val="20"/>
              </w:rPr>
            </w:pPr>
            <w:r>
              <w:rPr>
                <w:rFonts w:asciiTheme="majorBidi" w:hAnsiTheme="majorBidi" w:cstheme="majorBidi"/>
                <w:sz w:val="20"/>
                <w:szCs w:val="20"/>
              </w:rPr>
              <w:t>F</w:t>
            </w:r>
            <w:r w:rsidR="006620AE" w:rsidRPr="00812F71">
              <w:rPr>
                <w:rFonts w:asciiTheme="majorBidi" w:hAnsiTheme="majorBidi" w:cstheme="majorBidi"/>
                <w:sz w:val="20"/>
                <w:szCs w:val="20"/>
              </w:rPr>
              <w:t>our months conducting interviews.</w:t>
            </w:r>
          </w:p>
          <w:p w14:paraId="72168914" w14:textId="77777777" w:rsidR="006620AE" w:rsidRPr="00812F71" w:rsidRDefault="006620AE" w:rsidP="00E82DB7">
            <w:pPr>
              <w:pStyle w:val="ListParagraph"/>
              <w:numPr>
                <w:ilvl w:val="0"/>
                <w:numId w:val="1"/>
              </w:numPr>
              <w:jc w:val="both"/>
              <w:rPr>
                <w:rFonts w:asciiTheme="majorBidi" w:hAnsiTheme="majorBidi" w:cstheme="majorBidi"/>
                <w:sz w:val="20"/>
                <w:szCs w:val="20"/>
              </w:rPr>
            </w:pPr>
            <w:r w:rsidRPr="00812F71">
              <w:rPr>
                <w:rFonts w:asciiTheme="majorBidi" w:hAnsiTheme="majorBidi" w:cstheme="majorBidi"/>
                <w:sz w:val="20"/>
                <w:szCs w:val="20"/>
              </w:rPr>
              <w:t>Review the transcript of interviews and evaluate the interpretations by another member of the research team.</w:t>
            </w:r>
          </w:p>
          <w:p w14:paraId="6595A5E5" w14:textId="287699EB" w:rsidR="006620AE" w:rsidRPr="00812F71" w:rsidRDefault="00B90E51" w:rsidP="00E82DB7">
            <w:pPr>
              <w:pStyle w:val="ListParagraph"/>
              <w:numPr>
                <w:ilvl w:val="0"/>
                <w:numId w:val="1"/>
              </w:numPr>
              <w:jc w:val="both"/>
              <w:rPr>
                <w:rFonts w:asciiTheme="majorBidi" w:hAnsiTheme="majorBidi" w:cstheme="majorBidi"/>
                <w:rtl/>
              </w:rPr>
            </w:pPr>
            <w:r>
              <w:rPr>
                <w:rFonts w:asciiTheme="majorBidi" w:hAnsiTheme="majorBidi" w:cstheme="majorBidi"/>
                <w:sz w:val="20"/>
                <w:szCs w:val="20"/>
              </w:rPr>
              <w:t>P</w:t>
            </w:r>
            <w:r w:rsidR="006620AE" w:rsidRPr="00812F71">
              <w:rPr>
                <w:rFonts w:asciiTheme="majorBidi" w:hAnsiTheme="majorBidi" w:cstheme="majorBidi"/>
                <w:sz w:val="20"/>
                <w:szCs w:val="20"/>
              </w:rPr>
              <w:t xml:space="preserve">rovide a report of the </w:t>
            </w:r>
            <w:r>
              <w:rPr>
                <w:rFonts w:asciiTheme="majorBidi" w:hAnsiTheme="majorBidi" w:cstheme="majorBidi"/>
                <w:sz w:val="20"/>
                <w:szCs w:val="20"/>
              </w:rPr>
              <w:t>interpretation results</w:t>
            </w:r>
            <w:r w:rsidR="006620AE" w:rsidRPr="00812F71">
              <w:rPr>
                <w:rFonts w:asciiTheme="majorBidi" w:hAnsiTheme="majorBidi" w:cstheme="majorBidi"/>
                <w:sz w:val="20"/>
                <w:szCs w:val="20"/>
              </w:rPr>
              <w:t xml:space="preserve"> to one of the experts for feedback to improve the quality of interpretations.</w:t>
            </w:r>
          </w:p>
        </w:tc>
        <w:tc>
          <w:tcPr>
            <w:tcW w:w="2879" w:type="dxa"/>
            <w:vAlign w:val="center"/>
          </w:tcPr>
          <w:p w14:paraId="390A361B" w14:textId="4AE62672" w:rsidR="006620AE" w:rsidRPr="00E94485" w:rsidRDefault="00B90E51" w:rsidP="00E82DB7">
            <w:pPr>
              <w:jc w:val="both"/>
              <w:rPr>
                <w:rFonts w:asciiTheme="majorBidi" w:hAnsiTheme="majorBidi" w:cstheme="majorBidi"/>
                <w:sz w:val="20"/>
                <w:szCs w:val="20"/>
                <w:rtl/>
              </w:rPr>
            </w:pPr>
            <w:r>
              <w:rPr>
                <w:rFonts w:asciiTheme="majorBidi" w:hAnsiTheme="majorBidi" w:cstheme="majorBidi"/>
                <w:sz w:val="20"/>
                <w:szCs w:val="20"/>
              </w:rPr>
              <w:t>The e</w:t>
            </w:r>
            <w:r w:rsidR="006620AE" w:rsidRPr="00E94485">
              <w:rPr>
                <w:rFonts w:asciiTheme="majorBidi" w:hAnsiTheme="majorBidi" w:cstheme="majorBidi"/>
                <w:sz w:val="20"/>
                <w:szCs w:val="20"/>
              </w:rPr>
              <w:t>xtent to which the results appear to be acceptable representations of the data.</w:t>
            </w:r>
          </w:p>
        </w:tc>
        <w:tc>
          <w:tcPr>
            <w:tcW w:w="1516" w:type="dxa"/>
            <w:vAlign w:val="center"/>
          </w:tcPr>
          <w:p w14:paraId="57CA8392" w14:textId="77777777" w:rsidR="006620AE" w:rsidRPr="00E94485" w:rsidRDefault="006620AE" w:rsidP="00E82DB7">
            <w:pPr>
              <w:jc w:val="center"/>
              <w:rPr>
                <w:rFonts w:asciiTheme="majorBidi" w:hAnsiTheme="majorBidi" w:cstheme="majorBidi"/>
                <w:b/>
                <w:bCs/>
                <w:sz w:val="20"/>
                <w:szCs w:val="20"/>
                <w:rtl/>
              </w:rPr>
            </w:pPr>
            <w:r w:rsidRPr="00E94485">
              <w:rPr>
                <w:rFonts w:asciiTheme="majorBidi" w:hAnsiTheme="majorBidi" w:cstheme="majorBidi"/>
                <w:b/>
                <w:bCs/>
                <w:sz w:val="20"/>
                <w:szCs w:val="20"/>
              </w:rPr>
              <w:t>Credibility</w:t>
            </w:r>
          </w:p>
        </w:tc>
      </w:tr>
      <w:tr w:rsidR="006620AE" w:rsidRPr="00036352" w14:paraId="2A1D871A" w14:textId="77777777" w:rsidTr="00E82DB7">
        <w:tc>
          <w:tcPr>
            <w:tcW w:w="2543" w:type="dxa"/>
            <w:vAlign w:val="center"/>
          </w:tcPr>
          <w:p w14:paraId="4F9B0E52" w14:textId="77777777" w:rsidR="006620AE" w:rsidRPr="00812F71" w:rsidRDefault="006620AE" w:rsidP="00E82DB7">
            <w:pPr>
              <w:jc w:val="center"/>
              <w:rPr>
                <w:rFonts w:asciiTheme="majorBidi" w:hAnsiTheme="majorBidi" w:cstheme="majorBidi"/>
                <w:sz w:val="20"/>
                <w:szCs w:val="20"/>
                <w:rtl/>
              </w:rPr>
            </w:pPr>
            <w:r w:rsidRPr="00812F71">
              <w:rPr>
                <w:rFonts w:asciiTheme="majorBidi" w:hAnsiTheme="majorBidi" w:cstheme="majorBidi"/>
                <w:sz w:val="20"/>
                <w:szCs w:val="20"/>
              </w:rPr>
              <w:t>Theoretical concepts were represented by data from all participants.</w:t>
            </w:r>
          </w:p>
        </w:tc>
        <w:tc>
          <w:tcPr>
            <w:tcW w:w="3828" w:type="dxa"/>
            <w:vAlign w:val="center"/>
          </w:tcPr>
          <w:p w14:paraId="0A812DA5" w14:textId="77777777" w:rsidR="006620AE" w:rsidRPr="00812F71" w:rsidRDefault="006620AE" w:rsidP="00E82DB7">
            <w:pPr>
              <w:pStyle w:val="ListParagraph"/>
              <w:numPr>
                <w:ilvl w:val="0"/>
                <w:numId w:val="1"/>
              </w:numPr>
              <w:jc w:val="both"/>
              <w:rPr>
                <w:rFonts w:asciiTheme="majorBidi" w:hAnsiTheme="majorBidi" w:cstheme="majorBidi"/>
                <w:sz w:val="20"/>
                <w:szCs w:val="20"/>
              </w:rPr>
            </w:pPr>
            <w:r w:rsidRPr="00812F71">
              <w:rPr>
                <w:rFonts w:asciiTheme="majorBidi" w:hAnsiTheme="majorBidi" w:cstheme="majorBidi"/>
                <w:sz w:val="20"/>
                <w:szCs w:val="20"/>
              </w:rPr>
              <w:t>Theoretical sampling.</w:t>
            </w:r>
          </w:p>
          <w:p w14:paraId="18C0BBDB" w14:textId="77777777" w:rsidR="006620AE" w:rsidRPr="00812F71" w:rsidRDefault="006620AE" w:rsidP="00E82DB7">
            <w:pPr>
              <w:pStyle w:val="ListParagraph"/>
              <w:numPr>
                <w:ilvl w:val="0"/>
                <w:numId w:val="1"/>
              </w:numPr>
              <w:jc w:val="both"/>
              <w:rPr>
                <w:rFonts w:asciiTheme="majorBidi" w:hAnsiTheme="majorBidi" w:cstheme="majorBidi"/>
                <w:sz w:val="20"/>
                <w:szCs w:val="20"/>
                <w:rtl/>
              </w:rPr>
            </w:pPr>
            <w:r w:rsidRPr="00812F71">
              <w:rPr>
                <w:rFonts w:asciiTheme="majorBidi" w:hAnsiTheme="majorBidi" w:cstheme="majorBidi"/>
                <w:sz w:val="20"/>
                <w:szCs w:val="20"/>
              </w:rPr>
              <w:t>All interviewees had sufficient work experience in the medical tourism industry.</w:t>
            </w:r>
          </w:p>
        </w:tc>
        <w:tc>
          <w:tcPr>
            <w:tcW w:w="2879" w:type="dxa"/>
            <w:vAlign w:val="center"/>
          </w:tcPr>
          <w:p w14:paraId="34F37AC7" w14:textId="7A90E881" w:rsidR="006620AE" w:rsidRPr="00E94485" w:rsidRDefault="00B90E51" w:rsidP="00E82DB7">
            <w:pPr>
              <w:jc w:val="both"/>
              <w:rPr>
                <w:rFonts w:asciiTheme="majorBidi" w:hAnsiTheme="majorBidi" w:cstheme="majorBidi"/>
                <w:sz w:val="20"/>
                <w:szCs w:val="20"/>
                <w:rtl/>
              </w:rPr>
            </w:pPr>
            <w:r>
              <w:rPr>
                <w:rFonts w:asciiTheme="majorBidi" w:hAnsiTheme="majorBidi" w:cstheme="majorBidi"/>
                <w:sz w:val="20"/>
                <w:szCs w:val="20"/>
              </w:rPr>
              <w:t>The e</w:t>
            </w:r>
            <w:r w:rsidR="006620AE" w:rsidRPr="00E94485">
              <w:rPr>
                <w:rFonts w:asciiTheme="majorBidi" w:hAnsiTheme="majorBidi" w:cstheme="majorBidi"/>
                <w:sz w:val="20"/>
                <w:szCs w:val="20"/>
              </w:rPr>
              <w:t>xtent to which findings from</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one study in one context will</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apply to other contexts.</w:t>
            </w:r>
          </w:p>
        </w:tc>
        <w:tc>
          <w:tcPr>
            <w:tcW w:w="1516" w:type="dxa"/>
            <w:vAlign w:val="center"/>
          </w:tcPr>
          <w:p w14:paraId="7BBA034C" w14:textId="77777777" w:rsidR="006620AE" w:rsidRPr="00E94485" w:rsidRDefault="006620AE" w:rsidP="00E82DB7">
            <w:pPr>
              <w:jc w:val="center"/>
              <w:rPr>
                <w:rFonts w:asciiTheme="majorBidi" w:hAnsiTheme="majorBidi" w:cstheme="majorBidi"/>
                <w:b/>
                <w:bCs/>
                <w:sz w:val="20"/>
                <w:szCs w:val="20"/>
                <w:rtl/>
              </w:rPr>
            </w:pPr>
            <w:r w:rsidRPr="00E94485">
              <w:rPr>
                <w:rFonts w:asciiTheme="majorBidi" w:hAnsiTheme="majorBidi" w:cstheme="majorBidi"/>
                <w:b/>
                <w:bCs/>
                <w:sz w:val="20"/>
                <w:szCs w:val="20"/>
              </w:rPr>
              <w:t>Transferability</w:t>
            </w:r>
          </w:p>
        </w:tc>
      </w:tr>
      <w:tr w:rsidR="006620AE" w:rsidRPr="00036352" w14:paraId="325B2718" w14:textId="77777777" w:rsidTr="00E82DB7">
        <w:tc>
          <w:tcPr>
            <w:tcW w:w="2543" w:type="dxa"/>
            <w:vAlign w:val="center"/>
          </w:tcPr>
          <w:p w14:paraId="49D4BA19" w14:textId="68FB9C8B" w:rsidR="006620AE" w:rsidRPr="00BA6CB3" w:rsidRDefault="006620AE" w:rsidP="00E82DB7">
            <w:pPr>
              <w:jc w:val="center"/>
              <w:rPr>
                <w:rFonts w:asciiTheme="majorBidi" w:hAnsiTheme="majorBidi" w:cstheme="majorBidi"/>
                <w:sz w:val="20"/>
                <w:szCs w:val="20"/>
                <w:rtl/>
              </w:rPr>
            </w:pPr>
            <w:r w:rsidRPr="00BA6CB3">
              <w:rPr>
                <w:rFonts w:asciiTheme="majorBidi" w:hAnsiTheme="majorBidi" w:cstheme="majorBidi"/>
                <w:sz w:val="20"/>
                <w:szCs w:val="20"/>
              </w:rPr>
              <w:t xml:space="preserve">Found consistency across interviewees' stories </w:t>
            </w:r>
            <w:r>
              <w:rPr>
                <w:rFonts w:asciiTheme="majorBidi" w:hAnsiTheme="majorBidi" w:cstheme="majorBidi"/>
                <w:sz w:val="20"/>
                <w:szCs w:val="20"/>
              </w:rPr>
              <w:t>r</w:t>
            </w:r>
            <w:r w:rsidRPr="00BA6CB3">
              <w:rPr>
                <w:rFonts w:asciiTheme="majorBidi" w:hAnsiTheme="majorBidi" w:cstheme="majorBidi"/>
                <w:sz w:val="20"/>
                <w:szCs w:val="20"/>
              </w:rPr>
              <w:t>egardless of the time of</w:t>
            </w:r>
            <w:r>
              <w:rPr>
                <w:rFonts w:asciiTheme="majorBidi" w:hAnsiTheme="majorBidi" w:cstheme="majorBidi"/>
                <w:sz w:val="20"/>
                <w:szCs w:val="20"/>
              </w:rPr>
              <w:t xml:space="preserve"> </w:t>
            </w:r>
            <w:r w:rsidRPr="00BA6CB3">
              <w:rPr>
                <w:rFonts w:asciiTheme="majorBidi" w:hAnsiTheme="majorBidi" w:cstheme="majorBidi"/>
                <w:sz w:val="20"/>
                <w:szCs w:val="20"/>
              </w:rPr>
              <w:t>occurrence</w:t>
            </w:r>
            <w:r>
              <w:rPr>
                <w:rFonts w:asciiTheme="majorBidi" w:hAnsiTheme="majorBidi" w:cstheme="majorBidi"/>
                <w:sz w:val="20"/>
                <w:szCs w:val="20"/>
              </w:rPr>
              <w:t>.</w:t>
            </w:r>
          </w:p>
        </w:tc>
        <w:tc>
          <w:tcPr>
            <w:tcW w:w="3828" w:type="dxa"/>
            <w:vAlign w:val="center"/>
          </w:tcPr>
          <w:p w14:paraId="00F44021" w14:textId="77777777" w:rsidR="006620AE" w:rsidRPr="003E126D" w:rsidRDefault="006620AE" w:rsidP="00E82DB7">
            <w:pPr>
              <w:pStyle w:val="ListParagraph"/>
              <w:numPr>
                <w:ilvl w:val="0"/>
                <w:numId w:val="1"/>
              </w:numPr>
              <w:jc w:val="both"/>
              <w:rPr>
                <w:rFonts w:asciiTheme="majorBidi" w:hAnsiTheme="majorBidi" w:cstheme="majorBidi"/>
                <w:sz w:val="20"/>
                <w:szCs w:val="20"/>
                <w:rtl/>
              </w:rPr>
            </w:pPr>
            <w:r w:rsidRPr="003E126D">
              <w:rPr>
                <w:rFonts w:asciiTheme="majorBidi" w:hAnsiTheme="majorBidi" w:cstheme="majorBidi"/>
                <w:sz w:val="20"/>
                <w:szCs w:val="20"/>
              </w:rPr>
              <w:t>Interviewees reflected on many experiences covering recent and past</w:t>
            </w:r>
            <w:r>
              <w:rPr>
                <w:rFonts w:asciiTheme="majorBidi" w:hAnsiTheme="majorBidi" w:cstheme="majorBidi"/>
                <w:sz w:val="20"/>
                <w:szCs w:val="20"/>
              </w:rPr>
              <w:t xml:space="preserve"> </w:t>
            </w:r>
            <w:r w:rsidRPr="003E126D">
              <w:rPr>
                <w:rFonts w:asciiTheme="majorBidi" w:hAnsiTheme="majorBidi" w:cstheme="majorBidi"/>
                <w:sz w:val="20"/>
                <w:szCs w:val="20"/>
              </w:rPr>
              <w:t>events.</w:t>
            </w:r>
          </w:p>
        </w:tc>
        <w:tc>
          <w:tcPr>
            <w:tcW w:w="2879" w:type="dxa"/>
            <w:vAlign w:val="center"/>
          </w:tcPr>
          <w:p w14:paraId="354CECCF" w14:textId="10CDEEAF" w:rsidR="006620AE" w:rsidRPr="00E94485" w:rsidRDefault="00B90E51" w:rsidP="00E82DB7">
            <w:pPr>
              <w:jc w:val="both"/>
              <w:rPr>
                <w:rFonts w:asciiTheme="majorBidi" w:hAnsiTheme="majorBidi" w:cstheme="majorBidi"/>
                <w:sz w:val="20"/>
                <w:szCs w:val="20"/>
                <w:rtl/>
              </w:rPr>
            </w:pPr>
            <w:r>
              <w:rPr>
                <w:rFonts w:asciiTheme="majorBidi" w:hAnsiTheme="majorBidi" w:cstheme="majorBidi"/>
                <w:sz w:val="20"/>
                <w:szCs w:val="20"/>
              </w:rPr>
              <w:t>The e</w:t>
            </w:r>
            <w:r w:rsidR="006620AE" w:rsidRPr="00E94485">
              <w:rPr>
                <w:rFonts w:asciiTheme="majorBidi" w:hAnsiTheme="majorBidi" w:cstheme="majorBidi"/>
                <w:sz w:val="20"/>
                <w:szCs w:val="20"/>
              </w:rPr>
              <w:t>xtent to which the findings</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are unique to time and place;</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the stability or consistency of</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explanations.</w:t>
            </w:r>
          </w:p>
        </w:tc>
        <w:tc>
          <w:tcPr>
            <w:tcW w:w="1516" w:type="dxa"/>
            <w:vAlign w:val="center"/>
          </w:tcPr>
          <w:p w14:paraId="63258B3A" w14:textId="77777777" w:rsidR="006620AE" w:rsidRPr="00E94485" w:rsidRDefault="006620AE" w:rsidP="00E82DB7">
            <w:pPr>
              <w:jc w:val="center"/>
              <w:rPr>
                <w:rFonts w:asciiTheme="majorBidi" w:hAnsiTheme="majorBidi" w:cstheme="majorBidi"/>
                <w:b/>
                <w:bCs/>
                <w:sz w:val="20"/>
                <w:szCs w:val="20"/>
                <w:rtl/>
              </w:rPr>
            </w:pPr>
            <w:r w:rsidRPr="00E94485">
              <w:rPr>
                <w:rFonts w:asciiTheme="majorBidi" w:hAnsiTheme="majorBidi" w:cstheme="majorBidi"/>
                <w:b/>
                <w:bCs/>
                <w:sz w:val="20"/>
                <w:szCs w:val="20"/>
              </w:rPr>
              <w:t>Dependability</w:t>
            </w:r>
          </w:p>
        </w:tc>
      </w:tr>
      <w:tr w:rsidR="006620AE" w:rsidRPr="00036352" w14:paraId="5576DF58" w14:textId="77777777" w:rsidTr="00E82DB7">
        <w:tc>
          <w:tcPr>
            <w:tcW w:w="2543" w:type="dxa"/>
            <w:vAlign w:val="center"/>
          </w:tcPr>
          <w:p w14:paraId="6DF79EFB" w14:textId="77777777" w:rsidR="006620AE" w:rsidRPr="00C62DB1" w:rsidRDefault="006620AE" w:rsidP="00E82DB7">
            <w:pPr>
              <w:jc w:val="center"/>
              <w:rPr>
                <w:rFonts w:asciiTheme="majorBidi" w:hAnsiTheme="majorBidi" w:cstheme="majorBidi"/>
                <w:sz w:val="20"/>
                <w:szCs w:val="20"/>
                <w:rtl/>
              </w:rPr>
            </w:pPr>
            <w:r w:rsidRPr="00C62DB1">
              <w:rPr>
                <w:rFonts w:asciiTheme="majorBidi" w:hAnsiTheme="majorBidi" w:cstheme="majorBidi"/>
                <w:sz w:val="20"/>
                <w:szCs w:val="20"/>
              </w:rPr>
              <w:t>Interpretations were expanded and refined.</w:t>
            </w:r>
          </w:p>
        </w:tc>
        <w:tc>
          <w:tcPr>
            <w:tcW w:w="3828" w:type="dxa"/>
            <w:vAlign w:val="center"/>
          </w:tcPr>
          <w:p w14:paraId="4F9AE62A" w14:textId="77777777" w:rsidR="006620AE" w:rsidRPr="00C62DB1" w:rsidRDefault="006620AE" w:rsidP="00E82DB7">
            <w:pPr>
              <w:pStyle w:val="ListParagraph"/>
              <w:numPr>
                <w:ilvl w:val="0"/>
                <w:numId w:val="1"/>
              </w:numPr>
              <w:jc w:val="center"/>
              <w:rPr>
                <w:rFonts w:asciiTheme="majorBidi" w:hAnsiTheme="majorBidi" w:cstheme="majorBidi"/>
                <w:sz w:val="20"/>
                <w:szCs w:val="20"/>
                <w:rtl/>
              </w:rPr>
            </w:pPr>
            <w:r w:rsidRPr="00C62DB1">
              <w:rPr>
                <w:rFonts w:asciiTheme="majorBidi" w:hAnsiTheme="majorBidi" w:cstheme="majorBidi"/>
                <w:sz w:val="20"/>
                <w:szCs w:val="20"/>
              </w:rPr>
              <w:t>Two members of the research team reviewed the transcript of the interviews and evaluated the interpretations.</w:t>
            </w:r>
          </w:p>
        </w:tc>
        <w:tc>
          <w:tcPr>
            <w:tcW w:w="2879" w:type="dxa"/>
            <w:vAlign w:val="center"/>
          </w:tcPr>
          <w:p w14:paraId="047CB127" w14:textId="0BEE8F61" w:rsidR="006620AE" w:rsidRPr="00E94485" w:rsidRDefault="00B90E51" w:rsidP="00E82DB7">
            <w:pPr>
              <w:jc w:val="both"/>
              <w:rPr>
                <w:rFonts w:asciiTheme="majorBidi" w:hAnsiTheme="majorBidi" w:cstheme="majorBidi"/>
                <w:sz w:val="20"/>
                <w:szCs w:val="20"/>
                <w:rtl/>
              </w:rPr>
            </w:pPr>
            <w:r>
              <w:rPr>
                <w:rFonts w:asciiTheme="majorBidi" w:hAnsiTheme="majorBidi" w:cstheme="majorBidi"/>
                <w:sz w:val="20"/>
                <w:szCs w:val="20"/>
              </w:rPr>
              <w:t>The e</w:t>
            </w:r>
            <w:r w:rsidR="006620AE" w:rsidRPr="00E94485">
              <w:rPr>
                <w:rFonts w:asciiTheme="majorBidi" w:hAnsiTheme="majorBidi" w:cstheme="majorBidi"/>
                <w:sz w:val="20"/>
                <w:szCs w:val="20"/>
              </w:rPr>
              <w:t>xtent to which</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 xml:space="preserve">interpretations </w:t>
            </w:r>
            <w:r>
              <w:rPr>
                <w:rFonts w:asciiTheme="majorBidi" w:hAnsiTheme="majorBidi" w:cstheme="majorBidi"/>
                <w:sz w:val="20"/>
                <w:szCs w:val="20"/>
              </w:rPr>
              <w:t>result from</w:t>
            </w:r>
            <w:r w:rsidR="006620AE" w:rsidRPr="00E94485">
              <w:rPr>
                <w:rFonts w:asciiTheme="majorBidi" w:hAnsiTheme="majorBidi" w:cstheme="majorBidi"/>
                <w:sz w:val="20"/>
                <w:szCs w:val="20"/>
              </w:rPr>
              <w:t xml:space="preserve"> the participants and the</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phenomenon as opposed to</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researcher biases.</w:t>
            </w:r>
          </w:p>
        </w:tc>
        <w:tc>
          <w:tcPr>
            <w:tcW w:w="1516" w:type="dxa"/>
            <w:vAlign w:val="center"/>
          </w:tcPr>
          <w:p w14:paraId="3EA4DB1E" w14:textId="77777777" w:rsidR="006620AE" w:rsidRPr="00E94485" w:rsidRDefault="006620AE" w:rsidP="00E82DB7">
            <w:pPr>
              <w:jc w:val="center"/>
              <w:rPr>
                <w:rFonts w:asciiTheme="majorBidi" w:hAnsiTheme="majorBidi" w:cstheme="majorBidi"/>
                <w:b/>
                <w:bCs/>
                <w:sz w:val="20"/>
                <w:szCs w:val="20"/>
                <w:rtl/>
              </w:rPr>
            </w:pPr>
            <w:r w:rsidRPr="00E94485">
              <w:rPr>
                <w:rFonts w:asciiTheme="majorBidi" w:hAnsiTheme="majorBidi" w:cstheme="majorBidi"/>
                <w:b/>
                <w:bCs/>
                <w:sz w:val="20"/>
                <w:szCs w:val="20"/>
              </w:rPr>
              <w:t>Confirmability</w:t>
            </w:r>
          </w:p>
        </w:tc>
      </w:tr>
      <w:tr w:rsidR="006620AE" w:rsidRPr="00036352" w14:paraId="21580575" w14:textId="77777777" w:rsidTr="00E82DB7">
        <w:tc>
          <w:tcPr>
            <w:tcW w:w="2543" w:type="dxa"/>
            <w:vAlign w:val="center"/>
          </w:tcPr>
          <w:p w14:paraId="4C631DD1" w14:textId="77777777" w:rsidR="006620AE" w:rsidRPr="00C62DB1" w:rsidRDefault="006620AE" w:rsidP="00E82DB7">
            <w:pPr>
              <w:jc w:val="center"/>
              <w:rPr>
                <w:rFonts w:asciiTheme="majorBidi" w:hAnsiTheme="majorBidi" w:cstheme="majorBidi"/>
                <w:sz w:val="20"/>
                <w:szCs w:val="20"/>
                <w:rtl/>
              </w:rPr>
            </w:pPr>
            <w:r w:rsidRPr="00C62DB1">
              <w:rPr>
                <w:rFonts w:asciiTheme="majorBidi" w:hAnsiTheme="majorBidi" w:cstheme="majorBidi"/>
                <w:sz w:val="20"/>
                <w:szCs w:val="20"/>
              </w:rPr>
              <w:t>Never believed that participants were trying to evade the issues being discussed.</w:t>
            </w:r>
          </w:p>
        </w:tc>
        <w:tc>
          <w:tcPr>
            <w:tcW w:w="3828" w:type="dxa"/>
            <w:vAlign w:val="center"/>
          </w:tcPr>
          <w:p w14:paraId="117BB584" w14:textId="77777777" w:rsidR="006620AE" w:rsidRPr="00C62DB1" w:rsidRDefault="006620AE" w:rsidP="00E82DB7">
            <w:pPr>
              <w:pStyle w:val="ListParagraph"/>
              <w:numPr>
                <w:ilvl w:val="0"/>
                <w:numId w:val="1"/>
              </w:numPr>
              <w:jc w:val="center"/>
              <w:rPr>
                <w:rFonts w:asciiTheme="majorBidi" w:hAnsiTheme="majorBidi" w:cstheme="majorBidi"/>
                <w:sz w:val="20"/>
                <w:szCs w:val="20"/>
                <w:rtl/>
              </w:rPr>
            </w:pPr>
            <w:r w:rsidRPr="00C62DB1">
              <w:rPr>
                <w:rFonts w:asciiTheme="majorBidi" w:hAnsiTheme="majorBidi" w:cstheme="majorBidi"/>
                <w:sz w:val="20"/>
                <w:szCs w:val="20"/>
              </w:rPr>
              <w:t>Interviews were professional, conducted in a friendly environment, and anonymous.</w:t>
            </w:r>
          </w:p>
        </w:tc>
        <w:tc>
          <w:tcPr>
            <w:tcW w:w="2879" w:type="dxa"/>
            <w:vAlign w:val="center"/>
          </w:tcPr>
          <w:p w14:paraId="51EF5395" w14:textId="380403C7" w:rsidR="006620AE" w:rsidRPr="00E94485" w:rsidRDefault="00B90E51" w:rsidP="00E82DB7">
            <w:pPr>
              <w:jc w:val="both"/>
              <w:rPr>
                <w:rFonts w:asciiTheme="majorBidi" w:hAnsiTheme="majorBidi" w:cstheme="majorBidi"/>
                <w:sz w:val="20"/>
                <w:szCs w:val="20"/>
                <w:rtl/>
              </w:rPr>
            </w:pPr>
            <w:r>
              <w:rPr>
                <w:rFonts w:asciiTheme="majorBidi" w:hAnsiTheme="majorBidi" w:cstheme="majorBidi"/>
                <w:sz w:val="20"/>
                <w:szCs w:val="20"/>
              </w:rPr>
              <w:t>The e</w:t>
            </w:r>
            <w:r w:rsidR="006620AE" w:rsidRPr="00E94485">
              <w:rPr>
                <w:rFonts w:asciiTheme="majorBidi" w:hAnsiTheme="majorBidi" w:cstheme="majorBidi"/>
                <w:sz w:val="20"/>
                <w:szCs w:val="20"/>
              </w:rPr>
              <w:t>xtent to which</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interpretations are influenced</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by misinformation or evasions</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by participants.</w:t>
            </w:r>
          </w:p>
        </w:tc>
        <w:tc>
          <w:tcPr>
            <w:tcW w:w="1516" w:type="dxa"/>
            <w:vAlign w:val="center"/>
          </w:tcPr>
          <w:p w14:paraId="656651AB" w14:textId="77777777" w:rsidR="006620AE" w:rsidRPr="00E94485" w:rsidRDefault="006620AE" w:rsidP="00E82DB7">
            <w:pPr>
              <w:jc w:val="center"/>
              <w:rPr>
                <w:rFonts w:asciiTheme="majorBidi" w:hAnsiTheme="majorBidi" w:cstheme="majorBidi"/>
                <w:b/>
                <w:bCs/>
                <w:sz w:val="20"/>
                <w:szCs w:val="20"/>
                <w:rtl/>
              </w:rPr>
            </w:pPr>
            <w:r w:rsidRPr="00E94485">
              <w:rPr>
                <w:rFonts w:asciiTheme="majorBidi" w:hAnsiTheme="majorBidi" w:cstheme="majorBidi"/>
                <w:b/>
                <w:bCs/>
                <w:sz w:val="20"/>
                <w:szCs w:val="20"/>
              </w:rPr>
              <w:t>Integrity</w:t>
            </w:r>
          </w:p>
        </w:tc>
      </w:tr>
      <w:tr w:rsidR="006620AE" w:rsidRPr="00036352" w14:paraId="5521CDAB" w14:textId="77777777" w:rsidTr="00E82DB7">
        <w:tc>
          <w:tcPr>
            <w:tcW w:w="2543" w:type="dxa"/>
          </w:tcPr>
          <w:p w14:paraId="48D62867" w14:textId="77777777" w:rsidR="006620AE" w:rsidRPr="006A3CF9" w:rsidRDefault="006620AE" w:rsidP="00E82DB7">
            <w:pPr>
              <w:jc w:val="center"/>
              <w:rPr>
                <w:rFonts w:asciiTheme="majorBidi" w:hAnsiTheme="majorBidi" w:cstheme="majorBidi"/>
                <w:sz w:val="20"/>
                <w:szCs w:val="20"/>
                <w:rtl/>
              </w:rPr>
            </w:pPr>
            <w:r w:rsidRPr="006A3CF9">
              <w:rPr>
                <w:rFonts w:asciiTheme="majorBidi" w:hAnsiTheme="majorBidi" w:cstheme="majorBidi"/>
                <w:sz w:val="20"/>
                <w:szCs w:val="20"/>
              </w:rPr>
              <w:t>Concepts were more deeply</w:t>
            </w:r>
            <w:r>
              <w:rPr>
                <w:rFonts w:asciiTheme="majorBidi" w:hAnsiTheme="majorBidi" w:cstheme="majorBidi"/>
                <w:sz w:val="20"/>
                <w:szCs w:val="20"/>
              </w:rPr>
              <w:t xml:space="preserve"> </w:t>
            </w:r>
            <w:r w:rsidRPr="006A3CF9">
              <w:rPr>
                <w:rFonts w:asciiTheme="majorBidi" w:hAnsiTheme="majorBidi" w:cstheme="majorBidi"/>
                <w:sz w:val="20"/>
                <w:szCs w:val="20"/>
              </w:rPr>
              <w:t>described, and the</w:t>
            </w:r>
            <w:r>
              <w:rPr>
                <w:rFonts w:asciiTheme="majorBidi" w:hAnsiTheme="majorBidi" w:cstheme="majorBidi"/>
                <w:sz w:val="20"/>
                <w:szCs w:val="20"/>
              </w:rPr>
              <w:t xml:space="preserve"> </w:t>
            </w:r>
            <w:r w:rsidRPr="006A3CF9">
              <w:rPr>
                <w:rFonts w:asciiTheme="majorBidi" w:hAnsiTheme="majorBidi" w:cstheme="majorBidi"/>
                <w:sz w:val="20"/>
                <w:szCs w:val="20"/>
              </w:rPr>
              <w:t>theoretical integration was made</w:t>
            </w:r>
            <w:r>
              <w:rPr>
                <w:rFonts w:asciiTheme="majorBidi" w:hAnsiTheme="majorBidi" w:cstheme="majorBidi"/>
                <w:sz w:val="20"/>
                <w:szCs w:val="20"/>
              </w:rPr>
              <w:t xml:space="preserve"> </w:t>
            </w:r>
            <w:r w:rsidRPr="006A3CF9">
              <w:rPr>
                <w:rFonts w:asciiTheme="majorBidi" w:hAnsiTheme="majorBidi" w:cstheme="majorBidi"/>
                <w:sz w:val="20"/>
                <w:szCs w:val="20"/>
              </w:rPr>
              <w:t>more fluid and less</w:t>
            </w:r>
            <w:r>
              <w:rPr>
                <w:rFonts w:asciiTheme="majorBidi" w:hAnsiTheme="majorBidi" w:cstheme="majorBidi"/>
                <w:sz w:val="20"/>
                <w:szCs w:val="20"/>
              </w:rPr>
              <w:t xml:space="preserve"> </w:t>
            </w:r>
            <w:r w:rsidRPr="006A3CF9">
              <w:rPr>
                <w:rFonts w:asciiTheme="majorBidi" w:hAnsiTheme="majorBidi" w:cstheme="majorBidi"/>
                <w:sz w:val="20"/>
                <w:szCs w:val="20"/>
              </w:rPr>
              <w:t>linear, capturing the</w:t>
            </w:r>
            <w:r>
              <w:rPr>
                <w:rFonts w:asciiTheme="majorBidi" w:hAnsiTheme="majorBidi" w:cstheme="majorBidi"/>
                <w:sz w:val="20"/>
                <w:szCs w:val="20"/>
              </w:rPr>
              <w:t xml:space="preserve"> </w:t>
            </w:r>
            <w:r w:rsidRPr="006A3CF9">
              <w:rPr>
                <w:rFonts w:asciiTheme="majorBidi" w:hAnsiTheme="majorBidi" w:cstheme="majorBidi"/>
                <w:sz w:val="20"/>
                <w:szCs w:val="20"/>
              </w:rPr>
              <w:t>complexities of social</w:t>
            </w:r>
            <w:r>
              <w:rPr>
                <w:rFonts w:asciiTheme="majorBidi" w:hAnsiTheme="majorBidi" w:cstheme="majorBidi"/>
                <w:sz w:val="20"/>
                <w:szCs w:val="20"/>
              </w:rPr>
              <w:t xml:space="preserve"> </w:t>
            </w:r>
            <w:r w:rsidRPr="006A3CF9">
              <w:rPr>
                <w:rFonts w:asciiTheme="majorBidi" w:hAnsiTheme="majorBidi" w:cstheme="majorBidi"/>
                <w:sz w:val="20"/>
                <w:szCs w:val="20"/>
              </w:rPr>
              <w:t>interaction discovered in the</w:t>
            </w:r>
            <w:r>
              <w:rPr>
                <w:rFonts w:asciiTheme="majorBidi" w:hAnsiTheme="majorBidi" w:cstheme="majorBidi"/>
                <w:sz w:val="20"/>
                <w:szCs w:val="20"/>
              </w:rPr>
              <w:t xml:space="preserve"> </w:t>
            </w:r>
            <w:r w:rsidRPr="006A3CF9">
              <w:rPr>
                <w:rFonts w:asciiTheme="majorBidi" w:hAnsiTheme="majorBidi" w:cstheme="majorBidi"/>
                <w:sz w:val="20"/>
                <w:szCs w:val="20"/>
              </w:rPr>
              <w:t>data.</w:t>
            </w:r>
          </w:p>
        </w:tc>
        <w:tc>
          <w:tcPr>
            <w:tcW w:w="3828" w:type="dxa"/>
            <w:vAlign w:val="center"/>
          </w:tcPr>
          <w:p w14:paraId="5AD8DB85" w14:textId="77777777" w:rsidR="006620AE" w:rsidRPr="00B90E51" w:rsidRDefault="006620AE" w:rsidP="00B90E51">
            <w:pPr>
              <w:pStyle w:val="ListParagraph"/>
              <w:numPr>
                <w:ilvl w:val="0"/>
                <w:numId w:val="1"/>
              </w:numPr>
              <w:rPr>
                <w:rFonts w:asciiTheme="majorBidi" w:hAnsiTheme="majorBidi" w:cstheme="majorBidi"/>
                <w:sz w:val="20"/>
                <w:szCs w:val="20"/>
                <w:rtl/>
              </w:rPr>
            </w:pPr>
            <w:r w:rsidRPr="00B90E51">
              <w:rPr>
                <w:rFonts w:asciiTheme="majorBidi" w:hAnsiTheme="majorBidi" w:cstheme="majorBidi"/>
                <w:sz w:val="20"/>
                <w:szCs w:val="20"/>
              </w:rPr>
              <w:t>Addressed through credibility, dependability, and confirmability.</w:t>
            </w:r>
          </w:p>
        </w:tc>
        <w:tc>
          <w:tcPr>
            <w:tcW w:w="2879" w:type="dxa"/>
            <w:vAlign w:val="center"/>
          </w:tcPr>
          <w:p w14:paraId="4C6A70EE" w14:textId="7E101A2A" w:rsidR="006620AE" w:rsidRPr="00E94485" w:rsidRDefault="00B90E51" w:rsidP="00E82DB7">
            <w:pPr>
              <w:jc w:val="both"/>
              <w:rPr>
                <w:rFonts w:asciiTheme="majorBidi" w:hAnsiTheme="majorBidi" w:cstheme="majorBidi"/>
                <w:sz w:val="20"/>
                <w:szCs w:val="20"/>
                <w:rtl/>
              </w:rPr>
            </w:pPr>
            <w:r>
              <w:rPr>
                <w:rFonts w:asciiTheme="majorBidi" w:hAnsiTheme="majorBidi" w:cstheme="majorBidi"/>
                <w:sz w:val="20"/>
                <w:szCs w:val="20"/>
              </w:rPr>
              <w:t>The e</w:t>
            </w:r>
            <w:r w:rsidR="006620AE" w:rsidRPr="00E94485">
              <w:rPr>
                <w:rFonts w:asciiTheme="majorBidi" w:hAnsiTheme="majorBidi" w:cstheme="majorBidi"/>
                <w:sz w:val="20"/>
                <w:szCs w:val="20"/>
              </w:rPr>
              <w:t>xtent to which findings fit</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with the substantive area</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under investigation.</w:t>
            </w:r>
          </w:p>
        </w:tc>
        <w:tc>
          <w:tcPr>
            <w:tcW w:w="1516" w:type="dxa"/>
            <w:vAlign w:val="center"/>
          </w:tcPr>
          <w:p w14:paraId="2A7B3EB7" w14:textId="77777777" w:rsidR="006620AE" w:rsidRPr="00E94485" w:rsidRDefault="006620AE" w:rsidP="00E82DB7">
            <w:pPr>
              <w:jc w:val="center"/>
              <w:rPr>
                <w:rFonts w:asciiTheme="majorBidi" w:hAnsiTheme="majorBidi" w:cstheme="majorBidi"/>
                <w:b/>
                <w:bCs/>
                <w:sz w:val="20"/>
                <w:szCs w:val="20"/>
                <w:rtl/>
              </w:rPr>
            </w:pPr>
            <w:r w:rsidRPr="00E94485">
              <w:rPr>
                <w:rFonts w:asciiTheme="majorBidi" w:hAnsiTheme="majorBidi" w:cstheme="majorBidi"/>
                <w:b/>
                <w:bCs/>
                <w:sz w:val="20"/>
                <w:szCs w:val="20"/>
              </w:rPr>
              <w:t>Fit</w:t>
            </w:r>
          </w:p>
        </w:tc>
      </w:tr>
      <w:tr w:rsidR="006620AE" w:rsidRPr="00036352" w14:paraId="48A4C8FA" w14:textId="77777777" w:rsidTr="00E82DB7">
        <w:trPr>
          <w:trHeight w:val="70"/>
        </w:trPr>
        <w:tc>
          <w:tcPr>
            <w:tcW w:w="2543" w:type="dxa"/>
          </w:tcPr>
          <w:p w14:paraId="0CDBF523" w14:textId="77777777" w:rsidR="006620AE" w:rsidRPr="006A3CF9" w:rsidRDefault="006620AE" w:rsidP="00E82DB7">
            <w:pPr>
              <w:jc w:val="center"/>
              <w:rPr>
                <w:rFonts w:asciiTheme="majorBidi" w:hAnsiTheme="majorBidi" w:cstheme="majorBidi"/>
                <w:sz w:val="20"/>
                <w:szCs w:val="20"/>
                <w:rtl/>
              </w:rPr>
            </w:pPr>
            <w:r w:rsidRPr="006A3CF9">
              <w:rPr>
                <w:rFonts w:asciiTheme="majorBidi" w:hAnsiTheme="majorBidi" w:cstheme="majorBidi"/>
                <w:sz w:val="20"/>
                <w:szCs w:val="20"/>
              </w:rPr>
              <w:t>The research findings were understandable for both experts.</w:t>
            </w:r>
          </w:p>
        </w:tc>
        <w:tc>
          <w:tcPr>
            <w:tcW w:w="3828" w:type="dxa"/>
          </w:tcPr>
          <w:p w14:paraId="6D57F549" w14:textId="77777777" w:rsidR="006620AE" w:rsidRPr="006A3CF9" w:rsidRDefault="006620AE" w:rsidP="00E82DB7">
            <w:pPr>
              <w:pStyle w:val="ListParagraph"/>
              <w:numPr>
                <w:ilvl w:val="0"/>
                <w:numId w:val="1"/>
              </w:numPr>
              <w:jc w:val="center"/>
              <w:rPr>
                <w:rFonts w:asciiTheme="majorBidi" w:hAnsiTheme="majorBidi" w:cstheme="majorBidi"/>
                <w:sz w:val="20"/>
                <w:szCs w:val="20"/>
                <w:rtl/>
              </w:rPr>
            </w:pPr>
            <w:r w:rsidRPr="006A3CF9">
              <w:rPr>
                <w:rFonts w:asciiTheme="majorBidi" w:hAnsiTheme="majorBidi" w:cstheme="majorBidi"/>
                <w:sz w:val="20"/>
                <w:szCs w:val="20"/>
              </w:rPr>
              <w:t>The research findings were presented to 1 industrial expert as well as 1 academic expert.</w:t>
            </w:r>
          </w:p>
        </w:tc>
        <w:tc>
          <w:tcPr>
            <w:tcW w:w="2879" w:type="dxa"/>
            <w:vAlign w:val="center"/>
          </w:tcPr>
          <w:p w14:paraId="6269ECDA" w14:textId="4F93F1FD" w:rsidR="006620AE" w:rsidRPr="00E94485" w:rsidRDefault="00B90E51" w:rsidP="00E82DB7">
            <w:pPr>
              <w:jc w:val="both"/>
              <w:rPr>
                <w:rFonts w:asciiTheme="majorBidi" w:hAnsiTheme="majorBidi" w:cstheme="majorBidi"/>
                <w:sz w:val="20"/>
                <w:szCs w:val="20"/>
                <w:rtl/>
              </w:rPr>
            </w:pPr>
            <w:r>
              <w:rPr>
                <w:rFonts w:asciiTheme="majorBidi" w:hAnsiTheme="majorBidi" w:cstheme="majorBidi"/>
                <w:sz w:val="20"/>
                <w:szCs w:val="20"/>
              </w:rPr>
              <w:t>The e</w:t>
            </w:r>
            <w:r w:rsidR="006620AE" w:rsidRPr="00E94485">
              <w:rPr>
                <w:rFonts w:asciiTheme="majorBidi" w:hAnsiTheme="majorBidi" w:cstheme="majorBidi"/>
                <w:sz w:val="20"/>
                <w:szCs w:val="20"/>
              </w:rPr>
              <w:t>xtent to which participants</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buy into results as possible</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representations of their</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worlds.</w:t>
            </w:r>
          </w:p>
        </w:tc>
        <w:tc>
          <w:tcPr>
            <w:tcW w:w="1516" w:type="dxa"/>
            <w:vAlign w:val="center"/>
          </w:tcPr>
          <w:p w14:paraId="14B04070" w14:textId="77777777" w:rsidR="006620AE" w:rsidRPr="00E94485" w:rsidRDefault="006620AE" w:rsidP="00E82DB7">
            <w:pPr>
              <w:jc w:val="center"/>
              <w:rPr>
                <w:rFonts w:asciiTheme="majorBidi" w:hAnsiTheme="majorBidi" w:cstheme="majorBidi"/>
                <w:b/>
                <w:bCs/>
                <w:sz w:val="20"/>
                <w:szCs w:val="20"/>
                <w:rtl/>
              </w:rPr>
            </w:pPr>
            <w:r w:rsidRPr="00E94485">
              <w:rPr>
                <w:rFonts w:asciiTheme="majorBidi" w:hAnsiTheme="majorBidi" w:cstheme="majorBidi"/>
                <w:b/>
                <w:bCs/>
                <w:sz w:val="20"/>
                <w:szCs w:val="20"/>
              </w:rPr>
              <w:t>Understanding</w:t>
            </w:r>
          </w:p>
        </w:tc>
      </w:tr>
      <w:tr w:rsidR="006620AE" w:rsidRPr="00036352" w14:paraId="17FD14B5" w14:textId="77777777" w:rsidTr="00E82DB7">
        <w:trPr>
          <w:trHeight w:val="70"/>
        </w:trPr>
        <w:tc>
          <w:tcPr>
            <w:tcW w:w="2543" w:type="dxa"/>
            <w:vAlign w:val="center"/>
          </w:tcPr>
          <w:p w14:paraId="74BEF2D0" w14:textId="77777777" w:rsidR="006620AE" w:rsidRPr="00C62DB1" w:rsidRDefault="006620AE" w:rsidP="00E82DB7">
            <w:pPr>
              <w:jc w:val="center"/>
              <w:rPr>
                <w:rFonts w:asciiTheme="majorBidi" w:hAnsiTheme="majorBidi" w:cstheme="majorBidi"/>
                <w:sz w:val="20"/>
                <w:szCs w:val="20"/>
                <w:rtl/>
              </w:rPr>
            </w:pPr>
            <w:r w:rsidRPr="00C62DB1">
              <w:rPr>
                <w:rFonts w:asciiTheme="majorBidi" w:hAnsiTheme="majorBidi" w:cstheme="majorBidi"/>
                <w:sz w:val="20"/>
                <w:szCs w:val="20"/>
              </w:rPr>
              <w:t>Captured multiple aspects of the phenomenon.</w:t>
            </w:r>
          </w:p>
        </w:tc>
        <w:tc>
          <w:tcPr>
            <w:tcW w:w="3828" w:type="dxa"/>
          </w:tcPr>
          <w:p w14:paraId="5C760727" w14:textId="65E6750C" w:rsidR="006620AE" w:rsidRPr="00C62DB1" w:rsidRDefault="006620AE" w:rsidP="00E82DB7">
            <w:pPr>
              <w:pStyle w:val="ListParagraph"/>
              <w:numPr>
                <w:ilvl w:val="0"/>
                <w:numId w:val="1"/>
              </w:numPr>
              <w:jc w:val="both"/>
              <w:rPr>
                <w:rFonts w:asciiTheme="majorBidi" w:hAnsiTheme="majorBidi" w:cstheme="majorBidi"/>
                <w:sz w:val="20"/>
                <w:szCs w:val="20"/>
              </w:rPr>
            </w:pPr>
            <w:r w:rsidRPr="00C62DB1">
              <w:rPr>
                <w:rFonts w:asciiTheme="majorBidi" w:hAnsiTheme="majorBidi" w:cstheme="majorBidi"/>
                <w:sz w:val="20"/>
                <w:szCs w:val="20"/>
              </w:rPr>
              <w:t>The open</w:t>
            </w:r>
            <w:r w:rsidR="00B90E51">
              <w:rPr>
                <w:rFonts w:asciiTheme="majorBidi" w:hAnsiTheme="majorBidi" w:cstheme="majorBidi"/>
                <w:sz w:val="20"/>
                <w:szCs w:val="20"/>
              </w:rPr>
              <w:t>-</w:t>
            </w:r>
            <w:r w:rsidRPr="00C62DB1">
              <w:rPr>
                <w:rFonts w:asciiTheme="majorBidi" w:hAnsiTheme="majorBidi" w:cstheme="majorBidi"/>
                <w:sz w:val="20"/>
                <w:szCs w:val="20"/>
              </w:rPr>
              <w:t>ended questions and the allocation of sufficient time to interviews revealed the complex nature of the phenomenon under study.</w:t>
            </w:r>
          </w:p>
          <w:p w14:paraId="36FD4B18" w14:textId="77777777" w:rsidR="006620AE" w:rsidRPr="00C62DB1" w:rsidRDefault="006620AE" w:rsidP="00E82DB7">
            <w:pPr>
              <w:pStyle w:val="ListParagraph"/>
              <w:numPr>
                <w:ilvl w:val="0"/>
                <w:numId w:val="1"/>
              </w:numPr>
              <w:jc w:val="both"/>
              <w:rPr>
                <w:rFonts w:asciiTheme="majorBidi" w:hAnsiTheme="majorBidi" w:cstheme="majorBidi"/>
                <w:sz w:val="20"/>
                <w:szCs w:val="20"/>
              </w:rPr>
            </w:pPr>
            <w:r w:rsidRPr="00C62DB1">
              <w:rPr>
                <w:rFonts w:asciiTheme="majorBidi" w:hAnsiTheme="majorBidi" w:cstheme="majorBidi"/>
                <w:sz w:val="20"/>
                <w:szCs w:val="20"/>
              </w:rPr>
              <w:t>Conducting 12 interviews in the open and axial coding stage and 1 interview in the selective coding stage.</w:t>
            </w:r>
          </w:p>
          <w:p w14:paraId="2E36AF16" w14:textId="77777777" w:rsidR="006620AE" w:rsidRPr="00B90E51" w:rsidRDefault="006620AE" w:rsidP="00B90E51">
            <w:pPr>
              <w:pStyle w:val="ListParagraph"/>
              <w:numPr>
                <w:ilvl w:val="0"/>
                <w:numId w:val="1"/>
              </w:numPr>
              <w:rPr>
                <w:rFonts w:asciiTheme="majorBidi" w:hAnsiTheme="majorBidi" w:cstheme="majorBidi"/>
                <w:rtl/>
              </w:rPr>
            </w:pPr>
            <w:r w:rsidRPr="00B90E51">
              <w:rPr>
                <w:rFonts w:asciiTheme="majorBidi" w:hAnsiTheme="majorBidi" w:cstheme="majorBidi"/>
                <w:sz w:val="20"/>
                <w:szCs w:val="20"/>
              </w:rPr>
              <w:t>Conducting Interviews with various experts across the Shiraz medical tourism supply chain.</w:t>
            </w:r>
          </w:p>
        </w:tc>
        <w:tc>
          <w:tcPr>
            <w:tcW w:w="2879" w:type="dxa"/>
            <w:vAlign w:val="center"/>
          </w:tcPr>
          <w:p w14:paraId="02E7B0E5" w14:textId="086B09E2" w:rsidR="006620AE" w:rsidRPr="00E94485" w:rsidRDefault="00B90E51" w:rsidP="00E82DB7">
            <w:pPr>
              <w:jc w:val="both"/>
              <w:rPr>
                <w:rFonts w:asciiTheme="majorBidi" w:hAnsiTheme="majorBidi" w:cstheme="majorBidi"/>
                <w:sz w:val="20"/>
                <w:szCs w:val="20"/>
                <w:rtl/>
              </w:rPr>
            </w:pPr>
            <w:r>
              <w:rPr>
                <w:rFonts w:asciiTheme="majorBidi" w:hAnsiTheme="majorBidi" w:cstheme="majorBidi"/>
                <w:sz w:val="20"/>
                <w:szCs w:val="20"/>
              </w:rPr>
              <w:t>The e</w:t>
            </w:r>
            <w:r w:rsidR="006620AE" w:rsidRPr="00E94485">
              <w:rPr>
                <w:rFonts w:asciiTheme="majorBidi" w:hAnsiTheme="majorBidi" w:cstheme="majorBidi"/>
                <w:sz w:val="20"/>
                <w:szCs w:val="20"/>
              </w:rPr>
              <w:t>xtent to which findings</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discover multiple aspects of</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the phenomenon.</w:t>
            </w:r>
          </w:p>
        </w:tc>
        <w:tc>
          <w:tcPr>
            <w:tcW w:w="1516" w:type="dxa"/>
            <w:vAlign w:val="center"/>
          </w:tcPr>
          <w:p w14:paraId="0D79E2C3" w14:textId="77777777" w:rsidR="006620AE" w:rsidRPr="00E94485" w:rsidRDefault="006620AE" w:rsidP="00E82DB7">
            <w:pPr>
              <w:jc w:val="center"/>
              <w:rPr>
                <w:rFonts w:asciiTheme="majorBidi" w:hAnsiTheme="majorBidi" w:cstheme="majorBidi"/>
                <w:b/>
                <w:bCs/>
                <w:sz w:val="20"/>
                <w:szCs w:val="20"/>
                <w:rtl/>
              </w:rPr>
            </w:pPr>
            <w:r w:rsidRPr="00E94485">
              <w:rPr>
                <w:rFonts w:asciiTheme="majorBidi" w:hAnsiTheme="majorBidi" w:cstheme="majorBidi"/>
                <w:b/>
                <w:bCs/>
                <w:sz w:val="20"/>
                <w:szCs w:val="20"/>
              </w:rPr>
              <w:t>Generality</w:t>
            </w:r>
          </w:p>
        </w:tc>
      </w:tr>
      <w:tr w:rsidR="006620AE" w:rsidRPr="00036352" w14:paraId="7EE39E2E" w14:textId="77777777" w:rsidTr="00E82DB7">
        <w:trPr>
          <w:trHeight w:val="70"/>
        </w:trPr>
        <w:tc>
          <w:tcPr>
            <w:tcW w:w="2543" w:type="dxa"/>
          </w:tcPr>
          <w:p w14:paraId="63102145" w14:textId="0DE79AFF" w:rsidR="006620AE" w:rsidRPr="006A3CF9" w:rsidRDefault="006620AE" w:rsidP="00E82DB7">
            <w:pPr>
              <w:jc w:val="center"/>
              <w:rPr>
                <w:rFonts w:asciiTheme="majorBidi" w:hAnsiTheme="majorBidi" w:cstheme="majorBidi"/>
                <w:sz w:val="20"/>
                <w:szCs w:val="20"/>
                <w:rtl/>
              </w:rPr>
            </w:pPr>
            <w:r w:rsidRPr="006A3CF9">
              <w:rPr>
                <w:rFonts w:asciiTheme="majorBidi" w:hAnsiTheme="majorBidi" w:cstheme="majorBidi"/>
                <w:sz w:val="20"/>
                <w:szCs w:val="20"/>
              </w:rPr>
              <w:t xml:space="preserve">The involved executive bodies </w:t>
            </w:r>
            <w:r>
              <w:rPr>
                <w:rFonts w:asciiTheme="majorBidi" w:hAnsiTheme="majorBidi" w:cstheme="majorBidi"/>
                <w:sz w:val="20"/>
                <w:szCs w:val="20"/>
              </w:rPr>
              <w:t xml:space="preserve">did not </w:t>
            </w:r>
            <w:r w:rsidRPr="006A3CF9">
              <w:rPr>
                <w:rFonts w:asciiTheme="majorBidi" w:hAnsiTheme="majorBidi" w:cstheme="majorBidi"/>
                <w:sz w:val="20"/>
                <w:szCs w:val="20"/>
              </w:rPr>
              <w:t xml:space="preserve">have a direct impact on the development </w:t>
            </w:r>
            <w:r>
              <w:rPr>
                <w:rFonts w:asciiTheme="majorBidi" w:hAnsiTheme="majorBidi" w:cstheme="majorBidi"/>
                <w:sz w:val="20"/>
                <w:szCs w:val="20"/>
              </w:rPr>
              <w:t xml:space="preserve">of </w:t>
            </w:r>
            <w:r w:rsidRPr="006A3CF9">
              <w:rPr>
                <w:rFonts w:asciiTheme="majorBidi" w:hAnsiTheme="majorBidi" w:cstheme="majorBidi"/>
                <w:sz w:val="20"/>
                <w:szCs w:val="20"/>
              </w:rPr>
              <w:t>the Shiraz medical</w:t>
            </w:r>
            <w:r w:rsidR="00B90E51">
              <w:rPr>
                <w:rFonts w:asciiTheme="majorBidi" w:hAnsiTheme="majorBidi" w:cstheme="majorBidi"/>
                <w:sz w:val="20"/>
                <w:szCs w:val="20"/>
              </w:rPr>
              <w:t xml:space="preserve"> </w:t>
            </w:r>
            <w:r w:rsidRPr="006A3CF9">
              <w:rPr>
                <w:rFonts w:asciiTheme="majorBidi" w:hAnsiTheme="majorBidi" w:cstheme="majorBidi"/>
                <w:sz w:val="20"/>
                <w:szCs w:val="20"/>
              </w:rPr>
              <w:t>tourism supply chain analysis model.</w:t>
            </w:r>
          </w:p>
        </w:tc>
        <w:tc>
          <w:tcPr>
            <w:tcW w:w="3828" w:type="dxa"/>
            <w:vAlign w:val="center"/>
          </w:tcPr>
          <w:p w14:paraId="7CD932C6" w14:textId="77777777" w:rsidR="006620AE" w:rsidRPr="006A3CF9" w:rsidRDefault="006620AE" w:rsidP="00E82DB7">
            <w:pPr>
              <w:pStyle w:val="ListParagraph"/>
              <w:numPr>
                <w:ilvl w:val="0"/>
                <w:numId w:val="1"/>
              </w:numPr>
              <w:jc w:val="both"/>
              <w:rPr>
                <w:rFonts w:asciiTheme="majorBidi" w:hAnsiTheme="majorBidi" w:cstheme="majorBidi"/>
                <w:sz w:val="20"/>
                <w:szCs w:val="20"/>
                <w:rtl/>
              </w:rPr>
            </w:pPr>
            <w:r w:rsidRPr="006A3CF9">
              <w:rPr>
                <w:rFonts w:asciiTheme="majorBidi" w:hAnsiTheme="majorBidi" w:cstheme="majorBidi"/>
                <w:sz w:val="20"/>
                <w:szCs w:val="20"/>
              </w:rPr>
              <w:t xml:space="preserve">The involved executive bodies </w:t>
            </w:r>
            <w:r>
              <w:rPr>
                <w:rFonts w:asciiTheme="majorBidi" w:hAnsiTheme="majorBidi" w:cstheme="majorBidi"/>
                <w:sz w:val="20"/>
                <w:szCs w:val="20"/>
              </w:rPr>
              <w:t xml:space="preserve">may </w:t>
            </w:r>
            <w:r w:rsidRPr="006A3CF9">
              <w:rPr>
                <w:rFonts w:asciiTheme="majorBidi" w:hAnsiTheme="majorBidi" w:cstheme="majorBidi"/>
                <w:sz w:val="20"/>
                <w:szCs w:val="20"/>
              </w:rPr>
              <w:t>have control over some of the variables proposed in this theory.</w:t>
            </w:r>
          </w:p>
        </w:tc>
        <w:tc>
          <w:tcPr>
            <w:tcW w:w="2879" w:type="dxa"/>
            <w:vAlign w:val="center"/>
          </w:tcPr>
          <w:p w14:paraId="337DC68C" w14:textId="3D70BB5E" w:rsidR="006620AE" w:rsidRPr="00E94485" w:rsidRDefault="00B90E51" w:rsidP="00E82DB7">
            <w:pPr>
              <w:jc w:val="both"/>
              <w:rPr>
                <w:rFonts w:asciiTheme="majorBidi" w:hAnsiTheme="majorBidi" w:cstheme="majorBidi"/>
                <w:sz w:val="20"/>
                <w:szCs w:val="20"/>
                <w:rtl/>
              </w:rPr>
            </w:pPr>
            <w:r>
              <w:rPr>
                <w:rFonts w:asciiTheme="majorBidi" w:hAnsiTheme="majorBidi" w:cstheme="majorBidi"/>
                <w:sz w:val="20"/>
                <w:szCs w:val="20"/>
              </w:rPr>
              <w:t>The e</w:t>
            </w:r>
            <w:r w:rsidR="006620AE" w:rsidRPr="00E94485">
              <w:rPr>
                <w:rFonts w:asciiTheme="majorBidi" w:hAnsiTheme="majorBidi" w:cstheme="majorBidi"/>
                <w:sz w:val="20"/>
                <w:szCs w:val="20"/>
              </w:rPr>
              <w:t>xtent to which organizations</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can influence aspects of the</w:t>
            </w:r>
            <w:r w:rsidR="006620AE">
              <w:rPr>
                <w:rFonts w:asciiTheme="majorBidi" w:hAnsiTheme="majorBidi" w:cstheme="majorBidi"/>
                <w:sz w:val="20"/>
                <w:szCs w:val="20"/>
              </w:rPr>
              <w:t xml:space="preserve"> </w:t>
            </w:r>
            <w:r w:rsidR="006620AE" w:rsidRPr="00E94485">
              <w:rPr>
                <w:rFonts w:asciiTheme="majorBidi" w:hAnsiTheme="majorBidi" w:cstheme="majorBidi"/>
                <w:sz w:val="20"/>
                <w:szCs w:val="20"/>
              </w:rPr>
              <w:t>theory.</w:t>
            </w:r>
          </w:p>
        </w:tc>
        <w:tc>
          <w:tcPr>
            <w:tcW w:w="1516" w:type="dxa"/>
            <w:vAlign w:val="center"/>
          </w:tcPr>
          <w:p w14:paraId="7B36C2FF" w14:textId="77777777" w:rsidR="006620AE" w:rsidRPr="00E94485" w:rsidRDefault="006620AE" w:rsidP="00E82DB7">
            <w:pPr>
              <w:jc w:val="center"/>
              <w:rPr>
                <w:rFonts w:asciiTheme="majorBidi" w:hAnsiTheme="majorBidi" w:cstheme="majorBidi"/>
                <w:b/>
                <w:bCs/>
                <w:sz w:val="20"/>
                <w:szCs w:val="20"/>
                <w:rtl/>
              </w:rPr>
            </w:pPr>
            <w:r w:rsidRPr="00E94485">
              <w:rPr>
                <w:rFonts w:asciiTheme="majorBidi" w:hAnsiTheme="majorBidi" w:cstheme="majorBidi"/>
                <w:b/>
                <w:bCs/>
                <w:sz w:val="20"/>
                <w:szCs w:val="20"/>
              </w:rPr>
              <w:t>Control</w:t>
            </w:r>
          </w:p>
        </w:tc>
      </w:tr>
    </w:tbl>
    <w:p w14:paraId="22C8ECDB" w14:textId="77777777" w:rsidR="006620AE" w:rsidRPr="006620AE" w:rsidRDefault="006620AE" w:rsidP="006620AE">
      <w:pPr>
        <w:spacing w:line="240" w:lineRule="auto"/>
        <w:jc w:val="both"/>
        <w:rPr>
          <w:rFonts w:asciiTheme="majorBidi" w:hAnsiTheme="majorBidi" w:cstheme="majorBidi"/>
        </w:rPr>
      </w:pPr>
    </w:p>
    <w:sectPr w:rsidR="006620AE" w:rsidRPr="006620AE" w:rsidSect="00036352">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103C60"/>
    <w:multiLevelType w:val="hybridMultilevel"/>
    <w:tmpl w:val="1DD245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1123418"/>
    <w:multiLevelType w:val="hybridMultilevel"/>
    <w:tmpl w:val="84763D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55EC1005"/>
    <w:multiLevelType w:val="hybridMultilevel"/>
    <w:tmpl w:val="6E7051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8893F23"/>
    <w:multiLevelType w:val="hybridMultilevel"/>
    <w:tmpl w:val="C9068A7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c3MzI1MbEwNzAxNbNU0lEKTi0uzszPAykwqgUAUX4JbywAAAA="/>
  </w:docVars>
  <w:rsids>
    <w:rsidRoot w:val="00E4377C"/>
    <w:rsid w:val="00036352"/>
    <w:rsid w:val="0007156A"/>
    <w:rsid w:val="00116C18"/>
    <w:rsid w:val="003E126D"/>
    <w:rsid w:val="0061255E"/>
    <w:rsid w:val="006620AE"/>
    <w:rsid w:val="00687437"/>
    <w:rsid w:val="00695998"/>
    <w:rsid w:val="006A3CF9"/>
    <w:rsid w:val="006E7AEC"/>
    <w:rsid w:val="00752903"/>
    <w:rsid w:val="007D345D"/>
    <w:rsid w:val="00812F71"/>
    <w:rsid w:val="00870AB1"/>
    <w:rsid w:val="008D2FC6"/>
    <w:rsid w:val="00904D63"/>
    <w:rsid w:val="00942629"/>
    <w:rsid w:val="00AC682C"/>
    <w:rsid w:val="00AE4C0F"/>
    <w:rsid w:val="00B90E51"/>
    <w:rsid w:val="00BA6CB3"/>
    <w:rsid w:val="00C517AA"/>
    <w:rsid w:val="00C62DB1"/>
    <w:rsid w:val="00E4377C"/>
    <w:rsid w:val="00E944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DD622"/>
  <w15:chartTrackingRefBased/>
  <w15:docId w15:val="{2D20C9A2-D779-47AE-9976-7D32D6EAC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363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12F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0521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3</Pages>
  <Words>1067</Words>
  <Characters>6082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Arash Haghbin</dc:creator>
  <cp:keywords/>
  <dc:description/>
  <cp:lastModifiedBy>Arash Haghbin</cp:lastModifiedBy>
  <cp:revision>7</cp:revision>
  <dcterms:created xsi:type="dcterms:W3CDTF">2021-02-14T07:48:00Z</dcterms:created>
  <dcterms:modified xsi:type="dcterms:W3CDTF">2021-03-02T08:28:00Z</dcterms:modified>
</cp:coreProperties>
</file>