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21722" w14:textId="68604FD9" w:rsidR="00480F7C" w:rsidRPr="008B7205" w:rsidRDefault="00480F7C" w:rsidP="00480F7C">
      <w:pPr>
        <w:pStyle w:val="Heading1"/>
        <w:spacing w:line="276" w:lineRule="auto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Supplementary material</w:t>
      </w:r>
      <w:r w:rsidRPr="008B7205">
        <w:rPr>
          <w:rFonts w:asciiTheme="minorHAnsi" w:hAnsiTheme="minorHAnsi" w:cstheme="minorHAnsi"/>
          <w:lang w:val="en-GB"/>
        </w:rPr>
        <w:t xml:space="preserve"> 1 – Mock-ups of example technology</w:t>
      </w:r>
    </w:p>
    <w:p w14:paraId="30AE3032" w14:textId="77777777" w:rsidR="00480F7C" w:rsidRPr="008B7205" w:rsidRDefault="00480F7C" w:rsidP="00480F7C">
      <w:pPr>
        <w:pStyle w:val="image"/>
        <w:keepNext/>
        <w:spacing w:line="276" w:lineRule="auto"/>
        <w:rPr>
          <w:rFonts w:asciiTheme="minorHAnsi" w:hAnsiTheme="minorHAnsi" w:cstheme="minorHAnsi"/>
        </w:rPr>
      </w:pPr>
      <w:r w:rsidRPr="008B7205">
        <w:rPr>
          <w:rFonts w:asciiTheme="minorHAnsi" w:hAnsiTheme="minorHAnsi" w:cstheme="minorHAnsi"/>
          <w:noProof/>
          <w:lang w:val="en-GB"/>
        </w:rPr>
        <w:drawing>
          <wp:inline distT="0" distB="0" distL="0" distR="0" wp14:anchorId="21A6E642" wp14:editId="1ADC3830">
            <wp:extent cx="4392930" cy="4563745"/>
            <wp:effectExtent l="0" t="0" r="7620" b="8255"/>
            <wp:docPr id="10" name="Picture 10" descr="A screenshot of a compu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456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BB486" w14:textId="77777777" w:rsidR="00480F7C" w:rsidRPr="008B7205" w:rsidRDefault="00480F7C" w:rsidP="00480F7C">
      <w:pPr>
        <w:pStyle w:val="Caption"/>
        <w:spacing w:line="276" w:lineRule="auto"/>
        <w:jc w:val="center"/>
        <w:rPr>
          <w:rFonts w:cstheme="minorHAnsi"/>
          <w:lang w:val="en-GB"/>
        </w:rPr>
      </w:pPr>
      <w:r w:rsidRPr="008B7205">
        <w:rPr>
          <w:rFonts w:cstheme="minorHAnsi"/>
        </w:rPr>
        <w:t xml:space="preserve">Figure </w:t>
      </w:r>
      <w:r w:rsidRPr="008B7205">
        <w:rPr>
          <w:rFonts w:cstheme="minorHAnsi"/>
        </w:rPr>
        <w:fldChar w:fldCharType="begin"/>
      </w:r>
      <w:r w:rsidRPr="008B7205">
        <w:rPr>
          <w:rFonts w:cstheme="minorHAnsi"/>
        </w:rPr>
        <w:instrText xml:space="preserve"> SEQ Figure \* ARABIC </w:instrText>
      </w:r>
      <w:r w:rsidRPr="008B7205">
        <w:rPr>
          <w:rFonts w:cstheme="minorHAnsi"/>
        </w:rPr>
        <w:fldChar w:fldCharType="separate"/>
      </w:r>
      <w:r w:rsidRPr="008B7205">
        <w:rPr>
          <w:rFonts w:cstheme="minorHAnsi"/>
          <w:noProof/>
        </w:rPr>
        <w:t>1</w:t>
      </w:r>
      <w:r w:rsidRPr="008B7205">
        <w:rPr>
          <w:rFonts w:cstheme="minorHAnsi"/>
          <w:noProof/>
        </w:rPr>
        <w:fldChar w:fldCharType="end"/>
      </w:r>
      <w:r w:rsidRPr="008B7205">
        <w:rPr>
          <w:rFonts w:cstheme="minorHAnsi"/>
        </w:rPr>
        <w:t>. Mock-ups of example technology – part health data collection for health monitoring</w:t>
      </w:r>
    </w:p>
    <w:p w14:paraId="15C941AA" w14:textId="77777777" w:rsidR="00480F7C" w:rsidRPr="008B7205" w:rsidRDefault="00480F7C" w:rsidP="00480F7C">
      <w:pPr>
        <w:pStyle w:val="image"/>
        <w:keepNext/>
        <w:spacing w:line="276" w:lineRule="auto"/>
        <w:rPr>
          <w:rFonts w:asciiTheme="minorHAnsi" w:hAnsiTheme="minorHAnsi" w:cstheme="minorHAnsi"/>
        </w:rPr>
      </w:pPr>
      <w:r w:rsidRPr="008B7205">
        <w:rPr>
          <w:rFonts w:asciiTheme="minorHAnsi" w:hAnsiTheme="minorHAnsi" w:cstheme="minorHAnsi"/>
          <w:noProof/>
          <w:lang w:val="en-GB"/>
        </w:rPr>
        <w:drawing>
          <wp:inline distT="0" distB="0" distL="0" distR="0" wp14:anchorId="0D64447C" wp14:editId="5AA4019E">
            <wp:extent cx="4392930" cy="3008630"/>
            <wp:effectExtent l="0" t="0" r="7620" b="1270"/>
            <wp:docPr id="1" name="Picture 1" descr="Graphical user interface, applica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8C716" w14:textId="77777777" w:rsidR="00480F7C" w:rsidRPr="008B7205" w:rsidRDefault="00480F7C" w:rsidP="00480F7C">
      <w:pPr>
        <w:pStyle w:val="Caption"/>
        <w:spacing w:line="276" w:lineRule="auto"/>
        <w:jc w:val="center"/>
        <w:rPr>
          <w:rFonts w:cstheme="minorHAnsi"/>
          <w:lang w:val="en-GB"/>
        </w:rPr>
      </w:pPr>
      <w:r w:rsidRPr="008B7205">
        <w:rPr>
          <w:rFonts w:cstheme="minorHAnsi"/>
        </w:rPr>
        <w:t xml:space="preserve">Figure </w:t>
      </w:r>
      <w:r w:rsidRPr="008B7205">
        <w:rPr>
          <w:rFonts w:cstheme="minorHAnsi"/>
        </w:rPr>
        <w:fldChar w:fldCharType="begin"/>
      </w:r>
      <w:r w:rsidRPr="008B7205">
        <w:rPr>
          <w:rFonts w:cstheme="minorHAnsi"/>
        </w:rPr>
        <w:instrText xml:space="preserve"> SEQ Figure \* ARABIC </w:instrText>
      </w:r>
      <w:r w:rsidRPr="008B7205">
        <w:rPr>
          <w:rFonts w:cstheme="minorHAnsi"/>
        </w:rPr>
        <w:fldChar w:fldCharType="separate"/>
      </w:r>
      <w:r w:rsidRPr="008B7205">
        <w:rPr>
          <w:rFonts w:cstheme="minorHAnsi"/>
          <w:noProof/>
        </w:rPr>
        <w:t>2</w:t>
      </w:r>
      <w:r w:rsidRPr="008B7205">
        <w:rPr>
          <w:rFonts w:cstheme="minorHAnsi"/>
          <w:noProof/>
        </w:rPr>
        <w:fldChar w:fldCharType="end"/>
      </w:r>
      <w:r w:rsidRPr="008B7205">
        <w:rPr>
          <w:rFonts w:cstheme="minorHAnsi"/>
        </w:rPr>
        <w:t>. Mock-ups of example technology – part risk predictions</w:t>
      </w:r>
    </w:p>
    <w:p w14:paraId="512A76E6" w14:textId="77777777" w:rsidR="00480F7C" w:rsidRPr="008B7205" w:rsidRDefault="00480F7C" w:rsidP="00480F7C">
      <w:pPr>
        <w:pStyle w:val="image"/>
        <w:keepNext/>
        <w:spacing w:line="276" w:lineRule="auto"/>
        <w:rPr>
          <w:rFonts w:asciiTheme="minorHAnsi" w:hAnsiTheme="minorHAnsi" w:cstheme="minorHAnsi"/>
        </w:rPr>
      </w:pPr>
      <w:r w:rsidRPr="008B7205">
        <w:rPr>
          <w:rFonts w:asciiTheme="minorHAnsi" w:hAnsiTheme="minorHAnsi" w:cstheme="minorHAnsi"/>
          <w:noProof/>
          <w:lang w:val="en-GB"/>
        </w:rPr>
        <w:lastRenderedPageBreak/>
        <w:drawing>
          <wp:inline distT="0" distB="0" distL="0" distR="0" wp14:anchorId="60DEE98E" wp14:editId="62B2E0A6">
            <wp:extent cx="4392930" cy="4566920"/>
            <wp:effectExtent l="0" t="0" r="7620" b="5080"/>
            <wp:docPr id="2" name="Picture 2" descr="A screenshot of a video cha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video cha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456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04293" w14:textId="77777777" w:rsidR="00480F7C" w:rsidRPr="008B7205" w:rsidRDefault="00480F7C" w:rsidP="00480F7C">
      <w:pPr>
        <w:pStyle w:val="Caption"/>
        <w:spacing w:line="276" w:lineRule="auto"/>
        <w:jc w:val="center"/>
        <w:rPr>
          <w:rFonts w:cstheme="minorHAnsi"/>
          <w:lang w:val="en-GB"/>
        </w:rPr>
      </w:pPr>
      <w:r w:rsidRPr="008B7205">
        <w:rPr>
          <w:rFonts w:cstheme="minorHAnsi"/>
        </w:rPr>
        <w:t xml:space="preserve">Figure </w:t>
      </w:r>
      <w:r w:rsidRPr="008B7205">
        <w:rPr>
          <w:rFonts w:cstheme="minorHAnsi"/>
        </w:rPr>
        <w:fldChar w:fldCharType="begin"/>
      </w:r>
      <w:r w:rsidRPr="008B7205">
        <w:rPr>
          <w:rFonts w:cstheme="minorHAnsi"/>
        </w:rPr>
        <w:instrText xml:space="preserve"> SEQ Figure \* ARABIC </w:instrText>
      </w:r>
      <w:r w:rsidRPr="008B7205">
        <w:rPr>
          <w:rFonts w:cstheme="minorHAnsi"/>
        </w:rPr>
        <w:fldChar w:fldCharType="separate"/>
      </w:r>
      <w:r w:rsidRPr="008B7205">
        <w:rPr>
          <w:rFonts w:cstheme="minorHAnsi"/>
          <w:noProof/>
        </w:rPr>
        <w:t>3</w:t>
      </w:r>
      <w:r w:rsidRPr="008B7205">
        <w:rPr>
          <w:rFonts w:cstheme="minorHAnsi"/>
          <w:noProof/>
        </w:rPr>
        <w:fldChar w:fldCharType="end"/>
      </w:r>
      <w:r w:rsidRPr="008B7205">
        <w:rPr>
          <w:rFonts w:cstheme="minorHAnsi"/>
        </w:rPr>
        <w:t>. Mock-ups of example technology – part virtual coach</w:t>
      </w:r>
    </w:p>
    <w:p w14:paraId="6A9F6D5A" w14:textId="77777777" w:rsidR="00F77799" w:rsidRPr="00480F7C" w:rsidRDefault="00F77799">
      <w:pPr>
        <w:rPr>
          <w:lang w:val="en-GB"/>
        </w:rPr>
      </w:pPr>
    </w:p>
    <w:sectPr w:rsidR="00F77799" w:rsidRPr="00480F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F7C"/>
    <w:rsid w:val="000F5868"/>
    <w:rsid w:val="00480F7C"/>
    <w:rsid w:val="00F7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E1CC6"/>
  <w15:chartTrackingRefBased/>
  <w15:docId w15:val="{F7C86DC3-51FE-46A8-AD1B-5EF45F38C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F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F7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paragraph" w:customStyle="1" w:styleId="image">
    <w:name w:val="image"/>
    <w:basedOn w:val="Normal"/>
    <w:next w:val="Normal"/>
    <w:rsid w:val="00480F7C"/>
    <w:pPr>
      <w:overflowPunct w:val="0"/>
      <w:autoSpaceDE w:val="0"/>
      <w:autoSpaceDN w:val="0"/>
      <w:adjustRightInd w:val="0"/>
      <w:spacing w:before="240" w:after="120" w:line="240" w:lineRule="atLeast"/>
      <w:jc w:val="center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480F7C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DF3EB6B88B1A4D8EE1052EDA35CAFD" ma:contentTypeVersion="16" ma:contentTypeDescription="Create a new document." ma:contentTypeScope="" ma:versionID="7b3014ec657e71072c81aac0e76d2a76">
  <xsd:schema xmlns:xsd="http://www.w3.org/2001/XMLSchema" xmlns:xs="http://www.w3.org/2001/XMLSchema" xmlns:p="http://schemas.microsoft.com/office/2006/metadata/properties" xmlns:ns2="5e378365-4960-41d7-a6d1-58878615b050" xmlns:ns3="5ae7ebbe-08e1-4677-8c36-c2631b388f30" targetNamespace="http://schemas.microsoft.com/office/2006/metadata/properties" ma:root="true" ma:fieldsID="61879af6eb0f387d0e6c80365c235710" ns2:_="" ns3:_="">
    <xsd:import namespace="5e378365-4960-41d7-a6d1-58878615b050"/>
    <xsd:import namespace="5ae7ebbe-08e1-4677-8c36-c2631b388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378365-4960-41d7-a6d1-58878615b0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7204a29-df68-4db1-b0ae-587cf8f9f9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e7ebbe-08e1-4677-8c36-c2631b388f30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e81f18e3-9cb5-47e3-9f9d-5890fa7d5182}" ma:internalName="TaxCatchAll" ma:showField="CatchAllData" ma:web="5ae7ebbe-08e1-4677-8c36-c2631b388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e7ebbe-08e1-4677-8c36-c2631b388f30" xsi:nil="true"/>
    <lcf76f155ced4ddcb4097134ff3c332f xmlns="5e378365-4960-41d7-a6d1-58878615b05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ED51F1-C15A-4FAD-9ABB-EB20DE0603A8}"/>
</file>

<file path=customXml/itemProps2.xml><?xml version="1.0" encoding="utf-8"?>
<ds:datastoreItem xmlns:ds="http://schemas.openxmlformats.org/officeDocument/2006/customXml" ds:itemID="{F0F9B1AB-2075-42E1-9A6A-E5C727257BDE}"/>
</file>

<file path=customXml/itemProps3.xml><?xml version="1.0" encoding="utf-8"?>
<ds:datastoreItem xmlns:ds="http://schemas.openxmlformats.org/officeDocument/2006/customXml" ds:itemID="{BEAC716A-D0C5-4D28-9CCD-32F40D3511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Hurmuz</dc:creator>
  <cp:keywords/>
  <dc:description/>
  <cp:lastModifiedBy>Marian Hurmuz</cp:lastModifiedBy>
  <cp:revision>1</cp:revision>
  <dcterms:created xsi:type="dcterms:W3CDTF">2023-12-20T09:33:00Z</dcterms:created>
  <dcterms:modified xsi:type="dcterms:W3CDTF">2023-12-20T09:34:00Z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0x0101009BDF3EB6B88B1A4D8EE1052EDA35CAFD</vt:lpwstr>
  </property>
</Properties>
</file>