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887" w:type="dxa"/>
        <w:tblLook w:val="04A0" w:firstRow="1" w:lastRow="0" w:firstColumn="1" w:lastColumn="0" w:noHBand="0" w:noVBand="1"/>
      </w:tblPr>
      <w:tblGrid>
        <w:gridCol w:w="4957"/>
        <w:gridCol w:w="4819"/>
        <w:gridCol w:w="4111"/>
      </w:tblGrid>
      <w:tr w:rsidR="00691411" w:rsidRPr="009F39D1" w14:paraId="778701E8" w14:textId="77777777" w:rsidTr="00F26E5F">
        <w:trPr>
          <w:trHeight w:val="268"/>
        </w:trPr>
        <w:tc>
          <w:tcPr>
            <w:tcW w:w="4957" w:type="dxa"/>
          </w:tcPr>
          <w:p w14:paraId="559B076B" w14:textId="45E01AB5" w:rsidR="00691411" w:rsidRDefault="00691411" w:rsidP="00691411">
            <w:pPr>
              <w:contextualSpacing/>
              <w:rPr>
                <w:rFonts w:ascii="Arial" w:hAnsi="Arial" w:cs="Arial"/>
                <w:b/>
              </w:rPr>
            </w:pPr>
            <w:r w:rsidRPr="009F39D1">
              <w:rPr>
                <w:rFonts w:ascii="Arial" w:hAnsi="Arial" w:cs="Arial"/>
                <w:b/>
              </w:rPr>
              <w:t xml:space="preserve">WHAT… </w:t>
            </w:r>
            <w:r>
              <w:rPr>
                <w:rFonts w:ascii="Arial" w:hAnsi="Arial" w:cs="Arial"/>
                <w:b/>
              </w:rPr>
              <w:t>is going well/ not going as well?</w:t>
            </w:r>
          </w:p>
          <w:p w14:paraId="3778889C" w14:textId="77777777" w:rsidR="00056864" w:rsidRPr="00056864" w:rsidRDefault="00056864" w:rsidP="00691411">
            <w:pPr>
              <w:contextualSpacing/>
              <w:rPr>
                <w:rFonts w:ascii="Arial" w:hAnsi="Arial" w:cs="Arial"/>
                <w:color w:val="FF0000"/>
              </w:rPr>
            </w:pPr>
          </w:p>
        </w:tc>
        <w:tc>
          <w:tcPr>
            <w:tcW w:w="4819" w:type="dxa"/>
          </w:tcPr>
          <w:p w14:paraId="261DA25D" w14:textId="77777777" w:rsidR="00691411" w:rsidRDefault="00691411" w:rsidP="00691411">
            <w:pPr>
              <w:contextualSpacing/>
              <w:rPr>
                <w:rFonts w:ascii="Arial" w:hAnsi="Arial" w:cs="Arial"/>
                <w:b/>
              </w:rPr>
            </w:pPr>
            <w:r w:rsidRPr="009F39D1">
              <w:rPr>
                <w:rFonts w:ascii="Arial" w:hAnsi="Arial" w:cs="Arial"/>
                <w:b/>
              </w:rPr>
              <w:t xml:space="preserve">SO WHAT… does this mean for </w:t>
            </w:r>
          </w:p>
          <w:p w14:paraId="59EA8D85" w14:textId="77777777" w:rsidR="00691411" w:rsidRDefault="00691411" w:rsidP="00691411">
            <w:pPr>
              <w:contextualSpacing/>
              <w:rPr>
                <w:rFonts w:ascii="Arial" w:hAnsi="Arial" w:cs="Arial"/>
                <w:b/>
              </w:rPr>
            </w:pPr>
            <w:r w:rsidRPr="009F39D1">
              <w:rPr>
                <w:rFonts w:ascii="Arial" w:hAnsi="Arial" w:cs="Arial"/>
                <w:b/>
              </w:rPr>
              <w:t xml:space="preserve">(a) intervention delivery and redesign </w:t>
            </w:r>
          </w:p>
          <w:p w14:paraId="164408F3" w14:textId="77777777" w:rsidR="00691411" w:rsidRPr="009F39D1" w:rsidRDefault="00691411" w:rsidP="00691411">
            <w:pPr>
              <w:contextualSpacing/>
              <w:rPr>
                <w:rFonts w:ascii="Arial" w:hAnsi="Arial" w:cs="Arial"/>
                <w:b/>
              </w:rPr>
            </w:pPr>
            <w:r w:rsidRPr="009F39D1">
              <w:rPr>
                <w:rFonts w:ascii="Arial" w:hAnsi="Arial" w:cs="Arial"/>
                <w:b/>
              </w:rPr>
              <w:t>(b) the research process?</w:t>
            </w:r>
          </w:p>
        </w:tc>
        <w:tc>
          <w:tcPr>
            <w:tcW w:w="4111" w:type="dxa"/>
          </w:tcPr>
          <w:p w14:paraId="4B181FC1" w14:textId="77777777" w:rsidR="00691411" w:rsidRPr="009F39D1" w:rsidRDefault="00691411" w:rsidP="00691411">
            <w:pPr>
              <w:contextualSpacing/>
              <w:rPr>
                <w:rFonts w:ascii="Arial" w:hAnsi="Arial" w:cs="Arial"/>
                <w:b/>
              </w:rPr>
            </w:pPr>
            <w:r w:rsidRPr="009F39D1">
              <w:rPr>
                <w:rFonts w:ascii="Arial" w:hAnsi="Arial" w:cs="Arial"/>
                <w:b/>
              </w:rPr>
              <w:t xml:space="preserve">NOW WHAT… </w:t>
            </w:r>
            <w:r>
              <w:rPr>
                <w:rFonts w:ascii="Arial" w:hAnsi="Arial" w:cs="Arial"/>
                <w:b/>
              </w:rPr>
              <w:t xml:space="preserve">do we recommend </w:t>
            </w:r>
            <w:r w:rsidRPr="009F39D1">
              <w:rPr>
                <w:rFonts w:ascii="Arial" w:hAnsi="Arial" w:cs="Arial"/>
                <w:b/>
              </w:rPr>
              <w:t>needs to be done, by who, when?</w:t>
            </w:r>
          </w:p>
        </w:tc>
      </w:tr>
      <w:tr w:rsidR="00293B9B" w:rsidRPr="009F39D1" w14:paraId="139DB538" w14:textId="77777777" w:rsidTr="00F26E5F">
        <w:trPr>
          <w:trHeight w:val="253"/>
        </w:trPr>
        <w:tc>
          <w:tcPr>
            <w:tcW w:w="4957" w:type="dxa"/>
            <w:shd w:val="clear" w:color="auto" w:fill="D9D9D9" w:themeFill="background1" w:themeFillShade="D9"/>
          </w:tcPr>
          <w:p w14:paraId="11611679" w14:textId="4036CFB3" w:rsidR="00293B9B" w:rsidRPr="004D3DDB" w:rsidRDefault="00CA7083" w:rsidP="00691411">
            <w:pPr>
              <w:contextualSpacing/>
              <w:rPr>
                <w:rFonts w:ascii="Arial" w:hAnsi="Arial" w:cs="Arial"/>
                <w:i/>
              </w:rPr>
            </w:pPr>
            <w:r>
              <w:rPr>
                <w:rFonts w:ascii="Arial" w:hAnsi="Arial" w:cs="Arial"/>
                <w:i/>
              </w:rPr>
              <w:t>COURSE</w:t>
            </w:r>
          </w:p>
        </w:tc>
        <w:tc>
          <w:tcPr>
            <w:tcW w:w="4819" w:type="dxa"/>
            <w:shd w:val="clear" w:color="auto" w:fill="D9D9D9" w:themeFill="background1" w:themeFillShade="D9"/>
          </w:tcPr>
          <w:p w14:paraId="54A7D6BB" w14:textId="77777777" w:rsidR="00293B9B" w:rsidRPr="009F39D1" w:rsidRDefault="00293B9B" w:rsidP="00691411">
            <w:pPr>
              <w:contextualSpacing/>
              <w:rPr>
                <w:rFonts w:ascii="Arial" w:hAnsi="Arial" w:cs="Arial"/>
              </w:rPr>
            </w:pPr>
          </w:p>
        </w:tc>
        <w:tc>
          <w:tcPr>
            <w:tcW w:w="4111" w:type="dxa"/>
            <w:shd w:val="clear" w:color="auto" w:fill="D9D9D9" w:themeFill="background1" w:themeFillShade="D9"/>
          </w:tcPr>
          <w:p w14:paraId="45E5954E" w14:textId="77777777" w:rsidR="00293B9B" w:rsidRPr="009F39D1" w:rsidRDefault="00293B9B" w:rsidP="00691411">
            <w:pPr>
              <w:contextualSpacing/>
              <w:rPr>
                <w:rFonts w:ascii="Arial" w:hAnsi="Arial" w:cs="Arial"/>
              </w:rPr>
            </w:pPr>
          </w:p>
        </w:tc>
      </w:tr>
      <w:tr w:rsidR="009204A7" w:rsidRPr="009F39D1" w14:paraId="102B3B3F" w14:textId="77777777" w:rsidTr="00F26E5F">
        <w:trPr>
          <w:trHeight w:val="253"/>
        </w:trPr>
        <w:tc>
          <w:tcPr>
            <w:tcW w:w="4957" w:type="dxa"/>
            <w:shd w:val="clear" w:color="auto" w:fill="auto"/>
          </w:tcPr>
          <w:p w14:paraId="5A61B68C" w14:textId="77777777" w:rsidR="009204A7" w:rsidRDefault="009204A7" w:rsidP="00CA7083">
            <w:pPr>
              <w:pStyle w:val="ListParagraph"/>
              <w:ind w:left="171"/>
              <w:rPr>
                <w:rFonts w:ascii="Arial" w:hAnsi="Arial" w:cs="Arial"/>
                <w:b/>
                <w:u w:val="single"/>
              </w:rPr>
            </w:pPr>
          </w:p>
          <w:p w14:paraId="4D0ACBED" w14:textId="77777777" w:rsidR="00F26E5F" w:rsidRDefault="00F26E5F" w:rsidP="00CA7083">
            <w:pPr>
              <w:pStyle w:val="ListParagraph"/>
              <w:ind w:left="171"/>
              <w:rPr>
                <w:rFonts w:ascii="Arial" w:hAnsi="Arial" w:cs="Arial"/>
                <w:b/>
                <w:u w:val="single"/>
              </w:rPr>
            </w:pPr>
          </w:p>
          <w:p w14:paraId="403CE508" w14:textId="568110C0" w:rsidR="00CA7083" w:rsidRPr="00F26E5F" w:rsidRDefault="00CA7083" w:rsidP="00F26E5F">
            <w:pPr>
              <w:rPr>
                <w:rFonts w:ascii="Arial" w:hAnsi="Arial" w:cs="Arial"/>
                <w:b/>
                <w:u w:val="single"/>
              </w:rPr>
            </w:pPr>
          </w:p>
        </w:tc>
        <w:tc>
          <w:tcPr>
            <w:tcW w:w="4819" w:type="dxa"/>
            <w:shd w:val="clear" w:color="auto" w:fill="auto"/>
          </w:tcPr>
          <w:p w14:paraId="4517B81E" w14:textId="612F0CB9" w:rsidR="009204A7" w:rsidRPr="00293B9B" w:rsidRDefault="009204A7" w:rsidP="00CA7083">
            <w:pPr>
              <w:pStyle w:val="ListParagraph"/>
              <w:ind w:left="176"/>
              <w:rPr>
                <w:rFonts w:ascii="Arial" w:hAnsi="Arial" w:cs="Arial"/>
              </w:rPr>
            </w:pPr>
          </w:p>
        </w:tc>
        <w:tc>
          <w:tcPr>
            <w:tcW w:w="4111" w:type="dxa"/>
            <w:shd w:val="clear" w:color="auto" w:fill="auto"/>
          </w:tcPr>
          <w:p w14:paraId="39FF3F46" w14:textId="77777777" w:rsidR="009204A7" w:rsidRPr="009F39D1" w:rsidRDefault="009204A7" w:rsidP="009204A7">
            <w:pPr>
              <w:contextualSpacing/>
              <w:rPr>
                <w:rFonts w:ascii="Arial" w:hAnsi="Arial" w:cs="Arial"/>
              </w:rPr>
            </w:pPr>
          </w:p>
        </w:tc>
      </w:tr>
      <w:tr w:rsidR="00691411" w:rsidRPr="009F39D1" w14:paraId="640C1B35" w14:textId="77777777" w:rsidTr="00F26E5F">
        <w:trPr>
          <w:trHeight w:val="253"/>
        </w:trPr>
        <w:tc>
          <w:tcPr>
            <w:tcW w:w="4957" w:type="dxa"/>
            <w:shd w:val="clear" w:color="auto" w:fill="D9D9D9" w:themeFill="background1" w:themeFillShade="D9"/>
          </w:tcPr>
          <w:p w14:paraId="24FF72C1" w14:textId="04846F54" w:rsidR="00691411" w:rsidRPr="004D3DDB" w:rsidRDefault="003215DF" w:rsidP="0095230F">
            <w:pPr>
              <w:contextualSpacing/>
              <w:rPr>
                <w:rFonts w:ascii="Arial" w:hAnsi="Arial" w:cs="Arial"/>
                <w:i/>
              </w:rPr>
            </w:pPr>
            <w:r>
              <w:rPr>
                <w:rFonts w:ascii="Arial" w:hAnsi="Arial" w:cs="Arial"/>
                <w:i/>
              </w:rPr>
              <w:t>FOLLOW UP SUPPORT</w:t>
            </w:r>
          </w:p>
        </w:tc>
        <w:tc>
          <w:tcPr>
            <w:tcW w:w="4819" w:type="dxa"/>
            <w:shd w:val="clear" w:color="auto" w:fill="D9D9D9" w:themeFill="background1" w:themeFillShade="D9"/>
          </w:tcPr>
          <w:p w14:paraId="76E20C95" w14:textId="77777777" w:rsidR="00691411" w:rsidRPr="009F39D1" w:rsidRDefault="00691411" w:rsidP="00691411">
            <w:pPr>
              <w:contextualSpacing/>
              <w:rPr>
                <w:rFonts w:ascii="Arial" w:hAnsi="Arial" w:cs="Arial"/>
              </w:rPr>
            </w:pPr>
          </w:p>
        </w:tc>
        <w:tc>
          <w:tcPr>
            <w:tcW w:w="4111" w:type="dxa"/>
            <w:shd w:val="clear" w:color="auto" w:fill="D9D9D9" w:themeFill="background1" w:themeFillShade="D9"/>
          </w:tcPr>
          <w:p w14:paraId="5909B25A" w14:textId="77777777" w:rsidR="00691411" w:rsidRPr="009F39D1" w:rsidRDefault="00691411" w:rsidP="00691411">
            <w:pPr>
              <w:contextualSpacing/>
              <w:rPr>
                <w:rFonts w:ascii="Arial" w:hAnsi="Arial" w:cs="Arial"/>
              </w:rPr>
            </w:pPr>
          </w:p>
        </w:tc>
      </w:tr>
      <w:tr w:rsidR="00691411" w:rsidRPr="009F39D1" w14:paraId="61514989" w14:textId="77777777" w:rsidTr="00F26E5F">
        <w:trPr>
          <w:trHeight w:val="268"/>
        </w:trPr>
        <w:tc>
          <w:tcPr>
            <w:tcW w:w="4957" w:type="dxa"/>
          </w:tcPr>
          <w:p w14:paraId="7E605530" w14:textId="77777777" w:rsidR="00F26E5F" w:rsidRDefault="00F26E5F" w:rsidP="003215DF">
            <w:pPr>
              <w:rPr>
                <w:rFonts w:ascii="Arial" w:hAnsi="Arial" w:cs="Arial"/>
                <w:color w:val="000000" w:themeColor="text1"/>
                <w:shd w:val="clear" w:color="auto" w:fill="FFFFFF"/>
              </w:rPr>
            </w:pPr>
          </w:p>
          <w:p w14:paraId="2E76FC41" w14:textId="77777777" w:rsidR="00F26E5F" w:rsidRPr="003215DF" w:rsidRDefault="00F26E5F" w:rsidP="003215DF">
            <w:pPr>
              <w:rPr>
                <w:rFonts w:ascii="Arial" w:hAnsi="Arial" w:cs="Arial"/>
                <w:color w:val="000000" w:themeColor="text1"/>
                <w:shd w:val="clear" w:color="auto" w:fill="FFFFFF"/>
              </w:rPr>
            </w:pPr>
          </w:p>
          <w:p w14:paraId="4D769C9C" w14:textId="77777777" w:rsidR="00CA7083" w:rsidRPr="00F26E5F" w:rsidRDefault="00CA7083" w:rsidP="00F26E5F">
            <w:pPr>
              <w:rPr>
                <w:rFonts w:ascii="Arial" w:hAnsi="Arial" w:cs="Arial"/>
                <w:color w:val="000000" w:themeColor="text1"/>
                <w:shd w:val="clear" w:color="auto" w:fill="FFFFFF"/>
              </w:rPr>
            </w:pPr>
          </w:p>
        </w:tc>
        <w:tc>
          <w:tcPr>
            <w:tcW w:w="4819" w:type="dxa"/>
          </w:tcPr>
          <w:p w14:paraId="739748D0" w14:textId="193BC129" w:rsidR="00364A50" w:rsidRPr="00364A50" w:rsidRDefault="00364A50" w:rsidP="00CA7083">
            <w:pPr>
              <w:pStyle w:val="ListParagraph"/>
              <w:ind w:left="176"/>
              <w:rPr>
                <w:rFonts w:ascii="Arial" w:hAnsi="Arial" w:cs="Arial"/>
              </w:rPr>
            </w:pPr>
          </w:p>
        </w:tc>
        <w:tc>
          <w:tcPr>
            <w:tcW w:w="4111" w:type="dxa"/>
          </w:tcPr>
          <w:p w14:paraId="22EC60FB" w14:textId="39FE5A4B" w:rsidR="00691411" w:rsidRPr="001F5A03" w:rsidRDefault="00691411" w:rsidP="00522C86">
            <w:pPr>
              <w:pStyle w:val="ListParagraph"/>
              <w:ind w:left="176"/>
              <w:rPr>
                <w:rFonts w:ascii="Arial" w:hAnsi="Arial" w:cs="Arial"/>
                <w:sz w:val="20"/>
              </w:rPr>
            </w:pPr>
          </w:p>
        </w:tc>
      </w:tr>
      <w:tr w:rsidR="005570D4" w:rsidRPr="009F39D1" w14:paraId="1868562E" w14:textId="77777777" w:rsidTr="00F26E5F">
        <w:trPr>
          <w:trHeight w:val="268"/>
        </w:trPr>
        <w:tc>
          <w:tcPr>
            <w:tcW w:w="4957" w:type="dxa"/>
            <w:shd w:val="clear" w:color="auto" w:fill="D9D9D9" w:themeFill="background1" w:themeFillShade="D9"/>
          </w:tcPr>
          <w:p w14:paraId="067EEA22" w14:textId="12D96E4B" w:rsidR="005570D4" w:rsidRDefault="003215DF" w:rsidP="003A01FE">
            <w:pPr>
              <w:contextualSpacing/>
              <w:jc w:val="both"/>
              <w:rPr>
                <w:rFonts w:ascii="Arial" w:hAnsi="Arial" w:cs="Arial"/>
                <w:i/>
              </w:rPr>
            </w:pPr>
            <w:r>
              <w:rPr>
                <w:rFonts w:ascii="Arial" w:hAnsi="Arial" w:cs="Arial"/>
                <w:i/>
              </w:rPr>
              <w:t>TECHNOLOGY</w:t>
            </w:r>
          </w:p>
        </w:tc>
        <w:tc>
          <w:tcPr>
            <w:tcW w:w="4819" w:type="dxa"/>
            <w:shd w:val="clear" w:color="auto" w:fill="D9D9D9" w:themeFill="background1" w:themeFillShade="D9"/>
          </w:tcPr>
          <w:p w14:paraId="4DE8DA44" w14:textId="77777777" w:rsidR="005570D4" w:rsidRPr="009F39D1" w:rsidRDefault="005570D4" w:rsidP="003A01FE">
            <w:pPr>
              <w:contextualSpacing/>
              <w:rPr>
                <w:rFonts w:ascii="Arial" w:hAnsi="Arial" w:cs="Arial"/>
              </w:rPr>
            </w:pPr>
          </w:p>
        </w:tc>
        <w:tc>
          <w:tcPr>
            <w:tcW w:w="4111" w:type="dxa"/>
            <w:shd w:val="clear" w:color="auto" w:fill="D9D9D9" w:themeFill="background1" w:themeFillShade="D9"/>
          </w:tcPr>
          <w:p w14:paraId="790A3A37" w14:textId="77777777" w:rsidR="005570D4" w:rsidRPr="009F39D1" w:rsidRDefault="005570D4" w:rsidP="003A01FE">
            <w:pPr>
              <w:contextualSpacing/>
              <w:rPr>
                <w:rFonts w:ascii="Arial" w:hAnsi="Arial" w:cs="Arial"/>
              </w:rPr>
            </w:pPr>
          </w:p>
        </w:tc>
      </w:tr>
      <w:tr w:rsidR="005570D4" w:rsidRPr="009F39D1" w14:paraId="067D4F8E" w14:textId="77777777" w:rsidTr="00F26E5F">
        <w:trPr>
          <w:trHeight w:val="268"/>
        </w:trPr>
        <w:tc>
          <w:tcPr>
            <w:tcW w:w="4957" w:type="dxa"/>
            <w:shd w:val="clear" w:color="auto" w:fill="auto"/>
          </w:tcPr>
          <w:p w14:paraId="3341D978" w14:textId="77777777" w:rsidR="00F26E5F" w:rsidRPr="00F26E5F" w:rsidRDefault="00F26E5F" w:rsidP="00F26E5F">
            <w:pPr>
              <w:rPr>
                <w:rFonts w:ascii="Arial" w:hAnsi="Arial" w:cs="Arial"/>
              </w:rPr>
            </w:pPr>
          </w:p>
          <w:p w14:paraId="544FEC41" w14:textId="77777777" w:rsidR="00CA7083" w:rsidRDefault="00CA7083" w:rsidP="00CA7083">
            <w:pPr>
              <w:pStyle w:val="ListParagraph"/>
              <w:ind w:left="171"/>
              <w:rPr>
                <w:rFonts w:ascii="Arial" w:hAnsi="Arial" w:cs="Arial"/>
              </w:rPr>
            </w:pPr>
          </w:p>
          <w:p w14:paraId="20B60B89" w14:textId="6610B22E" w:rsidR="00CA7083" w:rsidRPr="005570D4" w:rsidRDefault="00CA7083" w:rsidP="00CA7083">
            <w:pPr>
              <w:pStyle w:val="ListParagraph"/>
              <w:ind w:left="171"/>
              <w:rPr>
                <w:rFonts w:ascii="Arial" w:hAnsi="Arial" w:cs="Arial"/>
              </w:rPr>
            </w:pPr>
          </w:p>
        </w:tc>
        <w:tc>
          <w:tcPr>
            <w:tcW w:w="4819" w:type="dxa"/>
            <w:shd w:val="clear" w:color="auto" w:fill="auto"/>
          </w:tcPr>
          <w:p w14:paraId="50E8BE5C" w14:textId="42814256" w:rsidR="007A5558" w:rsidRPr="00364A50" w:rsidRDefault="007A5558" w:rsidP="00364A50">
            <w:pPr>
              <w:pStyle w:val="ListParagraph"/>
              <w:numPr>
                <w:ilvl w:val="0"/>
                <w:numId w:val="18"/>
              </w:numPr>
              <w:ind w:left="176" w:hanging="142"/>
              <w:rPr>
                <w:rFonts w:ascii="Arial" w:hAnsi="Arial" w:cs="Arial"/>
              </w:rPr>
            </w:pPr>
          </w:p>
        </w:tc>
        <w:tc>
          <w:tcPr>
            <w:tcW w:w="4111" w:type="dxa"/>
            <w:shd w:val="clear" w:color="auto" w:fill="auto"/>
          </w:tcPr>
          <w:p w14:paraId="0BDBB361" w14:textId="77777777" w:rsidR="005570D4" w:rsidRPr="009F39D1" w:rsidRDefault="005570D4" w:rsidP="003A01FE">
            <w:pPr>
              <w:contextualSpacing/>
              <w:rPr>
                <w:rFonts w:ascii="Arial" w:hAnsi="Arial" w:cs="Arial"/>
              </w:rPr>
            </w:pPr>
          </w:p>
        </w:tc>
      </w:tr>
      <w:tr w:rsidR="003215DF" w:rsidRPr="009F39D1" w14:paraId="31888740" w14:textId="77777777" w:rsidTr="003215DF">
        <w:trPr>
          <w:trHeight w:val="268"/>
        </w:trPr>
        <w:tc>
          <w:tcPr>
            <w:tcW w:w="13887" w:type="dxa"/>
            <w:gridSpan w:val="3"/>
            <w:shd w:val="clear" w:color="auto" w:fill="BFBFBF" w:themeFill="background1" w:themeFillShade="BF"/>
          </w:tcPr>
          <w:p w14:paraId="6E9DA9D0" w14:textId="50EF9D8B" w:rsidR="003215DF" w:rsidRPr="009F39D1" w:rsidRDefault="003215DF" w:rsidP="0095230F">
            <w:pPr>
              <w:contextualSpacing/>
              <w:rPr>
                <w:rFonts w:ascii="Arial" w:hAnsi="Arial" w:cs="Arial"/>
              </w:rPr>
            </w:pPr>
            <w:r>
              <w:rPr>
                <w:rFonts w:ascii="Arial" w:hAnsi="Arial" w:cs="Arial"/>
              </w:rPr>
              <w:t>Notes on completion for the chair</w:t>
            </w:r>
          </w:p>
        </w:tc>
      </w:tr>
      <w:tr w:rsidR="0095230F" w:rsidRPr="009F39D1" w14:paraId="6D1A4A10" w14:textId="77777777" w:rsidTr="00F26E5F">
        <w:trPr>
          <w:trHeight w:val="268"/>
        </w:trPr>
        <w:tc>
          <w:tcPr>
            <w:tcW w:w="4957" w:type="dxa"/>
          </w:tcPr>
          <w:p w14:paraId="1922F401" w14:textId="70BE4C46" w:rsidR="004B3BA5" w:rsidRPr="00CA7083" w:rsidRDefault="00F26E5F" w:rsidP="00CA7083">
            <w:pPr>
              <w:rPr>
                <w:rFonts w:ascii="Arial" w:hAnsi="Arial" w:cs="Arial"/>
                <w:color w:val="000000" w:themeColor="text1"/>
                <w:sz w:val="20"/>
                <w:shd w:val="clear" w:color="auto" w:fill="FFFFFF"/>
              </w:rPr>
            </w:pPr>
            <w:r>
              <w:rPr>
                <w:rFonts w:ascii="Segoe UI" w:hAnsi="Segoe UI" w:cs="Segoe UI"/>
                <w:i/>
                <w:iCs/>
                <w:color w:val="333333"/>
                <w:sz w:val="21"/>
                <w:szCs w:val="21"/>
                <w:shd w:val="clear" w:color="auto" w:fill="FFFFFF"/>
              </w:rPr>
              <w:t>Invite CWG members to email feedback one week before the teleconference date. Summarise feedback and populate this column prior to each meeting - condense information into bullet point format so it is quick to read but still thorough and representative. Add as many rows as needed to organise discussion points into broad topics under each of the main intervention components. Prioritise the order in which intervention components are discussed and adapt the matrix structure each month with the highest priority component at the top. Priority can be established based on the project timeline and CWG members’ feedback.</w:t>
            </w:r>
          </w:p>
        </w:tc>
        <w:tc>
          <w:tcPr>
            <w:tcW w:w="4819" w:type="dxa"/>
          </w:tcPr>
          <w:p w14:paraId="6CF78F72" w14:textId="74D07184" w:rsidR="0095230F" w:rsidRPr="00CA7083" w:rsidRDefault="00F26E5F" w:rsidP="00CA7083">
            <w:pPr>
              <w:rPr>
                <w:rFonts w:ascii="Arial" w:hAnsi="Arial" w:cs="Arial"/>
              </w:rPr>
            </w:pPr>
            <w:r>
              <w:rPr>
                <w:rFonts w:ascii="Segoe UI" w:hAnsi="Segoe UI" w:cs="Segoe UI"/>
                <w:i/>
                <w:iCs/>
                <w:color w:val="333333"/>
                <w:sz w:val="21"/>
                <w:szCs w:val="21"/>
                <w:shd w:val="clear" w:color="auto" w:fill="FFFFFF"/>
              </w:rPr>
              <w:t>Prior to each meeting, populate this column with prompt questions designed to explore the information in the ‘what’ summary. Tailor these questions to the specific issues arising. These questions should be chosen to help progress discussion towards a decision in the ‘now what’ column. Examples include: ‘do we need to consider changing this?’ ‘What further information do we need before we can make a decision?’ ‘What impact would a change have on the intervention and/or research process as a whole?’ During the meeting, additional questions and discussion points are likely to arise organically and these should be added to this column afterwards to keep a record of the decision making process.</w:t>
            </w:r>
          </w:p>
        </w:tc>
        <w:tc>
          <w:tcPr>
            <w:tcW w:w="4111" w:type="dxa"/>
          </w:tcPr>
          <w:p w14:paraId="7046F462" w14:textId="5E498A57" w:rsidR="0095230F" w:rsidRPr="009F39D1" w:rsidRDefault="00F26E5F" w:rsidP="0095230F">
            <w:pPr>
              <w:contextualSpacing/>
              <w:rPr>
                <w:rFonts w:ascii="Arial" w:hAnsi="Arial" w:cs="Arial"/>
              </w:rPr>
            </w:pPr>
            <w:r>
              <w:rPr>
                <w:rFonts w:ascii="Segoe UI" w:hAnsi="Segoe UI" w:cs="Segoe UI"/>
                <w:i/>
                <w:iCs/>
                <w:color w:val="333333"/>
                <w:sz w:val="21"/>
                <w:szCs w:val="21"/>
                <w:shd w:val="clear" w:color="auto" w:fill="FFFFFF"/>
              </w:rPr>
              <w:t>Populate this column after each meeting with a list of the agreed actions, deadlines and person(s) responsible. It is important to note that actions will not necessarily be changes to the intervention. Actions, for example, may be a decision to seek more information for the next meeting (</w:t>
            </w:r>
            <w:r>
              <w:rPr>
                <w:rFonts w:ascii="Segoe UI" w:hAnsi="Segoe UI" w:cs="Segoe UI"/>
                <w:color w:val="333333"/>
                <w:sz w:val="21"/>
                <w:szCs w:val="21"/>
                <w:shd w:val="clear" w:color="auto" w:fill="FFFFFF"/>
              </w:rPr>
              <w:t>e.g. </w:t>
            </w:r>
            <w:r>
              <w:rPr>
                <w:rFonts w:ascii="Segoe UI" w:hAnsi="Segoe UI" w:cs="Segoe UI"/>
                <w:i/>
                <w:iCs/>
                <w:color w:val="333333"/>
                <w:sz w:val="21"/>
                <w:szCs w:val="21"/>
                <w:shd w:val="clear" w:color="auto" w:fill="FFFFFF"/>
              </w:rPr>
              <w:t>by adding questions to interview topic guides or asking facilitators to reflect on a specific area of delivery in supervision), or a decision to wait until the next face to face meeting before agreeing any course of action.</w:t>
            </w:r>
          </w:p>
        </w:tc>
      </w:tr>
    </w:tbl>
    <w:p w14:paraId="15E44D42" w14:textId="77777777" w:rsidR="004230A0" w:rsidRDefault="004230A0" w:rsidP="00DB3BD4"/>
    <w:sectPr w:rsidR="004230A0" w:rsidSect="00731C0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E254C" w14:textId="77777777" w:rsidR="00941DAF" w:rsidRDefault="00941DAF" w:rsidP="00056864">
      <w:pPr>
        <w:spacing w:after="0" w:line="240" w:lineRule="auto"/>
      </w:pPr>
      <w:r>
        <w:separator/>
      </w:r>
    </w:p>
  </w:endnote>
  <w:endnote w:type="continuationSeparator" w:id="0">
    <w:p w14:paraId="045AEB3B" w14:textId="77777777" w:rsidR="00941DAF" w:rsidRDefault="00941DAF" w:rsidP="0005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434BE" w14:textId="77777777" w:rsidR="00941DAF" w:rsidRDefault="00941DAF" w:rsidP="00056864">
      <w:pPr>
        <w:spacing w:after="0" w:line="240" w:lineRule="auto"/>
      </w:pPr>
      <w:r>
        <w:separator/>
      </w:r>
    </w:p>
  </w:footnote>
  <w:footnote w:type="continuationSeparator" w:id="0">
    <w:p w14:paraId="5157924D" w14:textId="77777777" w:rsidR="00941DAF" w:rsidRDefault="00941DAF" w:rsidP="00056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B6B3F"/>
    <w:multiLevelType w:val="hybridMultilevel"/>
    <w:tmpl w:val="C56EC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B7065"/>
    <w:multiLevelType w:val="hybridMultilevel"/>
    <w:tmpl w:val="3E3E5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D6B8B"/>
    <w:multiLevelType w:val="hybridMultilevel"/>
    <w:tmpl w:val="FFD65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FD7A1E"/>
    <w:multiLevelType w:val="hybridMultilevel"/>
    <w:tmpl w:val="68F60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621D61"/>
    <w:multiLevelType w:val="hybridMultilevel"/>
    <w:tmpl w:val="F232F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319E5"/>
    <w:multiLevelType w:val="hybridMultilevel"/>
    <w:tmpl w:val="39DC2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9634A4"/>
    <w:multiLevelType w:val="hybridMultilevel"/>
    <w:tmpl w:val="88B64B00"/>
    <w:lvl w:ilvl="0" w:tplc="669E4D7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B37E7D"/>
    <w:multiLevelType w:val="hybridMultilevel"/>
    <w:tmpl w:val="D5B08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A37C0F"/>
    <w:multiLevelType w:val="hybridMultilevel"/>
    <w:tmpl w:val="57B65A8C"/>
    <w:lvl w:ilvl="0" w:tplc="459CE94A">
      <w:numFmt w:val="bullet"/>
      <w:lvlText w:val="-"/>
      <w:lvlJc w:val="left"/>
      <w:pPr>
        <w:ind w:left="531" w:hanging="360"/>
      </w:pPr>
      <w:rPr>
        <w:rFonts w:ascii="Arial" w:eastAsiaTheme="minorHAnsi" w:hAnsi="Arial" w:cs="Arial" w:hint="default"/>
      </w:rPr>
    </w:lvl>
    <w:lvl w:ilvl="1" w:tplc="08090003" w:tentative="1">
      <w:start w:val="1"/>
      <w:numFmt w:val="bullet"/>
      <w:lvlText w:val="o"/>
      <w:lvlJc w:val="left"/>
      <w:pPr>
        <w:ind w:left="1251" w:hanging="360"/>
      </w:pPr>
      <w:rPr>
        <w:rFonts w:ascii="Courier New" w:hAnsi="Courier New" w:cs="Courier New" w:hint="default"/>
      </w:rPr>
    </w:lvl>
    <w:lvl w:ilvl="2" w:tplc="08090005" w:tentative="1">
      <w:start w:val="1"/>
      <w:numFmt w:val="bullet"/>
      <w:lvlText w:val=""/>
      <w:lvlJc w:val="left"/>
      <w:pPr>
        <w:ind w:left="1971" w:hanging="360"/>
      </w:pPr>
      <w:rPr>
        <w:rFonts w:ascii="Wingdings" w:hAnsi="Wingdings" w:hint="default"/>
      </w:rPr>
    </w:lvl>
    <w:lvl w:ilvl="3" w:tplc="08090001" w:tentative="1">
      <w:start w:val="1"/>
      <w:numFmt w:val="bullet"/>
      <w:lvlText w:val=""/>
      <w:lvlJc w:val="left"/>
      <w:pPr>
        <w:ind w:left="2691" w:hanging="360"/>
      </w:pPr>
      <w:rPr>
        <w:rFonts w:ascii="Symbol" w:hAnsi="Symbol" w:hint="default"/>
      </w:rPr>
    </w:lvl>
    <w:lvl w:ilvl="4" w:tplc="08090003" w:tentative="1">
      <w:start w:val="1"/>
      <w:numFmt w:val="bullet"/>
      <w:lvlText w:val="o"/>
      <w:lvlJc w:val="left"/>
      <w:pPr>
        <w:ind w:left="3411" w:hanging="360"/>
      </w:pPr>
      <w:rPr>
        <w:rFonts w:ascii="Courier New" w:hAnsi="Courier New" w:cs="Courier New" w:hint="default"/>
      </w:rPr>
    </w:lvl>
    <w:lvl w:ilvl="5" w:tplc="08090005" w:tentative="1">
      <w:start w:val="1"/>
      <w:numFmt w:val="bullet"/>
      <w:lvlText w:val=""/>
      <w:lvlJc w:val="left"/>
      <w:pPr>
        <w:ind w:left="4131" w:hanging="360"/>
      </w:pPr>
      <w:rPr>
        <w:rFonts w:ascii="Wingdings" w:hAnsi="Wingdings" w:hint="default"/>
      </w:rPr>
    </w:lvl>
    <w:lvl w:ilvl="6" w:tplc="08090001" w:tentative="1">
      <w:start w:val="1"/>
      <w:numFmt w:val="bullet"/>
      <w:lvlText w:val=""/>
      <w:lvlJc w:val="left"/>
      <w:pPr>
        <w:ind w:left="4851" w:hanging="360"/>
      </w:pPr>
      <w:rPr>
        <w:rFonts w:ascii="Symbol" w:hAnsi="Symbol" w:hint="default"/>
      </w:rPr>
    </w:lvl>
    <w:lvl w:ilvl="7" w:tplc="08090003" w:tentative="1">
      <w:start w:val="1"/>
      <w:numFmt w:val="bullet"/>
      <w:lvlText w:val="o"/>
      <w:lvlJc w:val="left"/>
      <w:pPr>
        <w:ind w:left="5571" w:hanging="360"/>
      </w:pPr>
      <w:rPr>
        <w:rFonts w:ascii="Courier New" w:hAnsi="Courier New" w:cs="Courier New" w:hint="default"/>
      </w:rPr>
    </w:lvl>
    <w:lvl w:ilvl="8" w:tplc="08090005" w:tentative="1">
      <w:start w:val="1"/>
      <w:numFmt w:val="bullet"/>
      <w:lvlText w:val=""/>
      <w:lvlJc w:val="left"/>
      <w:pPr>
        <w:ind w:left="6291" w:hanging="360"/>
      </w:pPr>
      <w:rPr>
        <w:rFonts w:ascii="Wingdings" w:hAnsi="Wingdings" w:hint="default"/>
      </w:rPr>
    </w:lvl>
  </w:abstractNum>
  <w:abstractNum w:abstractNumId="9" w15:restartNumberingAfterBreak="0">
    <w:nsid w:val="55321A9F"/>
    <w:multiLevelType w:val="hybridMultilevel"/>
    <w:tmpl w:val="F072E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7B001D"/>
    <w:multiLevelType w:val="hybridMultilevel"/>
    <w:tmpl w:val="E6B08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F36D20"/>
    <w:multiLevelType w:val="hybridMultilevel"/>
    <w:tmpl w:val="EFDC6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695778"/>
    <w:multiLevelType w:val="hybridMultilevel"/>
    <w:tmpl w:val="FFFC2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6508B1"/>
    <w:multiLevelType w:val="hybridMultilevel"/>
    <w:tmpl w:val="2FB6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213E89"/>
    <w:multiLevelType w:val="hybridMultilevel"/>
    <w:tmpl w:val="DFEC2104"/>
    <w:lvl w:ilvl="0" w:tplc="8D300674">
      <w:numFmt w:val="bullet"/>
      <w:lvlText w:val="-"/>
      <w:lvlJc w:val="left"/>
      <w:pPr>
        <w:ind w:left="536" w:hanging="360"/>
      </w:pPr>
      <w:rPr>
        <w:rFonts w:ascii="Arial" w:eastAsiaTheme="minorHAnsi" w:hAnsi="Arial" w:cs="Arial" w:hint="default"/>
        <w:sz w:val="20"/>
      </w:rPr>
    </w:lvl>
    <w:lvl w:ilvl="1" w:tplc="08090003" w:tentative="1">
      <w:start w:val="1"/>
      <w:numFmt w:val="bullet"/>
      <w:lvlText w:val="o"/>
      <w:lvlJc w:val="left"/>
      <w:pPr>
        <w:ind w:left="1256" w:hanging="360"/>
      </w:pPr>
      <w:rPr>
        <w:rFonts w:ascii="Courier New" w:hAnsi="Courier New" w:cs="Courier New" w:hint="default"/>
      </w:rPr>
    </w:lvl>
    <w:lvl w:ilvl="2" w:tplc="08090005" w:tentative="1">
      <w:start w:val="1"/>
      <w:numFmt w:val="bullet"/>
      <w:lvlText w:val=""/>
      <w:lvlJc w:val="left"/>
      <w:pPr>
        <w:ind w:left="1976" w:hanging="360"/>
      </w:pPr>
      <w:rPr>
        <w:rFonts w:ascii="Wingdings" w:hAnsi="Wingdings" w:hint="default"/>
      </w:rPr>
    </w:lvl>
    <w:lvl w:ilvl="3" w:tplc="08090001" w:tentative="1">
      <w:start w:val="1"/>
      <w:numFmt w:val="bullet"/>
      <w:lvlText w:val=""/>
      <w:lvlJc w:val="left"/>
      <w:pPr>
        <w:ind w:left="2696" w:hanging="360"/>
      </w:pPr>
      <w:rPr>
        <w:rFonts w:ascii="Symbol" w:hAnsi="Symbol" w:hint="default"/>
      </w:rPr>
    </w:lvl>
    <w:lvl w:ilvl="4" w:tplc="08090003" w:tentative="1">
      <w:start w:val="1"/>
      <w:numFmt w:val="bullet"/>
      <w:lvlText w:val="o"/>
      <w:lvlJc w:val="left"/>
      <w:pPr>
        <w:ind w:left="3416" w:hanging="360"/>
      </w:pPr>
      <w:rPr>
        <w:rFonts w:ascii="Courier New" w:hAnsi="Courier New" w:cs="Courier New" w:hint="default"/>
      </w:rPr>
    </w:lvl>
    <w:lvl w:ilvl="5" w:tplc="08090005" w:tentative="1">
      <w:start w:val="1"/>
      <w:numFmt w:val="bullet"/>
      <w:lvlText w:val=""/>
      <w:lvlJc w:val="left"/>
      <w:pPr>
        <w:ind w:left="4136" w:hanging="360"/>
      </w:pPr>
      <w:rPr>
        <w:rFonts w:ascii="Wingdings" w:hAnsi="Wingdings" w:hint="default"/>
      </w:rPr>
    </w:lvl>
    <w:lvl w:ilvl="6" w:tplc="08090001" w:tentative="1">
      <w:start w:val="1"/>
      <w:numFmt w:val="bullet"/>
      <w:lvlText w:val=""/>
      <w:lvlJc w:val="left"/>
      <w:pPr>
        <w:ind w:left="4856" w:hanging="360"/>
      </w:pPr>
      <w:rPr>
        <w:rFonts w:ascii="Symbol" w:hAnsi="Symbol" w:hint="default"/>
      </w:rPr>
    </w:lvl>
    <w:lvl w:ilvl="7" w:tplc="08090003" w:tentative="1">
      <w:start w:val="1"/>
      <w:numFmt w:val="bullet"/>
      <w:lvlText w:val="o"/>
      <w:lvlJc w:val="left"/>
      <w:pPr>
        <w:ind w:left="5576" w:hanging="360"/>
      </w:pPr>
      <w:rPr>
        <w:rFonts w:ascii="Courier New" w:hAnsi="Courier New" w:cs="Courier New" w:hint="default"/>
      </w:rPr>
    </w:lvl>
    <w:lvl w:ilvl="8" w:tplc="08090005" w:tentative="1">
      <w:start w:val="1"/>
      <w:numFmt w:val="bullet"/>
      <w:lvlText w:val=""/>
      <w:lvlJc w:val="left"/>
      <w:pPr>
        <w:ind w:left="6296" w:hanging="360"/>
      </w:pPr>
      <w:rPr>
        <w:rFonts w:ascii="Wingdings" w:hAnsi="Wingdings" w:hint="default"/>
      </w:rPr>
    </w:lvl>
  </w:abstractNum>
  <w:abstractNum w:abstractNumId="15" w15:restartNumberingAfterBreak="0">
    <w:nsid w:val="76DD5C98"/>
    <w:multiLevelType w:val="hybridMultilevel"/>
    <w:tmpl w:val="F57C23BC"/>
    <w:lvl w:ilvl="0" w:tplc="5700F9C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6010B3"/>
    <w:multiLevelType w:val="hybridMultilevel"/>
    <w:tmpl w:val="DF160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A78A3"/>
    <w:multiLevelType w:val="hybridMultilevel"/>
    <w:tmpl w:val="43CA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ED014E"/>
    <w:multiLevelType w:val="hybridMultilevel"/>
    <w:tmpl w:val="478ACCCC"/>
    <w:lvl w:ilvl="0" w:tplc="C106A284">
      <w:numFmt w:val="bullet"/>
      <w:lvlText w:val="-"/>
      <w:lvlJc w:val="left"/>
      <w:pPr>
        <w:ind w:left="536" w:hanging="360"/>
      </w:pPr>
      <w:rPr>
        <w:rFonts w:ascii="Arial" w:eastAsiaTheme="minorHAnsi" w:hAnsi="Arial" w:cs="Arial" w:hint="default"/>
        <w:sz w:val="20"/>
      </w:rPr>
    </w:lvl>
    <w:lvl w:ilvl="1" w:tplc="08090003" w:tentative="1">
      <w:start w:val="1"/>
      <w:numFmt w:val="bullet"/>
      <w:lvlText w:val="o"/>
      <w:lvlJc w:val="left"/>
      <w:pPr>
        <w:ind w:left="1256" w:hanging="360"/>
      </w:pPr>
      <w:rPr>
        <w:rFonts w:ascii="Courier New" w:hAnsi="Courier New" w:cs="Courier New" w:hint="default"/>
      </w:rPr>
    </w:lvl>
    <w:lvl w:ilvl="2" w:tplc="08090005" w:tentative="1">
      <w:start w:val="1"/>
      <w:numFmt w:val="bullet"/>
      <w:lvlText w:val=""/>
      <w:lvlJc w:val="left"/>
      <w:pPr>
        <w:ind w:left="1976" w:hanging="360"/>
      </w:pPr>
      <w:rPr>
        <w:rFonts w:ascii="Wingdings" w:hAnsi="Wingdings" w:hint="default"/>
      </w:rPr>
    </w:lvl>
    <w:lvl w:ilvl="3" w:tplc="08090001" w:tentative="1">
      <w:start w:val="1"/>
      <w:numFmt w:val="bullet"/>
      <w:lvlText w:val=""/>
      <w:lvlJc w:val="left"/>
      <w:pPr>
        <w:ind w:left="2696" w:hanging="360"/>
      </w:pPr>
      <w:rPr>
        <w:rFonts w:ascii="Symbol" w:hAnsi="Symbol" w:hint="default"/>
      </w:rPr>
    </w:lvl>
    <w:lvl w:ilvl="4" w:tplc="08090003" w:tentative="1">
      <w:start w:val="1"/>
      <w:numFmt w:val="bullet"/>
      <w:lvlText w:val="o"/>
      <w:lvlJc w:val="left"/>
      <w:pPr>
        <w:ind w:left="3416" w:hanging="360"/>
      </w:pPr>
      <w:rPr>
        <w:rFonts w:ascii="Courier New" w:hAnsi="Courier New" w:cs="Courier New" w:hint="default"/>
      </w:rPr>
    </w:lvl>
    <w:lvl w:ilvl="5" w:tplc="08090005" w:tentative="1">
      <w:start w:val="1"/>
      <w:numFmt w:val="bullet"/>
      <w:lvlText w:val=""/>
      <w:lvlJc w:val="left"/>
      <w:pPr>
        <w:ind w:left="4136" w:hanging="360"/>
      </w:pPr>
      <w:rPr>
        <w:rFonts w:ascii="Wingdings" w:hAnsi="Wingdings" w:hint="default"/>
      </w:rPr>
    </w:lvl>
    <w:lvl w:ilvl="6" w:tplc="08090001" w:tentative="1">
      <w:start w:val="1"/>
      <w:numFmt w:val="bullet"/>
      <w:lvlText w:val=""/>
      <w:lvlJc w:val="left"/>
      <w:pPr>
        <w:ind w:left="4856" w:hanging="360"/>
      </w:pPr>
      <w:rPr>
        <w:rFonts w:ascii="Symbol" w:hAnsi="Symbol" w:hint="default"/>
      </w:rPr>
    </w:lvl>
    <w:lvl w:ilvl="7" w:tplc="08090003" w:tentative="1">
      <w:start w:val="1"/>
      <w:numFmt w:val="bullet"/>
      <w:lvlText w:val="o"/>
      <w:lvlJc w:val="left"/>
      <w:pPr>
        <w:ind w:left="5576" w:hanging="360"/>
      </w:pPr>
      <w:rPr>
        <w:rFonts w:ascii="Courier New" w:hAnsi="Courier New" w:cs="Courier New" w:hint="default"/>
      </w:rPr>
    </w:lvl>
    <w:lvl w:ilvl="8" w:tplc="08090005" w:tentative="1">
      <w:start w:val="1"/>
      <w:numFmt w:val="bullet"/>
      <w:lvlText w:val=""/>
      <w:lvlJc w:val="left"/>
      <w:pPr>
        <w:ind w:left="6296" w:hanging="360"/>
      </w:pPr>
      <w:rPr>
        <w:rFonts w:ascii="Wingdings" w:hAnsi="Wingdings" w:hint="default"/>
      </w:rPr>
    </w:lvl>
  </w:abstractNum>
  <w:num w:numId="1" w16cid:durableId="1799715339">
    <w:abstractNumId w:val="7"/>
  </w:num>
  <w:num w:numId="2" w16cid:durableId="2143426507">
    <w:abstractNumId w:val="3"/>
  </w:num>
  <w:num w:numId="3" w16cid:durableId="872690033">
    <w:abstractNumId w:val="15"/>
  </w:num>
  <w:num w:numId="4" w16cid:durableId="1441485547">
    <w:abstractNumId w:val="4"/>
  </w:num>
  <w:num w:numId="5" w16cid:durableId="1103452663">
    <w:abstractNumId w:val="12"/>
  </w:num>
  <w:num w:numId="6" w16cid:durableId="1223834587">
    <w:abstractNumId w:val="17"/>
  </w:num>
  <w:num w:numId="7" w16cid:durableId="1179004011">
    <w:abstractNumId w:val="5"/>
  </w:num>
  <w:num w:numId="8" w16cid:durableId="881794362">
    <w:abstractNumId w:val="10"/>
  </w:num>
  <w:num w:numId="9" w16cid:durableId="285546245">
    <w:abstractNumId w:val="0"/>
  </w:num>
  <w:num w:numId="10" w16cid:durableId="652562397">
    <w:abstractNumId w:val="11"/>
  </w:num>
  <w:num w:numId="11" w16cid:durableId="1033110904">
    <w:abstractNumId w:val="16"/>
  </w:num>
  <w:num w:numId="12" w16cid:durableId="1391346375">
    <w:abstractNumId w:val="2"/>
  </w:num>
  <w:num w:numId="13" w16cid:durableId="207451246">
    <w:abstractNumId w:val="9"/>
  </w:num>
  <w:num w:numId="14" w16cid:durableId="1402755606">
    <w:abstractNumId w:val="1"/>
  </w:num>
  <w:num w:numId="15" w16cid:durableId="1924029995">
    <w:abstractNumId w:val="13"/>
  </w:num>
  <w:num w:numId="16" w16cid:durableId="1977295963">
    <w:abstractNumId w:val="8"/>
  </w:num>
  <w:num w:numId="17" w16cid:durableId="1146820309">
    <w:abstractNumId w:val="6"/>
  </w:num>
  <w:num w:numId="18" w16cid:durableId="421800901">
    <w:abstractNumId w:val="14"/>
  </w:num>
  <w:num w:numId="19" w16cid:durableId="10244829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C01"/>
    <w:rsid w:val="00011FB7"/>
    <w:rsid w:val="00056864"/>
    <w:rsid w:val="00081464"/>
    <w:rsid w:val="00084C19"/>
    <w:rsid w:val="001221B5"/>
    <w:rsid w:val="00133722"/>
    <w:rsid w:val="00194CA6"/>
    <w:rsid w:val="001F44E3"/>
    <w:rsid w:val="001F5A03"/>
    <w:rsid w:val="00275931"/>
    <w:rsid w:val="00293B9B"/>
    <w:rsid w:val="003215DF"/>
    <w:rsid w:val="00327166"/>
    <w:rsid w:val="00364A50"/>
    <w:rsid w:val="003A01FE"/>
    <w:rsid w:val="004034C9"/>
    <w:rsid w:val="004230A0"/>
    <w:rsid w:val="004A6A90"/>
    <w:rsid w:val="004B3BA5"/>
    <w:rsid w:val="004D0A07"/>
    <w:rsid w:val="004D3DDB"/>
    <w:rsid w:val="00522C86"/>
    <w:rsid w:val="005570D4"/>
    <w:rsid w:val="00593A33"/>
    <w:rsid w:val="005B5FCB"/>
    <w:rsid w:val="005D5180"/>
    <w:rsid w:val="0062494E"/>
    <w:rsid w:val="00643EE9"/>
    <w:rsid w:val="00691411"/>
    <w:rsid w:val="006A1208"/>
    <w:rsid w:val="006A470F"/>
    <w:rsid w:val="006C072B"/>
    <w:rsid w:val="006D6B50"/>
    <w:rsid w:val="00731C01"/>
    <w:rsid w:val="007A0B7A"/>
    <w:rsid w:val="007A5558"/>
    <w:rsid w:val="007A7644"/>
    <w:rsid w:val="007D1658"/>
    <w:rsid w:val="00825AB5"/>
    <w:rsid w:val="008F10A1"/>
    <w:rsid w:val="00917CED"/>
    <w:rsid w:val="009204A7"/>
    <w:rsid w:val="00941DAF"/>
    <w:rsid w:val="0095230F"/>
    <w:rsid w:val="009C271B"/>
    <w:rsid w:val="009F39D1"/>
    <w:rsid w:val="00A56570"/>
    <w:rsid w:val="00A91D31"/>
    <w:rsid w:val="00B30C6A"/>
    <w:rsid w:val="00C1307C"/>
    <w:rsid w:val="00C4668F"/>
    <w:rsid w:val="00CA7083"/>
    <w:rsid w:val="00D22F39"/>
    <w:rsid w:val="00D3035C"/>
    <w:rsid w:val="00D32B25"/>
    <w:rsid w:val="00D61C53"/>
    <w:rsid w:val="00D92B90"/>
    <w:rsid w:val="00DB2A73"/>
    <w:rsid w:val="00DB3BD4"/>
    <w:rsid w:val="00DE0354"/>
    <w:rsid w:val="00E15755"/>
    <w:rsid w:val="00E56909"/>
    <w:rsid w:val="00E8260F"/>
    <w:rsid w:val="00EC41D4"/>
    <w:rsid w:val="00F20454"/>
    <w:rsid w:val="00F26E5F"/>
    <w:rsid w:val="00F56629"/>
    <w:rsid w:val="00F71D2A"/>
    <w:rsid w:val="00F864E1"/>
    <w:rsid w:val="00FC7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73A8"/>
  <w15:chartTrackingRefBased/>
  <w15:docId w15:val="{2E6EB735-2472-4958-BBFC-D90882B3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1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70"/>
    <w:pPr>
      <w:ind w:left="720"/>
      <w:contextualSpacing/>
    </w:pPr>
  </w:style>
  <w:style w:type="paragraph" w:styleId="Header">
    <w:name w:val="header"/>
    <w:basedOn w:val="Normal"/>
    <w:link w:val="HeaderChar"/>
    <w:uiPriority w:val="99"/>
    <w:unhideWhenUsed/>
    <w:rsid w:val="00056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6864"/>
  </w:style>
  <w:style w:type="paragraph" w:styleId="Footer">
    <w:name w:val="footer"/>
    <w:basedOn w:val="Normal"/>
    <w:link w:val="FooterChar"/>
    <w:uiPriority w:val="99"/>
    <w:unhideWhenUsed/>
    <w:rsid w:val="000568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8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5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1E2FC40F2F9849A2101429659C885F" ma:contentTypeVersion="13" ma:contentTypeDescription="Create a new document." ma:contentTypeScope="" ma:versionID="47ba5f09d72697f514770640dff427da">
  <xsd:schema xmlns:xsd="http://www.w3.org/2001/XMLSchema" xmlns:xs="http://www.w3.org/2001/XMLSchema" xmlns:p="http://schemas.microsoft.com/office/2006/metadata/properties" xmlns:ns3="69302c11-379d-46f2-838b-87b5f21836a2" xmlns:ns4="57d8a762-ad9e-4d6d-b050-672b9de5a367" targetNamespace="http://schemas.microsoft.com/office/2006/metadata/properties" ma:root="true" ma:fieldsID="9bb93b963e5d814f9ac378bfb98df648" ns3:_="" ns4:_="">
    <xsd:import namespace="69302c11-379d-46f2-838b-87b5f21836a2"/>
    <xsd:import namespace="57d8a762-ad9e-4d6d-b050-672b9de5a3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02c11-379d-46f2-838b-87b5f21836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d8a762-ad9e-4d6d-b050-672b9de5a3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DB27A-45DA-472F-ACE3-F91067224F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C13485-F74A-41F9-8D17-82046F09BE20}">
  <ds:schemaRefs>
    <ds:schemaRef ds:uri="http://schemas.microsoft.com/sharepoint/v3/contenttype/forms"/>
  </ds:schemaRefs>
</ds:datastoreItem>
</file>

<file path=customXml/itemProps3.xml><?xml version="1.0" encoding="utf-8"?>
<ds:datastoreItem xmlns:ds="http://schemas.openxmlformats.org/officeDocument/2006/customXml" ds:itemID="{5F4B365C-6C08-40A7-8C9D-69966819A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02c11-379d-46f2-838b-87b5f21836a2"/>
    <ds:schemaRef ds:uri="57d8a762-ad9e-4d6d-b050-672b9de5a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BRECKENRIDGE Jenna</dc:creator>
  <cp:keywords/>
  <dc:description/>
  <cp:lastModifiedBy>Jenna Breckenridge (Staff)</cp:lastModifiedBy>
  <cp:revision>10</cp:revision>
  <dcterms:created xsi:type="dcterms:W3CDTF">2020-05-26T09:53:00Z</dcterms:created>
  <dcterms:modified xsi:type="dcterms:W3CDTF">2023-11-20T09:57:00Z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0x010100E21E2FC40F2F9849A2101429659C885F</vt:lpwstr>
  </property>
</Properties>
</file>