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D51A82" w14:textId="03CC7501" w:rsidR="00CB53DE" w:rsidRDefault="00CB53DE" w:rsidP="00CB53DE">
      <w:pPr>
        <w:pStyle w:val="Title2"/>
        <w:spacing w:line="360" w:lineRule="auto"/>
        <w:rPr>
          <w:b w:val="0"/>
          <w:sz w:val="32"/>
          <w:szCs w:val="32"/>
        </w:rPr>
      </w:pPr>
      <w:r w:rsidRPr="0019723B">
        <w:rPr>
          <w:b w:val="0"/>
          <w:sz w:val="32"/>
          <w:szCs w:val="32"/>
        </w:rPr>
        <w:t xml:space="preserve">Supporting Information </w:t>
      </w:r>
    </w:p>
    <w:p w14:paraId="1260BFFA" w14:textId="77777777" w:rsidR="00992DE4" w:rsidRPr="0019723B" w:rsidRDefault="00992DE4" w:rsidP="00CB53DE">
      <w:pPr>
        <w:pStyle w:val="Title2"/>
        <w:spacing w:line="360" w:lineRule="auto"/>
        <w:rPr>
          <w:b w:val="0"/>
          <w:sz w:val="32"/>
          <w:szCs w:val="32"/>
        </w:rPr>
      </w:pPr>
    </w:p>
    <w:p w14:paraId="41CC18FF" w14:textId="77777777" w:rsidR="00992DE4" w:rsidRPr="00E46121" w:rsidRDefault="00992DE4" w:rsidP="00992DE4">
      <w:pPr>
        <w:spacing w:after="160" w:line="480" w:lineRule="auto"/>
        <w:jc w:val="both"/>
        <w:rPr>
          <w:b/>
          <w:color w:val="FF0000"/>
          <w:sz w:val="22"/>
          <w:szCs w:val="22"/>
          <w:lang w:val="en-US"/>
        </w:rPr>
      </w:pPr>
      <w:r w:rsidRPr="00E46121">
        <w:rPr>
          <w:b/>
          <w:sz w:val="44"/>
          <w:szCs w:val="44"/>
        </w:rPr>
        <w:t>A novel approach to architecting microchannel in pressure sensor for real-time wearable gait monitoring system</w:t>
      </w:r>
    </w:p>
    <w:p w14:paraId="4DE7BA8A" w14:textId="77777777" w:rsidR="00992DE4" w:rsidRPr="00E46121" w:rsidRDefault="00992DE4" w:rsidP="00992DE4">
      <w:pPr>
        <w:tabs>
          <w:tab w:val="left" w:pos="-19588"/>
          <w:tab w:val="left" w:pos="-18868"/>
          <w:tab w:val="left" w:pos="-18576"/>
          <w:tab w:val="left" w:pos="-18355"/>
          <w:tab w:val="left" w:pos="-17844"/>
          <w:tab w:val="left" w:pos="-17478"/>
          <w:tab w:val="left" w:pos="-15144"/>
          <w:tab w:val="left" w:pos="-14836"/>
          <w:tab w:val="left" w:pos="-1422"/>
        </w:tabs>
        <w:jc w:val="center"/>
        <w:rPr>
          <w:b/>
          <w:bCs/>
          <w:iCs/>
          <w:lang w:val="en-US"/>
        </w:rPr>
      </w:pPr>
      <w:r w:rsidRPr="00E46121">
        <w:rPr>
          <w:b/>
          <w:bCs/>
          <w:iCs/>
          <w:lang w:val="en-US"/>
        </w:rPr>
        <w:t>Jungbin Ahn</w:t>
      </w:r>
      <w:r w:rsidRPr="00E46121">
        <w:rPr>
          <w:b/>
          <w:bCs/>
          <w:iCs/>
          <w:vertAlign w:val="superscript"/>
          <w:lang w:val="en-US"/>
        </w:rPr>
        <w:t>a, b, 1</w:t>
      </w:r>
      <w:r w:rsidRPr="00E46121">
        <w:rPr>
          <w:b/>
          <w:bCs/>
          <w:iCs/>
          <w:lang w:val="en-US"/>
        </w:rPr>
        <w:t xml:space="preserve">, </w:t>
      </w:r>
      <w:proofErr w:type="spellStart"/>
      <w:r w:rsidRPr="00E46121">
        <w:rPr>
          <w:b/>
          <w:bCs/>
          <w:iCs/>
          <w:lang w:val="en-US"/>
        </w:rPr>
        <w:t>Byungseok</w:t>
      </w:r>
      <w:proofErr w:type="spellEnd"/>
      <w:r w:rsidRPr="00E46121">
        <w:rPr>
          <w:b/>
          <w:bCs/>
          <w:iCs/>
          <w:lang w:val="en-US"/>
        </w:rPr>
        <w:t xml:space="preserve"> Yoo</w:t>
      </w:r>
      <w:r w:rsidRPr="00E46121">
        <w:rPr>
          <w:b/>
          <w:bCs/>
          <w:iCs/>
          <w:vertAlign w:val="superscript"/>
          <w:lang w:val="en-US"/>
        </w:rPr>
        <w:t>c,1</w:t>
      </w:r>
      <w:r w:rsidRPr="00E46121">
        <w:rPr>
          <w:b/>
          <w:bCs/>
          <w:iCs/>
          <w:lang w:val="en-US"/>
        </w:rPr>
        <w:t xml:space="preserve">, Naga Sai Gouthami </w:t>
      </w:r>
      <w:proofErr w:type="spellStart"/>
      <w:r w:rsidRPr="00E46121">
        <w:rPr>
          <w:b/>
          <w:bCs/>
          <w:iCs/>
          <w:lang w:val="en-US"/>
        </w:rPr>
        <w:t>Bejjanki</w:t>
      </w:r>
      <w:r w:rsidRPr="00E46121">
        <w:rPr>
          <w:b/>
          <w:bCs/>
          <w:iCs/>
          <w:vertAlign w:val="superscript"/>
          <w:lang w:val="en-US"/>
        </w:rPr>
        <w:t>a</w:t>
      </w:r>
      <w:proofErr w:type="spellEnd"/>
      <w:r w:rsidRPr="00E46121">
        <w:rPr>
          <w:b/>
          <w:bCs/>
          <w:iCs/>
          <w:lang w:val="en-US"/>
        </w:rPr>
        <w:t xml:space="preserve">, Darryll J. </w:t>
      </w:r>
      <w:proofErr w:type="spellStart"/>
      <w:r w:rsidRPr="00E46121">
        <w:rPr>
          <w:b/>
          <w:bCs/>
          <w:iCs/>
          <w:lang w:val="en-US"/>
        </w:rPr>
        <w:t>Pines</w:t>
      </w:r>
      <w:r w:rsidRPr="00E46121">
        <w:rPr>
          <w:b/>
          <w:bCs/>
          <w:iCs/>
          <w:vertAlign w:val="superscript"/>
          <w:lang w:val="en-US"/>
        </w:rPr>
        <w:t>c</w:t>
      </w:r>
      <w:proofErr w:type="spellEnd"/>
      <w:r w:rsidRPr="00E46121">
        <w:rPr>
          <w:b/>
          <w:bCs/>
          <w:iCs/>
          <w:lang w:val="en-US"/>
        </w:rPr>
        <w:t xml:space="preserve">, and Soaram </w:t>
      </w:r>
      <w:proofErr w:type="spellStart"/>
      <w:proofErr w:type="gramStart"/>
      <w:r w:rsidRPr="00E46121">
        <w:rPr>
          <w:b/>
          <w:bCs/>
          <w:iCs/>
          <w:lang w:val="en-US"/>
        </w:rPr>
        <w:t>Kim</w:t>
      </w:r>
      <w:r w:rsidRPr="00E46121">
        <w:rPr>
          <w:b/>
          <w:bCs/>
          <w:iCs/>
          <w:vertAlign w:val="superscript"/>
          <w:lang w:val="en-US"/>
        </w:rPr>
        <w:t>a,b</w:t>
      </w:r>
      <w:proofErr w:type="spellEnd"/>
      <w:proofErr w:type="gramEnd"/>
      <w:r w:rsidRPr="00E46121">
        <w:rPr>
          <w:b/>
          <w:bCs/>
          <w:iCs/>
          <w:vertAlign w:val="superscript"/>
          <w:lang w:val="en-US"/>
        </w:rPr>
        <w:t>,</w:t>
      </w:r>
      <w:r w:rsidRPr="00E46121">
        <w:rPr>
          <w:b/>
          <w:bCs/>
          <w:iCs/>
          <w:lang w:val="en-US"/>
        </w:rPr>
        <w:t>*</w:t>
      </w:r>
    </w:p>
    <w:p w14:paraId="53B6793B" w14:textId="77777777" w:rsidR="00CB53DE" w:rsidRPr="00992DE4" w:rsidRDefault="00CB53DE" w:rsidP="00CB53DE">
      <w:pPr>
        <w:pStyle w:val="Tableofcontents"/>
        <w:spacing w:line="360" w:lineRule="auto"/>
      </w:pPr>
    </w:p>
    <w:p w14:paraId="1A559EC8" w14:textId="77777777" w:rsidR="00CB53DE" w:rsidRDefault="00CB53DE" w:rsidP="00CB53DE">
      <w:pPr>
        <w:spacing w:line="360" w:lineRule="auto"/>
        <w:rPr>
          <w:lang w:val="en-US"/>
        </w:rPr>
      </w:pPr>
      <w:r>
        <w:rPr>
          <w:noProof/>
        </w:rPr>
        <w:drawing>
          <wp:anchor distT="0" distB="0" distL="114300" distR="114300" simplePos="0" relativeHeight="251659264" behindDoc="0" locked="0" layoutInCell="1" allowOverlap="1" wp14:anchorId="2C7DB264" wp14:editId="6D316EDB">
            <wp:simplePos x="0" y="0"/>
            <wp:positionH relativeFrom="margin">
              <wp:align>right</wp:align>
            </wp:positionH>
            <wp:positionV relativeFrom="paragraph">
              <wp:posOffset>407407</wp:posOffset>
            </wp:positionV>
            <wp:extent cx="5602605" cy="3261360"/>
            <wp:effectExtent l="0" t="0" r="0" b="0"/>
            <wp:wrapTopAndBottom/>
            <wp:docPr id="12766368" name="Picture 7" descr="스크린샷, 의료 장비, 의료, 원격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766368" name="Picture 7" descr="스크린샷, 의료 장비, 의료, 원격이(가) 표시된 사진&#10;&#10;자동 생성된 설명"/>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602605" cy="3261360"/>
                    </a:xfrm>
                    <a:prstGeom prst="rect">
                      <a:avLst/>
                    </a:prstGeom>
                    <a:noFill/>
                  </pic:spPr>
                </pic:pic>
              </a:graphicData>
            </a:graphic>
          </wp:anchor>
        </w:drawing>
      </w:r>
    </w:p>
    <w:p w14:paraId="61B92A08" w14:textId="77777777" w:rsidR="00CB53DE" w:rsidRDefault="00CB53DE" w:rsidP="00CB53DE">
      <w:pPr>
        <w:spacing w:line="360" w:lineRule="auto"/>
        <w:rPr>
          <w:lang w:val="en-US"/>
        </w:rPr>
      </w:pPr>
    </w:p>
    <w:p w14:paraId="178E6AC5" w14:textId="77777777" w:rsidR="00CB53DE" w:rsidRPr="00C14B5E" w:rsidRDefault="00CB53DE" w:rsidP="00CB53DE">
      <w:pPr>
        <w:rPr>
          <w:lang w:val="en-US"/>
        </w:rPr>
      </w:pPr>
      <w:r w:rsidRPr="00C14B5E">
        <w:rPr>
          <w:rFonts w:hint="eastAsia"/>
          <w:b/>
          <w:bCs/>
          <w:lang w:val="en-US"/>
        </w:rPr>
        <w:t>Figure S1</w:t>
      </w:r>
      <w:r w:rsidRPr="00C14B5E">
        <w:rPr>
          <w:rFonts w:hint="eastAsia"/>
          <w:lang w:val="en-US"/>
        </w:rPr>
        <w:t>. Digital image of pressure sensor with superior stretchability</w:t>
      </w:r>
      <w:r w:rsidRPr="00C14B5E">
        <w:rPr>
          <w:lang w:val="en-US"/>
        </w:rPr>
        <w:t xml:space="preserve">. </w:t>
      </w:r>
      <w:r>
        <w:rPr>
          <w:lang w:val="en-US"/>
        </w:rPr>
        <w:t>The i</w:t>
      </w:r>
      <w:r w:rsidRPr="00C14B5E">
        <w:rPr>
          <w:lang w:val="en-US"/>
        </w:rPr>
        <w:t xml:space="preserve">nset image is the original status of </w:t>
      </w:r>
      <w:r>
        <w:rPr>
          <w:lang w:val="en-US"/>
        </w:rPr>
        <w:t>the s</w:t>
      </w:r>
      <w:r w:rsidRPr="00C14B5E">
        <w:rPr>
          <w:lang w:val="en-US"/>
        </w:rPr>
        <w:t xml:space="preserve">ensor without stretching. The </w:t>
      </w:r>
      <w:r>
        <w:rPr>
          <w:lang w:val="en-US"/>
        </w:rPr>
        <w:t>s</w:t>
      </w:r>
      <w:r w:rsidRPr="00C14B5E">
        <w:rPr>
          <w:lang w:val="en-US"/>
        </w:rPr>
        <w:t xml:space="preserve">ensor showed mechanical durability under a stretch </w:t>
      </w:r>
      <w:r>
        <w:rPr>
          <w:lang w:val="en-US"/>
        </w:rPr>
        <w:t xml:space="preserve">of </w:t>
      </w:r>
      <w:r w:rsidRPr="00C14B5E">
        <w:rPr>
          <w:lang w:val="en-US"/>
        </w:rPr>
        <w:t xml:space="preserve">up to 250% without </w:t>
      </w:r>
      <w:r>
        <w:rPr>
          <w:lang w:val="en-US"/>
        </w:rPr>
        <w:t>any damage</w:t>
      </w:r>
      <w:r w:rsidRPr="00C14B5E">
        <w:rPr>
          <w:lang w:val="en-US"/>
        </w:rPr>
        <w:t xml:space="preserve">. </w:t>
      </w:r>
    </w:p>
    <w:p w14:paraId="4DA2D6B1" w14:textId="77777777" w:rsidR="00CB53DE" w:rsidRPr="002D422C" w:rsidRDefault="00CB53DE" w:rsidP="00CB53DE">
      <w:pPr>
        <w:spacing w:line="360" w:lineRule="auto"/>
        <w:rPr>
          <w:b/>
          <w:bCs/>
          <w:lang w:val="en-US"/>
        </w:rPr>
      </w:pPr>
    </w:p>
    <w:p w14:paraId="7B1316F2" w14:textId="77777777" w:rsidR="00CB53DE" w:rsidRDefault="00CB53DE" w:rsidP="00CB53DE">
      <w:pPr>
        <w:spacing w:line="360" w:lineRule="auto"/>
        <w:rPr>
          <w:b/>
          <w:bCs/>
          <w:lang w:val="en-US"/>
        </w:rPr>
      </w:pPr>
    </w:p>
    <w:p w14:paraId="2664292B" w14:textId="77777777" w:rsidR="00CB53DE" w:rsidRDefault="00CB53DE" w:rsidP="00CB53DE">
      <w:pPr>
        <w:jc w:val="both"/>
        <w:rPr>
          <w:b/>
          <w:bCs/>
          <w:lang w:val="en-US"/>
        </w:rPr>
      </w:pPr>
      <w:r w:rsidRPr="00E83362">
        <w:rPr>
          <w:b/>
          <w:bCs/>
          <w:noProof/>
        </w:rPr>
        <w:lastRenderedPageBreak/>
        <w:drawing>
          <wp:inline distT="0" distB="0" distL="0" distR="0" wp14:anchorId="1C76C12B" wp14:editId="12DD60F8">
            <wp:extent cx="5760720" cy="2857500"/>
            <wp:effectExtent l="0" t="0" r="0" b="0"/>
            <wp:docPr id="38" name="그림 37" descr="다채로움, 스크린샷, 어둠, 빛이(가) 표시된 사진&#10;&#10;자동 생성된 설명">
              <a:extLst xmlns:a="http://schemas.openxmlformats.org/drawingml/2006/main">
                <a:ext uri="{FF2B5EF4-FFF2-40B4-BE49-F238E27FC236}">
                  <a16:creationId xmlns:a16="http://schemas.microsoft.com/office/drawing/2014/main" id="{A4DFA47E-D253-47AC-A29D-B06BE1DCBA96}"/>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8" name="그림 37" descr="다채로움, 스크린샷, 어둠, 빛이(가) 표시된 사진&#10;&#10;자동 생성된 설명">
                      <a:extLst>
                        <a:ext uri="{FF2B5EF4-FFF2-40B4-BE49-F238E27FC236}">
                          <a16:creationId xmlns:a16="http://schemas.microsoft.com/office/drawing/2014/main" id="{A4DFA47E-D253-47AC-A29D-B06BE1DCBA96}"/>
                        </a:ext>
                      </a:extLst>
                    </pic:cNvPr>
                    <pic:cNvPicPr>
                      <a:picLocks noChangeAspect="1"/>
                    </pic:cNvPicPr>
                  </pic:nvPicPr>
                  <pic:blipFill>
                    <a:blip r:embed="rId7"/>
                    <a:stretch>
                      <a:fillRect/>
                    </a:stretch>
                  </pic:blipFill>
                  <pic:spPr>
                    <a:xfrm>
                      <a:off x="0" y="0"/>
                      <a:ext cx="5760720" cy="2857500"/>
                    </a:xfrm>
                    <a:prstGeom prst="rect">
                      <a:avLst/>
                    </a:prstGeom>
                  </pic:spPr>
                </pic:pic>
              </a:graphicData>
            </a:graphic>
          </wp:inline>
        </w:drawing>
      </w:r>
      <w:r w:rsidRPr="00E83362">
        <w:rPr>
          <w:b/>
          <w:bCs/>
          <w:lang w:val="en-US"/>
        </w:rPr>
        <w:t xml:space="preserve"> </w:t>
      </w:r>
      <w:r w:rsidRPr="00C348D4">
        <w:rPr>
          <w:rFonts w:hint="eastAsia"/>
          <w:b/>
          <w:bCs/>
          <w:lang w:val="en-US"/>
        </w:rPr>
        <w:t xml:space="preserve"> </w:t>
      </w:r>
    </w:p>
    <w:p w14:paraId="6B8C15C9" w14:textId="77777777" w:rsidR="00CB53DE" w:rsidRPr="00533757" w:rsidRDefault="00CB53DE" w:rsidP="00CB53DE">
      <w:pPr>
        <w:jc w:val="both"/>
        <w:rPr>
          <w:lang w:val="en-US"/>
        </w:rPr>
      </w:pPr>
      <w:r w:rsidRPr="00C14B5E">
        <w:rPr>
          <w:rFonts w:hint="eastAsia"/>
          <w:b/>
          <w:bCs/>
          <w:lang w:val="en-US"/>
        </w:rPr>
        <w:t xml:space="preserve">Figure S2. </w:t>
      </w:r>
      <w:r>
        <w:rPr>
          <w:lang w:val="en-US"/>
        </w:rPr>
        <w:t xml:space="preserve">Variation of pressure and its corresponding resistance changes across the sections (Sections 1, 2, 3, 4, and 5) over a duration of 0 – 30 seconds. (a) Pressure (i.e., weight) was applied to each section (Sections 1, 2, 3, 4, and 5) for the initial 15 seconds and released over the subsequent 15 </w:t>
      </w:r>
      <w:r w:rsidRPr="009300AA">
        <w:rPr>
          <w:lang w:val="en-US"/>
        </w:rPr>
        <w:t>seconds. (b) Pressure location indexes from channels 1 and 2: The output resistance ratios of ΔR</w:t>
      </w:r>
      <w:r w:rsidRPr="009300AA">
        <w:rPr>
          <w:vertAlign w:val="subscript"/>
          <w:lang w:val="en-US"/>
        </w:rPr>
        <w:t>1</w:t>
      </w:r>
      <w:r w:rsidRPr="009300AA">
        <w:rPr>
          <w:lang w:val="en-US"/>
        </w:rPr>
        <w:t xml:space="preserve"> (black dot) and ΔR</w:t>
      </w:r>
      <w:r w:rsidRPr="009300AA">
        <w:rPr>
          <w:vertAlign w:val="subscript"/>
          <w:lang w:val="en-US"/>
        </w:rPr>
        <w:t>2</w:t>
      </w:r>
      <w:r w:rsidRPr="009300AA">
        <w:rPr>
          <w:lang w:val="en-US"/>
        </w:rPr>
        <w:t xml:space="preserve"> (red dot) relative to (ΔR</w:t>
      </w:r>
      <w:r w:rsidRPr="009300AA">
        <w:rPr>
          <w:vertAlign w:val="subscript"/>
          <w:lang w:val="en-US"/>
        </w:rPr>
        <w:t>1</w:t>
      </w:r>
      <w:r w:rsidRPr="009300AA">
        <w:rPr>
          <w:lang w:val="en-US"/>
        </w:rPr>
        <w:t xml:space="preserve"> + ΔR</w:t>
      </w:r>
      <w:r w:rsidRPr="009300AA">
        <w:rPr>
          <w:vertAlign w:val="subscript"/>
          <w:lang w:val="en-US"/>
        </w:rPr>
        <w:t>2</w:t>
      </w:r>
      <w:r w:rsidRPr="009300AA">
        <w:rPr>
          <w:lang w:val="en-US"/>
        </w:rPr>
        <w:t>) exhibited inverse trends throughout the sections, reflecting the novel sensor design. (c) Pressure location indexes for channels 1 and 2 were obtained at 7.5 (black dot), 10 (red dot), 15 (blue dot), and 20 (green dot) seconds during the pressure application and release cycle. The calculated indexes for both channels closely paralleled the theoretical predictions (purple dot), irrespective of the time or applied pressure affirming the index's ability to accurately pinpoint pressure</w:t>
      </w:r>
      <w:r>
        <w:rPr>
          <w:lang w:val="en-US"/>
        </w:rPr>
        <w:t xml:space="preserve"> locations.</w:t>
      </w:r>
    </w:p>
    <w:p w14:paraId="782C9E93" w14:textId="77777777" w:rsidR="00CB53DE" w:rsidRDefault="00CB53DE" w:rsidP="00CB53DE">
      <w:pPr>
        <w:rPr>
          <w:lang w:val="en-US"/>
        </w:rPr>
      </w:pPr>
      <w:r>
        <w:rPr>
          <w:lang w:val="en-US"/>
        </w:rPr>
        <w:br w:type="page"/>
      </w:r>
    </w:p>
    <w:p w14:paraId="62CC7698" w14:textId="77777777" w:rsidR="00CB53DE" w:rsidRDefault="00CB53DE" w:rsidP="00CB53DE">
      <w:pPr>
        <w:rPr>
          <w:b/>
          <w:bCs/>
          <w:lang w:val="en-US"/>
        </w:rPr>
      </w:pPr>
      <w:r>
        <w:rPr>
          <w:noProof/>
          <w:lang w:val="en-US"/>
        </w:rPr>
        <w:lastRenderedPageBreak/>
        <w:drawing>
          <wp:anchor distT="0" distB="0" distL="114300" distR="114300" simplePos="0" relativeHeight="251660288" behindDoc="0" locked="0" layoutInCell="1" allowOverlap="1" wp14:anchorId="51DDD579" wp14:editId="68F21A6A">
            <wp:simplePos x="0" y="0"/>
            <wp:positionH relativeFrom="margin">
              <wp:align>center</wp:align>
            </wp:positionH>
            <wp:positionV relativeFrom="paragraph">
              <wp:posOffset>89462</wp:posOffset>
            </wp:positionV>
            <wp:extent cx="3657600" cy="3731260"/>
            <wp:effectExtent l="0" t="0" r="0" b="0"/>
            <wp:wrapTopAndBottom/>
            <wp:docPr id="1704850958" name="Picture 9" descr="텍스트, 스크린샷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04850958" name="Picture 9" descr="텍스트, 스크린샷이(가) 표시된 사진&#10;&#10;자동 생성된 설명"/>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657600" cy="3731260"/>
                    </a:xfrm>
                    <a:prstGeom prst="rect">
                      <a:avLst/>
                    </a:prstGeom>
                    <a:noFill/>
                  </pic:spPr>
                </pic:pic>
              </a:graphicData>
            </a:graphic>
            <wp14:sizeRelH relativeFrom="margin">
              <wp14:pctWidth>0</wp14:pctWidth>
            </wp14:sizeRelH>
            <wp14:sizeRelV relativeFrom="margin">
              <wp14:pctHeight>0</wp14:pctHeight>
            </wp14:sizeRelV>
          </wp:anchor>
        </w:drawing>
      </w:r>
    </w:p>
    <w:p w14:paraId="58EE9589" w14:textId="77777777" w:rsidR="00CB53DE" w:rsidRPr="00CE4075" w:rsidRDefault="00CB53DE" w:rsidP="00CB53DE">
      <w:pPr>
        <w:jc w:val="both"/>
        <w:rPr>
          <w:rFonts w:eastAsiaTheme="minorEastAsia"/>
          <w:color w:val="FF0000"/>
          <w:lang w:val="en-US" w:eastAsia="ko-KR"/>
        </w:rPr>
      </w:pPr>
      <w:r w:rsidRPr="00A00C2B">
        <w:rPr>
          <w:b/>
          <w:bCs/>
          <w:lang w:val="en-US"/>
        </w:rPr>
        <w:t xml:space="preserve">Figure S3. </w:t>
      </w:r>
      <w:r w:rsidRPr="00A00C2B">
        <w:rPr>
          <w:lang w:val="en-US"/>
        </w:rPr>
        <w:t xml:space="preserve">Resistance alterations in individual sections of channel 1 as pressure is gradually applied up to 0.5 MPa (solid line). The corresponding fitted parabolic equations (dotted line) follow the equation as </w:t>
      </w:r>
      <m:oMath>
        <m:r>
          <w:rPr>
            <w:rFonts w:ascii="Cambria Math" w:hAnsi="Cambria Math"/>
            <w:lang w:val="en-US"/>
          </w:rPr>
          <m:t>y=A</m:t>
        </m:r>
        <m:sSup>
          <m:sSupPr>
            <m:ctrlPr>
              <w:rPr>
                <w:rFonts w:ascii="Cambria Math" w:hAnsi="Cambria Math"/>
                <w:i/>
                <w:lang w:val="en-US"/>
              </w:rPr>
            </m:ctrlPr>
          </m:sSupPr>
          <m:e>
            <m:r>
              <w:rPr>
                <w:rFonts w:ascii="Cambria Math" w:hAnsi="Cambria Math"/>
                <w:lang w:val="en-US"/>
              </w:rPr>
              <m:t>x</m:t>
            </m:r>
          </m:e>
          <m:sup>
            <m:r>
              <w:rPr>
                <w:rFonts w:ascii="Cambria Math" w:hAnsi="Cambria Math"/>
                <w:lang w:val="en-US"/>
              </w:rPr>
              <m:t>2</m:t>
            </m:r>
          </m:sup>
        </m:sSup>
        <m:r>
          <w:rPr>
            <w:rFonts w:ascii="Cambria Math" w:hAnsi="Cambria Math"/>
            <w:lang w:val="en-US"/>
          </w:rPr>
          <m:t>+Bx+C</m:t>
        </m:r>
      </m:oMath>
      <w:r w:rsidRPr="00A00C2B">
        <w:rPr>
          <w:rFonts w:eastAsiaTheme="minorEastAsia" w:hint="eastAsia"/>
          <w:lang w:val="en-US" w:eastAsia="ko-KR"/>
        </w:rPr>
        <w:t>,</w:t>
      </w:r>
      <w:r w:rsidRPr="00A00C2B">
        <w:rPr>
          <w:rFonts w:eastAsiaTheme="minorEastAsia"/>
          <w:lang w:val="en-US" w:eastAsia="ko-KR"/>
        </w:rPr>
        <w:t xml:space="preserve"> where </w:t>
      </w:r>
      <m:oMath>
        <m:r>
          <w:rPr>
            <w:rFonts w:ascii="Cambria Math" w:hAnsi="Cambria Math"/>
            <w:lang w:val="en-US"/>
          </w:rPr>
          <m:t>y</m:t>
        </m:r>
      </m:oMath>
      <w:r w:rsidRPr="00A00C2B">
        <w:rPr>
          <w:rFonts w:eastAsiaTheme="minorEastAsia" w:hint="eastAsia"/>
          <w:lang w:val="en-US" w:eastAsia="ko-KR"/>
        </w:rPr>
        <w:t xml:space="preserve"> </w:t>
      </w:r>
      <w:r w:rsidRPr="00A00C2B">
        <w:rPr>
          <w:rFonts w:eastAsiaTheme="minorEastAsia"/>
          <w:lang w:val="en-US" w:eastAsia="ko-KR"/>
        </w:rPr>
        <w:t xml:space="preserve">symbolizes relative resistance changes and </w:t>
      </w:r>
      <m:oMath>
        <m:r>
          <w:rPr>
            <w:rFonts w:ascii="Cambria Math" w:eastAsiaTheme="minorEastAsia" w:hAnsi="Cambria Math"/>
            <w:lang w:val="en-US" w:eastAsia="ko-KR"/>
          </w:rPr>
          <m:t xml:space="preserve">x </m:t>
        </m:r>
      </m:oMath>
      <w:r w:rsidRPr="00A00C2B">
        <w:rPr>
          <w:rFonts w:eastAsiaTheme="minorEastAsia" w:hint="eastAsia"/>
          <w:lang w:val="en-US" w:eastAsia="ko-KR"/>
        </w:rPr>
        <w:t>d</w:t>
      </w:r>
      <w:proofErr w:type="spellStart"/>
      <w:r w:rsidRPr="00A00C2B">
        <w:rPr>
          <w:rFonts w:eastAsiaTheme="minorEastAsia"/>
          <w:lang w:val="en-US" w:eastAsia="ko-KR"/>
        </w:rPr>
        <w:t>enotes</w:t>
      </w:r>
      <w:proofErr w:type="spellEnd"/>
      <w:r w:rsidRPr="00A00C2B">
        <w:rPr>
          <w:rFonts w:eastAsiaTheme="minorEastAsia"/>
          <w:lang w:val="en-US" w:eastAsia="ko-KR"/>
        </w:rPr>
        <w:t xml:space="preserve"> pressure</w:t>
      </w:r>
      <w:r w:rsidRPr="00B15DCA">
        <w:rPr>
          <w:rFonts w:eastAsiaTheme="minorEastAsia"/>
          <w:lang w:val="en-US" w:eastAsia="ko-KR"/>
        </w:rPr>
        <w:t xml:space="preserve">. The sensor's ability to accurately detect pressure is evident in the parabolic response of channel 1, highlighting its reliability. Conversely, channel 2 </w:t>
      </w:r>
      <w:r>
        <w:rPr>
          <w:rFonts w:eastAsiaTheme="minorEastAsia"/>
          <w:lang w:val="en-US" w:eastAsia="ko-KR"/>
        </w:rPr>
        <w:t xml:space="preserve">(in </w:t>
      </w:r>
      <w:r w:rsidRPr="00BC0998">
        <w:rPr>
          <w:rFonts w:eastAsiaTheme="minorEastAsia"/>
          <w:b/>
          <w:bCs/>
          <w:lang w:val="en-US" w:eastAsia="ko-KR"/>
        </w:rPr>
        <w:t>Figure 3</w:t>
      </w:r>
      <w:r>
        <w:rPr>
          <w:rFonts w:eastAsiaTheme="minorEastAsia"/>
          <w:lang w:val="en-US" w:eastAsia="ko-KR"/>
        </w:rPr>
        <w:t xml:space="preserve">) </w:t>
      </w:r>
      <w:r w:rsidRPr="00B15DCA">
        <w:rPr>
          <w:rFonts w:eastAsiaTheme="minorEastAsia"/>
          <w:lang w:val="en-US" w:eastAsia="ko-KR"/>
        </w:rPr>
        <w:t>exhibits a contrasting trend across different sections, indicating the potential for utilizing a pressure location index to determine the point of pressure application.</w:t>
      </w:r>
    </w:p>
    <w:p w14:paraId="53EB8D53" w14:textId="77777777" w:rsidR="00CB53DE" w:rsidRPr="00295A52" w:rsidRDefault="00CB53DE" w:rsidP="00CB53DE">
      <w:pPr>
        <w:jc w:val="both"/>
        <w:rPr>
          <w:b/>
          <w:bCs/>
          <w:lang w:val="en-US"/>
        </w:rPr>
      </w:pPr>
    </w:p>
    <w:p w14:paraId="0E9979DA" w14:textId="77777777" w:rsidR="00CB53DE" w:rsidRPr="00C14B5E" w:rsidRDefault="00CB53DE" w:rsidP="00CB53DE">
      <w:pPr>
        <w:jc w:val="both"/>
        <w:rPr>
          <w:lang w:val="en-US"/>
        </w:rPr>
      </w:pPr>
      <w:r w:rsidRPr="00C14B5E">
        <w:rPr>
          <w:lang w:val="en-US"/>
        </w:rPr>
        <w:br w:type="page"/>
      </w:r>
    </w:p>
    <w:p w14:paraId="30E46BB9" w14:textId="77777777" w:rsidR="00CB53DE" w:rsidRDefault="00CB53DE" w:rsidP="00CB53DE">
      <w:pPr>
        <w:rPr>
          <w:b/>
          <w:bCs/>
          <w:lang w:val="en-US"/>
        </w:rPr>
      </w:pPr>
      <w:r>
        <w:rPr>
          <w:b/>
          <w:bCs/>
          <w:noProof/>
          <w:lang w:val="en-US"/>
        </w:rPr>
        <w:lastRenderedPageBreak/>
        <w:drawing>
          <wp:anchor distT="0" distB="0" distL="114300" distR="114300" simplePos="0" relativeHeight="251662336" behindDoc="0" locked="0" layoutInCell="1" allowOverlap="1" wp14:anchorId="058F21A2" wp14:editId="5F09F022">
            <wp:simplePos x="0" y="0"/>
            <wp:positionH relativeFrom="column">
              <wp:posOffset>704732</wp:posOffset>
            </wp:positionH>
            <wp:positionV relativeFrom="paragraph">
              <wp:posOffset>562</wp:posOffset>
            </wp:positionV>
            <wp:extent cx="4699000" cy="3592830"/>
            <wp:effectExtent l="0" t="0" r="0" b="0"/>
            <wp:wrapTopAndBottom/>
            <wp:docPr id="49" name="Picture 49" descr="스크린샷, 보라색, 그래픽, 라인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9" name="Picture 49" descr="스크린샷, 보라색, 그래픽, 라인이(가) 표시된 사진&#10;&#10;자동 생성된 설명"/>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699000" cy="3592830"/>
                    </a:xfrm>
                    <a:prstGeom prst="rect">
                      <a:avLst/>
                    </a:prstGeom>
                    <a:noFill/>
                  </pic:spPr>
                </pic:pic>
              </a:graphicData>
            </a:graphic>
            <wp14:sizeRelH relativeFrom="margin">
              <wp14:pctWidth>0</wp14:pctWidth>
            </wp14:sizeRelH>
            <wp14:sizeRelV relativeFrom="margin">
              <wp14:pctHeight>0</wp14:pctHeight>
            </wp14:sizeRelV>
          </wp:anchor>
        </w:drawing>
      </w:r>
    </w:p>
    <w:p w14:paraId="460575A4" w14:textId="77777777" w:rsidR="00CB53DE" w:rsidRPr="00387CB5" w:rsidRDefault="00CB53DE" w:rsidP="00CB53DE">
      <w:pPr>
        <w:jc w:val="both"/>
        <w:rPr>
          <w:lang w:val="en-US"/>
        </w:rPr>
      </w:pPr>
      <w:r w:rsidRPr="00C14B5E">
        <w:rPr>
          <w:rFonts w:hint="eastAsia"/>
          <w:b/>
          <w:bCs/>
          <w:lang w:val="en-US"/>
        </w:rPr>
        <w:t xml:space="preserve">Figure S4. </w:t>
      </w:r>
      <w:r w:rsidRPr="00C14B5E">
        <w:rPr>
          <w:rFonts w:hint="eastAsia"/>
          <w:lang w:val="en-US"/>
        </w:rPr>
        <w:t>Applied weight</w:t>
      </w:r>
      <w:r>
        <w:rPr>
          <w:lang w:val="en-US"/>
        </w:rPr>
        <w:t xml:space="preserve"> (or </w:t>
      </w:r>
      <w:r w:rsidRPr="00C14B5E">
        <w:rPr>
          <w:rFonts w:hint="eastAsia"/>
          <w:lang w:val="en-US"/>
        </w:rPr>
        <w:t>pressure</w:t>
      </w:r>
      <w:r>
        <w:rPr>
          <w:lang w:val="en-US"/>
        </w:rPr>
        <w:t>)</w:t>
      </w:r>
      <w:r w:rsidRPr="00C14B5E">
        <w:rPr>
          <w:rFonts w:hint="eastAsia"/>
          <w:lang w:val="en-US"/>
        </w:rPr>
        <w:t xml:space="preserve"> </w:t>
      </w:r>
      <w:proofErr w:type="gramStart"/>
      <w:r>
        <w:rPr>
          <w:lang w:val="en-US"/>
        </w:rPr>
        <w:t>with regard to</w:t>
      </w:r>
      <w:proofErr w:type="gramEnd"/>
      <w:r w:rsidRPr="00C14B5E">
        <w:rPr>
          <w:rFonts w:hint="eastAsia"/>
          <w:lang w:val="en-US"/>
        </w:rPr>
        <w:t xml:space="preserve"> the time for 10 </w:t>
      </w:r>
      <w:r>
        <w:rPr>
          <w:lang w:val="en-US"/>
        </w:rPr>
        <w:t xml:space="preserve">test </w:t>
      </w:r>
      <w:r w:rsidRPr="00FA426B">
        <w:rPr>
          <w:lang w:val="en-US"/>
        </w:rPr>
        <w:t>cycles. The custom-built motorized system controlled the weight (or pressure) load consistently.</w:t>
      </w:r>
      <w:r w:rsidRPr="00387CB5">
        <w:rPr>
          <w:lang w:val="en-US"/>
        </w:rPr>
        <w:t xml:space="preserve"> </w:t>
      </w:r>
    </w:p>
    <w:p w14:paraId="5A7F01D3" w14:textId="77777777" w:rsidR="00CB53DE" w:rsidRPr="00387CB5" w:rsidRDefault="00CB53DE" w:rsidP="00CB53DE">
      <w:pPr>
        <w:jc w:val="both"/>
        <w:rPr>
          <w:lang w:val="en-US"/>
        </w:rPr>
      </w:pPr>
      <w:r w:rsidRPr="00387CB5">
        <w:rPr>
          <w:lang w:val="en-US"/>
        </w:rPr>
        <w:br w:type="page"/>
      </w:r>
    </w:p>
    <w:p w14:paraId="5575CF0C" w14:textId="77777777" w:rsidR="00CB53DE" w:rsidRDefault="00CB53DE" w:rsidP="00CB53DE">
      <w:pPr>
        <w:rPr>
          <w:b/>
          <w:bCs/>
          <w:lang w:val="en-US"/>
        </w:rPr>
      </w:pPr>
      <w:r>
        <w:rPr>
          <w:noProof/>
          <w:lang w:val="en-US"/>
        </w:rPr>
        <w:lastRenderedPageBreak/>
        <w:drawing>
          <wp:anchor distT="0" distB="0" distL="114300" distR="114300" simplePos="0" relativeHeight="251661312" behindDoc="0" locked="0" layoutInCell="1" allowOverlap="1" wp14:anchorId="1B4E2F9B" wp14:editId="2AE9DDE3">
            <wp:simplePos x="0" y="0"/>
            <wp:positionH relativeFrom="margin">
              <wp:align>center</wp:align>
            </wp:positionH>
            <wp:positionV relativeFrom="paragraph">
              <wp:posOffset>5015</wp:posOffset>
            </wp:positionV>
            <wp:extent cx="5078730" cy="2205990"/>
            <wp:effectExtent l="0" t="0" r="7620" b="3810"/>
            <wp:wrapTopAndBottom/>
            <wp:docPr id="1905348798" name="Picture 11" descr="텍스트, 도표, 라인, 평면도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05348798" name="Picture 11" descr="텍스트, 도표, 라인, 평면도이(가) 표시된 사진&#10;&#10;자동 생성된 설명"/>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5078730" cy="2205990"/>
                    </a:xfrm>
                    <a:prstGeom prst="rect">
                      <a:avLst/>
                    </a:prstGeom>
                    <a:noFill/>
                  </pic:spPr>
                </pic:pic>
              </a:graphicData>
            </a:graphic>
            <wp14:sizeRelH relativeFrom="margin">
              <wp14:pctWidth>0</wp14:pctWidth>
            </wp14:sizeRelH>
            <wp14:sizeRelV relativeFrom="margin">
              <wp14:pctHeight>0</wp14:pctHeight>
            </wp14:sizeRelV>
          </wp:anchor>
        </w:drawing>
      </w:r>
    </w:p>
    <w:p w14:paraId="2394DF92" w14:textId="77777777" w:rsidR="00CB53DE" w:rsidRPr="00B24CC4" w:rsidRDefault="00CB53DE" w:rsidP="00CB53DE">
      <w:pPr>
        <w:jc w:val="both"/>
      </w:pPr>
      <w:r w:rsidRPr="00AD3646">
        <w:rPr>
          <w:rFonts w:hint="eastAsia"/>
          <w:b/>
          <w:bCs/>
          <w:lang w:val="en-US"/>
        </w:rPr>
        <w:t xml:space="preserve">Figure S5. </w:t>
      </w:r>
      <w:r w:rsidRPr="00AD3646">
        <w:rPr>
          <w:rFonts w:hint="eastAsia"/>
          <w:lang w:val="en-US"/>
        </w:rPr>
        <w:t>Electronic circuit diagram for connecting the sensor terminals to the voltage divider circuit to read signals from the pressure sensor</w:t>
      </w:r>
      <w:r>
        <w:rPr>
          <w:lang w:val="en-US"/>
        </w:rPr>
        <w:t xml:space="preserve">. </w:t>
      </w:r>
      <w:r w:rsidRPr="005D5A7C">
        <w:rPr>
          <w:lang w:val="en-US"/>
        </w:rPr>
        <w:t xml:space="preserve">The module presents a real-time pressure sensing circuit employing a Wheatstone bridge configuration with 440 Ohm resistors and </w:t>
      </w:r>
      <w:r>
        <w:rPr>
          <w:lang w:val="en-US"/>
        </w:rPr>
        <w:t xml:space="preserve">a </w:t>
      </w:r>
      <w:r w:rsidRPr="005D5A7C">
        <w:rPr>
          <w:lang w:val="en-US"/>
        </w:rPr>
        <w:t xml:space="preserve">pressure sensor interfaced with an Arduino microcontroller. The circuit monitors the variation in voltage across the pressure sensor pins, which directly correlates to changes in the </w:t>
      </w:r>
      <w:r>
        <w:rPr>
          <w:lang w:val="en-US"/>
        </w:rPr>
        <w:t>s</w:t>
      </w:r>
      <w:r w:rsidRPr="005D5A7C">
        <w:rPr>
          <w:lang w:val="en-US"/>
        </w:rPr>
        <w:t>ensor's resistance due to applied pressure. The Arduino is connected to the laptop</w:t>
      </w:r>
      <w:r>
        <w:rPr>
          <w:lang w:val="en-US"/>
        </w:rPr>
        <w:t>'</w:t>
      </w:r>
      <w:r w:rsidRPr="005D5A7C">
        <w:rPr>
          <w:lang w:val="en-US"/>
        </w:rPr>
        <w:t xml:space="preserve">s USB COM port via Arduino IDE and serially reads the </w:t>
      </w:r>
      <w:r>
        <w:rPr>
          <w:lang w:val="en-US"/>
        </w:rPr>
        <w:t>s</w:t>
      </w:r>
      <w:r w:rsidRPr="005D5A7C">
        <w:rPr>
          <w:lang w:val="en-US"/>
        </w:rPr>
        <w:t xml:space="preserve">ensor's voltage by accurately capturing </w:t>
      </w:r>
      <w:r>
        <w:rPr>
          <w:lang w:val="en-US"/>
        </w:rPr>
        <w:t>real-time pressure changes</w:t>
      </w:r>
      <w:r w:rsidRPr="005D5A7C">
        <w:rPr>
          <w:lang w:val="en-US"/>
        </w:rPr>
        <w:t xml:space="preserve"> at a rate of 100</w:t>
      </w:r>
      <w:r>
        <w:rPr>
          <w:lang w:val="en-US"/>
        </w:rPr>
        <w:t xml:space="preserve"> </w:t>
      </w:r>
      <w:proofErr w:type="spellStart"/>
      <w:r w:rsidRPr="005D5A7C">
        <w:rPr>
          <w:lang w:val="en-US"/>
        </w:rPr>
        <w:t>ms.</w:t>
      </w:r>
      <w:proofErr w:type="spellEnd"/>
      <w:r w:rsidRPr="005D5A7C">
        <w:rPr>
          <w:lang w:val="en-US"/>
        </w:rPr>
        <w:t xml:space="preserve"> The analog output of the Arduino spans from 0</w:t>
      </w:r>
      <w:r>
        <w:rPr>
          <w:lang w:val="en-US"/>
        </w:rPr>
        <w:t xml:space="preserve"> </w:t>
      </w:r>
      <w:r w:rsidRPr="005D5A7C">
        <w:rPr>
          <w:lang w:val="en-US"/>
        </w:rPr>
        <w:t>V to 5</w:t>
      </w:r>
      <w:r>
        <w:rPr>
          <w:lang w:val="en-US"/>
        </w:rPr>
        <w:t xml:space="preserve"> </w:t>
      </w:r>
      <w:r w:rsidRPr="005D5A7C">
        <w:rPr>
          <w:lang w:val="en-US"/>
        </w:rPr>
        <w:t>V in 1023 increments, ensuring precise data acquisition.</w:t>
      </w:r>
      <w:r>
        <w:rPr>
          <w:lang w:val="en-US"/>
        </w:rPr>
        <w:br w:type="page"/>
      </w:r>
    </w:p>
    <w:p w14:paraId="2151A035" w14:textId="77777777" w:rsidR="00CB53DE" w:rsidRDefault="00CB53DE" w:rsidP="00CB53DE">
      <w:pPr>
        <w:spacing w:line="360" w:lineRule="auto"/>
        <w:rPr>
          <w:lang w:val="en-US"/>
        </w:rPr>
      </w:pPr>
      <w:r>
        <w:rPr>
          <w:noProof/>
          <w:lang w:val="en-US"/>
        </w:rPr>
        <w:lastRenderedPageBreak/>
        <w:drawing>
          <wp:anchor distT="0" distB="0" distL="114300" distR="114300" simplePos="0" relativeHeight="251663360" behindDoc="0" locked="0" layoutInCell="1" allowOverlap="1" wp14:anchorId="08369CC7" wp14:editId="322942DB">
            <wp:simplePos x="0" y="0"/>
            <wp:positionH relativeFrom="margin">
              <wp:align>right</wp:align>
            </wp:positionH>
            <wp:positionV relativeFrom="paragraph">
              <wp:posOffset>30152</wp:posOffset>
            </wp:positionV>
            <wp:extent cx="5755640" cy="2712085"/>
            <wp:effectExtent l="0" t="0" r="0" b="0"/>
            <wp:wrapTopAndBottom/>
            <wp:docPr id="58" name="Picture 58" descr="스크린샷, 거울, 컴퓨터, 사람이(가) 표시된 사진&#10;&#10;자동 생성된 설명"/>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8" name="Picture 58" descr="스크린샷, 거울, 컴퓨터, 사람이(가) 표시된 사진&#10;&#10;자동 생성된 설명"/>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755640" cy="2712085"/>
                    </a:xfrm>
                    <a:prstGeom prst="rect">
                      <a:avLst/>
                    </a:prstGeom>
                    <a:noFill/>
                  </pic:spPr>
                </pic:pic>
              </a:graphicData>
            </a:graphic>
            <wp14:sizeRelH relativeFrom="margin">
              <wp14:pctWidth>0</wp14:pctWidth>
            </wp14:sizeRelH>
            <wp14:sizeRelV relativeFrom="margin">
              <wp14:pctHeight>0</wp14:pctHeight>
            </wp14:sizeRelV>
          </wp:anchor>
        </w:drawing>
      </w:r>
    </w:p>
    <w:p w14:paraId="537BE59F" w14:textId="77777777" w:rsidR="00CB53DE" w:rsidRDefault="00CB53DE" w:rsidP="00CB53DE">
      <w:pPr>
        <w:jc w:val="both"/>
        <w:rPr>
          <w:lang w:val="en-US"/>
        </w:rPr>
      </w:pPr>
      <w:r w:rsidRPr="00C14B5E">
        <w:rPr>
          <w:rFonts w:hint="eastAsia"/>
          <w:b/>
          <w:bCs/>
          <w:lang w:val="en-US"/>
        </w:rPr>
        <w:t xml:space="preserve">Figure S6. </w:t>
      </w:r>
      <w:r w:rsidRPr="00C14B5E">
        <w:rPr>
          <w:rFonts w:hint="eastAsia"/>
          <w:lang w:val="en-US"/>
        </w:rPr>
        <w:t xml:space="preserve">(a) Experimental setup for gait monitoring on </w:t>
      </w:r>
      <w:r>
        <w:rPr>
          <w:lang w:val="en-US"/>
        </w:rPr>
        <w:t xml:space="preserve">a </w:t>
      </w:r>
      <w:r w:rsidRPr="00C14B5E">
        <w:rPr>
          <w:rFonts w:hint="eastAsia"/>
          <w:lang w:val="en-US"/>
        </w:rPr>
        <w:t>treadmill and (b) walking speed changes with time</w:t>
      </w:r>
      <w:r w:rsidRPr="00C14B5E">
        <w:rPr>
          <w:lang w:val="en-US"/>
        </w:rPr>
        <w:t xml:space="preserve">. The </w:t>
      </w:r>
      <w:r>
        <w:rPr>
          <w:lang w:val="en-US"/>
        </w:rPr>
        <w:t>s</w:t>
      </w:r>
      <w:r w:rsidRPr="00C14B5E">
        <w:rPr>
          <w:lang w:val="en-US"/>
        </w:rPr>
        <w:t xml:space="preserve">ensor was attached to the </w:t>
      </w:r>
      <w:r w:rsidRPr="009300AA">
        <w:rPr>
          <w:lang w:val="en-US"/>
        </w:rPr>
        <w:t>subject's right foot and connected to the breadboard, and Arduino collected the signal changes in real time. The walking speed of the subject was maintained for a minute for each speed, increased from 0 to 3 mph in steps of 1 mph, and decreased back to 0 mph at the same rate.</w:t>
      </w:r>
    </w:p>
    <w:p w14:paraId="5324F2D5" w14:textId="77777777" w:rsidR="00CB53DE" w:rsidRDefault="00CB53DE" w:rsidP="00CB53DE">
      <w:pPr>
        <w:rPr>
          <w:lang w:val="en-US"/>
        </w:rPr>
      </w:pPr>
    </w:p>
    <w:p w14:paraId="4B84A8B3" w14:textId="77777777" w:rsidR="00CB53DE" w:rsidRDefault="00CB53DE" w:rsidP="00CB53DE">
      <w:pPr>
        <w:rPr>
          <w:lang w:val="en-US"/>
        </w:rPr>
      </w:pPr>
      <w:r>
        <w:rPr>
          <w:lang w:val="en-US"/>
        </w:rPr>
        <w:br w:type="page"/>
      </w:r>
    </w:p>
    <w:p w14:paraId="3B48B444" w14:textId="77777777" w:rsidR="00CB53DE" w:rsidRDefault="00CB53DE" w:rsidP="00CB53DE">
      <w:pPr>
        <w:rPr>
          <w:lang w:val="en-US"/>
        </w:rPr>
      </w:pPr>
      <w:r w:rsidRPr="002A0A71">
        <w:rPr>
          <w:noProof/>
        </w:rPr>
        <w:lastRenderedPageBreak/>
        <w:drawing>
          <wp:inline distT="0" distB="0" distL="0" distR="0" wp14:anchorId="73F686C0" wp14:editId="539C609F">
            <wp:extent cx="5760396" cy="3916393"/>
            <wp:effectExtent l="0" t="0" r="0" b="8255"/>
            <wp:docPr id="62" name="그림 61" descr="텍스트, 스크린샷, 카메라이(가) 표시된 사진&#10;&#10;자동 생성된 설명">
              <a:extLst xmlns:a="http://schemas.openxmlformats.org/drawingml/2006/main">
                <a:ext uri="{FF2B5EF4-FFF2-40B4-BE49-F238E27FC236}">
                  <a16:creationId xmlns:a16="http://schemas.microsoft.com/office/drawing/2014/main" id="{16B7CD88-1CB4-56D6-21C5-B6ED4FE6B4D0}"/>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2" name="그림 61" descr="텍스트, 스크린샷, 카메라이(가) 표시된 사진&#10;&#10;자동 생성된 설명">
                      <a:extLst>
                        <a:ext uri="{FF2B5EF4-FFF2-40B4-BE49-F238E27FC236}">
                          <a16:creationId xmlns:a16="http://schemas.microsoft.com/office/drawing/2014/main" id="{16B7CD88-1CB4-56D6-21C5-B6ED4FE6B4D0}"/>
                        </a:ext>
                      </a:extLst>
                    </pic:cNvPr>
                    <pic:cNvPicPr>
                      <a:picLocks noChangeAspect="1"/>
                    </pic:cNvPicPr>
                  </pic:nvPicPr>
                  <pic:blipFill rotWithShape="1">
                    <a:blip r:embed="rId12"/>
                    <a:srcRect t="7323" b="2818"/>
                    <a:stretch/>
                  </pic:blipFill>
                  <pic:spPr bwMode="auto">
                    <a:xfrm>
                      <a:off x="0" y="0"/>
                      <a:ext cx="5760720" cy="3916613"/>
                    </a:xfrm>
                    <a:prstGeom prst="rect">
                      <a:avLst/>
                    </a:prstGeom>
                    <a:ln>
                      <a:noFill/>
                    </a:ln>
                    <a:extLst>
                      <a:ext uri="{53640926-AAD7-44D8-BBD7-CCE9431645EC}">
                        <a14:shadowObscured xmlns:a14="http://schemas.microsoft.com/office/drawing/2010/main"/>
                      </a:ext>
                    </a:extLst>
                  </pic:spPr>
                </pic:pic>
              </a:graphicData>
            </a:graphic>
          </wp:inline>
        </w:drawing>
      </w:r>
    </w:p>
    <w:p w14:paraId="6F387B5A" w14:textId="77777777" w:rsidR="00CB53DE" w:rsidRPr="00AA7A29" w:rsidRDefault="00CB53DE" w:rsidP="00CB53DE">
      <w:pPr>
        <w:jc w:val="both"/>
        <w:rPr>
          <w:lang w:val="en-US"/>
        </w:rPr>
      </w:pPr>
    </w:p>
    <w:p w14:paraId="64E1260D" w14:textId="77777777" w:rsidR="00CB53DE" w:rsidRPr="00AA7A29" w:rsidRDefault="00CB53DE" w:rsidP="00CB53DE">
      <w:pPr>
        <w:jc w:val="both"/>
      </w:pPr>
      <w:r w:rsidRPr="00DB4E02">
        <w:rPr>
          <w:rFonts w:hint="eastAsia"/>
          <w:b/>
          <w:bCs/>
          <w:lang w:val="en-US"/>
        </w:rPr>
        <w:t>Figure S</w:t>
      </w:r>
      <w:r w:rsidRPr="00DB4E02">
        <w:rPr>
          <w:b/>
          <w:bCs/>
          <w:lang w:val="en-US"/>
        </w:rPr>
        <w:t>7</w:t>
      </w:r>
      <w:r w:rsidRPr="00DB4E02">
        <w:rPr>
          <w:rFonts w:hint="eastAsia"/>
          <w:b/>
          <w:bCs/>
          <w:lang w:val="en-US"/>
        </w:rPr>
        <w:t xml:space="preserve">. </w:t>
      </w:r>
      <w:r w:rsidRPr="00DB4E02">
        <w:rPr>
          <w:lang w:val="en-US"/>
        </w:rPr>
        <w:t>The gait monitoring results were obtained through a wireless system. The inset shows the wireless system attached to the subject's ankle and foot.</w:t>
      </w:r>
      <w:r w:rsidRPr="00DB4E02">
        <w:rPr>
          <w:b/>
          <w:bCs/>
          <w:lang w:val="en-US"/>
        </w:rPr>
        <w:t xml:space="preserve"> </w:t>
      </w:r>
      <w:r w:rsidRPr="00DB4E02">
        <w:t xml:space="preserve">The prepared system with the sensor clearly distinguishes the difference between various postures, such as standing posture, casual walking (0.5 mph speed), and no pressure applied to the sensor. The changes were serially read by the Raspberry Pi Pico microcontroller and wirelessly transferred to a personal computer via an IP address and WiFi connection. The results align well with the wired system results depicted in </w:t>
      </w:r>
      <w:r w:rsidRPr="00DB4E02">
        <w:rPr>
          <w:b/>
          <w:bCs/>
        </w:rPr>
        <w:t>Figure 6</w:t>
      </w:r>
      <w:r w:rsidRPr="00DB4E02">
        <w:t>.</w:t>
      </w:r>
      <w:r>
        <w:t xml:space="preserve"> </w:t>
      </w:r>
    </w:p>
    <w:p w14:paraId="7A83273F" w14:textId="77777777" w:rsidR="007369E3" w:rsidRPr="00CB53DE" w:rsidRDefault="007369E3"/>
    <w:sectPr w:rsidR="007369E3" w:rsidRPr="00CB53DE">
      <w:headerReference w:type="even" r:id="rId13"/>
      <w:headerReference w:type="default" r:id="rId14"/>
      <w:footerReference w:type="even" r:id="rId15"/>
      <w:footerReference w:type="default" r:id="rId16"/>
      <w:headerReference w:type="first" r:id="rId17"/>
      <w:footerReference w:type="first" r:id="rId18"/>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2BA3E26" w14:textId="77777777" w:rsidR="00992DE4" w:rsidRDefault="00992DE4" w:rsidP="00992DE4">
      <w:r>
        <w:separator/>
      </w:r>
    </w:p>
  </w:endnote>
  <w:endnote w:type="continuationSeparator" w:id="0">
    <w:p w14:paraId="59185AF0" w14:textId="77777777" w:rsidR="00992DE4" w:rsidRDefault="00992DE4" w:rsidP="00992D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6A85A0" w14:textId="77777777" w:rsidR="00F31F70" w:rsidRDefault="00F31F70">
    <w:pPr>
      <w:pStyle w:val="a4"/>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790D2F" w14:textId="738EF5AB" w:rsidR="00F31F70" w:rsidRDefault="00F31F70">
    <w:pPr>
      <w:pStyle w:val="a4"/>
      <w:jc w:val="center"/>
    </w:pPr>
    <w:r>
      <w:t>S-</w:t>
    </w:r>
    <w:sdt>
      <w:sdtPr>
        <w:id w:val="-607665923"/>
        <w:docPartObj>
          <w:docPartGallery w:val="Page Numbers (Bottom of Page)"/>
          <w:docPartUnique/>
        </w:docPartObj>
      </w:sdtPr>
      <w:sdtContent>
        <w:r>
          <w:fldChar w:fldCharType="begin"/>
        </w:r>
        <w:r>
          <w:instrText>PAGE   \* MERGEFORMAT</w:instrText>
        </w:r>
        <w:r>
          <w:fldChar w:fldCharType="separate"/>
        </w:r>
        <w:r>
          <w:rPr>
            <w:lang w:val="ko-KR" w:eastAsia="ko-KR"/>
          </w:rPr>
          <w:t>2</w:t>
        </w:r>
        <w:r>
          <w:fldChar w:fldCharType="end"/>
        </w:r>
      </w:sdtContent>
    </w:sdt>
  </w:p>
  <w:p w14:paraId="3C5C4490" w14:textId="77777777" w:rsidR="00F31F70" w:rsidRDefault="00F31F70">
    <w:pPr>
      <w:pStyle w:val="a4"/>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93AF52" w14:textId="77777777" w:rsidR="00F31F70" w:rsidRDefault="00F31F70">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D48B78" w14:textId="77777777" w:rsidR="00992DE4" w:rsidRDefault="00992DE4" w:rsidP="00992DE4">
      <w:r>
        <w:separator/>
      </w:r>
    </w:p>
  </w:footnote>
  <w:footnote w:type="continuationSeparator" w:id="0">
    <w:p w14:paraId="1838DDD4" w14:textId="77777777" w:rsidR="00992DE4" w:rsidRDefault="00992DE4" w:rsidP="00992D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9DBD6E7" w14:textId="77777777" w:rsidR="00F31F70" w:rsidRDefault="00F31F70">
    <w:pPr>
      <w:pStyle w:val="a3"/>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5502E59" w14:textId="77777777" w:rsidR="00F31F70" w:rsidRDefault="00F31F70">
    <w:pPr>
      <w:pStyle w:val="a3"/>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F321D8" w14:textId="77777777" w:rsidR="00F31F70" w:rsidRDefault="00F31F70">
    <w:pPr>
      <w:pStyle w:val="a3"/>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9"/>
  <w:bordersDoNotSurroundHeader/>
  <w:bordersDoNotSurroundFooter/>
  <w:proofState w:spelling="clean" w:grammar="clean"/>
  <w:defaultTabStop w:val="800"/>
  <w:characterSpacingControl w:val="doNotCompress"/>
  <w:hdrShapeDefaults>
    <o:shapedefaults v:ext="edit" spidmax="4097"/>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TcyMrc0NjQ0NrU0NDNQ0lEKTi0uzszPAykwrAUAm3FjqywAAAA="/>
  </w:docVars>
  <w:rsids>
    <w:rsidRoot w:val="00CB53DE"/>
    <w:rsid w:val="00211510"/>
    <w:rsid w:val="007369E3"/>
    <w:rsid w:val="00992DE4"/>
    <w:rsid w:val="00CB53DE"/>
    <w:rsid w:val="00F31F70"/>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58223BAB"/>
  <w15:chartTrackingRefBased/>
  <w15:docId w15:val="{979C5611-7F60-4BD8-BC2A-D54DF2ABA8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14:ligatures w14:val="standardContextual"/>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CB53DE"/>
    <w:pPr>
      <w:spacing w:after="0" w:line="240" w:lineRule="auto"/>
      <w:jc w:val="left"/>
    </w:pPr>
    <w:rPr>
      <w:rFonts w:ascii="Times New Roman" w:eastAsia="MS Mincho" w:hAnsi="Times New Roman" w:cs="Times New Roman"/>
      <w:kern w:val="0"/>
      <w:sz w:val="24"/>
      <w:szCs w:val="24"/>
      <w:lang w:val="de-DE" w:eastAsia="ja-JP"/>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uthorsFull">
    <w:name w:val="Authors Full"/>
    <w:basedOn w:val="a"/>
    <w:rsid w:val="00CB53DE"/>
    <w:rPr>
      <w:i/>
      <w:lang w:val="en-US"/>
    </w:rPr>
  </w:style>
  <w:style w:type="paragraph" w:customStyle="1" w:styleId="Tableofcontents">
    <w:name w:val="Table of contents"/>
    <w:basedOn w:val="a"/>
    <w:autoRedefine/>
    <w:rsid w:val="00CB53DE"/>
    <w:rPr>
      <w:lang w:val="en-US"/>
    </w:rPr>
  </w:style>
  <w:style w:type="paragraph" w:customStyle="1" w:styleId="Title2">
    <w:name w:val="Title2"/>
    <w:basedOn w:val="a"/>
    <w:rsid w:val="00CB53DE"/>
    <w:rPr>
      <w:b/>
      <w:lang w:val="en-US"/>
    </w:rPr>
  </w:style>
  <w:style w:type="paragraph" w:styleId="a3">
    <w:name w:val="header"/>
    <w:basedOn w:val="a"/>
    <w:link w:val="Char"/>
    <w:uiPriority w:val="99"/>
    <w:unhideWhenUsed/>
    <w:rsid w:val="00992DE4"/>
    <w:pPr>
      <w:tabs>
        <w:tab w:val="center" w:pos="4513"/>
        <w:tab w:val="right" w:pos="9026"/>
      </w:tabs>
      <w:snapToGrid w:val="0"/>
    </w:pPr>
  </w:style>
  <w:style w:type="character" w:customStyle="1" w:styleId="Char">
    <w:name w:val="머리글 Char"/>
    <w:basedOn w:val="a0"/>
    <w:link w:val="a3"/>
    <w:uiPriority w:val="99"/>
    <w:rsid w:val="00992DE4"/>
    <w:rPr>
      <w:rFonts w:ascii="Times New Roman" w:eastAsia="MS Mincho" w:hAnsi="Times New Roman" w:cs="Times New Roman"/>
      <w:kern w:val="0"/>
      <w:sz w:val="24"/>
      <w:szCs w:val="24"/>
      <w:lang w:val="de-DE" w:eastAsia="ja-JP"/>
    </w:rPr>
  </w:style>
  <w:style w:type="paragraph" w:styleId="a4">
    <w:name w:val="footer"/>
    <w:basedOn w:val="a"/>
    <w:link w:val="Char0"/>
    <w:uiPriority w:val="99"/>
    <w:unhideWhenUsed/>
    <w:rsid w:val="00992DE4"/>
    <w:pPr>
      <w:tabs>
        <w:tab w:val="center" w:pos="4513"/>
        <w:tab w:val="right" w:pos="9026"/>
      </w:tabs>
      <w:snapToGrid w:val="0"/>
    </w:pPr>
  </w:style>
  <w:style w:type="character" w:customStyle="1" w:styleId="Char0">
    <w:name w:val="바닥글 Char"/>
    <w:basedOn w:val="a0"/>
    <w:link w:val="a4"/>
    <w:uiPriority w:val="99"/>
    <w:rsid w:val="00992DE4"/>
    <w:rPr>
      <w:rFonts w:ascii="Times New Roman" w:eastAsia="MS Mincho" w:hAnsi="Times New Roman" w:cs="Times New Roman"/>
      <w:kern w:val="0"/>
      <w:sz w:val="24"/>
      <w:szCs w:val="24"/>
      <w:lang w:val="de-DE" w:eastAsia="ja-JP"/>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image" Target="media/image2.png"/><Relationship Id="rId12" Type="http://schemas.openxmlformats.org/officeDocument/2006/relationships/image" Target="media/image7.png"/><Relationship Id="rId17" Type="http://schemas.openxmlformats.org/officeDocument/2006/relationships/header" Target="header3.xml"/><Relationship Id="rId2" Type="http://schemas.openxmlformats.org/officeDocument/2006/relationships/settings" Target="setting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image" Target="media/image6.png"/><Relationship Id="rId5" Type="http://schemas.openxmlformats.org/officeDocument/2006/relationships/endnotes" Target="endnotes.xml"/><Relationship Id="rId15" Type="http://schemas.openxmlformats.org/officeDocument/2006/relationships/footer" Target="footer1.xml"/><Relationship Id="rId10" Type="http://schemas.openxmlformats.org/officeDocument/2006/relationships/image" Target="media/image5.png"/><Relationship Id="rId19"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image" Target="media/image4.png"/><Relationship Id="rId14" Type="http://schemas.openxmlformats.org/officeDocument/2006/relationships/header" Target="header2.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7</Pages>
  <Words>610</Words>
  <Characters>3483</Characters>
  <Application>Microsoft Office Word</Application>
  <DocSecurity>0</DocSecurity>
  <Lines>29</Lines>
  <Paragraphs>8</Paragraphs>
  <ScaleCrop>false</ScaleCrop>
  <Company/>
  <LinksUpToDate>false</LinksUpToDate>
  <CharactersWithSpaces>4085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안정빈</dc:creator>
  <cp:keywords/>
  <dc:description/>
  <cp:lastModifiedBy>안정빈</cp:lastModifiedBy>
  <cp:revision>3</cp:revision>
  <dcterms:created xsi:type="dcterms:W3CDTF">2023-12-03T03:54:00Z</dcterms:created>
  <dcterms:modified xsi:type="dcterms:W3CDTF">2023-12-16T19:19:00Z</dcterms:modified>
</cp:coreProperties>
</file>