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231C2B" w14:textId="1237A7F2" w:rsidR="0034162E" w:rsidRDefault="00B8485C" w:rsidP="0034162E">
      <w:pPr>
        <w:pStyle w:val="Heading1"/>
        <w:jc w:val="center"/>
      </w:pPr>
      <w:r>
        <w:t>The d</w:t>
      </w:r>
      <w:r w:rsidR="0034162E">
        <w:t xml:space="preserve">istribution and drivers of </w:t>
      </w:r>
      <w:r w:rsidR="000621C2">
        <w:t>tree cover</w:t>
      </w:r>
      <w:r w:rsidR="0034162E">
        <w:t xml:space="preserve"> in India</w:t>
      </w:r>
    </w:p>
    <w:p w14:paraId="7DBA2D3E" w14:textId="77777777" w:rsidR="005057B1" w:rsidRDefault="005057B1"/>
    <w:p w14:paraId="62D6F17E" w14:textId="2AC33811" w:rsidR="0034162E" w:rsidRDefault="0034162E" w:rsidP="0034162E">
      <w:pPr>
        <w:pStyle w:val="Heading2"/>
        <w:jc w:val="center"/>
      </w:pPr>
      <w:r>
        <w:t>Supplementary Information</w:t>
      </w:r>
    </w:p>
    <w:p w14:paraId="325788EC" w14:textId="5A37D64A" w:rsidR="0034162E" w:rsidRDefault="0034162E" w:rsidP="0034162E">
      <w:pPr>
        <w:pStyle w:val="Heading3"/>
      </w:pPr>
      <w:r>
        <w:t>Supplementary Methods</w:t>
      </w:r>
    </w:p>
    <w:p w14:paraId="3AF08E21" w14:textId="53C5B805" w:rsidR="0034162E" w:rsidRDefault="0034162E" w:rsidP="0034162E">
      <w:pPr>
        <w:pStyle w:val="Heading4"/>
      </w:pPr>
      <w:r>
        <w:t>Study area delineation and point sampling strategy</w:t>
      </w:r>
    </w:p>
    <w:p w14:paraId="3CBCAE70" w14:textId="454CD1F6" w:rsidR="0034162E" w:rsidRDefault="0034162E" w:rsidP="0034162E">
      <w:pPr>
        <w:ind w:firstLine="720"/>
      </w:pPr>
      <w:r w:rsidRPr="00074BC0">
        <w:t xml:space="preserve">All union territories, except that of Jammu and Kashmir (which was treated as a state), were included as part of the state they are in </w:t>
      </w:r>
      <w:r w:rsidRPr="00F25E83">
        <w:t>(Table S</w:t>
      </w:r>
      <w:r w:rsidR="006F53EE">
        <w:t>4</w:t>
      </w:r>
      <w:r w:rsidRPr="00F25E83">
        <w:t>).</w:t>
      </w:r>
      <w:r w:rsidRPr="00074BC0">
        <w:t xml:space="preserve"> We excluded Andaman &amp; Nicobar and Lakshadweep islands from here onwards, due to lack of remaining spatial datasets. </w:t>
      </w:r>
      <w:r w:rsidRPr="00112E48">
        <w:t xml:space="preserve">We do not include the disputed areas of Aksai Chin and Azad Kashmir and Gilgit- Baltistan, in the former princely state of Jammu and Kashmir in these analyses. </w:t>
      </w:r>
      <w:r>
        <w:t>These analyses were completed at the native resolutions of 100m and 60m of the two main datasets</w:t>
      </w:r>
      <w:r w:rsidR="00261FA5">
        <w:t xml:space="preserve"> </w:t>
      </w:r>
      <w:r>
        <w:fldChar w:fldCharType="begin" w:fldLock="1"/>
      </w:r>
      <w:r>
        <w:instrText>ADDIN CSL_CITATION {"citationItems":[{"id":"ITEM-1","itemData":{"DOI":"10.1016/j.jag.2015.03.003","ISSN":"1872826X","abstract":"A seamless vegetation type map of India (scale 1: 50,000) prepared using medium-resolution IRS LISS-III images is presented. The map was created using an on-screen visual interpretation technique and has an accuracy of 90%, as assessed using 15,565 ground control points. India has hitherto been using potential vegetation/forest type map prepared by Champion and Seth in 1968. We characterized and mapped further the vegetation type distribution in the country in terms of occurrence and distribution, area occupancy, percentage of protected area (PA) covered by each vegetation type, range of elevation, mean annual temperature and precipitation over the past 100 years. A remote sensing-amenable hierarchical classification scheme that accommodates natural and semi-natural systems was conceptualized, and the natural vegetation was classified into forests, scrub/shrub lands and grasslands on the basis of extent of vegetation cover. We discuss the distribution and potential utility of the vegetation type map in a broad range of ecological, climatic and conservation applications from global, national and local perspectives. Weused 15,565 ground control points to assess the accuracy of products available globally (i.e., GlobCover, Holdridge's life zone map and potential natural vegetation (PNV) maps). Hence we recommend that the map prepared herein be used widely. This vegetation type map is the most comprehensive one developed for India so far. It was prepared using 23.5m seasonal satellite remote sensing data, field samples and information relating to the biogeography, climate and soil. The digital map is now available through a web portal (http://bis.iirs.gov.in).","author":[{"dropping-particle":"","family":"Roy","given":"P. S.","non-dropping-particle":"","parse-names":false,"suffix":""},{"dropping-particle":"","family":"Behera","given":"M. D.","non-dropping-particle":"","parse-names":false,"suffix":""},{"dropping-particle":"","family":"Murthy","given":"M. S.R.","non-dropping-particle":"","parse-names":false,"suffix":""},{"dropping-particle":"","family":"Roy","given":"Arijit","non-dropping-particle":"","parse-names":false,"suffix":""},{"dropping-particle":"","family":"Singh","given":"Sarnam","non-dropping-particle":"","parse-names":false,"suffix":""},{"dropping-particle":"","family":"Kushwaha","given":"S. P.S.","non-dropping-particle":"","parse-names":false,"suffix":""},{"dropping-particle":"","family":"Jha","given":"C. S.","non-dropping-particle":"","parse-names":false,"suffix":""},{"dropping-particle":"","family":"Sudhakar","given":"S.","non-dropping-particle":"","parse-names":false,"suffix":""},{"dropping-particle":"","family":"Joshi","given":"P. K.","non-dropping-particle":"","parse-names":false,"suffix":""},{"dropping-particle":"","family":"Reddy","given":"Ch Sudhakar","non-dropping-particle":"","parse-names":false,"suffix":""},{"dropping-particle":"","family":"Gupta","given":"Stutee","non-dropping-particle":"","parse-names":false,"suffix":""},{"dropping-particle":"","family":"Pujar","given":"Girish","non-dropping-particle":"","parse-names":false,"suffix":""},{"dropping-particle":"","family":"Dutt","given":"C. B.S.","non-dropping-particle":"","parse-names":false,"suffix":""},{"dropping-particle":"","family":"Srivastava","given":"V. K.","non-dropping-particle":"","parse-names":false,"suffix":""},{"dropping-particle":"","family":"Porwal","given":"M. C.","non-dropping-particle":"","parse-names":false,"suffix":""},{"dropping-particle":"","family":"Tripathi","given":"Poonam","non-dropping-particle":"","parse-names":false,"suffix":""},{"dropping-particle":"","family":"Singh","given":"J. S.","non-dropping-particle":"","parse-names":false,"suffix":""},{"dropping-particle":"","family":"Chitale","given":"Vishwas","non-dropping-particle":"","parse-names":false,"suffix":""},{"dropping-particle":"","family":"Skidmore","given":"A. K.","non-dropping-particle":"","parse-names":false,"suffix":""},{"dropping-particle":"","family":"Rajshekhar","given":"G.","non-dropping-particle":"","parse-names":false,"suffix":""},{"dropping-particle":"","family":"Kushwaha","given":"Deepak","non-dropping-particle":"","parse-names":false,"suffix":""},{"dropping-particle":"","family":"Karnatak","given":"Harish","non-dropping-particle":"","parse-names":false,"suffix":""},{"dropping-particle":"","family":"Saran","given":"Sameer","non-dropping-particle":"","parse-names":false,"suffix":""},{"dropping-particle":"","family":"Giriraj","given":"A.","non-dropping-particle":"","parse-names":false,"suffix":""},{"dropping-particle":"","family":"Padalia","given":"Hitendra","non-dropping-particle":"","parse-names":false,"suffix":""},{"dropping-particle":"","family":"Kale","given":"Manish","non-dropping-particle":"","parse-names":false,"suffix":""},{"dropping-particle":"","family":"Nandy","given":"Subrato","non-dropping-particle":"","parse-names":false,"suffix":""},{"dropping-particle":"","family":"Jeganathan","given":"C.","non-dropping-particle":"","parse-names":false,"suffix":""},{"dropping-particle":"","family":"Singh","given":"C. P.","non-dropping-particle":"","parse-names":false,"suffix":""},{"dropping-particle":"","family":"Biradar","given":"C. M.","non-dropping-particle":"","parse-names":false,"suffix":""},{"dropping-particle":"","family":"Pattanaik","given":"Chiranjibi","non-dropping-particle":"","parse-names":false,"suffix":""},{"dropping-particle":"","family":"Singh","given":"D. K.","non-dropping-particle":"","parse-names":false,"suffix":""},{"dropping-particle":"","family":"Devagiri","given":"G. M.","non-dropping-particle":"","parse-names":false,"suffix":""},{"dropping-particle":"","family":"Talukdar","given":"Gautam","non-dropping-particle":"","parse-names":false,"suffix":""},{"dropping-particle":"","family":"Panigrahy","given":"Rabindra K.","non-dropping-particle":"","parse-names":false,"suffix":""},{"dropping-particle":"","family":"Singh","given":"Harnam","non-dropping-particle":"","parse-names":false,"suffix":""},{"dropping-particle":"","family":"Sharma","given":"J. R.","non-dropping-particle":"","parse-names":false,"suffix":""},{"dropping-particle":"","family":"Haridasan","given":"K.","non-dropping-particle":"","parse-names":false,"suffix":""},{"dropping-particle":"","family":"Trivedi","given":"Shivam","non-dropping-particle":"","parse-names":false,"suffix":""},{"dropping-particle":"","family":"Singh","given":"K. P.","non-dropping-particle":"","parse-names":false,"suffix":""},{"dropping-particle":"","family":"Kannan","given":"L.","non-dropping-particle":"","parse-names":false,"suffix":""},{"dropping-particle":"","family":"Daniel","given":"M.","non-dropping-particle":"","parse-names":false,"suffix":""},{"dropping-particle":"","family":"Misra","given":"M. K.","non-dropping-particle":"","parse-names":false,"suffix":""},{"dropping-particle":"","family":"Niphadkar","given":"Madhura","non-dropping-particle":"","parse-names":false,"suffix":""},{"dropping-particle":"","family":"Nagabhatla","given":"Nidhi","non-dropping-particle":"","parse-names":false,"suffix":""},{"dropping-particle":"","family":"Prasad","given":"Nupoor","non-dropping-particle":"","parse-names":false,"suffix":""},{"dropping-particle":"","family":"Tripathi","given":"O. P.","non-dropping-particle":"","parse-names":false,"suffix":""},{"dropping-particle":"","family":"Rama Chandra Prasad","given":"P.","non-dropping-particle":"","parse-names":false,"suffix":""},{"dropping-particle":"","family":"Dash","given":"Pushpa","non-dropping-particle":"","parse-names":false,"suffix":""},{"dropping-particle":"","family":"Qureshi","given":"Qamer","non-dropping-particle":"","parse-names":false,"suffix":""},{"dropping-particle":"","family":"Tripathi","given":"S. K.","non-dropping-particle":"","parse-names":false,"suffix":""},{"dropping-particle":"","family":"Ramesh","given":"B. R.","non-dropping-particle":"","parse-names":false,"suffix":""},{"dropping-particle":"","family":"Gowda","given":"Balakrishnan","non-dropping-particle":"","parse-names":false,"suffix":""},{"dropping-particle":"","family":"Tomar","given":"Sanjay","non-dropping-particle":"","parse-names":false,"suffix":""},{"dropping-particle":"","family":"Romshoo","given":"Shakil","non-dropping-particle":"","parse-names":false,"suffix":""},{"dropping-particle":"","family":"Giriraj","given":"Shilpa","non-dropping-particle":"","parse-names":false,"suffix":""},{"dropping-particle":"","family":"Ravan","given":"Shirish A.","non-dropping-particle":"","parse-names":false,"suffix":""},{"dropping-particle":"","family":"Behera","given":"Soumit Kumar","non-dropping-particle":"","parse-names":false,"suffix":""},{"dropping-particle":"","family":"Paul","given":"Subrato","non-dropping-particle":"","parse-names":false,"suffix":""},{"dropping-particle":"","family":"Das","given":"Ashesh Kumar","non-dropping-particle":"","parse-names":false,"suffix":""},{"dropping-particle":"","family":"Ranganath","given":"B. K.","non-dropping-particle":"","parse-names":false,"suffix":""},{"dropping-particle":"","family":"Singh","given":"T. P.","non-dropping-particle":"","parse-names":false,"suffix":""},{"dropping-particle":"","family":"Sahu","given":"T. R.","non-dropping-particle":"","parse-names":false,"suffix":""},{"dropping-particle":"","family":"Shankar","given":"Uma","non-dropping-particle":"","parse-names":false,"suffix":""},{"dropping-particle":"","family":"Menon","given":"A. R.R.","non-dropping-particle":"","parse-names":false,"suffix":""},{"dropping-particle":"","family":"Srivastava","given":"Gaurav","non-dropping-particle":"","parse-names":false,"suffix":""},{"dropping-particle":"","family":"Neeti","given":"","non-dropping-particle":"","parse-names":false,"suffix":""},{"dropping-particle":"","family":"Sharma","given":"Subrat","non-dropping-particle":"","parse-names":false,"suffix":""},{"dropping-particle":"","family":"Mohapatra","given":"U. B.","non-dropping-particle":"","parse-names":false,"suffix":""},{"dropping-particle":"","family":"Peddi","given":"Ashok","non-dropping-particle":"","parse-names":false,"suffix":""},{"dropping-particle":"","family":"Rashid","given":"Humayun","non-dropping-particle":"","parse-names":false,"suffix":""},{"dropping-particle":"","family":"Salroo","given":"Irfan","non-dropping-particle":"","parse-names":false,"suffix":""},{"dropping-particle":"","family":"Hari Krishna","given":"P.","non-dropping-particle":"","parse-names":false,"suffix":""},{"dropping-particle":"","family":"Hajra","given":"P. K.","non-dropping-particle":"","parse-names":false,"suffix":""},{"dropping-particle":"","family":"Vergheese","given":"A. O.","non-dropping-particle":"","parse-names":false,"suffix":""},{"dropping-particle":"","family":"Matin","given":"Shafique","non-dropping-particle":"","parse-names":false,"suffix":""},{"dropping-particle":"","family":"Chaudhary","given":"Swapnil A.","non-dropping-particle":"","parse-names":false,"suffix":""},{"dropping-particle":"","family":"Ghosh","given":"Sonali","non-dropping-particle":"","parse-names":false,"suffix":""},{"dropping-particle":"","family":"Lakshmi","given":"Udaya","non-dropping-particle":"","parse-names":false,"suffix":""},{"dropping-particle":"","family":"Rawat","given":"Deepshikha","non-dropping-particle":"","parse-names":false,"suffix":""},{"dropping-particle":"","family":"Ambastha","given":"Kalpana","non-dropping-particle":"","parse-names":false,"suffix":""},{"dropping-particle":"","family":"Malik","given":"Akhtar H.","non-dropping-particle":"","parse-names":false,"suffix":""},{"dropping-particle":"","family":"Devi","given":"B. S.S.","non-dropping-particle":"","parse-names":false,"suffix":""},{"dropping-particle":"","family":"Sharma","given":"K. C.","non-dropping-particle":"","parse-names":false,"suffix":""},{"dropping-particle":"","family":"Mukharjee","given":"Prashant","non-dropping-particle":"","parse-names":false,"suffix":""},{"dropping-particle":"","family":"Sharma","given":"Ajay","non-dropping-particle":"","parse-names":false,"suffix":""},{"dropping-particle":"","family":"Davidar","given":"Priya","non-dropping-particle":"","parse-names":false,"suffix":""},{"dropping-particle":"","family":"Raju","given":"R. R.Venkata","non-dropping-particle":"","parse-names":false,"suffix":""},{"dropping-particle":"","family":"Katewa","given":"S. S.","non-dropping-particle":"","parse-names":false,"suffix":""},{"dropping-particle":"","family":"Kant","given":"Shashi","non-dropping-particle":"","parse-names":false,"suffix":""},{"dropping-particle":"","family":"Raju","given":"Vatsavaya S.","non-dropping-particle":"","parse-names":false,"suffix":""},{"dropping-particle":"","family":"Uniyal","given":"B. P.","non-dropping-particle":"","parse-names":false,"suffix":""},{"dropping-particle":"","family":"Debnath","given":"Bijan","non-dropping-particle":"","parse-names":false,"suffix":""},{"dropping-particle":"","family":"Rout","given":"D. K.","non-dropping-particle":"","parse-names":false,"suffix":""},{"dropping-particle":"","family":"Thapa","given":"Rajesh","non-dropping-particle":"","parse-names":false,"suffix":""},{"dropping-particle":"","family":"Joseph","given":"Shijo","non-dropping-particle":"","parse-names":false,"suffix":""},{"dropping-particle":"","family":"Chhetri","given":"Pradeep","non-dropping-particle":"","parse-names":false,"suffix":""},{"dropping-particle":"","family":"Ramachandran","given":"Reshma M.","non-dropping-particle":"","parse-names":false,"suffix":""}],"container-title":"International Journal of Applied Earth Observation and Geoinformation","id":"ITEM-1","issued":{"date-parts":[["2015","7","1"]]},"page":"142-159","publisher":"Elsevier B.V.","title":"New vegetation type map of India prepared using satellite remote sensing: Comparison with global vegetation maps and utilities","type":"article-journal","volume":"39"},"uris":["http://www.mendeley.com/documents/?uuid=befdb210-4a6f-392a-a365-d25006b2a68b"]},{"id":"ITEM-2","itemData":{"DOI":"https://doi.org/10.3334/ORNLDAAC/1336","author":[{"dropping-particle":"","family":"Roy, P.S., P. Meiyappan, P.K. Joshi, M.P. Kale, V.K. Srivastav, S.K. Srivasatava, M.D. Behera, A. Roy, Y. Sharma, R.M. Ramachandran, P. Bhavani, A.K. Jain","given":"and Y.V.N. Krishnamurthy","non-dropping-particle":"","parse-names":false,"suffix":""}],"id":"ITEM-2","issued":{"date-parts":[["2016"]]},"title":"Decadal Land Use and Land Cover Classifications across India","type":"webpage"},"uris":["http://www.mendeley.com/documents/?uuid=d8e1c724-dee1-43b0-85ea-bd20f2b1714f"]}],"mendeley":{"formattedCitation":"(Roy, P.S., P. Meiyappan, P.K. Joshi, M.P. Kale, V.K. Srivastav, S.K. Srivasatava, M.D. Behera, A. Roy, Y. Sharma, R.M. Ramachandran, P. Bhavani, A.K. Jain, 2016; Roy et al., 2015)","manualFormatting":"(Roy et al., 2016; Roy et al., 2015)","plainTextFormattedCitation":"(Roy, P.S., P. Meiyappan, P.K. Joshi, M.P. Kale, V.K. Srivastav, S.K. Srivasatava, M.D. Behera, A. Roy, Y. Sharma, R.M. Ramachandran, P. Bhavani, A.K. Jain, 2016; Roy et al., 2015)","previouslyFormattedCitation":"(Roy, P.S., P. Meiyappan, P.K. Joshi, M.P. Kale, V.K. Srivastav, S.K. Srivasatava, M.D. Behera, A. Roy, Y. Sharma, R.M. Ramachandran, P. Bhavani, A.K. Jain, 2016; Roy et al., 2015)"},"properties":{"noteIndex":0},"schema":"https://github.com/citation-style-language/schema/raw/master/csl-citation.json"}</w:instrText>
      </w:r>
      <w:r>
        <w:fldChar w:fldCharType="separate"/>
      </w:r>
      <w:r w:rsidRPr="0034162E">
        <w:rPr>
          <w:noProof/>
        </w:rPr>
        <w:t>(Roy</w:t>
      </w:r>
      <w:r>
        <w:rPr>
          <w:noProof/>
        </w:rPr>
        <w:t xml:space="preserve"> et al., </w:t>
      </w:r>
      <w:r w:rsidRPr="0034162E">
        <w:rPr>
          <w:noProof/>
        </w:rPr>
        <w:t>2016; Roy et al., 2015)</w:t>
      </w:r>
      <w:r>
        <w:fldChar w:fldCharType="end"/>
      </w:r>
      <w:r>
        <w:t>, WGS 1984 UTM 43N and then resampled to 250m resolution using the nearest neighbour method and WGS 1984 coordinate system.</w:t>
      </w:r>
    </w:p>
    <w:p w14:paraId="168A16DE" w14:textId="00EDDF07" w:rsidR="0034162E" w:rsidRDefault="0034162E" w:rsidP="0034162E">
      <w:pPr>
        <w:ind w:firstLine="720"/>
      </w:pPr>
      <w:r>
        <w:t xml:space="preserve">Our sampling strategy initially included the use of 100 mm precipitation bins following </w:t>
      </w:r>
      <w:r>
        <w:fldChar w:fldCharType="begin" w:fldLock="1"/>
      </w:r>
      <w:r>
        <w:instrText>ADDIN CSL_CITATION {"citationItems":[{"id":"ITEM-1","itemData":{"DOI":"10.1126/science.1210465","ISSN":"10959203","PMID":"21998389","abstract":"Theoretically, fire-tree cover feedbacks can maintain savanna and forest as alternative stable states. However, the global extent of fire-driven discontinuities in tree cover is unknown, especially accounting for seasonality and soils. We use tree cover, climate, fire, and soils data sets to show that tree cover is globally discontinuous. Climate influences tree cover globally but, at intermediate rainfall (1000 to 2500 millimeters) with mild seasonality (less than 7 months), tree cover is bimodal, and only fire differentiates between savanna and forest. These may be alternative states over large areas, including parts of Amazonia and the Congo. Changes in biome distributions, whether at the cost of savanna (due to fragmentation) or forest (due to climate), will be neither smooth nor easily reversible.","author":[{"dropping-particle":"","family":"Staver","given":"Carla","non-dropping-particle":"","parse-names":false,"suffix":""},{"dropping-particle":"","family":"Archibald","given":"Sally","non-dropping-particle":"","parse-names":false,"suffix":""},{"dropping-particle":"","family":"Levin","given":"Simon","non-dropping-particle":"","parse-names":false,"suffix":""}],"container-title":"Science","id":"ITEM-1","issue":"6053","issued":{"date-parts":[["2011","10","14"]]},"page":"230-232","publisher":"American Association for the Advancement of Science","title":"The global extent and determinants of savanna and forest as alternative biome states","type":"article-journal","volume":"334"},"uris":["http://www.mendeley.com/documents/?uuid=003bf9ff-1a1f-3ce7-9ed9-6856a3659c92"]}],"mendeley":{"formattedCitation":"(Staver et al., 2011)","manualFormatting":"Staver et al., (2011)","plainTextFormattedCitation":"(Staver et al., 2011)","previouslyFormattedCitation":"(Staver et al., 2011)"},"properties":{"noteIndex":0},"schema":"https://github.com/citation-style-language/schema/raw/master/csl-citation.json"}</w:instrText>
      </w:r>
      <w:r>
        <w:fldChar w:fldCharType="separate"/>
      </w:r>
      <w:r w:rsidRPr="0034162E">
        <w:rPr>
          <w:noProof/>
        </w:rPr>
        <w:t xml:space="preserve">Staver et al., </w:t>
      </w:r>
      <w:r>
        <w:rPr>
          <w:noProof/>
        </w:rPr>
        <w:t>(</w:t>
      </w:r>
      <w:r w:rsidRPr="0034162E">
        <w:rPr>
          <w:noProof/>
        </w:rPr>
        <w:t>2011)</w:t>
      </w:r>
      <w:r>
        <w:fldChar w:fldCharType="end"/>
      </w:r>
      <w:r>
        <w:t xml:space="preserve"> for which we obtained similar overall results. For improved manageability of the number of bins created considering the wide range of mean annual precipitation across the final study area (Fig S1), we finally chose 150 mm precipitation bins.</w:t>
      </w:r>
    </w:p>
    <w:p w14:paraId="186B6184" w14:textId="15E13302" w:rsidR="0034162E" w:rsidRDefault="0034162E" w:rsidP="0034162E">
      <w:pPr>
        <w:ind w:firstLine="720"/>
      </w:pPr>
      <w:r>
        <w:t>Of the 9600 sampled points across the mean annual precipitation (MAP) strata in the study area, we excluded 1046 points (10.8% of total n=9600) due to lack of data of herbivory for buffalo, goat and sheep (n=926), sand fraction (n=212), heat load index (HLI) (n=30) and topographical position index and landform classes (n=136).</w:t>
      </w:r>
    </w:p>
    <w:p w14:paraId="5A4B674D" w14:textId="761528BB" w:rsidR="0034162E" w:rsidRDefault="0034162E" w:rsidP="0034162E">
      <w:pPr>
        <w:pStyle w:val="Heading4"/>
      </w:pPr>
      <w:r>
        <w:t>Processing resource and disturbance based driver</w:t>
      </w:r>
      <w:r w:rsidR="00C92183">
        <w:t xml:space="preserve">s </w:t>
      </w:r>
    </w:p>
    <w:p w14:paraId="289E4885" w14:textId="6C6F90F9" w:rsidR="0034162E" w:rsidRDefault="0034162E" w:rsidP="0034162E">
      <w:r>
        <w:tab/>
        <w:t xml:space="preserve">We processed information about vapour pressure deficit, mean annual precipitation, dry season length, mean annual aridity and maximum climate water deficit (MCWD) from Terraclimate </w:t>
      </w:r>
      <w:r>
        <w:fldChar w:fldCharType="begin" w:fldLock="1"/>
      </w:r>
      <w:r w:rsidR="00261FA5">
        <w:instrText xml:space="preserve">ADDIN CSL_CITATION {"citationItems":[{"id":"ITEM-1","itemData":{"DOI":"10.1038/sdata.2017.191","ISSN":"20524463","abstract":"We present TerraClimate, a dataset of high-spatial resolution (1/24°, </w:instrText>
      </w:r>
      <w:r w:rsidR="00261FA5">
        <w:rPr>
          <w:rFonts w:ascii="Cambria Math" w:hAnsi="Cambria Math" w:cs="Cambria Math"/>
        </w:rPr>
        <w:instrText>∼</w:instrText>
      </w:r>
      <w:r w:rsidR="00261FA5">
        <w:instrText>4-km) monthly climate and climatic water balance for global terrestrial surfaces from 1958-2015. TerraClimate uses climatically aided interpolation, combining high-spatial resolution climatological normals from the WorldClim dataset, with coarser resolution time varying (i.e., monthly) data from other sources to produce a monthly dataset of precipitation, maximum and minimum temperature, wind speed, vapor pressure, and solar radiation. TerraClimate additionally produces monthly surface water balance datasets using a water balance model that incorporates reference evapotranspiration, precipitation, temperature, and interpolated plant extractable soil water capacity. These data provide important inputs for ecological and hydrological studies at global scales that require high spatial resolution and time varying climate and climatic water balance data. We validated spatiotemporal aspects of TerraClimate using annual temperature, precipitation, and calculated reference evapotranspiration from station data, as well as annual runoff from streamflow gauges. TerraClimate datasets showed noted improvement in overall mean absolute error and increased spatial realism relative to coarser resolution gridded datasets.","author":[{"dropping-particle":"","family":"Abatzoglou","given":"John T.","non-dropping-particle":"","parse-names":false,"suffix":""},{"dropping-particle":"","family":"Dobrowski","given":"Solomon Z.","non-dropping-particle":"","parse-names":false,"suffix":""},{"dropping-particle":"","family":"Parks","given":"Sean A.","non-dropping-particle":"","parse-names":false,"suffix":""},{"dropping-particle":"","family":"Hegewisch","given":"Katherine C.","non-dropping-particle":"","parse-names":false,"suffix":""}],"container-title":"Scientific Data","id":"ITEM-1","issue":"1","issued":{"date-parts":[["2018","1","9"]]},"page":"1-12","publisher":"Nature Publishing Groups","title":"TerraClimate, a high-resolution global dataset of monthly climate and climatic water balance from 1958-2015","type":"article-journal","volume":"5"},"uris":["http://www.mendeley.com/documents/?uuid=880d3bda-8cf2-38cc-a05d-13760e728c3e"]}],"mendeley":{"formattedCitation":"(Abatzoglou et al., 2018)","plainTextFormattedCitation":"(Abatzoglou et al., 2018)","previouslyFormattedCitation":"(Abatzoglou et al., 2018)"},"properties":{"noteIndex":0},"schema":"https://github.com/citation-style-language/schema/raw/master/csl-citation.json"}</w:instrText>
      </w:r>
      <w:r>
        <w:fldChar w:fldCharType="separate"/>
      </w:r>
      <w:r w:rsidRPr="0034162E">
        <w:rPr>
          <w:noProof/>
        </w:rPr>
        <w:t>(Abatzoglou et al., 2018)</w:t>
      </w:r>
      <w:r>
        <w:fldChar w:fldCharType="end"/>
      </w:r>
      <w:r w:rsidR="00812B0E">
        <w:t xml:space="preserve"> (Table S</w:t>
      </w:r>
      <w:r w:rsidR="006F53EE">
        <w:t>3</w:t>
      </w:r>
      <w:r w:rsidR="00812B0E">
        <w:t>)</w:t>
      </w:r>
      <w:r>
        <w:t xml:space="preserve">. We found that vapour pressure deficit, dry season length and mean annual aridity were significantly correlated with remaining climate variables (r&gt;0.7, p&lt;0.0.5). </w:t>
      </w:r>
      <w:r w:rsidR="00C92183">
        <w:t>Hence,</w:t>
      </w:r>
      <w:r>
        <w:t xml:space="preserve"> we retained mean annual precipitation and MCWD in the analyses. </w:t>
      </w:r>
    </w:p>
    <w:p w14:paraId="0EED934A" w14:textId="5226FA06" w:rsidR="00211D5E" w:rsidRPr="00211D5E" w:rsidRDefault="0034162E" w:rsidP="00211D5E">
      <w:r>
        <w:tab/>
        <w:t xml:space="preserve">We completed a correlation matrix based principal coordinate analysis to reduce redundancy of herbivory pressure of different domestic livestock </w:t>
      </w:r>
      <w:r w:rsidRPr="0071727F">
        <w:t>(Fig S</w:t>
      </w:r>
      <w:r w:rsidR="00BE1B61">
        <w:t>6</w:t>
      </w:r>
      <w:r w:rsidRPr="00CE6805">
        <w:t>)</w:t>
      </w:r>
      <w:r>
        <w:t xml:space="preserve">. Three principal coordinate axes accounted for 77.5% of the cumulative explained variance, where PC1 explained 30.1%, PC2 explained an additional 26.6% and PC3 further explained an additional 20.8%. Horse and buffalo herbivory pressure were associated with PC2, and goat and cattle herbivory pressure were associated with PC1 </w:t>
      </w:r>
      <w:r w:rsidRPr="00854EFD">
        <w:t>(Table S</w:t>
      </w:r>
      <w:r w:rsidR="006F53EE">
        <w:t>2</w:t>
      </w:r>
      <w:r w:rsidRPr="00854EFD">
        <w:t>)</w:t>
      </w:r>
      <w:r>
        <w:t xml:space="preserve">. </w:t>
      </w:r>
      <w:r w:rsidR="00CA1ABC">
        <w:t>See Table S</w:t>
      </w:r>
      <w:r w:rsidR="006F53EE">
        <w:t>3</w:t>
      </w:r>
      <w:r w:rsidR="00CA1ABC">
        <w:t xml:space="preserve"> for additional details of all drivers of tree cover</w:t>
      </w:r>
      <w:r w:rsidR="00D264EE">
        <w:t>.</w:t>
      </w:r>
    </w:p>
    <w:p w14:paraId="114410DA" w14:textId="425432E8" w:rsidR="00C92183" w:rsidRPr="00D727EF" w:rsidRDefault="00C92183" w:rsidP="00C92183">
      <w:pPr>
        <w:pStyle w:val="Heading4"/>
      </w:pPr>
      <w:r>
        <w:t>Evaluation of drivers of potential tree cover shortfall</w:t>
      </w:r>
    </w:p>
    <w:p w14:paraId="030005CE" w14:textId="0B36DF96" w:rsidR="00C92183" w:rsidRDefault="00211D5E" w:rsidP="00211D5E">
      <w:r>
        <w:tab/>
        <w:t xml:space="preserve">Only sampled points in the mixed and medium tree zones with </w:t>
      </w:r>
      <w:r w:rsidR="00513777">
        <w:t xml:space="preserve">the ratio of current tree cover to climatic maximum </w:t>
      </w:r>
      <w:r>
        <w:t>potential</w:t>
      </w:r>
      <w:r w:rsidR="00513777">
        <w:t xml:space="preserve"> tree cover </w:t>
      </w:r>
      <w:r>
        <w:t>&lt;1 were included in the evaluation of drivers of potential tree cover</w:t>
      </w:r>
      <w:r w:rsidR="00513777">
        <w:t xml:space="preserve"> shortfall (n=3323)</w:t>
      </w:r>
      <w:r>
        <w:t>.</w:t>
      </w:r>
      <w:r w:rsidR="00513777">
        <w:t xml:space="preserve"> Furthermore, we excluded 5 of the remaining sampled points with human population density &gt;10,000 people/km</w:t>
      </w:r>
      <w:r w:rsidR="00513777">
        <w:rPr>
          <w:vertAlign w:val="superscript"/>
        </w:rPr>
        <w:t>2</w:t>
      </w:r>
      <w:r w:rsidR="00513777">
        <w:t xml:space="preserve">. Lastly, we excluded 212 of the remaining sampled points that are 2 standard deviations beyond the topographic position index (final size n=3106). </w:t>
      </w:r>
    </w:p>
    <w:p w14:paraId="742D81DC" w14:textId="6E864A22" w:rsidR="00513777" w:rsidRDefault="00513777" w:rsidP="00513777">
      <w:pPr>
        <w:ind w:firstLine="720"/>
      </w:pPr>
      <w:r>
        <w:t>To account for the skewed distribution and kurtosis of some of the environmental drivers (</w:t>
      </w:r>
      <w:r w:rsidRPr="003907BC">
        <w:t>Fig S</w:t>
      </w:r>
      <w:r w:rsidR="003907BC" w:rsidRPr="003907BC">
        <w:t>5</w:t>
      </w:r>
      <w:r>
        <w:t xml:space="preserve">), we log transformed herbivory pressure drivers, fire intensity and fire frequency. Since buffalo herbivory pressure, burn frequency and fire intensity have 0 values in the final sample of points, we </w:t>
      </w:r>
      <w:r>
        <w:lastRenderedPageBreak/>
        <w:t>added a constant of 1/10</w:t>
      </w:r>
      <w:r w:rsidRPr="0084427B">
        <w:rPr>
          <w:vertAlign w:val="superscript"/>
        </w:rPr>
        <w:t>th</w:t>
      </w:r>
      <w:r>
        <w:t xml:space="preserve"> of the least non zero values in the respective driver, to allow for convergence of models. </w:t>
      </w:r>
    </w:p>
    <w:p w14:paraId="1DD530CB" w14:textId="77777777" w:rsidR="00465256" w:rsidRDefault="00465256" w:rsidP="00815012">
      <w:pPr>
        <w:pStyle w:val="Heading3"/>
      </w:pPr>
    </w:p>
    <w:p w14:paraId="73B7046F" w14:textId="6A6773DF" w:rsidR="00815012" w:rsidRDefault="00815012" w:rsidP="00815012">
      <w:pPr>
        <w:pStyle w:val="Heading3"/>
      </w:pPr>
      <w:r>
        <w:t>Supplementary Tables</w:t>
      </w:r>
    </w:p>
    <w:p w14:paraId="0320CECC" w14:textId="77777777" w:rsidR="00F932AA" w:rsidRDefault="00F932AA" w:rsidP="00DD6355">
      <w:pPr>
        <w:pStyle w:val="Caption"/>
        <w:keepNext/>
        <w:rPr>
          <w:b/>
          <w:bCs/>
          <w:i w:val="0"/>
          <w:iCs w:val="0"/>
          <w:color w:val="auto"/>
        </w:rPr>
      </w:pPr>
    </w:p>
    <w:p w14:paraId="0EB2384B" w14:textId="56DD4EB1" w:rsidR="00DD6355" w:rsidRDefault="00DD6355" w:rsidP="00DD6355">
      <w:pPr>
        <w:pStyle w:val="Caption"/>
        <w:keepNext/>
        <w:rPr>
          <w:i w:val="0"/>
          <w:iCs w:val="0"/>
          <w:color w:val="auto"/>
        </w:rPr>
      </w:pPr>
      <w:r w:rsidRPr="00E2530E">
        <w:rPr>
          <w:b/>
          <w:bCs/>
          <w:i w:val="0"/>
          <w:iCs w:val="0"/>
          <w:color w:val="auto"/>
        </w:rPr>
        <w:t>Table S</w:t>
      </w:r>
      <w:r>
        <w:rPr>
          <w:b/>
          <w:bCs/>
          <w:i w:val="0"/>
          <w:iCs w:val="0"/>
          <w:color w:val="auto"/>
        </w:rPr>
        <w:t>1</w:t>
      </w:r>
      <w:r w:rsidRPr="00E2530E">
        <w:rPr>
          <w:i w:val="0"/>
          <w:iCs w:val="0"/>
          <w:color w:val="auto"/>
        </w:rPr>
        <w:t xml:space="preserve"> Determinants of </w:t>
      </w:r>
      <w:r>
        <w:rPr>
          <w:i w:val="0"/>
          <w:iCs w:val="0"/>
          <w:color w:val="auto"/>
        </w:rPr>
        <w:t>shortfall, considering all drivers, in the core savanna and mixed savanna forest zones (deviance explained = 52.6%, REML= -766.32)</w:t>
      </w:r>
    </w:p>
    <w:tbl>
      <w:tblPr>
        <w:tblStyle w:val="TableGrid"/>
        <w:tblW w:w="665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89"/>
        <w:gridCol w:w="1701"/>
        <w:gridCol w:w="1134"/>
        <w:gridCol w:w="1134"/>
      </w:tblGrid>
      <w:tr w:rsidR="00DD6355" w14:paraId="7F0A090D" w14:textId="77777777" w:rsidTr="00396261">
        <w:trPr>
          <w:trHeight w:val="441"/>
        </w:trPr>
        <w:tc>
          <w:tcPr>
            <w:tcW w:w="2689" w:type="dxa"/>
            <w:vMerge w:val="restart"/>
            <w:tcBorders>
              <w:bottom w:val="single" w:sz="4" w:space="0" w:color="auto"/>
              <w:right w:val="single" w:sz="4" w:space="0" w:color="auto"/>
            </w:tcBorders>
          </w:tcPr>
          <w:p w14:paraId="662653BC" w14:textId="77777777" w:rsidR="00DD6355" w:rsidRPr="007F4DF3" w:rsidRDefault="00DD6355" w:rsidP="00396261">
            <w:pPr>
              <w:rPr>
                <w:b/>
                <w:bCs/>
              </w:rPr>
            </w:pPr>
            <w:r w:rsidRPr="007F4DF3">
              <w:rPr>
                <w:b/>
                <w:bCs/>
              </w:rPr>
              <w:t>Factor</w:t>
            </w:r>
          </w:p>
        </w:tc>
        <w:tc>
          <w:tcPr>
            <w:tcW w:w="3969" w:type="dxa"/>
            <w:gridSpan w:val="3"/>
            <w:tcBorders>
              <w:left w:val="single" w:sz="4" w:space="0" w:color="auto"/>
              <w:bottom w:val="single" w:sz="4" w:space="0" w:color="auto"/>
            </w:tcBorders>
          </w:tcPr>
          <w:p w14:paraId="67673FDE" w14:textId="77777777" w:rsidR="00DD6355" w:rsidRPr="007F4DF3" w:rsidRDefault="00DD6355" w:rsidP="00396261">
            <w:pPr>
              <w:jc w:val="center"/>
              <w:rPr>
                <w:b/>
                <w:bCs/>
              </w:rPr>
            </w:pPr>
            <w:r w:rsidRPr="007F4DF3">
              <w:rPr>
                <w:b/>
                <w:bCs/>
              </w:rPr>
              <w:t>Statistics</w:t>
            </w:r>
          </w:p>
        </w:tc>
      </w:tr>
      <w:tr w:rsidR="00DD6355" w14:paraId="2651D77C" w14:textId="77777777" w:rsidTr="00396261">
        <w:trPr>
          <w:trHeight w:val="547"/>
        </w:trPr>
        <w:tc>
          <w:tcPr>
            <w:tcW w:w="2689" w:type="dxa"/>
            <w:vMerge/>
            <w:tcBorders>
              <w:top w:val="single" w:sz="4" w:space="0" w:color="auto"/>
              <w:bottom w:val="single" w:sz="4" w:space="0" w:color="auto"/>
              <w:right w:val="single" w:sz="4" w:space="0" w:color="auto"/>
            </w:tcBorders>
          </w:tcPr>
          <w:p w14:paraId="3F0A3D05" w14:textId="77777777" w:rsidR="00DD6355" w:rsidRDefault="00DD6355" w:rsidP="00396261"/>
        </w:tc>
        <w:tc>
          <w:tcPr>
            <w:tcW w:w="1701" w:type="dxa"/>
            <w:tcBorders>
              <w:top w:val="single" w:sz="4" w:space="0" w:color="auto"/>
              <w:left w:val="single" w:sz="4" w:space="0" w:color="auto"/>
              <w:bottom w:val="single" w:sz="4" w:space="0" w:color="auto"/>
            </w:tcBorders>
          </w:tcPr>
          <w:p w14:paraId="06D3C80E" w14:textId="77777777" w:rsidR="00DD6355" w:rsidRPr="00900C8F" w:rsidRDefault="00DD6355" w:rsidP="00396261">
            <w:pPr>
              <w:rPr>
                <w:b/>
                <w:bCs/>
                <w:i/>
                <w:iCs/>
              </w:rPr>
            </w:pPr>
            <w:r w:rsidRPr="00900C8F">
              <w:rPr>
                <w:b/>
                <w:bCs/>
                <w:i/>
                <w:iCs/>
              </w:rPr>
              <w:t>Effective Degrees of Freedom</w:t>
            </w:r>
          </w:p>
        </w:tc>
        <w:tc>
          <w:tcPr>
            <w:tcW w:w="1134" w:type="dxa"/>
            <w:tcBorders>
              <w:top w:val="single" w:sz="4" w:space="0" w:color="auto"/>
              <w:bottom w:val="single" w:sz="4" w:space="0" w:color="auto"/>
            </w:tcBorders>
          </w:tcPr>
          <w:p w14:paraId="05AE6F65" w14:textId="77777777" w:rsidR="00DD6355" w:rsidRPr="00900C8F" w:rsidRDefault="00DD6355" w:rsidP="00396261">
            <w:pPr>
              <w:rPr>
                <w:b/>
                <w:bCs/>
                <w:i/>
                <w:iCs/>
              </w:rPr>
            </w:pPr>
            <w:r w:rsidRPr="00900C8F">
              <w:rPr>
                <w:rFonts w:cstheme="minorHAnsi"/>
                <w:b/>
                <w:bCs/>
                <w:i/>
                <w:iCs/>
              </w:rPr>
              <w:t>χ</w:t>
            </w:r>
            <w:r w:rsidRPr="00900C8F">
              <w:rPr>
                <w:b/>
                <w:bCs/>
                <w:i/>
                <w:iCs/>
              </w:rPr>
              <w:t>2</w:t>
            </w:r>
          </w:p>
        </w:tc>
        <w:tc>
          <w:tcPr>
            <w:tcW w:w="1134" w:type="dxa"/>
            <w:tcBorders>
              <w:top w:val="single" w:sz="4" w:space="0" w:color="auto"/>
              <w:bottom w:val="single" w:sz="4" w:space="0" w:color="auto"/>
            </w:tcBorders>
          </w:tcPr>
          <w:p w14:paraId="0FF432E9" w14:textId="77777777" w:rsidR="00DD6355" w:rsidRPr="00900C8F" w:rsidRDefault="00DD6355" w:rsidP="00396261">
            <w:pPr>
              <w:rPr>
                <w:b/>
                <w:bCs/>
                <w:i/>
                <w:iCs/>
              </w:rPr>
            </w:pPr>
            <w:r w:rsidRPr="00900C8F">
              <w:rPr>
                <w:b/>
                <w:bCs/>
                <w:i/>
                <w:iCs/>
              </w:rPr>
              <w:t>p value</w:t>
            </w:r>
          </w:p>
        </w:tc>
      </w:tr>
      <w:tr w:rsidR="00DD6355" w14:paraId="43FE9186" w14:textId="77777777" w:rsidTr="00396261">
        <w:trPr>
          <w:trHeight w:val="163"/>
        </w:trPr>
        <w:tc>
          <w:tcPr>
            <w:tcW w:w="2689" w:type="dxa"/>
            <w:tcBorders>
              <w:top w:val="single" w:sz="4" w:space="0" w:color="auto"/>
              <w:right w:val="single" w:sz="4" w:space="0" w:color="auto"/>
            </w:tcBorders>
          </w:tcPr>
          <w:p w14:paraId="2CC4646C" w14:textId="77777777" w:rsidR="00DD6355" w:rsidRDefault="00DD6355" w:rsidP="00396261">
            <w:r>
              <w:t>FRP</w:t>
            </w:r>
          </w:p>
        </w:tc>
        <w:tc>
          <w:tcPr>
            <w:tcW w:w="1701" w:type="dxa"/>
            <w:tcBorders>
              <w:top w:val="single" w:sz="4" w:space="0" w:color="auto"/>
              <w:left w:val="single" w:sz="4" w:space="0" w:color="auto"/>
            </w:tcBorders>
          </w:tcPr>
          <w:p w14:paraId="054D5BCE" w14:textId="77777777" w:rsidR="00DD6355" w:rsidRDefault="00DD6355" w:rsidP="00396261">
            <w:r>
              <w:t>1.499</w:t>
            </w:r>
          </w:p>
        </w:tc>
        <w:tc>
          <w:tcPr>
            <w:tcW w:w="1134" w:type="dxa"/>
            <w:tcBorders>
              <w:top w:val="single" w:sz="4" w:space="0" w:color="auto"/>
            </w:tcBorders>
          </w:tcPr>
          <w:p w14:paraId="03C795C7" w14:textId="77777777" w:rsidR="00DD6355" w:rsidRDefault="00DD6355" w:rsidP="00396261">
            <w:r>
              <w:t>5.699</w:t>
            </w:r>
          </w:p>
        </w:tc>
        <w:tc>
          <w:tcPr>
            <w:tcW w:w="1134" w:type="dxa"/>
            <w:tcBorders>
              <w:top w:val="single" w:sz="4" w:space="0" w:color="auto"/>
            </w:tcBorders>
          </w:tcPr>
          <w:p w14:paraId="1AC99FA7" w14:textId="77777777" w:rsidR="00DD6355" w:rsidRDefault="00DD6355" w:rsidP="00396261">
            <w:r>
              <w:t>0.021</w:t>
            </w:r>
          </w:p>
        </w:tc>
      </w:tr>
      <w:tr w:rsidR="00DD6355" w14:paraId="14AA12D0" w14:textId="77777777" w:rsidTr="00396261">
        <w:trPr>
          <w:trHeight w:val="163"/>
        </w:trPr>
        <w:tc>
          <w:tcPr>
            <w:tcW w:w="2689" w:type="dxa"/>
            <w:tcBorders>
              <w:right w:val="single" w:sz="4" w:space="0" w:color="auto"/>
            </w:tcBorders>
          </w:tcPr>
          <w:p w14:paraId="1821A2F0" w14:textId="77777777" w:rsidR="00DD6355" w:rsidRDefault="00DD6355" w:rsidP="00396261">
            <w:r>
              <w:t>burn frequency</w:t>
            </w:r>
          </w:p>
        </w:tc>
        <w:tc>
          <w:tcPr>
            <w:tcW w:w="1701" w:type="dxa"/>
            <w:tcBorders>
              <w:left w:val="single" w:sz="4" w:space="0" w:color="auto"/>
            </w:tcBorders>
          </w:tcPr>
          <w:p w14:paraId="5D74A22F" w14:textId="77777777" w:rsidR="00DD6355" w:rsidRDefault="00DD6355" w:rsidP="00396261">
            <w:r>
              <w:t>2.061</w:t>
            </w:r>
          </w:p>
        </w:tc>
        <w:tc>
          <w:tcPr>
            <w:tcW w:w="1134" w:type="dxa"/>
          </w:tcPr>
          <w:p w14:paraId="5E7ECC79" w14:textId="77777777" w:rsidR="00DD6355" w:rsidRDefault="00DD6355" w:rsidP="00396261">
            <w:r>
              <w:t>62.635</w:t>
            </w:r>
          </w:p>
        </w:tc>
        <w:tc>
          <w:tcPr>
            <w:tcW w:w="1134" w:type="dxa"/>
          </w:tcPr>
          <w:p w14:paraId="41773146" w14:textId="77777777" w:rsidR="00DD6355" w:rsidRDefault="00DD6355" w:rsidP="00396261">
            <w:r>
              <w:t>&lt;2e-16</w:t>
            </w:r>
          </w:p>
        </w:tc>
      </w:tr>
      <w:tr w:rsidR="00DD6355" w14:paraId="38554FAF" w14:textId="77777777" w:rsidTr="00396261">
        <w:trPr>
          <w:trHeight w:val="163"/>
        </w:trPr>
        <w:tc>
          <w:tcPr>
            <w:tcW w:w="2689" w:type="dxa"/>
            <w:tcBorders>
              <w:right w:val="single" w:sz="4" w:space="0" w:color="auto"/>
            </w:tcBorders>
          </w:tcPr>
          <w:p w14:paraId="5BA07ADF" w14:textId="77777777" w:rsidR="00DD6355" w:rsidRDefault="00DD6355" w:rsidP="00396261">
            <w:r>
              <w:t>FRP, burn frequency</w:t>
            </w:r>
          </w:p>
        </w:tc>
        <w:tc>
          <w:tcPr>
            <w:tcW w:w="1701" w:type="dxa"/>
            <w:tcBorders>
              <w:left w:val="single" w:sz="4" w:space="0" w:color="auto"/>
            </w:tcBorders>
          </w:tcPr>
          <w:p w14:paraId="36969787" w14:textId="77777777" w:rsidR="00DD6355" w:rsidRDefault="00DD6355" w:rsidP="00396261">
            <w:r>
              <w:t>1.450</w:t>
            </w:r>
          </w:p>
        </w:tc>
        <w:tc>
          <w:tcPr>
            <w:tcW w:w="1134" w:type="dxa"/>
          </w:tcPr>
          <w:p w14:paraId="4A3FD9B4" w14:textId="77777777" w:rsidR="00DD6355" w:rsidRDefault="00DD6355" w:rsidP="00396261">
            <w:r>
              <w:t>4.008</w:t>
            </w:r>
          </w:p>
        </w:tc>
        <w:tc>
          <w:tcPr>
            <w:tcW w:w="1134" w:type="dxa"/>
          </w:tcPr>
          <w:p w14:paraId="0E8FA90F" w14:textId="77777777" w:rsidR="00DD6355" w:rsidRDefault="00DD6355" w:rsidP="00396261">
            <w:r>
              <w:t>0.031</w:t>
            </w:r>
          </w:p>
        </w:tc>
      </w:tr>
      <w:tr w:rsidR="00DD6355" w14:paraId="051B6774" w14:textId="77777777" w:rsidTr="00396261">
        <w:trPr>
          <w:trHeight w:val="163"/>
        </w:trPr>
        <w:tc>
          <w:tcPr>
            <w:tcW w:w="2689" w:type="dxa"/>
            <w:tcBorders>
              <w:right w:val="single" w:sz="4" w:space="0" w:color="auto"/>
            </w:tcBorders>
          </w:tcPr>
          <w:p w14:paraId="3BDEBEFF" w14:textId="77777777" w:rsidR="00DD6355" w:rsidRDefault="00DD6355" w:rsidP="00396261">
            <w:r>
              <w:t>sand fraction</w:t>
            </w:r>
          </w:p>
        </w:tc>
        <w:tc>
          <w:tcPr>
            <w:tcW w:w="1701" w:type="dxa"/>
            <w:tcBorders>
              <w:left w:val="single" w:sz="4" w:space="0" w:color="auto"/>
            </w:tcBorders>
          </w:tcPr>
          <w:p w14:paraId="6B520EFB" w14:textId="77777777" w:rsidR="00DD6355" w:rsidRDefault="00DD6355" w:rsidP="00396261">
            <w:r>
              <w:t>0.991</w:t>
            </w:r>
          </w:p>
        </w:tc>
        <w:tc>
          <w:tcPr>
            <w:tcW w:w="1134" w:type="dxa"/>
          </w:tcPr>
          <w:p w14:paraId="4615A4ED" w14:textId="77777777" w:rsidR="00DD6355" w:rsidRDefault="00DD6355" w:rsidP="00396261">
            <w:r>
              <w:t>4.146</w:t>
            </w:r>
          </w:p>
        </w:tc>
        <w:tc>
          <w:tcPr>
            <w:tcW w:w="1134" w:type="dxa"/>
          </w:tcPr>
          <w:p w14:paraId="4764E7BF" w14:textId="77777777" w:rsidR="00DD6355" w:rsidRDefault="00DD6355" w:rsidP="00396261">
            <w:r>
              <w:t>0.018</w:t>
            </w:r>
          </w:p>
        </w:tc>
      </w:tr>
      <w:tr w:rsidR="00DD6355" w14:paraId="37EB9F24" w14:textId="77777777" w:rsidTr="00396261">
        <w:trPr>
          <w:trHeight w:val="163"/>
        </w:trPr>
        <w:tc>
          <w:tcPr>
            <w:tcW w:w="2689" w:type="dxa"/>
            <w:tcBorders>
              <w:right w:val="single" w:sz="4" w:space="0" w:color="auto"/>
            </w:tcBorders>
          </w:tcPr>
          <w:p w14:paraId="075C712F" w14:textId="77777777" w:rsidR="00DD6355" w:rsidRDefault="00DD6355" w:rsidP="00396261">
            <w:r>
              <w:t>buffalo pressure</w:t>
            </w:r>
          </w:p>
        </w:tc>
        <w:tc>
          <w:tcPr>
            <w:tcW w:w="1701" w:type="dxa"/>
            <w:tcBorders>
              <w:left w:val="single" w:sz="4" w:space="0" w:color="auto"/>
            </w:tcBorders>
          </w:tcPr>
          <w:p w14:paraId="006ED9B7" w14:textId="77777777" w:rsidR="00DD6355" w:rsidRDefault="00DD6355" w:rsidP="00396261">
            <w:r>
              <w:t>0.464</w:t>
            </w:r>
          </w:p>
        </w:tc>
        <w:tc>
          <w:tcPr>
            <w:tcW w:w="1134" w:type="dxa"/>
          </w:tcPr>
          <w:p w14:paraId="37A2F974" w14:textId="77777777" w:rsidR="00DD6355" w:rsidRDefault="00DD6355" w:rsidP="00396261">
            <w:r>
              <w:t>0.647</w:t>
            </w:r>
          </w:p>
        </w:tc>
        <w:tc>
          <w:tcPr>
            <w:tcW w:w="1134" w:type="dxa"/>
          </w:tcPr>
          <w:p w14:paraId="0248A4EC" w14:textId="77777777" w:rsidR="00DD6355" w:rsidRDefault="00DD6355" w:rsidP="00396261">
            <w:r>
              <w:t>0.201</w:t>
            </w:r>
          </w:p>
        </w:tc>
      </w:tr>
      <w:tr w:rsidR="00DD6355" w14:paraId="3CB492D3" w14:textId="77777777" w:rsidTr="00396261">
        <w:trPr>
          <w:trHeight w:val="163"/>
        </w:trPr>
        <w:tc>
          <w:tcPr>
            <w:tcW w:w="2689" w:type="dxa"/>
            <w:tcBorders>
              <w:right w:val="single" w:sz="4" w:space="0" w:color="auto"/>
            </w:tcBorders>
          </w:tcPr>
          <w:p w14:paraId="654504C4" w14:textId="77777777" w:rsidR="00DD6355" w:rsidRDefault="00DD6355" w:rsidP="00396261">
            <w:r>
              <w:t xml:space="preserve">goat pressure </w:t>
            </w:r>
          </w:p>
        </w:tc>
        <w:tc>
          <w:tcPr>
            <w:tcW w:w="1701" w:type="dxa"/>
            <w:tcBorders>
              <w:left w:val="single" w:sz="4" w:space="0" w:color="auto"/>
            </w:tcBorders>
          </w:tcPr>
          <w:p w14:paraId="23D4B822" w14:textId="77777777" w:rsidR="00DD6355" w:rsidRDefault="00DD6355" w:rsidP="00396261">
            <w:r>
              <w:t>0.001</w:t>
            </w:r>
          </w:p>
        </w:tc>
        <w:tc>
          <w:tcPr>
            <w:tcW w:w="1134" w:type="dxa"/>
          </w:tcPr>
          <w:p w14:paraId="32A8BD87" w14:textId="77777777" w:rsidR="00DD6355" w:rsidRDefault="00DD6355" w:rsidP="00396261">
            <w:r>
              <w:t>0.001</w:t>
            </w:r>
          </w:p>
        </w:tc>
        <w:tc>
          <w:tcPr>
            <w:tcW w:w="1134" w:type="dxa"/>
          </w:tcPr>
          <w:p w14:paraId="0E7BC155" w14:textId="77777777" w:rsidR="00DD6355" w:rsidRDefault="00DD6355" w:rsidP="00396261">
            <w:r>
              <w:t>0.373</w:t>
            </w:r>
          </w:p>
        </w:tc>
      </w:tr>
      <w:tr w:rsidR="00DD6355" w14:paraId="58E46E12" w14:textId="77777777" w:rsidTr="00396261">
        <w:trPr>
          <w:trHeight w:val="163"/>
        </w:trPr>
        <w:tc>
          <w:tcPr>
            <w:tcW w:w="2689" w:type="dxa"/>
            <w:tcBorders>
              <w:right w:val="single" w:sz="4" w:space="0" w:color="auto"/>
            </w:tcBorders>
          </w:tcPr>
          <w:p w14:paraId="76718449" w14:textId="77777777" w:rsidR="00DD6355" w:rsidRDefault="00DD6355" w:rsidP="00396261">
            <w:r>
              <w:t xml:space="preserve">sheep pressure </w:t>
            </w:r>
          </w:p>
        </w:tc>
        <w:tc>
          <w:tcPr>
            <w:tcW w:w="1701" w:type="dxa"/>
            <w:tcBorders>
              <w:left w:val="single" w:sz="4" w:space="0" w:color="auto"/>
            </w:tcBorders>
          </w:tcPr>
          <w:p w14:paraId="7BECEA57" w14:textId="77777777" w:rsidR="00DD6355" w:rsidRDefault="00DD6355" w:rsidP="00396261">
            <w:r>
              <w:t>3.666</w:t>
            </w:r>
          </w:p>
        </w:tc>
        <w:tc>
          <w:tcPr>
            <w:tcW w:w="1134" w:type="dxa"/>
          </w:tcPr>
          <w:p w14:paraId="4AE6F554" w14:textId="77777777" w:rsidR="00DD6355" w:rsidRDefault="00DD6355" w:rsidP="00396261">
            <w:r>
              <w:t>39.414</w:t>
            </w:r>
          </w:p>
        </w:tc>
        <w:tc>
          <w:tcPr>
            <w:tcW w:w="1134" w:type="dxa"/>
          </w:tcPr>
          <w:p w14:paraId="195E7CBF" w14:textId="77777777" w:rsidR="00DD6355" w:rsidRDefault="00DD6355" w:rsidP="00396261">
            <w:r>
              <w:t>&lt;2e-16</w:t>
            </w:r>
          </w:p>
        </w:tc>
      </w:tr>
      <w:tr w:rsidR="00DD6355" w14:paraId="5EBF219C" w14:textId="77777777" w:rsidTr="00396261">
        <w:trPr>
          <w:trHeight w:val="163"/>
        </w:trPr>
        <w:tc>
          <w:tcPr>
            <w:tcW w:w="2689" w:type="dxa"/>
            <w:tcBorders>
              <w:right w:val="single" w:sz="4" w:space="0" w:color="auto"/>
            </w:tcBorders>
          </w:tcPr>
          <w:p w14:paraId="4E5F9BB4" w14:textId="77777777" w:rsidR="00DD6355" w:rsidRDefault="00DD6355" w:rsidP="00396261">
            <w:r>
              <w:t xml:space="preserve">human population density </w:t>
            </w:r>
          </w:p>
        </w:tc>
        <w:tc>
          <w:tcPr>
            <w:tcW w:w="1701" w:type="dxa"/>
            <w:tcBorders>
              <w:left w:val="single" w:sz="4" w:space="0" w:color="auto"/>
            </w:tcBorders>
          </w:tcPr>
          <w:p w14:paraId="44E52933" w14:textId="77777777" w:rsidR="00DD6355" w:rsidRDefault="00DD6355" w:rsidP="00396261">
            <w:r>
              <w:t>1.452</w:t>
            </w:r>
          </w:p>
        </w:tc>
        <w:tc>
          <w:tcPr>
            <w:tcW w:w="1134" w:type="dxa"/>
          </w:tcPr>
          <w:p w14:paraId="266A5714" w14:textId="77777777" w:rsidR="00DD6355" w:rsidRDefault="00DD6355" w:rsidP="00396261">
            <w:r>
              <w:t>18.080</w:t>
            </w:r>
          </w:p>
        </w:tc>
        <w:tc>
          <w:tcPr>
            <w:tcW w:w="1134" w:type="dxa"/>
          </w:tcPr>
          <w:p w14:paraId="589B7407" w14:textId="77777777" w:rsidR="00DD6355" w:rsidRDefault="00DD6355" w:rsidP="00396261">
            <w:r>
              <w:t>&lt;2e-16</w:t>
            </w:r>
          </w:p>
        </w:tc>
      </w:tr>
      <w:tr w:rsidR="00DD6355" w14:paraId="7C4F4E77" w14:textId="77777777" w:rsidTr="00396261">
        <w:trPr>
          <w:trHeight w:val="163"/>
        </w:trPr>
        <w:tc>
          <w:tcPr>
            <w:tcW w:w="2689" w:type="dxa"/>
            <w:tcBorders>
              <w:right w:val="single" w:sz="4" w:space="0" w:color="auto"/>
            </w:tcBorders>
          </w:tcPr>
          <w:p w14:paraId="65793B2E" w14:textId="77777777" w:rsidR="00DD6355" w:rsidRDefault="00DD6355" w:rsidP="00396261">
            <w:r>
              <w:t>HLI</w:t>
            </w:r>
          </w:p>
        </w:tc>
        <w:tc>
          <w:tcPr>
            <w:tcW w:w="1701" w:type="dxa"/>
            <w:tcBorders>
              <w:left w:val="single" w:sz="4" w:space="0" w:color="auto"/>
            </w:tcBorders>
          </w:tcPr>
          <w:p w14:paraId="76E047EC" w14:textId="77777777" w:rsidR="00DD6355" w:rsidRDefault="00DD6355" w:rsidP="00396261">
            <w:r>
              <w:t>3.540</w:t>
            </w:r>
          </w:p>
        </w:tc>
        <w:tc>
          <w:tcPr>
            <w:tcW w:w="1134" w:type="dxa"/>
          </w:tcPr>
          <w:p w14:paraId="15341E60" w14:textId="77777777" w:rsidR="00DD6355" w:rsidRDefault="00DD6355" w:rsidP="00396261">
            <w:r>
              <w:t>82.008</w:t>
            </w:r>
          </w:p>
        </w:tc>
        <w:tc>
          <w:tcPr>
            <w:tcW w:w="1134" w:type="dxa"/>
          </w:tcPr>
          <w:p w14:paraId="0B7E033F" w14:textId="77777777" w:rsidR="00DD6355" w:rsidRDefault="00DD6355" w:rsidP="00396261">
            <w:r>
              <w:t>&lt;2e-16</w:t>
            </w:r>
          </w:p>
        </w:tc>
      </w:tr>
      <w:tr w:rsidR="00DD6355" w14:paraId="39AD2B73" w14:textId="77777777" w:rsidTr="00396261">
        <w:trPr>
          <w:trHeight w:val="163"/>
        </w:trPr>
        <w:tc>
          <w:tcPr>
            <w:tcW w:w="2689" w:type="dxa"/>
            <w:tcBorders>
              <w:right w:val="single" w:sz="4" w:space="0" w:color="auto"/>
            </w:tcBorders>
          </w:tcPr>
          <w:p w14:paraId="09822F7C" w14:textId="77777777" w:rsidR="00DD6355" w:rsidRDefault="00DD6355" w:rsidP="00396261">
            <w:r>
              <w:t xml:space="preserve">TPI </w:t>
            </w:r>
          </w:p>
        </w:tc>
        <w:tc>
          <w:tcPr>
            <w:tcW w:w="1701" w:type="dxa"/>
            <w:tcBorders>
              <w:left w:val="single" w:sz="4" w:space="0" w:color="auto"/>
            </w:tcBorders>
          </w:tcPr>
          <w:p w14:paraId="62644C16" w14:textId="77777777" w:rsidR="00DD6355" w:rsidRDefault="00DD6355" w:rsidP="00396261">
            <w:r>
              <w:t>3.711</w:t>
            </w:r>
          </w:p>
        </w:tc>
        <w:tc>
          <w:tcPr>
            <w:tcW w:w="1134" w:type="dxa"/>
          </w:tcPr>
          <w:p w14:paraId="3CC7CFFE" w14:textId="77777777" w:rsidR="00DD6355" w:rsidRDefault="00DD6355" w:rsidP="00396261">
            <w:r>
              <w:t>104.066</w:t>
            </w:r>
          </w:p>
        </w:tc>
        <w:tc>
          <w:tcPr>
            <w:tcW w:w="1134" w:type="dxa"/>
          </w:tcPr>
          <w:p w14:paraId="5883219B" w14:textId="77777777" w:rsidR="00DD6355" w:rsidRDefault="00DD6355" w:rsidP="00396261">
            <w:r>
              <w:t>&lt;2e-16</w:t>
            </w:r>
          </w:p>
        </w:tc>
      </w:tr>
      <w:tr w:rsidR="00DD6355" w14:paraId="6D367958" w14:textId="77777777" w:rsidTr="00396261">
        <w:trPr>
          <w:trHeight w:val="163"/>
        </w:trPr>
        <w:tc>
          <w:tcPr>
            <w:tcW w:w="2689" w:type="dxa"/>
            <w:tcBorders>
              <w:right w:val="single" w:sz="4" w:space="0" w:color="auto"/>
            </w:tcBorders>
          </w:tcPr>
          <w:p w14:paraId="4368A315" w14:textId="77777777" w:rsidR="00DD6355" w:rsidRDefault="00DD6355" w:rsidP="00396261">
            <w:r>
              <w:t>x,y</w:t>
            </w:r>
          </w:p>
        </w:tc>
        <w:tc>
          <w:tcPr>
            <w:tcW w:w="1701" w:type="dxa"/>
            <w:tcBorders>
              <w:left w:val="single" w:sz="4" w:space="0" w:color="auto"/>
            </w:tcBorders>
          </w:tcPr>
          <w:p w14:paraId="20454156" w14:textId="77777777" w:rsidR="00DD6355" w:rsidRDefault="00DD6355" w:rsidP="00396261">
            <w:r>
              <w:t>67.048</w:t>
            </w:r>
          </w:p>
        </w:tc>
        <w:tc>
          <w:tcPr>
            <w:tcW w:w="1134" w:type="dxa"/>
          </w:tcPr>
          <w:p w14:paraId="1BE83884" w14:textId="77777777" w:rsidR="00DD6355" w:rsidRDefault="00DD6355" w:rsidP="00396261">
            <w:r>
              <w:t>755.344</w:t>
            </w:r>
          </w:p>
        </w:tc>
        <w:tc>
          <w:tcPr>
            <w:tcW w:w="1134" w:type="dxa"/>
          </w:tcPr>
          <w:p w14:paraId="36CCE33D" w14:textId="77777777" w:rsidR="00DD6355" w:rsidRDefault="00DD6355" w:rsidP="00396261">
            <w:r>
              <w:t>&lt;2e-16</w:t>
            </w:r>
          </w:p>
        </w:tc>
      </w:tr>
    </w:tbl>
    <w:p w14:paraId="5DDA0B2B" w14:textId="77777777" w:rsidR="00DD6355" w:rsidRDefault="00DD6355" w:rsidP="00DD6355"/>
    <w:p w14:paraId="46EF95C3" w14:textId="3B495419" w:rsidR="000C00D9" w:rsidRPr="00D93BA9" w:rsidRDefault="000C00D9" w:rsidP="000C00D9">
      <w:pPr>
        <w:pStyle w:val="Caption"/>
        <w:keepNext/>
        <w:rPr>
          <w:i w:val="0"/>
          <w:iCs w:val="0"/>
          <w:color w:val="auto"/>
        </w:rPr>
      </w:pPr>
      <w:r w:rsidRPr="00D93BA9">
        <w:rPr>
          <w:b/>
          <w:bCs/>
          <w:i w:val="0"/>
          <w:iCs w:val="0"/>
          <w:color w:val="auto"/>
        </w:rPr>
        <w:t>Table S</w:t>
      </w:r>
      <w:r>
        <w:rPr>
          <w:b/>
          <w:bCs/>
          <w:i w:val="0"/>
          <w:iCs w:val="0"/>
          <w:color w:val="auto"/>
        </w:rPr>
        <w:t>2</w:t>
      </w:r>
      <w:r w:rsidRPr="00D93BA9">
        <w:rPr>
          <w:i w:val="0"/>
          <w:iCs w:val="0"/>
          <w:color w:val="auto"/>
        </w:rPr>
        <w:t xml:space="preserve"> Loadings of the different herbivory pressure types against five principal coordinate axes</w:t>
      </w:r>
    </w:p>
    <w:tbl>
      <w:tblPr>
        <w:tblStyle w:val="TableGrid"/>
        <w:tblW w:w="985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87"/>
        <w:gridCol w:w="1565"/>
        <w:gridCol w:w="1500"/>
        <w:gridCol w:w="1500"/>
        <w:gridCol w:w="1502"/>
        <w:gridCol w:w="1500"/>
      </w:tblGrid>
      <w:tr w:rsidR="000C00D9" w14:paraId="71093DF3" w14:textId="77777777" w:rsidTr="00396261">
        <w:trPr>
          <w:trHeight w:val="304"/>
        </w:trPr>
        <w:tc>
          <w:tcPr>
            <w:tcW w:w="2287" w:type="dxa"/>
            <w:tcBorders>
              <w:bottom w:val="single" w:sz="4" w:space="0" w:color="auto"/>
              <w:right w:val="single" w:sz="4" w:space="0" w:color="auto"/>
            </w:tcBorders>
          </w:tcPr>
          <w:p w14:paraId="70513087" w14:textId="77777777" w:rsidR="000C00D9" w:rsidRPr="00871FCC" w:rsidRDefault="000C00D9" w:rsidP="00396261">
            <w:pPr>
              <w:rPr>
                <w:b/>
                <w:bCs/>
                <w:i/>
                <w:iCs/>
              </w:rPr>
            </w:pPr>
            <w:r w:rsidRPr="00871FCC">
              <w:rPr>
                <w:b/>
                <w:bCs/>
                <w:i/>
                <w:iCs/>
              </w:rPr>
              <w:t>Herbivory pressure type</w:t>
            </w:r>
          </w:p>
        </w:tc>
        <w:tc>
          <w:tcPr>
            <w:tcW w:w="1565" w:type="dxa"/>
            <w:tcBorders>
              <w:left w:val="single" w:sz="4" w:space="0" w:color="auto"/>
              <w:bottom w:val="single" w:sz="4" w:space="0" w:color="auto"/>
            </w:tcBorders>
          </w:tcPr>
          <w:p w14:paraId="75BFB150" w14:textId="77777777" w:rsidR="000C00D9" w:rsidRPr="00871FCC" w:rsidRDefault="000C00D9" w:rsidP="00396261">
            <w:pPr>
              <w:rPr>
                <w:b/>
                <w:bCs/>
                <w:i/>
                <w:iCs/>
              </w:rPr>
            </w:pPr>
            <w:r w:rsidRPr="00871FCC">
              <w:rPr>
                <w:b/>
                <w:bCs/>
                <w:i/>
                <w:iCs/>
              </w:rPr>
              <w:t>PC1</w:t>
            </w:r>
          </w:p>
        </w:tc>
        <w:tc>
          <w:tcPr>
            <w:tcW w:w="1500" w:type="dxa"/>
            <w:tcBorders>
              <w:bottom w:val="single" w:sz="4" w:space="0" w:color="auto"/>
            </w:tcBorders>
          </w:tcPr>
          <w:p w14:paraId="56023715" w14:textId="77777777" w:rsidR="000C00D9" w:rsidRPr="00871FCC" w:rsidRDefault="000C00D9" w:rsidP="00396261">
            <w:pPr>
              <w:rPr>
                <w:b/>
                <w:bCs/>
                <w:i/>
                <w:iCs/>
              </w:rPr>
            </w:pPr>
            <w:r w:rsidRPr="00871FCC">
              <w:rPr>
                <w:b/>
                <w:bCs/>
                <w:i/>
                <w:iCs/>
              </w:rPr>
              <w:t>PC2</w:t>
            </w:r>
          </w:p>
        </w:tc>
        <w:tc>
          <w:tcPr>
            <w:tcW w:w="1500" w:type="dxa"/>
            <w:tcBorders>
              <w:bottom w:val="single" w:sz="4" w:space="0" w:color="auto"/>
            </w:tcBorders>
          </w:tcPr>
          <w:p w14:paraId="2E08058F" w14:textId="77777777" w:rsidR="000C00D9" w:rsidRPr="00871FCC" w:rsidRDefault="000C00D9" w:rsidP="00396261">
            <w:pPr>
              <w:rPr>
                <w:b/>
                <w:bCs/>
                <w:i/>
                <w:iCs/>
              </w:rPr>
            </w:pPr>
            <w:r w:rsidRPr="00871FCC">
              <w:rPr>
                <w:b/>
                <w:bCs/>
                <w:i/>
                <w:iCs/>
              </w:rPr>
              <w:t>PC3</w:t>
            </w:r>
          </w:p>
        </w:tc>
        <w:tc>
          <w:tcPr>
            <w:tcW w:w="1502" w:type="dxa"/>
            <w:tcBorders>
              <w:bottom w:val="single" w:sz="4" w:space="0" w:color="auto"/>
            </w:tcBorders>
          </w:tcPr>
          <w:p w14:paraId="04CA0C21" w14:textId="77777777" w:rsidR="000C00D9" w:rsidRPr="00871FCC" w:rsidRDefault="000C00D9" w:rsidP="00396261">
            <w:pPr>
              <w:rPr>
                <w:b/>
                <w:bCs/>
                <w:i/>
                <w:iCs/>
              </w:rPr>
            </w:pPr>
            <w:r w:rsidRPr="00871FCC">
              <w:rPr>
                <w:b/>
                <w:bCs/>
                <w:i/>
                <w:iCs/>
              </w:rPr>
              <w:t>PC4</w:t>
            </w:r>
          </w:p>
        </w:tc>
        <w:tc>
          <w:tcPr>
            <w:tcW w:w="1500" w:type="dxa"/>
            <w:tcBorders>
              <w:bottom w:val="single" w:sz="4" w:space="0" w:color="auto"/>
            </w:tcBorders>
          </w:tcPr>
          <w:p w14:paraId="564004E9" w14:textId="77777777" w:rsidR="000C00D9" w:rsidRPr="00871FCC" w:rsidRDefault="000C00D9" w:rsidP="00396261">
            <w:pPr>
              <w:rPr>
                <w:b/>
                <w:bCs/>
                <w:i/>
                <w:iCs/>
              </w:rPr>
            </w:pPr>
            <w:r w:rsidRPr="00871FCC">
              <w:rPr>
                <w:b/>
                <w:bCs/>
                <w:i/>
                <w:iCs/>
              </w:rPr>
              <w:t>PC5</w:t>
            </w:r>
          </w:p>
        </w:tc>
      </w:tr>
      <w:tr w:rsidR="000C00D9" w14:paraId="41FEA5DF" w14:textId="77777777" w:rsidTr="00396261">
        <w:trPr>
          <w:trHeight w:val="287"/>
        </w:trPr>
        <w:tc>
          <w:tcPr>
            <w:tcW w:w="2287" w:type="dxa"/>
            <w:tcBorders>
              <w:top w:val="single" w:sz="4" w:space="0" w:color="auto"/>
              <w:right w:val="single" w:sz="4" w:space="0" w:color="auto"/>
            </w:tcBorders>
          </w:tcPr>
          <w:p w14:paraId="0A9A9548" w14:textId="77777777" w:rsidR="000C00D9" w:rsidRDefault="000C00D9" w:rsidP="00396261">
            <w:r>
              <w:t>Buffalo</w:t>
            </w:r>
          </w:p>
        </w:tc>
        <w:tc>
          <w:tcPr>
            <w:tcW w:w="1565" w:type="dxa"/>
            <w:tcBorders>
              <w:top w:val="single" w:sz="4" w:space="0" w:color="auto"/>
              <w:left w:val="single" w:sz="4" w:space="0" w:color="auto"/>
            </w:tcBorders>
          </w:tcPr>
          <w:p w14:paraId="675DA453" w14:textId="77777777" w:rsidR="000C00D9" w:rsidRDefault="000C00D9" w:rsidP="00396261">
            <w:r>
              <w:t>-0.1543</w:t>
            </w:r>
          </w:p>
        </w:tc>
        <w:tc>
          <w:tcPr>
            <w:tcW w:w="1500" w:type="dxa"/>
            <w:tcBorders>
              <w:top w:val="single" w:sz="4" w:space="0" w:color="auto"/>
            </w:tcBorders>
          </w:tcPr>
          <w:p w14:paraId="0E75F4B3" w14:textId="77777777" w:rsidR="000C00D9" w:rsidRDefault="000C00D9" w:rsidP="00396261">
            <w:r>
              <w:t>-0.6908</w:t>
            </w:r>
          </w:p>
        </w:tc>
        <w:tc>
          <w:tcPr>
            <w:tcW w:w="1500" w:type="dxa"/>
            <w:tcBorders>
              <w:top w:val="single" w:sz="4" w:space="0" w:color="auto"/>
            </w:tcBorders>
          </w:tcPr>
          <w:p w14:paraId="5E3923C2" w14:textId="77777777" w:rsidR="000C00D9" w:rsidRDefault="000C00D9" w:rsidP="00396261">
            <w:r>
              <w:t>0.0173</w:t>
            </w:r>
          </w:p>
        </w:tc>
        <w:tc>
          <w:tcPr>
            <w:tcW w:w="1502" w:type="dxa"/>
            <w:tcBorders>
              <w:top w:val="single" w:sz="4" w:space="0" w:color="auto"/>
            </w:tcBorders>
          </w:tcPr>
          <w:p w14:paraId="511DB42C" w14:textId="77777777" w:rsidR="000C00D9" w:rsidRDefault="000C00D9" w:rsidP="00396261">
            <w:r>
              <w:t>0.6843</w:t>
            </w:r>
          </w:p>
        </w:tc>
        <w:tc>
          <w:tcPr>
            <w:tcW w:w="1500" w:type="dxa"/>
            <w:tcBorders>
              <w:top w:val="single" w:sz="4" w:space="0" w:color="auto"/>
            </w:tcBorders>
          </w:tcPr>
          <w:p w14:paraId="7B95EEFF" w14:textId="77777777" w:rsidR="000C00D9" w:rsidRDefault="000C00D9" w:rsidP="00396261">
            <w:r>
              <w:t>-0.1737</w:t>
            </w:r>
          </w:p>
        </w:tc>
      </w:tr>
      <w:tr w:rsidR="000C00D9" w14:paraId="67226280" w14:textId="77777777" w:rsidTr="00396261">
        <w:trPr>
          <w:trHeight w:val="304"/>
        </w:trPr>
        <w:tc>
          <w:tcPr>
            <w:tcW w:w="2287" w:type="dxa"/>
            <w:tcBorders>
              <w:right w:val="single" w:sz="4" w:space="0" w:color="auto"/>
            </w:tcBorders>
          </w:tcPr>
          <w:p w14:paraId="612E31F4" w14:textId="77777777" w:rsidR="000C00D9" w:rsidRDefault="000C00D9" w:rsidP="00396261">
            <w:r>
              <w:t>Cattle</w:t>
            </w:r>
          </w:p>
        </w:tc>
        <w:tc>
          <w:tcPr>
            <w:tcW w:w="1565" w:type="dxa"/>
            <w:tcBorders>
              <w:left w:val="single" w:sz="4" w:space="0" w:color="auto"/>
            </w:tcBorders>
          </w:tcPr>
          <w:p w14:paraId="443F4498" w14:textId="77777777" w:rsidR="000C00D9" w:rsidRDefault="000C00D9" w:rsidP="00396261">
            <w:r>
              <w:t>0.6919</w:t>
            </w:r>
          </w:p>
        </w:tc>
        <w:tc>
          <w:tcPr>
            <w:tcW w:w="1500" w:type="dxa"/>
          </w:tcPr>
          <w:p w14:paraId="4A3744B9" w14:textId="77777777" w:rsidR="000C00D9" w:rsidRDefault="000C00D9" w:rsidP="00396261">
            <w:r>
              <w:t>-0.0927</w:t>
            </w:r>
          </w:p>
        </w:tc>
        <w:tc>
          <w:tcPr>
            <w:tcW w:w="1500" w:type="dxa"/>
          </w:tcPr>
          <w:p w14:paraId="45544E50" w14:textId="77777777" w:rsidR="000C00D9" w:rsidRDefault="000C00D9" w:rsidP="00396261">
            <w:r>
              <w:t>-0.2429</w:t>
            </w:r>
          </w:p>
        </w:tc>
        <w:tc>
          <w:tcPr>
            <w:tcW w:w="1502" w:type="dxa"/>
          </w:tcPr>
          <w:p w14:paraId="4E4D3C7C" w14:textId="77777777" w:rsidR="000C00D9" w:rsidRDefault="000C00D9" w:rsidP="00396261">
            <w:r>
              <w:t>-0.1004</w:t>
            </w:r>
          </w:p>
        </w:tc>
        <w:tc>
          <w:tcPr>
            <w:tcW w:w="1500" w:type="dxa"/>
          </w:tcPr>
          <w:p w14:paraId="041650B2" w14:textId="77777777" w:rsidR="000C00D9" w:rsidRDefault="000C00D9" w:rsidP="00396261">
            <w:r>
              <w:t>-0.6659</w:t>
            </w:r>
          </w:p>
        </w:tc>
      </w:tr>
      <w:tr w:rsidR="000C00D9" w14:paraId="69398C5A" w14:textId="77777777" w:rsidTr="00396261">
        <w:trPr>
          <w:trHeight w:val="287"/>
        </w:trPr>
        <w:tc>
          <w:tcPr>
            <w:tcW w:w="2287" w:type="dxa"/>
            <w:tcBorders>
              <w:right w:val="single" w:sz="4" w:space="0" w:color="auto"/>
            </w:tcBorders>
          </w:tcPr>
          <w:p w14:paraId="2D29BE4A" w14:textId="77777777" w:rsidR="000C00D9" w:rsidRDefault="000C00D9" w:rsidP="00396261">
            <w:r>
              <w:t>Goat</w:t>
            </w:r>
          </w:p>
        </w:tc>
        <w:tc>
          <w:tcPr>
            <w:tcW w:w="1565" w:type="dxa"/>
            <w:tcBorders>
              <w:left w:val="single" w:sz="4" w:space="0" w:color="auto"/>
            </w:tcBorders>
          </w:tcPr>
          <w:p w14:paraId="3575E50A" w14:textId="77777777" w:rsidR="000C00D9" w:rsidRDefault="000C00D9" w:rsidP="00396261">
            <w:r>
              <w:t>0.6976</w:t>
            </w:r>
          </w:p>
        </w:tc>
        <w:tc>
          <w:tcPr>
            <w:tcW w:w="1500" w:type="dxa"/>
          </w:tcPr>
          <w:p w14:paraId="06E08767" w14:textId="77777777" w:rsidR="000C00D9" w:rsidRDefault="000C00D9" w:rsidP="00396261">
            <w:r>
              <w:t>-0.1359</w:t>
            </w:r>
          </w:p>
        </w:tc>
        <w:tc>
          <w:tcPr>
            <w:tcW w:w="1500" w:type="dxa"/>
          </w:tcPr>
          <w:p w14:paraId="6EB73AEE" w14:textId="77777777" w:rsidR="000C00D9" w:rsidRDefault="000C00D9" w:rsidP="00396261">
            <w:r>
              <w:t>0.1449</w:t>
            </w:r>
          </w:p>
        </w:tc>
        <w:tc>
          <w:tcPr>
            <w:tcW w:w="1502" w:type="dxa"/>
          </w:tcPr>
          <w:p w14:paraId="065CA55D" w14:textId="77777777" w:rsidR="000C00D9" w:rsidRDefault="000C00D9" w:rsidP="00396261">
            <w:r>
              <w:t>0.1847</w:t>
            </w:r>
          </w:p>
        </w:tc>
        <w:tc>
          <w:tcPr>
            <w:tcW w:w="1500" w:type="dxa"/>
          </w:tcPr>
          <w:p w14:paraId="2B409FA7" w14:textId="77777777" w:rsidR="000C00D9" w:rsidRDefault="000C00D9" w:rsidP="00396261">
            <w:r>
              <w:t>0.6630</w:t>
            </w:r>
          </w:p>
        </w:tc>
      </w:tr>
      <w:tr w:rsidR="000C00D9" w14:paraId="41804C09" w14:textId="77777777" w:rsidTr="00396261">
        <w:trPr>
          <w:trHeight w:val="304"/>
        </w:trPr>
        <w:tc>
          <w:tcPr>
            <w:tcW w:w="2287" w:type="dxa"/>
            <w:tcBorders>
              <w:right w:val="single" w:sz="4" w:space="0" w:color="auto"/>
            </w:tcBorders>
          </w:tcPr>
          <w:p w14:paraId="5FCA4BDC" w14:textId="77777777" w:rsidR="000C00D9" w:rsidRDefault="000C00D9" w:rsidP="00396261">
            <w:r>
              <w:t>Horse</w:t>
            </w:r>
          </w:p>
        </w:tc>
        <w:tc>
          <w:tcPr>
            <w:tcW w:w="1565" w:type="dxa"/>
            <w:tcBorders>
              <w:left w:val="single" w:sz="4" w:space="0" w:color="auto"/>
            </w:tcBorders>
          </w:tcPr>
          <w:p w14:paraId="6ECD17BA" w14:textId="77777777" w:rsidR="000C00D9" w:rsidRDefault="000C00D9" w:rsidP="00396261">
            <w:r>
              <w:t>-0.0808</w:t>
            </w:r>
          </w:p>
        </w:tc>
        <w:tc>
          <w:tcPr>
            <w:tcW w:w="1500" w:type="dxa"/>
          </w:tcPr>
          <w:p w14:paraId="4D142E7C" w14:textId="77777777" w:rsidR="000C00D9" w:rsidRDefault="000C00D9" w:rsidP="00396261">
            <w:r>
              <w:t>-0.7008</w:t>
            </w:r>
          </w:p>
        </w:tc>
        <w:tc>
          <w:tcPr>
            <w:tcW w:w="1500" w:type="dxa"/>
          </w:tcPr>
          <w:p w14:paraId="1A4824E3" w14:textId="77777777" w:rsidR="000C00D9" w:rsidRDefault="000C00D9" w:rsidP="00396261">
            <w:r>
              <w:t>-0.1036</w:t>
            </w:r>
          </w:p>
        </w:tc>
        <w:tc>
          <w:tcPr>
            <w:tcW w:w="1502" w:type="dxa"/>
          </w:tcPr>
          <w:p w14:paraId="5CBBEA23" w14:textId="77777777" w:rsidR="000C00D9" w:rsidRDefault="000C00D9" w:rsidP="00396261">
            <w:r>
              <w:t>-0.6838</w:t>
            </w:r>
          </w:p>
        </w:tc>
        <w:tc>
          <w:tcPr>
            <w:tcW w:w="1500" w:type="dxa"/>
          </w:tcPr>
          <w:p w14:paraId="30121A1B" w14:textId="77777777" w:rsidR="000C00D9" w:rsidRDefault="000C00D9" w:rsidP="00396261">
            <w:r>
              <w:t>0.1545</w:t>
            </w:r>
          </w:p>
        </w:tc>
      </w:tr>
      <w:tr w:rsidR="000C00D9" w14:paraId="584793AE" w14:textId="77777777" w:rsidTr="00396261">
        <w:trPr>
          <w:trHeight w:val="287"/>
        </w:trPr>
        <w:tc>
          <w:tcPr>
            <w:tcW w:w="2287" w:type="dxa"/>
            <w:tcBorders>
              <w:right w:val="single" w:sz="4" w:space="0" w:color="auto"/>
            </w:tcBorders>
          </w:tcPr>
          <w:p w14:paraId="71F1C105" w14:textId="77777777" w:rsidR="000C00D9" w:rsidRDefault="000C00D9" w:rsidP="00396261">
            <w:r>
              <w:t>Sheep</w:t>
            </w:r>
          </w:p>
        </w:tc>
        <w:tc>
          <w:tcPr>
            <w:tcW w:w="1565" w:type="dxa"/>
            <w:tcBorders>
              <w:left w:val="single" w:sz="4" w:space="0" w:color="auto"/>
            </w:tcBorders>
          </w:tcPr>
          <w:p w14:paraId="6286CF28" w14:textId="77777777" w:rsidR="000C00D9" w:rsidRDefault="000C00D9" w:rsidP="00396261">
            <w:r>
              <w:t>0.0642</w:t>
            </w:r>
          </w:p>
        </w:tc>
        <w:tc>
          <w:tcPr>
            <w:tcW w:w="1500" w:type="dxa"/>
          </w:tcPr>
          <w:p w14:paraId="68C61290" w14:textId="77777777" w:rsidR="000C00D9" w:rsidRDefault="000C00D9" w:rsidP="00396261">
            <w:r>
              <w:t>-0.0665</w:t>
            </w:r>
          </w:p>
        </w:tc>
        <w:tc>
          <w:tcPr>
            <w:tcW w:w="1500" w:type="dxa"/>
          </w:tcPr>
          <w:p w14:paraId="11C300C5" w14:textId="77777777" w:rsidR="000C00D9" w:rsidRDefault="000C00D9" w:rsidP="00396261">
            <w:r>
              <w:t>0.9533</w:t>
            </w:r>
          </w:p>
        </w:tc>
        <w:tc>
          <w:tcPr>
            <w:tcW w:w="1502" w:type="dxa"/>
          </w:tcPr>
          <w:p w14:paraId="010152F9" w14:textId="77777777" w:rsidR="000C00D9" w:rsidRDefault="000C00D9" w:rsidP="00396261">
            <w:r>
              <w:t>-0.1405</w:t>
            </w:r>
          </w:p>
        </w:tc>
        <w:tc>
          <w:tcPr>
            <w:tcW w:w="1500" w:type="dxa"/>
          </w:tcPr>
          <w:p w14:paraId="2AD8BFEC" w14:textId="77777777" w:rsidR="000C00D9" w:rsidRDefault="000C00D9" w:rsidP="00396261">
            <w:r>
              <w:t>-0.2505</w:t>
            </w:r>
          </w:p>
        </w:tc>
      </w:tr>
    </w:tbl>
    <w:p w14:paraId="4CF96279" w14:textId="77777777" w:rsidR="000C00D9" w:rsidRDefault="000C00D9" w:rsidP="000C00D9">
      <w:pPr>
        <w:pStyle w:val="Caption"/>
        <w:keepNext/>
        <w:rPr>
          <w:b/>
          <w:bCs/>
          <w:i w:val="0"/>
          <w:iCs w:val="0"/>
          <w:color w:val="auto"/>
        </w:rPr>
      </w:pPr>
    </w:p>
    <w:p w14:paraId="0CF33712" w14:textId="77777777" w:rsidR="000C00D9" w:rsidRDefault="000C00D9" w:rsidP="00DD6355"/>
    <w:p w14:paraId="47422134" w14:textId="77777777" w:rsidR="00DD6355" w:rsidRDefault="00DD6355" w:rsidP="001220BE">
      <w:pPr>
        <w:spacing w:before="100" w:beforeAutospacing="1" w:after="100" w:afterAutospacing="1" w:line="240" w:lineRule="auto"/>
        <w:textAlignment w:val="baseline"/>
        <w:rPr>
          <w:rFonts w:ascii="Calibri" w:eastAsia="Times New Roman" w:hAnsi="Calibri" w:cs="Calibri"/>
          <w:b/>
          <w:bCs/>
          <w:sz w:val="18"/>
          <w:szCs w:val="18"/>
          <w:lang w:eastAsia="en-GB"/>
        </w:rPr>
      </w:pPr>
    </w:p>
    <w:p w14:paraId="20B927C2" w14:textId="77777777" w:rsidR="001220BE" w:rsidRDefault="001220BE" w:rsidP="001220BE">
      <w:pPr>
        <w:sectPr w:rsidR="001220BE" w:rsidSect="00095B7B">
          <w:pgSz w:w="11906" w:h="16838"/>
          <w:pgMar w:top="1440" w:right="1440" w:bottom="1440" w:left="1440" w:header="708" w:footer="708" w:gutter="0"/>
          <w:cols w:space="708"/>
          <w:docGrid w:linePitch="360"/>
        </w:sectPr>
      </w:pPr>
    </w:p>
    <w:p w14:paraId="0E94CFEE" w14:textId="7C9C3A19" w:rsidR="00F25E83" w:rsidRPr="00A01FAA" w:rsidRDefault="00F25E83" w:rsidP="00F25E83">
      <w:pPr>
        <w:pStyle w:val="Caption"/>
        <w:keepNext/>
        <w:rPr>
          <w:i w:val="0"/>
          <w:iCs w:val="0"/>
          <w:color w:val="auto"/>
        </w:rPr>
      </w:pPr>
      <w:r w:rsidRPr="00A01FAA">
        <w:rPr>
          <w:b/>
          <w:bCs/>
          <w:i w:val="0"/>
          <w:iCs w:val="0"/>
          <w:color w:val="auto"/>
        </w:rPr>
        <w:lastRenderedPageBreak/>
        <w:t>Table S</w:t>
      </w:r>
      <w:r w:rsidR="001E2A92">
        <w:rPr>
          <w:b/>
          <w:bCs/>
          <w:i w:val="0"/>
          <w:iCs w:val="0"/>
          <w:color w:val="auto"/>
        </w:rPr>
        <w:t>3</w:t>
      </w:r>
      <w:r w:rsidRPr="00A01FAA">
        <w:rPr>
          <w:i w:val="0"/>
          <w:iCs w:val="0"/>
          <w:color w:val="auto"/>
        </w:rPr>
        <w:t xml:space="preserve"> Details of datasets used with information about processing</w:t>
      </w:r>
    </w:p>
    <w:tbl>
      <w:tblPr>
        <w:tblStyle w:val="TableGrid"/>
        <w:tblpPr w:leftFromText="180" w:rightFromText="180" w:vertAnchor="page" w:horzAnchor="margin" w:tblpXSpec="center" w:tblpY="2129"/>
        <w:tblW w:w="15752" w:type="dxa"/>
        <w:tblLook w:val="04A0" w:firstRow="1" w:lastRow="0" w:firstColumn="1" w:lastColumn="0" w:noHBand="0" w:noVBand="1"/>
      </w:tblPr>
      <w:tblGrid>
        <w:gridCol w:w="1696"/>
        <w:gridCol w:w="4111"/>
        <w:gridCol w:w="7776"/>
        <w:gridCol w:w="2169"/>
      </w:tblGrid>
      <w:tr w:rsidR="00F25E83" w14:paraId="01BA914A" w14:textId="77777777" w:rsidTr="00396261">
        <w:trPr>
          <w:trHeight w:val="585"/>
        </w:trPr>
        <w:tc>
          <w:tcPr>
            <w:tcW w:w="1696" w:type="dxa"/>
          </w:tcPr>
          <w:p w14:paraId="7DF9973A" w14:textId="77777777" w:rsidR="00F25E83" w:rsidRPr="00ED099D" w:rsidRDefault="00F25E83" w:rsidP="00396261">
            <w:pPr>
              <w:jc w:val="center"/>
              <w:rPr>
                <w:b/>
                <w:bCs/>
              </w:rPr>
            </w:pPr>
            <w:r>
              <w:rPr>
                <w:b/>
                <w:bCs/>
              </w:rPr>
              <w:t>Group</w:t>
            </w:r>
          </w:p>
        </w:tc>
        <w:tc>
          <w:tcPr>
            <w:tcW w:w="4111" w:type="dxa"/>
          </w:tcPr>
          <w:p w14:paraId="6B2B8DFE" w14:textId="77777777" w:rsidR="00F25E83" w:rsidRPr="00ED099D" w:rsidRDefault="00F25E83" w:rsidP="00396261">
            <w:pPr>
              <w:jc w:val="center"/>
              <w:rPr>
                <w:b/>
                <w:bCs/>
              </w:rPr>
            </w:pPr>
            <w:r w:rsidRPr="00ED099D">
              <w:rPr>
                <w:b/>
                <w:bCs/>
              </w:rPr>
              <w:t>Dataset and reference</w:t>
            </w:r>
          </w:p>
        </w:tc>
        <w:tc>
          <w:tcPr>
            <w:tcW w:w="7776" w:type="dxa"/>
          </w:tcPr>
          <w:p w14:paraId="00F34848" w14:textId="77777777" w:rsidR="00F25E83" w:rsidRPr="00ED099D" w:rsidRDefault="00F25E83" w:rsidP="00396261">
            <w:pPr>
              <w:jc w:val="center"/>
              <w:rPr>
                <w:b/>
                <w:bCs/>
              </w:rPr>
            </w:pPr>
            <w:r w:rsidRPr="00ED099D">
              <w:rPr>
                <w:b/>
                <w:bCs/>
              </w:rPr>
              <w:t>Processing information</w:t>
            </w:r>
          </w:p>
        </w:tc>
        <w:tc>
          <w:tcPr>
            <w:tcW w:w="2169" w:type="dxa"/>
          </w:tcPr>
          <w:p w14:paraId="1028A124" w14:textId="77777777" w:rsidR="00F25E83" w:rsidRPr="00ED099D" w:rsidRDefault="00F25E83" w:rsidP="00396261">
            <w:pPr>
              <w:jc w:val="center"/>
              <w:rPr>
                <w:b/>
                <w:bCs/>
              </w:rPr>
            </w:pPr>
            <w:r w:rsidRPr="00ED099D">
              <w:rPr>
                <w:b/>
                <w:bCs/>
              </w:rPr>
              <w:t>Temporal and spatial resolution information</w:t>
            </w:r>
          </w:p>
        </w:tc>
      </w:tr>
      <w:tr w:rsidR="00F25E83" w14:paraId="6FF78A35" w14:textId="77777777" w:rsidTr="00396261">
        <w:trPr>
          <w:trHeight w:val="1461"/>
        </w:trPr>
        <w:tc>
          <w:tcPr>
            <w:tcW w:w="1696" w:type="dxa"/>
          </w:tcPr>
          <w:p w14:paraId="6D646D21" w14:textId="77777777" w:rsidR="00F25E83" w:rsidRDefault="00F25E83" w:rsidP="00396261">
            <w:r>
              <w:t>percentage tree cover</w:t>
            </w:r>
          </w:p>
        </w:tc>
        <w:tc>
          <w:tcPr>
            <w:tcW w:w="4111" w:type="dxa"/>
          </w:tcPr>
          <w:p w14:paraId="40BB77C0" w14:textId="77777777" w:rsidR="00F25E83" w:rsidRDefault="00F25E83" w:rsidP="00396261">
            <w:r>
              <w:t>percentage tree cover</w:t>
            </w:r>
            <w:r>
              <w:br/>
              <w:t>MOD44B.006 Terra Vegetation Continuous Fields (yearly)</w:t>
            </w:r>
            <w:r>
              <w:br/>
            </w:r>
          </w:p>
        </w:tc>
        <w:tc>
          <w:tcPr>
            <w:tcW w:w="7776" w:type="dxa"/>
          </w:tcPr>
          <w:p w14:paraId="72EDD125" w14:textId="77777777" w:rsidR="00F25E83" w:rsidRDefault="00F25E83" w:rsidP="00396261">
            <w:r>
              <w:t xml:space="preserve">We calculated the mean annual percentage tree cover from annual tree cover information, using Google Earth Engine </w:t>
            </w:r>
            <w:r>
              <w:fldChar w:fldCharType="begin" w:fldLock="1"/>
            </w:r>
            <w:r>
              <w:instrText>ADDIN CSL_CITATION {"citationItems":[{"id":"ITEM-1","itemData":{"DOI":"10.1016/j.rse.2017.06.031","author":[{"dropping-particle":"","family":"Gorelick","given":"Noel","non-dropping-particle":"","parse-names":false,"suffix":""},{"dropping-particle":"","family":"Hancher","given":"Matt","non-dropping-particle":"","parse-names":false,"suffix":""},{"dropping-particle":"","family":"Dixon","given":"Mike","non-dropping-particle":"","parse-names":false,"suffix":""},{"dropping-particle":"","family":"Ilyushchenko","given":"Simon","non-dropping-particle":"","parse-names":false,"suffix":""},{"dropping-particle":"","family":"Thau","given":"David","non-dropping-particle":"","parse-names":false,"suffix":""},{"dropping-particle":"","family":"Moore","given":"Rebecca","non-dropping-particle":"","parse-names":false,"suffix":""}],"container-title":"Remote Sensing of Environment","id":"ITEM-1","issued":{"date-parts":[["2017"]]},"publisher":"Elsevier","title":"Google Earth Engine: Planetary-scale geospatial analysis for everyone","type":"article-journal"},"uris":["http://www.mendeley.com/documents/?uuid=240141e9-3614-4555-abb8-f74276d5226f"]}],"mendeley":{"formattedCitation":"(Gorelick et al., 2017)","plainTextFormattedCitation":"(Gorelick et al., 2017)","previouslyFormattedCitation":"(Gorelick et al., 2017)"},"properties":{"noteIndex":0},"schema":"https://github.com/citation-style-language/schema/raw/master/csl-citation.json"}</w:instrText>
            </w:r>
            <w:r>
              <w:fldChar w:fldCharType="separate"/>
            </w:r>
            <w:r w:rsidRPr="00735683">
              <w:rPr>
                <w:noProof/>
              </w:rPr>
              <w:t>(Gorelick et al., 2017)</w:t>
            </w:r>
            <w:r>
              <w:fldChar w:fldCharType="end"/>
            </w:r>
            <w:r>
              <w:t xml:space="preserve">. </w:t>
            </w:r>
          </w:p>
        </w:tc>
        <w:tc>
          <w:tcPr>
            <w:tcW w:w="2169" w:type="dxa"/>
          </w:tcPr>
          <w:p w14:paraId="287D74D3" w14:textId="77777777" w:rsidR="00F25E83" w:rsidRDefault="00F25E83" w:rsidP="00396261">
            <w:r>
              <w:t>2000-2020, 250m, WGS 1984 Geographic Coordinate Systems (GCS)</w:t>
            </w:r>
          </w:p>
        </w:tc>
      </w:tr>
      <w:tr w:rsidR="00F25E83" w14:paraId="3D18399A" w14:textId="77777777" w:rsidTr="00396261">
        <w:trPr>
          <w:trHeight w:val="285"/>
        </w:trPr>
        <w:tc>
          <w:tcPr>
            <w:tcW w:w="1696" w:type="dxa"/>
          </w:tcPr>
          <w:p w14:paraId="067DFF01" w14:textId="77777777" w:rsidR="00F25E83" w:rsidRDefault="00F25E83" w:rsidP="00396261">
            <w:r>
              <w:t>climate</w:t>
            </w:r>
          </w:p>
        </w:tc>
        <w:tc>
          <w:tcPr>
            <w:tcW w:w="4111" w:type="dxa"/>
          </w:tcPr>
          <w:p w14:paraId="2AAC84A2" w14:textId="77777777" w:rsidR="00F25E83" w:rsidRDefault="00F25E83" w:rsidP="00396261">
            <w:r>
              <w:t>mean annual estimates of precipitation (mmyr</w:t>
            </w:r>
            <w:r w:rsidRPr="00F72A7B">
              <w:rPr>
                <w:vertAlign w:val="superscript"/>
              </w:rPr>
              <w:t>-1</w:t>
            </w:r>
            <w:r>
              <w:t>) (MAP), dry season length (DSL) (months), aridity index (precipitation/potential evapotranspiration), vapor pressure deficit (VPD) (kPa) and maximum climate water deficit (MCWD) (mm)</w:t>
            </w:r>
          </w:p>
        </w:tc>
        <w:tc>
          <w:tcPr>
            <w:tcW w:w="7776" w:type="dxa"/>
          </w:tcPr>
          <w:p w14:paraId="37690854" w14:textId="2306D4E4" w:rsidR="00F25E83" w:rsidRDefault="00F25E83" w:rsidP="00396261">
            <w:r>
              <w:t xml:space="preserve">We calculated the mean annual estimates of the climatic variables using TerraClimate monthly climate and climatic water balance product for global terrestrial surfaces </w:t>
            </w:r>
            <w:r>
              <w:fldChar w:fldCharType="begin" w:fldLock="1"/>
            </w:r>
            <w:r w:rsidR="00261FA5">
              <w:instrText xml:space="preserve">ADDIN CSL_CITATION {"citationItems":[{"id":"ITEM-1","itemData":{"DOI":"10.1038/sdata.2017.191","ISSN":"20524463","abstract":"We present TerraClimate, a dataset of high-spatial resolution (1/24°, </w:instrText>
            </w:r>
            <w:r w:rsidR="00261FA5">
              <w:rPr>
                <w:rFonts w:ascii="Cambria Math" w:hAnsi="Cambria Math" w:cs="Cambria Math"/>
              </w:rPr>
              <w:instrText>∼</w:instrText>
            </w:r>
            <w:r w:rsidR="00261FA5">
              <w:instrText>4-km) monthly climate and climatic water balance for global terrestrial surfaces from 1958-2015. TerraClimate uses climatically aided interpolation, combining high-spatial resolution climatological normals from the WorldClim dataset, with coarser resolution time varying (i.e., monthly) data from other sources to produce a monthly dataset of precipitation, maximum and minimum temperature, wind speed, vapor pressure, and solar radiation. TerraClimate additionally produces monthly surface water balance datasets using a water balance model that incorporates reference evapotranspiration, precipitation, temperature, and interpolated plant extractable soil water capacity. These data provide important inputs for ecological and hydrological studies at global scales that require high spatial resolution and time varying climate and climatic water balance data. We validated spatiotemporal aspects of TerraClimate using annual temperature, precipitation, and calculated reference evapotranspiration from station data, as well as annual runoff from streamflow gauges. TerraClimate datasets showed noted improvement in overall mean absolute error and increased spatial realism relative to coarser resolution gridded datasets.","author":[{"dropping-particle":"","family":"Abatzoglou","given":"John T.","non-dropping-particle":"","parse-names":false,"suffix":""},{"dropping-particle":"","family":"Dobrowski","given":"Solomon Z.","non-dropping-particle":"","parse-names":false,"suffix":""},{"dropping-particle":"","family":"Parks","given":"Sean A.","non-dropping-particle":"","parse-names":false,"suffix":""},{"dropping-particle":"","family":"Hegewisch","given":"Katherine C.","non-dropping-particle":"","parse-names":false,"suffix":""}],"container-title":"Scientific Data","id":"ITEM-1","issue":"1","issued":{"date-parts":[["2018","1","9"]]},"page":"1-12","publisher":"Nature Publishing Groups","title":"TerraClimate, a high-resolution global dataset of monthly climate and climatic water balance from 1958-2015","type":"article-journal","volume":"5"},"uris":["http://www.mendeley.com/documents/?uuid=880d3bda-8cf2-38cc-a05d-13760e728c3e"]}],"mendeley":{"formattedCitation":"(Abatzoglou et al., 2018)","plainTextFormattedCitation":"(Abatzoglou et al., 2018)","previouslyFormattedCitation":"(Abatzoglou et al., 2018)"},"properties":{"noteIndex":0},"schema":"https://github.com/citation-style-language/schema/raw/master/csl-citation.json"}</w:instrText>
            </w:r>
            <w:r>
              <w:fldChar w:fldCharType="separate"/>
            </w:r>
            <w:r w:rsidRPr="0045052D">
              <w:rPr>
                <w:noProof/>
              </w:rPr>
              <w:t>(Abatzoglou et al., 2018)</w:t>
            </w:r>
            <w:r>
              <w:fldChar w:fldCharType="end"/>
            </w:r>
            <w:r>
              <w:t xml:space="preserve">.  </w:t>
            </w:r>
            <w:r>
              <w:br/>
            </w:r>
            <w:r>
              <w:br/>
              <w:t xml:space="preserve">We extracted yearly estimates of VPD, precipitation and potential evapotranspiration using Google Earth Engine </w:t>
            </w:r>
            <w:r>
              <w:fldChar w:fldCharType="begin" w:fldLock="1"/>
            </w:r>
            <w:r>
              <w:instrText>ADDIN CSL_CITATION {"citationItems":[{"id":"ITEM-1","itemData":{"DOI":"10.1016/j.rse.2017.06.031","author":[{"dropping-particle":"","family":"Gorelick","given":"Noel","non-dropping-particle":"","parse-names":false,"suffix":""},{"dropping-particle":"","family":"Hancher","given":"Matt","non-dropping-particle":"","parse-names":false,"suffix":""},{"dropping-particle":"","family":"Dixon","given":"Mike","non-dropping-particle":"","parse-names":false,"suffix":""},{"dropping-particle":"","family":"Ilyushchenko","given":"Simon","non-dropping-particle":"","parse-names":false,"suffix":""},{"dropping-particle":"","family":"Thau","given":"David","non-dropping-particle":"","parse-names":false,"suffix":""},{"dropping-particle":"","family":"Moore","given":"Rebecca","non-dropping-particle":"","parse-names":false,"suffix":""}],"container-title":"Remote Sensing of Environment","id":"ITEM-1","issued":{"date-parts":[["2017"]]},"publisher":"Elsevier","title":"Google Earth Engine: Planetary-scale geospatial analysis for everyone","type":"article-journal"},"uris":["http://www.mendeley.com/documents/?uuid=240141e9-3614-4555-abb8-f74276d5226f"]}],"mendeley":{"formattedCitation":"(Gorelick et al., 2017)","plainTextFormattedCitation":"(Gorelick et al., 2017)","previouslyFormattedCitation":"(Gorelick et al., 2017)"},"properties":{"noteIndex":0},"schema":"https://github.com/citation-style-language/schema/raw/master/csl-citation.json"}</w:instrText>
            </w:r>
            <w:r>
              <w:fldChar w:fldCharType="separate"/>
            </w:r>
            <w:r w:rsidRPr="00F13C61">
              <w:rPr>
                <w:noProof/>
              </w:rPr>
              <w:t>(Gorelick et al., 2017)</w:t>
            </w:r>
            <w:r>
              <w:fldChar w:fldCharType="end"/>
            </w:r>
            <w:r>
              <w:t xml:space="preserve"> and we estimated MAP, DSL and aridity following </w:t>
            </w:r>
            <w:r>
              <w:fldChar w:fldCharType="begin" w:fldLock="1"/>
            </w:r>
            <w:r>
              <w:instrText>ADDIN CSL_CITATION {"citationItems":[{"id":"ITEM-1","itemData":{"DOI":"10.1111/btp.12830","ISSN":"17447429","abstract":"Tropical ecologists have long recognized rainfall as the key climate filter shaping tropical ecosystem structure and function across space and time. Still, tropical ecologists have historically had a limited toolkit for characterizing rainfall, largely relying on simple metrics like mean annual precipitation (MAP) and dry season length to characterize rainfall regimes that vary along many more dimensions. Here, we review methods for quantifying dimensions of rainfall variability on multiple time scales, with a focus on ecological applications of these methods. We also discuss key considerations for tropical ecologists looking to use rainfall metrics that better align with hypothesized biological or ecological mechanisms or that more effectively describe rainfall variability in the systems we study and provide a toolkit (R scripts and gridded datasets) to do so. We argue that incorporating more sophisticated approaches to quantify rainfall variability into study design and statistical analyses will enhance our understanding of past, ongoing, and future changes in tropical ecosystems. Abstract in Spanish is available with online material.","author":[{"dropping-particle":"","family":"Schwartz","given":"Naomi B.","non-dropping-particle":"","parse-names":false,"suffix":""},{"dropping-particle":"","family":"Lintner","given":"Benjamin R.","non-dropping-particle":"","parse-names":false,"suffix":""},{"dropping-particle":"","family":"Feng","given":"Xue","non-dropping-particle":"","parse-names":false,"suffix":""},{"dropping-particle":"","family":"Powers","given":"Jennifer S.","non-dropping-particle":"","parse-names":false,"suffix":""}],"container-title":"Biotropica","id":"ITEM-1","issue":"May 2019","issued":{"date-parts":[["2020"]]},"page":"1-14","title":"Beyond MAP: A guide to dimensions of rainfall variability for tropical ecology","type":"article-journal"},"uris":["http://www.mendeley.com/documents/?uuid=877684fd-e35c-44a0-852d-744c85998efd"]}],"mendeley":{"formattedCitation":"(Schwartz et al., 2020)","manualFormatting":"Schwartz et al., 2020","plainTextFormattedCitation":"(Schwartz et al., 2020)","previouslyFormattedCitation":"(Schwartz et al., 2020)"},"properties":{"noteIndex":0},"schema":"https://github.com/citation-style-language/schema/raw/master/csl-citation.json"}</w:instrText>
            </w:r>
            <w:r>
              <w:fldChar w:fldCharType="separate"/>
            </w:r>
            <w:r w:rsidRPr="00880334">
              <w:rPr>
                <w:noProof/>
              </w:rPr>
              <w:t>Schwartz et al., 2020</w:t>
            </w:r>
            <w:r>
              <w:fldChar w:fldCharType="end"/>
            </w:r>
            <w:r>
              <w:t xml:space="preserve">. </w:t>
            </w:r>
            <w:r>
              <w:br/>
            </w:r>
            <w:r>
              <w:br/>
              <w:t xml:space="preserve">We calculated MCWD by resetting the climate water deficit to the wettest month of the year following </w:t>
            </w:r>
            <w:r>
              <w:fldChar w:fldCharType="begin" w:fldLock="1"/>
            </w:r>
            <w:r>
              <w:instrText>ADDIN CSL_CITATION {"citationItems":[{"id":"ITEM-1","itemData":{"DOI":"10.1111/gcb.12859","ISSN":"13652486","PMID":"25640987","abstract":"Understanding the relationship between photosynthesis, net primary productivity and growth in forest ecosystems is key to understanding how these ecosystems will respond to global anthropogenic change, yet the linkages among these components are rarely explored in detail. We provide the first comprehensive description of the productivity, respiration and carbon allocation of contrasting lowland Amazonian forests spanning gradients in seasonal water deficit and soil fertility. Using the largest data set assembled to date, ten sites in three countries all studied with a standardized methodology, we find that (i) gross primary productivity (GPP) has a simple relationship with seasonal water deficit, but that (ii) site-to-site variations in GPP have little power in explaining site-to-site spatial variations in net primary productivity (NPP) or growth because of concomitant changes in carbon use efficiency (CUE), and conversely, the woody growth rate of a tropical forest is a very poor proxy for its productivity. Moreover, (iii) spatial patterns of biomass are much more driven by patterns of residence times (i.e. tree mortality rates) than by spatial variation in productivity or tree growth. Current theory and models of tropical forest carbon cycling under projected scenarios of global atmospheric change can benefit from advancing beyond a focus on GPP. By improving our understanding of poorly understood processes such as CUE, NPP allocation and biomass turnover times, we can provide more complete and mechanistic approaches to linking climate and tropical forest carbon cycling.","author":[{"dropping-particle":"","family":"Malhi","given":"Yadvinder","non-dropping-particle":"","parse-names":false,"suffix":""},{"dropping-particle":"","family":"Doughty","given":"Christopher E.","non-dropping-particle":"","parse-names":false,"suffix":""},{"dropping-particle":"","family":"Goldsmith","given":"Gregory R.","non-dropping-particle":"","parse-names":false,"suffix":""},{"dropping-particle":"","family":"Metcalfe","given":"Daniel B.","non-dropping-particle":"","parse-names":false,"suffix":""},{"dropping-particle":"","family":"Girardin","given":"Cécile A.J.","non-dropping-particle":"","parse-names":false,"suffix":""},{"dropping-particle":"","family":"Marthews","given":"Toby R.","non-dropping-particle":"","parse-names":false,"suffix":""},{"dropping-particle":"","family":"Aguila-Pasquel","given":"Jhon","non-dropping-particle":"del","parse-names":false,"suffix":""},{"dropping-particle":"","family":"Aragão","given":"Luiz E.O.C.","non-dropping-particle":"","parse-names":false,"suffix":""},{"dropping-particle":"","family":"Araujo-Murakami","given":"Alejandro","non-dropping-particle":"","parse-names":false,"suffix":""},{"dropping-particle":"","family":"Brando","given":"Paulo","non-dropping-particle":"","parse-names":false,"suffix":""},{"dropping-particle":"","family":"Costa","given":"Antonio C.L.","non-dropping-particle":"da","parse-names":false,"suffix":""},{"dropping-particle":"","family":"Silva-Espejo","given":"Javier E.","non-dropping-particle":"","parse-names":false,"suffix":""},{"dropping-particle":"","family":"Farfán Amézquita","given":"Filio","non-dropping-particle":"","parse-names":false,"suffix":""},{"dropping-particle":"","family":"Galbraith","given":"David R.","non-dropping-particle":"","parse-names":false,"suffix":""},{"dropping-particle":"","family":"Quesada","given":"Carlos A.","non-dropping-particle":"","parse-names":false,"suffix":""},{"dropping-particle":"","family":"Rocha","given":"Wanderley","non-dropping-particle":"","parse-names":false,"suffix":""},{"dropping-particle":"","family":"Salinas-Revilla","given":"Norma","non-dropping-particle":"","parse-names":false,"suffix":""},{"dropping-particle":"","family":"Silvério","given":"Divino","non-dropping-particle":"","parse-names":false,"suffix":""},{"dropping-particle":"","family":"Meir","given":"Patrick","non-dropping-particle":"","parse-names":false,"suffix":""},{"dropping-particle":"","family":"Phillips","given":"Oliver L.","non-dropping-particle":"","parse-names":false,"suffix":""}],"container-title":"Global Change Biology","id":"ITEM-1","issue":"6","issued":{"date-parts":[["2015"]]},"page":"2283-2295","title":"The linkages between photosynthesis, productivity, growth and biomass in lowland Amazonian forests","type":"article-journal","volume":"21"},"uris":["http://www.mendeley.com/documents/?uuid=f876509b-1001-43a4-970a-363fb634bc7d"]},{"id":"ITEM-2","itemData":{"DOI":"10.1029/2006GL028946","ISSN":"00948276","abstract":"There has been an increasing awareness of the possibility of climate change causing increased drought frequency in Amazonia, with ensuing impacts on ecosystems and human populations. This debate has been brought into focus by the 1997/1998 and 2005 Amazonian droughts. We analysed the spatial extent of these droughts and fire response to the 2005 drought with TRMM and NOAA-12 data, respectively. Both droughts had distinct fingerprints. The 2005 drought was characterized by its intensification throughout the dry season in south-western Amazonia. During 2005 the annual cumulative number of hot pixels in Amazonia increased 33% in relation to the 1999-2005 mean. In the Brazilian state of Acre, at the epicentre of the 2005 drought, the area of leakage forest fires was more than five times greater than the area directly deforested, Fire leakage into flammable forests may be the major agent of biome transformation in the event of increasing drought frequency. Copyright 2007 by the American Geophysical Union.","author":[{"dropping-particle":"","family":"Aragão","given":"Luiz Eduardo O.C.","non-dropping-particle":"","parse-names":false,"suffix":""},{"dropping-particle":"","family":"Malhi","given":"Yadvinder","non-dropping-particle":"","parse-names":false,"suffix":""},{"dropping-particle":"","family":"Roman-Cuesta","given":"Rosa Maria","non-dropping-particle":"","parse-names":false,"suffix":""},{"dropping-particle":"","family":"Saatchi","given":"Sassan","non-dropping-particle":"","parse-names":false,"suffix":""},{"dropping-particle":"","family":"Anderson","given":"Liana O.","non-dropping-particle":"","parse-names":false,"suffix":""},{"dropping-particle":"","family":"Shimabukuro","given":"Yosio Edemir","non-dropping-particle":"","parse-names":false,"suffix":""}],"container-title":"Geophysical Research Letters","id":"ITEM-2","issue":"7","issued":{"date-parts":[["2007"]]},"page":"1-5","title":"Spatial patterns and fire response of recent Amazonian droughts","type":"article-journal","volume":"34"},"uris":["http://www.mendeley.com/documents/?uuid=ee98874d-5dcc-4f8d-a3bb-698c14605670"]}],"mendeley":{"formattedCitation":"(Aragão et al., 2007; Malhi et al., 2015)","manualFormatting":"Aragão et al., 2007 and Malhi et al., 2015","plainTextFormattedCitation":"(Aragão et al., 2007; Malhi et al., 2015)","previouslyFormattedCitation":"(Aragão et al., 2007; Malhi et al., 2015)"},"properties":{"noteIndex":0},"schema":"https://github.com/citation-style-language/schema/raw/master/csl-citation.json"}</w:instrText>
            </w:r>
            <w:r>
              <w:fldChar w:fldCharType="separate"/>
            </w:r>
            <w:r w:rsidRPr="00D6540E">
              <w:rPr>
                <w:noProof/>
              </w:rPr>
              <w:t>Aragão et al., 2007</w:t>
            </w:r>
            <w:r>
              <w:rPr>
                <w:noProof/>
              </w:rPr>
              <w:t xml:space="preserve"> and</w:t>
            </w:r>
            <w:r w:rsidRPr="00D6540E">
              <w:rPr>
                <w:noProof/>
              </w:rPr>
              <w:t xml:space="preserve"> Malhi et al., 2015</w:t>
            </w:r>
            <w:r>
              <w:fldChar w:fldCharType="end"/>
            </w:r>
            <w:r>
              <w:t>. To calculate MCWD, we used potential evapotranspiration, as opposed to actual evapotranspiration, because in relatively dry areas with minimal annual precipitation, MCWD derived from actual evapotranspiration breaks down to show reverse trends of water deficit, which is ecologically nonsensical for our study.</w:t>
            </w:r>
          </w:p>
          <w:p w14:paraId="5371514F" w14:textId="77777777" w:rsidR="00F25E83" w:rsidRDefault="00F25E83" w:rsidP="00396261"/>
        </w:tc>
        <w:tc>
          <w:tcPr>
            <w:tcW w:w="2169" w:type="dxa"/>
          </w:tcPr>
          <w:p w14:paraId="3D4938E3" w14:textId="77777777" w:rsidR="00F25E83" w:rsidRDefault="00F25E83" w:rsidP="00396261">
            <w:r>
              <w:t>1981-2021, 4638.m</w:t>
            </w:r>
          </w:p>
        </w:tc>
      </w:tr>
      <w:tr w:rsidR="00F25E83" w14:paraId="55699C87" w14:textId="77777777" w:rsidTr="00396261">
        <w:trPr>
          <w:trHeight w:val="285"/>
        </w:trPr>
        <w:tc>
          <w:tcPr>
            <w:tcW w:w="1696" w:type="dxa"/>
          </w:tcPr>
          <w:p w14:paraId="65669A51" w14:textId="77777777" w:rsidR="00F25E83" w:rsidRDefault="00F25E83" w:rsidP="00396261">
            <w:r>
              <w:t>fire</w:t>
            </w:r>
          </w:p>
        </w:tc>
        <w:tc>
          <w:tcPr>
            <w:tcW w:w="4111" w:type="dxa"/>
          </w:tcPr>
          <w:p w14:paraId="2C3AF94F" w14:textId="77777777" w:rsidR="00F25E83" w:rsidRDefault="00F25E83" w:rsidP="00396261">
            <w:r>
              <w:t>mean annual fire radiative power (FRP) (megawatts MW) as a proxy for fire intensity and fire frequency</w:t>
            </w:r>
          </w:p>
        </w:tc>
        <w:tc>
          <w:tcPr>
            <w:tcW w:w="7776" w:type="dxa"/>
          </w:tcPr>
          <w:p w14:paraId="6D7B040B" w14:textId="77777777" w:rsidR="00F25E83" w:rsidRDefault="00F25E83" w:rsidP="00396261">
            <w:r>
              <w:t xml:space="preserve">We estimated mean annual fire radiative power (FRP) (megawatts MW) as a proxy for fire intensity, using VIIRS 375m active fire product </w:t>
            </w:r>
            <w:r>
              <w:fldChar w:fldCharType="begin" w:fldLock="1"/>
            </w:r>
            <w:r>
              <w:instrText>ADDIN CSL_CITATION {"citationItems":[{"id":"ITEM-1","itemData":{"author":[{"dropping-particle":"","family":"Schroeder","given":"Wilfrid","non-dropping-particle":"","parse-names":false,"suffix":""},{"dropping-particle":"","family":"Giglio","given":"Louis","non-dropping-particle":"","parse-names":false,"suffix":""}],"container-title":"Nasa","id":"ITEM-1","issue":"July","issued":{"date-parts":[["2018"]]},"page":"2-23","title":"NASA VIIRS Land Science Investigator Processing System (SIPS) Visible Infrared Imaging Radiometer Suite (VIIRS) 375 m &amp; 750 m Active Fire Products: Product User's Guide Version 1.4","type":"article-journal"},"uris":["http://www.mendeley.com/documents/?uuid=2bbe2e8f-2270-4d91-a973-34aae120ccc2"]}],"mendeley":{"formattedCitation":"(Schroeder &amp; Giglio, 2018)","plainTextFormattedCitation":"(Schroeder &amp; Giglio, 2018)","previouslyFormattedCitation":"(Schroeder &amp; Giglio, 2018)"},"properties":{"noteIndex":0},"schema":"https://github.com/citation-style-language/schema/raw/master/csl-citation.json"}</w:instrText>
            </w:r>
            <w:r>
              <w:fldChar w:fldCharType="separate"/>
            </w:r>
            <w:r w:rsidRPr="00283DB2">
              <w:rPr>
                <w:noProof/>
              </w:rPr>
              <w:t>(Schroeder &amp; Giglio, 2018)</w:t>
            </w:r>
            <w:r>
              <w:fldChar w:fldCharType="end"/>
            </w:r>
            <w:r>
              <w:t xml:space="preserve"> because it appropriately captures fire trends across south and southeast Asia </w:t>
            </w:r>
            <w:r>
              <w:fldChar w:fldCharType="begin" w:fldLock="1"/>
            </w:r>
            <w:r>
              <w:instrText>ADDIN CSL_CITATION {"citationItems":[{"id":"ITEM-1","itemData":{"DOI":"10.1038/s41598-019-43940-x","ISBN":"4159801943","ISSN":"20452322","PMID":"31092858","abstract":"We assessed the fire trends from Moderate Resolution Imaging Spectroradiometer (MODIS) (2003–2016) and Visible Infrared Imaging Radiometer Suite (VIIRS) (2012–2016) in South/Southeast Asia (S/SEA) at a country level and vegetation types. We also quantified the fire frequencies, anomalies and climate drivers. MODIS data suggested India, Pakistan, Indonesia and Myanmar as having the most fires. Also, the VIIRS-detected fires were higher than MODIS (AQUA and TERRA) by a factor of 7 and 5 in S/SEA. Thirty percent of S/SEA had recurrent fires with the most in Laos, Cambodia, Thailand, and Myanmar. Statistically-significant increasing fire trends were found for India (p = 0.004), Cambodia (p = 0.001), and Vietnam (p = 0.050) whereas Timor Leste (p = 0.004) had a decreasing trend. An increasing trend in fire radiative power (FRP) were found for Cambodia (p = 0.005), India (0.039), and Pakistan (0.06) and declining trend in Afghanistan (0.041). Fire trends from VIIRS were not significant due to limited duration of data. In S/SEA, fires in croplands were equally frequent as in forests, with increasing fires in India, Pakistan, and Vietnam. Specific to climate drivers, precipitation could explain more variations in fires than the temperature with stronger correlations in Southeast Asia than South Asia. Our results on fire statistics including spatial geography, variations, frequencies, anomalies, trends, and climate drivers can be useful for fire management in S/SEA countries.","author":[{"dropping-particle":"","family":"Vadrevu","given":"Krishna Prasad","non-dropping-particle":"","parse-names":false,"suffix":""},{"dropping-particle":"","family":"Lasko","given":"Kristofer","non-dropping-particle":"","parse-names":false,"suffix":""},{"dropping-particle":"","family":"Giglio","given":"Louis","non-dropping-particle":"","parse-names":false,"suffix":""},{"dropping-particle":"","family":"Schroeder","given":"Wilfrid","non-dropping-particle":"","parse-names":false,"suffix":""},{"dropping-particle":"","family":"Biswas","given":"Sumalika","non-dropping-particle":"","parse-names":false,"suffix":""},{"dropping-particle":"","family":"Justice","given":"Chris","non-dropping-particle":"","parse-names":false,"suffix":""}],"container-title":"Scientific Reports","id":"ITEM-1","issue":"1","issued":{"date-parts":[["2019"]]},"page":"1-13","publisher":"Springer US","title":"Trends in Vegetation fires in South and Southeast Asian Countries","type":"article-journal","volume":"9"},"uris":["http://www.mendeley.com/documents/?uuid=74247830-b6c2-4cab-a9da-c85a27185961"]}],"mendeley":{"formattedCitation":"(Vadrevu et al., 2019)","plainTextFormattedCitation":"(Vadrevu et al., 2019)","previouslyFormattedCitation":"(Vadrevu et al., 2019)"},"properties":{"noteIndex":0},"schema":"https://github.com/citation-style-language/schema/raw/master/csl-citation.json"}</w:instrText>
            </w:r>
            <w:r>
              <w:fldChar w:fldCharType="separate"/>
            </w:r>
            <w:r w:rsidRPr="009363B6">
              <w:rPr>
                <w:noProof/>
              </w:rPr>
              <w:t>(Vadrevu et al., 2019)</w:t>
            </w:r>
            <w:r>
              <w:fldChar w:fldCharType="end"/>
            </w:r>
            <w:r>
              <w:t xml:space="preserve">. We converted the point locations of the active fires to pixels of 375m resolution, considering only those points classified to have ‘high’ confidence </w:t>
            </w:r>
            <w:r>
              <w:fldChar w:fldCharType="begin" w:fldLock="1"/>
            </w:r>
            <w:r>
              <w:instrText>ADDIN CSL_CITATION {"citationItems":[{"id":"ITEM-1","itemData":{"author":[{"dropping-particle":"","family":"Schroeder","given":"Wilfrid","non-dropping-particle":"","parse-names":false,"suffix":""},{"dropping-particle":"","family":"Giglio","given":"Louis","non-dropping-particle":"","parse-names":false,"suffix":""}],"container-title":"Nasa","id":"ITEM-1","issue":"July","issued":{"date-parts":[["2018"]]},"page":"2-23","title":"NASA VIIRS Land Science Investigator Processing System (SIPS) Visible Infrared Imaging Radiometer Suite (VIIRS) 375 m &amp; 750 m Active Fire Products: Product User's Guide Version 1.4","type":"article-journal"},"uris":["http://www.mendeley.com/documents/?uuid=2bbe2e8f-2270-4d91-a973-34aae120ccc2"]}],"mendeley":{"formattedCitation":"(Schroeder &amp; Giglio, 2018)","plainTextFormattedCitation":"(Schroeder &amp; Giglio, 2018)","previouslyFormattedCitation":"(Schroeder &amp; Giglio, 2018)"},"properties":{"noteIndex":0},"schema":"https://github.com/citation-style-language/schema/raw/master/csl-citation.json"}</w:instrText>
            </w:r>
            <w:r>
              <w:fldChar w:fldCharType="separate"/>
            </w:r>
            <w:r w:rsidRPr="00283DB2">
              <w:rPr>
                <w:noProof/>
              </w:rPr>
              <w:t>(Schroeder &amp; Giglio, 2018)</w:t>
            </w:r>
            <w:r>
              <w:fldChar w:fldCharType="end"/>
            </w:r>
            <w:r>
              <w:t xml:space="preserve">. </w:t>
            </w:r>
            <w:r>
              <w:br/>
            </w:r>
            <w:r>
              <w:br/>
            </w:r>
            <w:r>
              <w:lastRenderedPageBreak/>
              <w:t xml:space="preserve">To account for the limited temporal resolution of the VIIRS 375m active fire product i.e. start date is 2012, we estimated the fire frequency as the number of times an area burned in 2000-2021, using MCD64A1.006 MODIS burned area monthly global 500m product via Google Earth Engine </w:t>
            </w:r>
            <w:r>
              <w:fldChar w:fldCharType="begin" w:fldLock="1"/>
            </w:r>
            <w:r>
              <w:instrText>ADDIN CSL_CITATION {"citationItems":[{"id":"ITEM-1","itemData":{"DOI":"10.1016/j.rse.2017.06.031","author":[{"dropping-particle":"","family":"Gorelick","given":"Noel","non-dropping-particle":"","parse-names":false,"suffix":""},{"dropping-particle":"","family":"Hancher","given":"Matt","non-dropping-particle":"","parse-names":false,"suffix":""},{"dropping-particle":"","family":"Dixon","given":"Mike","non-dropping-particle":"","parse-names":false,"suffix":""},{"dropping-particle":"","family":"Ilyushchenko","given":"Simon","non-dropping-particle":"","parse-names":false,"suffix":""},{"dropping-particle":"","family":"Thau","given":"David","non-dropping-particle":"","parse-names":false,"suffix":""},{"dropping-particle":"","family":"Moore","given":"Rebecca","non-dropping-particle":"","parse-names":false,"suffix":""}],"container-title":"Remote Sensing of Environment","id":"ITEM-1","issued":{"date-parts":[["2017"]]},"publisher":"Elsevier","title":"Google Earth Engine: Planetary-scale geospatial analysis for everyone","type":"article-journal"},"uris":["http://www.mendeley.com/documents/?uuid=240141e9-3614-4555-abb8-f74276d5226f"]}],"mendeley":{"formattedCitation":"(Gorelick et al., 2017)","plainTextFormattedCitation":"(Gorelick et al., 2017)","previouslyFormattedCitation":"(Gorelick et al., 2017)"},"properties":{"noteIndex":0},"schema":"https://github.com/citation-style-language/schema/raw/master/csl-citation.json"}</w:instrText>
            </w:r>
            <w:r>
              <w:fldChar w:fldCharType="separate"/>
            </w:r>
            <w:r w:rsidRPr="00B41A8A">
              <w:rPr>
                <w:noProof/>
              </w:rPr>
              <w:t>(Gorelick et al., 2017)</w:t>
            </w:r>
            <w:r>
              <w:fldChar w:fldCharType="end"/>
            </w:r>
            <w:r>
              <w:t>.</w:t>
            </w:r>
          </w:p>
          <w:p w14:paraId="23570A9E" w14:textId="77777777" w:rsidR="00F25E83" w:rsidRDefault="00F25E83" w:rsidP="00396261"/>
        </w:tc>
        <w:tc>
          <w:tcPr>
            <w:tcW w:w="2169" w:type="dxa"/>
          </w:tcPr>
          <w:p w14:paraId="5D3F032C" w14:textId="77777777" w:rsidR="00F25E83" w:rsidRDefault="00F25E83" w:rsidP="00396261">
            <w:r>
              <w:lastRenderedPageBreak/>
              <w:t xml:space="preserve">FRP (2012-2020), 375m and fire frequency (2000-2021) and 500m </w:t>
            </w:r>
          </w:p>
        </w:tc>
      </w:tr>
      <w:tr w:rsidR="00F25E83" w14:paraId="6E3D4916" w14:textId="77777777" w:rsidTr="00396261">
        <w:trPr>
          <w:trHeight w:val="285"/>
        </w:trPr>
        <w:tc>
          <w:tcPr>
            <w:tcW w:w="1696" w:type="dxa"/>
          </w:tcPr>
          <w:p w14:paraId="4FA6D650" w14:textId="77777777" w:rsidR="00F25E83" w:rsidRDefault="00F25E83" w:rsidP="00396261">
            <w:r>
              <w:t>soil</w:t>
            </w:r>
          </w:p>
        </w:tc>
        <w:tc>
          <w:tcPr>
            <w:tcW w:w="4111" w:type="dxa"/>
          </w:tcPr>
          <w:p w14:paraId="4E788AC9" w14:textId="77777777" w:rsidR="00F25E83" w:rsidRDefault="00F25E83" w:rsidP="00396261">
            <w:r>
              <w:t>sand fraction (g/100g or percentage)</w:t>
            </w:r>
          </w:p>
        </w:tc>
        <w:tc>
          <w:tcPr>
            <w:tcW w:w="7776" w:type="dxa"/>
          </w:tcPr>
          <w:p w14:paraId="0171250E" w14:textId="77777777" w:rsidR="00F25E83" w:rsidRDefault="00F25E83" w:rsidP="00396261">
            <w:r>
              <w:t xml:space="preserve">We used SoilGrids250m version 2.0 to estimate the sand fraction </w:t>
            </w:r>
            <w:r>
              <w:fldChar w:fldCharType="begin" w:fldLock="1"/>
            </w:r>
            <w:r>
              <w:instrText>ADDIN CSL_CITATION {"citationItems":[{"id":"ITEM-1","itemData":{"author":[{"dropping-particle":"","family":"Poggio","given":"Laura","non-dropping-particle":"","parse-names":false,"suffix":""},{"dropping-particle":"","family":"Sousa","given":"Luis M","non-dropping-particle":"De","parse-names":false,"suffix":""},{"dropping-particle":"","family":"Batjes","given":"Niels H","non-dropping-particle":"","parse-names":false,"suffix":""},{"dropping-particle":"","family":"Heuvelink","given":"Gerard","non-dropping-particle":"","parse-names":false,"suffix":""},{"dropping-particle":"","family":"Kempen","given":"Bas","non-dropping-particle":"","parse-names":false,"suffix":""},{"dropping-particle":"","family":"Ribeiro","given":"Eloi","non-dropping-particle":"","parse-names":false,"suffix":""},{"dropping-particle":"","family":"Rossiter","given":"David","non-dropping-particle":"","parse-names":false,"suffix":""}],"container-title":"Soil","id":"ITEM-1","issue":"1","issued":{"date-parts":[["2021"]]},"page":"217-240","publisher":"Copernicus GmbH","title":"SoilGrids 2.0: producing soil information for the globe with quantified spatial uncertainty","type":"article-journal","volume":"7"},"uris":["http://www.mendeley.com/documents/?uuid=9e6ba1b9-94ae-4cd4-829a-9a1ce36b5993"]}],"mendeley":{"formattedCitation":"(Poggio et al., 2021)","plainTextFormattedCitation":"(Poggio et al., 2021)","previouslyFormattedCitation":"(Poggio et al., 2021)"},"properties":{"noteIndex":0},"schema":"https://github.com/citation-style-language/schema/raw/master/csl-citation.json"}</w:instrText>
            </w:r>
            <w:r>
              <w:fldChar w:fldCharType="separate"/>
            </w:r>
            <w:r w:rsidRPr="004945C2">
              <w:rPr>
                <w:noProof/>
              </w:rPr>
              <w:t>(Poggio et al., 2021)</w:t>
            </w:r>
            <w:r>
              <w:fldChar w:fldCharType="end"/>
            </w:r>
            <w:r>
              <w:t>. We calculated the weighted mean of sand fraction, considering bulk density (kg/dm</w:t>
            </w:r>
            <w:r w:rsidRPr="007E311D">
              <w:rPr>
                <w:vertAlign w:val="superscript"/>
              </w:rPr>
              <w:t>3</w:t>
            </w:r>
            <w:r>
              <w:t>) across 0 - 5 cm, 5 - 15 cm and 15 - 30 cm as the sand fraction in the 0 - 30cm depth.</w:t>
            </w:r>
          </w:p>
          <w:p w14:paraId="6CA72A01" w14:textId="77777777" w:rsidR="00F25E83" w:rsidRDefault="00F25E83" w:rsidP="00396261"/>
        </w:tc>
        <w:tc>
          <w:tcPr>
            <w:tcW w:w="2169" w:type="dxa"/>
          </w:tcPr>
          <w:p w14:paraId="640350BD" w14:textId="77777777" w:rsidR="00F25E83" w:rsidRDefault="00F25E83" w:rsidP="00396261">
            <w:r>
              <w:t>snapshot i.e. no temporal resolution at 250m</w:t>
            </w:r>
          </w:p>
        </w:tc>
      </w:tr>
      <w:tr w:rsidR="00F25E83" w14:paraId="0D2F8032" w14:textId="77777777" w:rsidTr="00396261">
        <w:trPr>
          <w:trHeight w:val="285"/>
        </w:trPr>
        <w:tc>
          <w:tcPr>
            <w:tcW w:w="1696" w:type="dxa"/>
          </w:tcPr>
          <w:p w14:paraId="4029B672" w14:textId="77777777" w:rsidR="00F25E83" w:rsidRDefault="00F25E83" w:rsidP="00396261">
            <w:r>
              <w:t>herbivory pressure</w:t>
            </w:r>
          </w:p>
        </w:tc>
        <w:tc>
          <w:tcPr>
            <w:tcW w:w="4111" w:type="dxa"/>
          </w:tcPr>
          <w:p w14:paraId="1B490B28" w14:textId="77777777" w:rsidR="00F25E83" w:rsidRPr="002165CC" w:rsidRDefault="00F25E83" w:rsidP="00396261">
            <w:r>
              <w:t>buffalo, goat, sheep, cattle and horse dry matter intake ( tonnes</w:t>
            </w:r>
            <w:r w:rsidRPr="00C4480C">
              <w:rPr>
                <w:vertAlign w:val="superscript"/>
              </w:rPr>
              <w:t>-1</w:t>
            </w:r>
            <w:r>
              <w:t>km</w:t>
            </w:r>
            <w:r w:rsidRPr="00C4480C">
              <w:rPr>
                <w:vertAlign w:val="superscript"/>
              </w:rPr>
              <w:t>2</w:t>
            </w:r>
            <w:r>
              <w:t>yr</w:t>
            </w:r>
            <w:r w:rsidRPr="00C4480C">
              <w:rPr>
                <w:vertAlign w:val="superscript"/>
              </w:rPr>
              <w:t>-1</w:t>
            </w:r>
            <w:r>
              <w:t>)</w:t>
            </w:r>
          </w:p>
        </w:tc>
        <w:tc>
          <w:tcPr>
            <w:tcW w:w="7776" w:type="dxa"/>
          </w:tcPr>
          <w:p w14:paraId="5C3DCBE8" w14:textId="0B6FDD0F" w:rsidR="00F25E83" w:rsidRDefault="00F25E83" w:rsidP="00396261">
            <w:r>
              <w:t xml:space="preserve">We focused on herbivory pressure from domestic livestock of buffalos, cattle, sheep, goat and horses, the prominent livestock maintained in India </w:t>
            </w:r>
            <w:r>
              <w:fldChar w:fldCharType="begin" w:fldLock="1"/>
            </w:r>
            <w:r>
              <w:instrText>ADDIN CSL_CITATION {"citationItems":[{"id":"ITEM-1","itemData":{"ISBN":"9781743222478","author":[{"dropping-particle":"","family":"Department of Animal Husbandry, Dairying and Fisheries, Ministry of Agriculture &amp; Farmers Welfare","given":"Government of India","non-dropping-particle":"","parse-names":false,"suffix":""}],"container-title":"Annual Report 2018-19","id":"ITEM-1","issued":{"date-parts":[["2019"]]},"number-of-pages":"1-198","title":"Annual Report","type":"report"},"uris":["http://www.mendeley.com/documents/?uuid=e7380cf7-6cca-4bc4-ba7f-852b229a928f"]}],"mendeley":{"formattedCitation":"(Department of Animal Husbandry, Dairying and Fisheries, Ministry of Agriculture &amp; Farmers Welfare, 2019)","plainTextFormattedCitation":"(Department of Animal Husbandry, Dairying and Fisheries, Ministry of Agriculture &amp; Farmers Welfare, 2019)","previouslyFormattedCitation":"(Department of Animal Husbandry, Dairying and Fisheries, Ministry of Agriculture &amp; Farmers Welfare, 2019)"},"properties":{"noteIndex":0},"schema":"https://github.com/citation-style-language/schema/raw/master/csl-citation.json"}</w:instrText>
            </w:r>
            <w:r>
              <w:fldChar w:fldCharType="separate"/>
            </w:r>
            <w:r w:rsidRPr="00635DB0">
              <w:rPr>
                <w:noProof/>
              </w:rPr>
              <w:t>(Department of Animal Husbandry, Dairying and Fisheries, Ministry of Agriculture &amp; Farmers Welfare, 2019)</w:t>
            </w:r>
            <w:r>
              <w:fldChar w:fldCharType="end"/>
            </w:r>
            <w:r>
              <w:t xml:space="preserve">. </w:t>
            </w:r>
            <w:r>
              <w:br/>
            </w:r>
            <w:r>
              <w:br/>
              <w:t>We calculated herbivory pressure as the dry matter intake (tonnes</w:t>
            </w:r>
            <w:r w:rsidRPr="00C4480C">
              <w:rPr>
                <w:vertAlign w:val="superscript"/>
              </w:rPr>
              <w:t>-1</w:t>
            </w:r>
            <w:r>
              <w:t>km</w:t>
            </w:r>
            <w:r w:rsidRPr="00C4480C">
              <w:rPr>
                <w:vertAlign w:val="superscript"/>
              </w:rPr>
              <w:t>2</w:t>
            </w:r>
            <w:r>
              <w:t>yr</w:t>
            </w:r>
            <w:r w:rsidRPr="00C4480C">
              <w:rPr>
                <w:vertAlign w:val="superscript"/>
              </w:rPr>
              <w:t>-1</w:t>
            </w:r>
            <w:r>
              <w:t xml:space="preserve">) of each of the five livestock types. First, we used population census of each livestock type from the Gridded Livestock of the World product, which uses the latest livestock census data from the Department of Animal Husbandry, Dairying and Fisheries, Ministry of Agriculture &amp; Farmers Welfare, Government of India </w:t>
            </w:r>
            <w:r>
              <w:fldChar w:fldCharType="begin" w:fldLock="1"/>
            </w:r>
            <w:r>
              <w:instrText>ADDIN CSL_CITATION {"citationItems":[{"id":"ITEM-1","itemData":{"DOI":"10.1038/sdata.2018.227","ISSN":"20524463","PMID":"30375994","abstract":"Global data sets on the geographic distribution of livestock are essential for diverse applications in agricultural socio-economics, food security, environmental impact assessment and epidemiology. We present a new version of the Gridded Livestock of the World (GLW 3) database, reflecting the most recently compiled and harmonized subnational livestock distribution data for 2010. GLW 3 provides global population densities of cattle, buffaloes, horses, sheep, goats, pigs, chickens and ducks in each land pixel at a spatial resolution of 0.083333 decimal degrees (approximately 10 km at the equator). They are accompanied by detailed metadata on the year, spatial resolution and source of the input census data. Two versions of each species distribution are produced. In the first version, livestock numbers are disaggregated within census polygons according to weights established by statistical models using high resolution spatial covariates (dasymetric weighting). In the second version, animal numbers are distributed homogeneously with equal densities within their census polygons (areal weighting) to provide spatial data layers free of any assumptions linking them to other spatial variables.","author":[{"dropping-particle":"","family":"Gilbert","given":"Marius","non-dropping-particle":"","parse-names":false,"suffix":""},{"dropping-particle":"","family":"Nicolas","given":"Gaëlle","non-dropping-particle":"","parse-names":false,"suffix":""},{"dropping-particle":"","family":"Cinardi","given":"Giusepina","non-dropping-particle":"","parse-names":false,"suffix":""},{"dropping-particle":"","family":"Boeckel","given":"Thomas P.","non-dropping-particle":"Van","parse-names":false,"suffix":""},{"dropping-particle":"","family":"Vanwambeke","given":"Sophie O.","non-dropping-particle":"","parse-names":false,"suffix":""},{"dropping-particle":"","family":"Wint","given":"G. R.William","non-dropping-particle":"","parse-names":false,"suffix":""},{"dropping-particle":"","family":"Robinson","given":"Timothy P.","non-dropping-particle":"","parse-names":false,"suffix":""}],"container-title":"Scientific Data","id":"ITEM-1","issued":{"date-parts":[["2018"]]},"page":"1-11","publisher":"The Author(s)","title":"Global distribution data for cattle, buffaloes, horses, sheep, goats, pigs, chickens and ducks in 2010","type":"article-journal","volume":"5"},"uris":["http://www.mendeley.com/documents/?uuid=f3220e1b-aae9-4e3f-b6b4-7b250f45d852"]}],"mendeley":{"formattedCitation":"(Gilbert et al., 2018)","plainTextFormattedCitation":"(Gilbert et al., 2018)","previouslyFormattedCitation":"(Gilbert et al., 2018)"},"properties":{"noteIndex":0},"schema":"https://github.com/citation-style-language/schema/raw/master/csl-citation.json"}</w:instrText>
            </w:r>
            <w:r>
              <w:fldChar w:fldCharType="separate"/>
            </w:r>
            <w:r w:rsidRPr="001015F5">
              <w:rPr>
                <w:noProof/>
              </w:rPr>
              <w:t>(Gilbert et al., 2018)</w:t>
            </w:r>
            <w:r>
              <w:fldChar w:fldCharType="end"/>
            </w:r>
            <w:r>
              <w:t>. We calculated the population density as number of livestock heads per unit area (km</w:t>
            </w:r>
            <w:r w:rsidRPr="00851791">
              <w:rPr>
                <w:vertAlign w:val="superscript"/>
              </w:rPr>
              <w:t>2</w:t>
            </w:r>
            <w:r>
              <w:t xml:space="preserve">), where area was estimated by excluding permanent water, areas of human population density &gt; 5,000, &gt; 7500 and &gt; 10,000 and core urban areas, and  protected areas (Gilbert et al., 2018). </w:t>
            </w:r>
            <w:r>
              <w:br/>
            </w:r>
            <w:r>
              <w:br/>
              <w:t>Second, we estimated the dry matter per day of each livestock type as the product of population density of each livestock type and metabolic demand (kg dry matter/day). We calculated metabolic demand using the equation 0.021*M</w:t>
            </w:r>
            <w:r w:rsidRPr="006C7C19">
              <w:rPr>
                <w:vertAlign w:val="superscript"/>
              </w:rPr>
              <w:t>0.716</w:t>
            </w:r>
            <w:r>
              <w:rPr>
                <w:vertAlign w:val="superscript"/>
              </w:rPr>
              <w:t xml:space="preserve"> </w:t>
            </w:r>
            <w:r>
              <w:t xml:space="preserve">, where M is the body weight </w:t>
            </w:r>
            <w:r>
              <w:fldChar w:fldCharType="begin" w:fldLock="1"/>
            </w:r>
            <w:r w:rsidR="00261FA5">
              <w:instrText>ADDIN CSL_CITATION {"citationItems":[{"id":"ITEM-1","itemData":{"DOI":"10.1371/journal.pone.0071352","ISSN":"19326203","abstract":"Animals translocate nutrients by consuming nutrients at one point and excreting them or dying at another location. Such lateral fluxes may be an important mechanism of nutrient supply in many ecosystems, but lack quantification and a systematic theoretical framework for their evaluation. This paper presents a mathematical framework for quantifying such fluxes in the context of mammalian herbivores. We develop an expression for lateral diffusion of a nutrient, where the diffusivity is a biologically determined parameter depending on the characteristics of mammals occupying the domain, including size-dependent phenomena such as day range, metabolic demand, food passage time, and population size. Three findings stand out: (a) Scaling law-derived estimates of diffusion parameters are comparable to estimates calculated from estimates of each coefficient gathered from primary literature. (b) The diffusion term due to transport of nutrients in dung is orders of magnitude large than the coefficient representing nutrients in bodymass. (c) The scaling coefficients show that large herbivores make a disproportionate contribution to lateral nutrient transfer. We apply the diffusion equation to a case study of Kruger National Park to estimate the conditions under which mammal-driven nutrient transport is comparable in magnitude to other (abiotic) nutrient fluxes (inputs and losses). Finally, a global analysis of mammalian herbivore transport is presented, using a comprehensive database of contemporary animal distributions. We show that continents vary greatly in terms of the importance of animal-driven nutrient fluxes, and also that perturbations to nutrient cycles are potentially quite large if threatened large herbivores are driven to extinction. © 2013 Wolf et al.","author":[{"dropping-particle":"","family":"Wolf","given":"Adam","non-dropping-particle":"","parse-names":false,"suffix":""},{"dropping-particle":"","family":"Doughty","given":"Christopher E.","non-dropping-particle":"","parse-names":false,"suffix":""},{"dropping-particle":"","family":"Malhi","given":"Yadvinder","non-dropping-particle":"","parse-names":false,"suffix":""}],"container-title":"PLoS ONE","id":"ITEM-1","issue":"8","issued":{"date-parts":[["2013"]]},"page":"1-10","title":"Lateral Diffusion of Nutrients by Mammalian Herbivores in Terrestrial Ecosystems","type":"article-journal","volume":"8"},"uris":["http://www.mendeley.com/documents/?uuid=294358a6-ec8e-44b0-9ea1-1bd1cc8301fd"]}],"mendeley":{"formattedCitation":"(Wolf et al., 2013)","plainTextFormattedCitation":"(Wolf et al., 2013)","previouslyFormattedCitation":"(Wolf et al., 2013)"},"properties":{"noteIndex":0},"schema":"https://github.com/citation-style-language/schema/raw/master/csl-citation.json"}</w:instrText>
            </w:r>
            <w:r>
              <w:fldChar w:fldCharType="separate"/>
            </w:r>
            <w:r w:rsidRPr="0045052D">
              <w:rPr>
                <w:noProof/>
              </w:rPr>
              <w:t>(Wolf et al., 2013)</w:t>
            </w:r>
            <w:r>
              <w:fldChar w:fldCharType="end"/>
            </w:r>
            <w:r>
              <w:t xml:space="preserve">. We used the mean adult body weight of both male and female types for each livestock type from </w:t>
            </w:r>
            <w:r>
              <w:fldChar w:fldCharType="begin" w:fldLock="1"/>
            </w:r>
            <w:r w:rsidR="00261FA5">
              <w:instrText>ADDIN CSL_CITATION {"citationItems":[{"id":"ITEM-1","itemData":{"ISSN":"00113891","abstract":"Methane emission from enteric fermentation of Indian livestock is estimated using dry matter intake approach. Indian livestock emitted about 10.08 Tg methane due to enteric fermentation in the year 1994, in which crossbred cattle, indigenous cattle, buffaloes, goats and sheep and other livestock (mule, yak, camel, donkey, pig, mithun, horse and pony) emitted about 4.6, 48.5, 39, 4.7, 1.8 and 1.4% respectively. Amongst states, methane emission was highest in Uttar Pradesh followed by Madhya Pradesh and Bihar due to their larger livestock population. Average methane emission for lactating animals was about 53.6 g CH4/kg milk; however, when the methane emission from whole livestock population (productive and non-productive male and female) was considered, the emission value was about 159.9 g CH4/kg milk. Studies for reducing uncertainty in methane emission estimate and mitigating the same from the livestock may be undertaken as it is a major sources category in the agriculture sector.","author":[{"dropping-particle":"","family":"Singhal","given":"K. K.","non-dropping-particle":"","parse-names":false,"suffix":""},{"dropping-particle":"","family":"Mohini","given":"Madhu","non-dropping-particle":"","parse-names":false,"suffix":""},{"dropping-particle":"","family":"Jha","given":"Arvind K.","non-dropping-particle":"","parse-names":false,"suffix":""},{"dropping-particle":"","family":"Gupta","given":"Prabhat K.","non-dropping-particle":"","parse-names":false,"suffix":""}],"container-title":"Current Science","id":"ITEM-1","issue":"1","issued":{"date-parts":[["2005"]]},"page":"119-127","title":"Methane emission estimates from enteric fermentation in Indian livestock: Dry matter intake approach","type":"article-journal","volume":"88"},"uris":["http://www.mendeley.com/documents/?uuid=ff8a7b47-a327-46de-9345-04aa18f973f4"]}],"mendeley":{"formattedCitation":"(Singhal et al., 2005)","manualFormatting":"Singhal et al., 2005","plainTextFormattedCitation":"(Singhal et al., 2005)","previouslyFormattedCitation":"(Singhal et al., 2005)"},"properties":{"noteIndex":0},"schema":"https://github.com/citation-style-language/schema/raw/master/csl-citation.json"}</w:instrText>
            </w:r>
            <w:r>
              <w:fldChar w:fldCharType="separate"/>
            </w:r>
            <w:r w:rsidRPr="003A3EC3">
              <w:rPr>
                <w:noProof/>
              </w:rPr>
              <w:t>Singhal et al., 2005</w:t>
            </w:r>
            <w:r>
              <w:fldChar w:fldCharType="end"/>
            </w:r>
            <w:r>
              <w:t>. We used this approach, as opposed to IPCC based methods, because it provides a uniform method for all types of herbivores, with limited data requirements.</w:t>
            </w:r>
          </w:p>
        </w:tc>
        <w:tc>
          <w:tcPr>
            <w:tcW w:w="2169" w:type="dxa"/>
          </w:tcPr>
          <w:p w14:paraId="49C45CF8" w14:textId="77777777" w:rsidR="00F25E83" w:rsidRDefault="00F25E83" w:rsidP="00396261">
            <w:r>
              <w:t>snapshot i.e. no temporal resolution at 10km</w:t>
            </w:r>
          </w:p>
        </w:tc>
      </w:tr>
      <w:tr w:rsidR="00F25E83" w14:paraId="76C1A894" w14:textId="77777777" w:rsidTr="00396261">
        <w:trPr>
          <w:trHeight w:val="285"/>
        </w:trPr>
        <w:tc>
          <w:tcPr>
            <w:tcW w:w="1696" w:type="dxa"/>
          </w:tcPr>
          <w:p w14:paraId="7255B96E" w14:textId="77777777" w:rsidR="00F25E83" w:rsidRDefault="00F25E83" w:rsidP="00396261">
            <w:r>
              <w:lastRenderedPageBreak/>
              <w:t>topography</w:t>
            </w:r>
          </w:p>
        </w:tc>
        <w:tc>
          <w:tcPr>
            <w:tcW w:w="4111" w:type="dxa"/>
          </w:tcPr>
          <w:p w14:paraId="5DB7A4CC" w14:textId="77777777" w:rsidR="00F25E83" w:rsidRDefault="00F25E83" w:rsidP="00396261">
            <w:r>
              <w:t>heat load index (HLI) and landform classification based on topographic position index (TPI)</w:t>
            </w:r>
          </w:p>
        </w:tc>
        <w:tc>
          <w:tcPr>
            <w:tcW w:w="7776" w:type="dxa"/>
          </w:tcPr>
          <w:p w14:paraId="693A1F6B" w14:textId="77777777" w:rsidR="00F25E83" w:rsidRDefault="00F25E83" w:rsidP="00396261">
            <w:r>
              <w:t xml:space="preserve">Based on the qualitative assessment using visual imagery, we calculated two topographical indices – (1) heat load index accounting for surface (in terms of steepness of slope), moisture availability and incident solar radiation, where values close to 0 indicate north easterly cool regions and values close to 1 indicate south westerly warm regions. We calculated HLI as per </w:t>
            </w:r>
            <w:r>
              <w:fldChar w:fldCharType="begin" w:fldLock="1"/>
            </w:r>
            <w:r>
              <w:instrText>ADDIN CSL_CITATION {"citationItems":[{"id":"ITEM-1","itemData":{"author":[{"dropping-particle":"","family":"McCune","given":"Bruce","non-dropping-particle":"","parse-names":false,"suffix":""},{"dropping-particle":"","family":"Keon","given":"Dylan","non-dropping-particle":"","parse-names":false,"suffix":""}],"container-title":"Journal of vegetation science","id":"ITEM-1","issue":"4","issued":{"date-parts":[["2002"]]},"page":"603-606","publisher":"Wiley Online Library","title":"Equations for potential annual direct incident radiation and heat load","type":"article-journal","volume":"13"},"uris":["http://www.mendeley.com/documents/?uuid=099217d4-7f28-49ed-9361-ecf1ff0689ff"]}],"mendeley":{"formattedCitation":"(McCune &amp; Keon, 2002)","plainTextFormattedCitation":"(McCune &amp; Keon, 2002)","previouslyFormattedCitation":"(McCune &amp; Keon, 2002)"},"properties":{"noteIndex":0},"schema":"https://github.com/citation-style-language/schema/raw/master/csl-citation.json"}</w:instrText>
            </w:r>
            <w:r>
              <w:fldChar w:fldCharType="separate"/>
            </w:r>
            <w:r w:rsidRPr="00A95FFD">
              <w:rPr>
                <w:noProof/>
              </w:rPr>
              <w:t>(McCune &amp; Keon, 2002)</w:t>
            </w:r>
            <w:r>
              <w:fldChar w:fldCharType="end"/>
            </w:r>
            <w:r>
              <w:t xml:space="preserve"> and (2) topographical position index calculated as per </w:t>
            </w:r>
            <w:r>
              <w:fldChar w:fldCharType="begin" w:fldLock="1"/>
            </w:r>
            <w:r>
              <w:instrText>ADDIN CSL_CITATION {"citationItems":[{"id":"ITEM-1","itemData":{"author":[{"dropping-particle":"","family":"Reu","given":"Jeroen","non-dropping-particle":"De","parse-names":false,"suffix":""},{"dropping-particle":"","family":"Bourgeois","given":"Jean","non-dropping-particle":"","parse-names":false,"suffix":""},{"dropping-particle":"","family":"Bats","given":"Machteld","non-dropping-particle":"","parse-names":false,"suffix":""},{"dropping-particle":"","family":"Zwertvaegher","given":"Ann","non-dropping-particle":"","parse-names":false,"suffix":""},{"dropping-particle":"","family":"Gelorini","given":"Vanessa","non-dropping-particle":"","parse-names":false,"suffix":""},{"dropping-particle":"","family":"Smedt","given":"Philippe","non-dropping-particle":"De","parse-names":false,"suffix":""},{"dropping-particle":"","family":"Chu","given":"Wei","non-dropping-particle":"","parse-names":false,"suffix":""},{"dropping-particle":"","family":"Antrop","given":"Marc","non-dropping-particle":"","parse-names":false,"suffix":""},{"dropping-particle":"","family":"Maeyer","given":"Philippe","non-dropping-particle":"De","parse-names":false,"suffix":""},{"dropping-particle":"","family":"Finke","given":"Peter","non-dropping-particle":"","parse-names":false,"suffix":""},{"dropping-particle":"","family":"others","given":"","non-dropping-particle":"","parse-names":false,"suffix":""}],"container-title":"Geomorphology","id":"ITEM-1","issued":{"date-parts":[["2013"]]},"page":"39-49","publisher":"Elsevier","title":"Application of the topographic position index to heterogeneous landscapes","type":"article-journal","volume":"186"},"uris":["http://www.mendeley.com/documents/?uuid=f472b599-cc11-437d-b0c8-089bd387e9f6"]}],"mendeley":{"formattedCitation":"(De Reu et al., 2013)","plainTextFormattedCitation":"(De Reu et al., 2013)","previouslyFormattedCitation":"(De Reu et al., 2013)"},"properties":{"noteIndex":0},"schema":"https://github.com/citation-style-language/schema/raw/master/csl-citation.json"}</w:instrText>
            </w:r>
            <w:r>
              <w:fldChar w:fldCharType="separate"/>
            </w:r>
            <w:r w:rsidRPr="009A2650">
              <w:rPr>
                <w:noProof/>
              </w:rPr>
              <w:t>(De Reu et al., 2013)</w:t>
            </w:r>
            <w:r>
              <w:fldChar w:fldCharType="end"/>
            </w:r>
            <w:r>
              <w:t xml:space="preserve">, lower values of which represent more sheltered parts of the landscape and higher values indicate exposed areas. </w:t>
            </w:r>
          </w:p>
          <w:p w14:paraId="75D428A1" w14:textId="77777777" w:rsidR="00F25E83" w:rsidRDefault="00F25E83" w:rsidP="00396261"/>
        </w:tc>
        <w:tc>
          <w:tcPr>
            <w:tcW w:w="2169" w:type="dxa"/>
          </w:tcPr>
          <w:p w14:paraId="6727A3BE" w14:textId="77777777" w:rsidR="00F25E83" w:rsidRDefault="00F25E83" w:rsidP="00396261">
            <w:r>
              <w:t xml:space="preserve">snapshot i.e. no temporal resolution at 30m using </w:t>
            </w:r>
          </w:p>
        </w:tc>
      </w:tr>
      <w:tr w:rsidR="00F25E83" w14:paraId="63161E6E" w14:textId="77777777" w:rsidTr="00396261">
        <w:trPr>
          <w:trHeight w:val="285"/>
        </w:trPr>
        <w:tc>
          <w:tcPr>
            <w:tcW w:w="1696" w:type="dxa"/>
          </w:tcPr>
          <w:p w14:paraId="7E6D3FEE" w14:textId="77777777" w:rsidR="00F25E83" w:rsidRDefault="00F25E83" w:rsidP="00396261">
            <w:r>
              <w:t>anthropogenic activities</w:t>
            </w:r>
          </w:p>
        </w:tc>
        <w:tc>
          <w:tcPr>
            <w:tcW w:w="4111" w:type="dxa"/>
          </w:tcPr>
          <w:p w14:paraId="403A8B91" w14:textId="77777777" w:rsidR="00F25E83" w:rsidRPr="0097675F" w:rsidRDefault="00F25E83" w:rsidP="00396261">
            <w:r>
              <w:t>human population density (people/km</w:t>
            </w:r>
            <w:r w:rsidRPr="0097675F">
              <w:rPr>
                <w:vertAlign w:val="superscript"/>
              </w:rPr>
              <w:t>2</w:t>
            </w:r>
            <w:r>
              <w:t xml:space="preserve">) </w:t>
            </w:r>
          </w:p>
        </w:tc>
        <w:tc>
          <w:tcPr>
            <w:tcW w:w="7776" w:type="dxa"/>
          </w:tcPr>
          <w:p w14:paraId="21090821" w14:textId="77777777" w:rsidR="00F25E83" w:rsidRDefault="00F25E83" w:rsidP="00396261">
            <w:r>
              <w:t xml:space="preserve">We extracted the 2020 human population density from the Gridded Population of the World (v4) </w:t>
            </w:r>
            <w:r>
              <w:fldChar w:fldCharType="begin" w:fldLock="1"/>
            </w:r>
            <w:r>
              <w:instrText>ADDIN CSL_CITATION {"citationItems":[{"id":"ITEM-1","itemData":{"author":[{"dropping-particle":"","family":"Doxsey-Whitfield","given":"Erin","non-dropping-particle":"","parse-names":false,"suffix":""},{"dropping-particle":"","family":"MacManus","given":"Kytt","non-dropping-particle":"","parse-names":false,"suffix":""},{"dropping-particle":"","family":"Adamo","given":"Susana B","non-dropping-particle":"","parse-names":false,"suffix":""},{"dropping-particle":"","family":"Pistolesi","given":"Linda","non-dropping-particle":"","parse-names":false,"suffix":""},{"dropping-particle":"","family":"Squires","given":"John","non-dropping-particle":"","parse-names":false,"suffix":""},{"dropping-particle":"","family":"Borkovska","given":"Olena","non-dropping-particle":"","parse-names":false,"suffix":""},{"dropping-particle":"","family":"Baptista","given":"Sandra R","non-dropping-particle":"","parse-names":false,"suffix":""}],"container-title":"Papers in Applied Geography","id":"ITEM-1","issue":"3","issued":{"date-parts":[["2015"]]},"page":"226-234","publisher":"Taylor \\&amp; Francis","title":"Taking advantage of the improved availability of census data: a first look at the gridded population of the world, version 4","type":"article-journal","volume":"1"},"uris":["http://www.mendeley.com/documents/?uuid=e6af9538-3dcd-48c5-8f9c-928c7b037e32"]}],"mendeley":{"formattedCitation":"(Doxsey-Whitfield et al., 2015)","plainTextFormattedCitation":"(Doxsey-Whitfield et al., 2015)","previouslyFormattedCitation":"(Doxsey-Whitfield et al., 2015)"},"properties":{"noteIndex":0},"schema":"https://github.com/citation-style-language/schema/raw/master/csl-citation.json"}</w:instrText>
            </w:r>
            <w:r>
              <w:fldChar w:fldCharType="separate"/>
            </w:r>
            <w:r w:rsidRPr="006965B9">
              <w:rPr>
                <w:noProof/>
              </w:rPr>
              <w:t>(Doxsey-Whitfield et al., 2015)</w:t>
            </w:r>
            <w:r>
              <w:fldChar w:fldCharType="end"/>
            </w:r>
            <w:r>
              <w:t xml:space="preserve"> as a proxy of anthropogenic impacts on the landscape, using Google Earth Engine </w:t>
            </w:r>
            <w:r>
              <w:fldChar w:fldCharType="begin" w:fldLock="1"/>
            </w:r>
            <w:r>
              <w:instrText>ADDIN CSL_CITATION {"citationItems":[{"id":"ITEM-1","itemData":{"DOI":"10.1016/j.rse.2017.06.031","author":[{"dropping-particle":"","family":"Gorelick","given":"Noel","non-dropping-particle":"","parse-names":false,"suffix":""},{"dropping-particle":"","family":"Hancher","given":"Matt","non-dropping-particle":"","parse-names":false,"suffix":""},{"dropping-particle":"","family":"Dixon","given":"Mike","non-dropping-particle":"","parse-names":false,"suffix":""},{"dropping-particle":"","family":"Ilyushchenko","given":"Simon","non-dropping-particle":"","parse-names":false,"suffix":""},{"dropping-particle":"","family":"Thau","given":"David","non-dropping-particle":"","parse-names":false,"suffix":""},{"dropping-particle":"","family":"Moore","given":"Rebecca","non-dropping-particle":"","parse-names":false,"suffix":""}],"container-title":"Remote Sensing of Environment","id":"ITEM-1","issued":{"date-parts":[["2017"]]},"publisher":"Elsevier","title":"Google Earth Engine: Planetary-scale geospatial analysis for everyone","type":"article-journal"},"uris":["http://www.mendeley.com/documents/?uuid=240141e9-3614-4555-abb8-f74276d5226f"]}],"mendeley":{"formattedCitation":"(Gorelick et al., 2017)","plainTextFormattedCitation":"(Gorelick et al., 2017)","previouslyFormattedCitation":"(Gorelick et al., 2017)"},"properties":{"noteIndex":0},"schema":"https://github.com/citation-style-language/schema/raw/master/csl-citation.json"}</w:instrText>
            </w:r>
            <w:r>
              <w:fldChar w:fldCharType="separate"/>
            </w:r>
            <w:r w:rsidRPr="00A61F78">
              <w:rPr>
                <w:noProof/>
              </w:rPr>
              <w:t>(Gorelick et al., 2017)</w:t>
            </w:r>
            <w:r>
              <w:fldChar w:fldCharType="end"/>
            </w:r>
            <w:r>
              <w:t>.</w:t>
            </w:r>
          </w:p>
          <w:p w14:paraId="72899448" w14:textId="77777777" w:rsidR="00F25E83" w:rsidRDefault="00F25E83" w:rsidP="00396261"/>
        </w:tc>
        <w:tc>
          <w:tcPr>
            <w:tcW w:w="2169" w:type="dxa"/>
          </w:tcPr>
          <w:p w14:paraId="230A7423" w14:textId="77777777" w:rsidR="00F25E83" w:rsidRDefault="00F25E83" w:rsidP="00396261">
            <w:r>
              <w:t xml:space="preserve">For year 2020 at 927.67m  </w:t>
            </w:r>
          </w:p>
        </w:tc>
      </w:tr>
    </w:tbl>
    <w:p w14:paraId="049BBEA9" w14:textId="77777777" w:rsidR="006C3A27" w:rsidRDefault="006C3A27" w:rsidP="00F25E83">
      <w:pPr>
        <w:sectPr w:rsidR="006C3A27" w:rsidSect="00945109">
          <w:pgSz w:w="16838" w:h="11906" w:orient="landscape"/>
          <w:pgMar w:top="1440" w:right="1440" w:bottom="1440" w:left="1440" w:header="708" w:footer="708" w:gutter="0"/>
          <w:cols w:space="708"/>
          <w:docGrid w:linePitch="360"/>
        </w:sectPr>
      </w:pPr>
    </w:p>
    <w:p w14:paraId="106DC8AC" w14:textId="77777777" w:rsidR="001E2A92" w:rsidRDefault="001E2A92" w:rsidP="001E2A92">
      <w:pPr>
        <w:spacing w:before="100" w:beforeAutospacing="1" w:after="100" w:afterAutospacing="1" w:line="240" w:lineRule="auto"/>
        <w:textAlignment w:val="baseline"/>
        <w:rPr>
          <w:rFonts w:ascii="Calibri" w:eastAsia="Times New Roman" w:hAnsi="Calibri" w:cs="Calibri"/>
          <w:b/>
          <w:bCs/>
          <w:sz w:val="18"/>
          <w:szCs w:val="18"/>
          <w:lang w:eastAsia="en-GB"/>
        </w:rPr>
      </w:pPr>
    </w:p>
    <w:p w14:paraId="5EB81E10" w14:textId="2D549F39" w:rsidR="001E2A92" w:rsidRPr="00206664" w:rsidRDefault="001E2A92" w:rsidP="001E2A92">
      <w:pPr>
        <w:spacing w:before="100" w:beforeAutospacing="1" w:after="100" w:afterAutospacing="1" w:line="240" w:lineRule="auto"/>
        <w:textAlignment w:val="baseline"/>
        <w:rPr>
          <w:rFonts w:ascii="Times New Roman" w:eastAsia="Times New Roman" w:hAnsi="Times New Roman" w:cs="Times New Roman"/>
          <w:i/>
          <w:iCs/>
          <w:color w:val="44546A"/>
          <w:sz w:val="24"/>
          <w:szCs w:val="24"/>
          <w:lang w:eastAsia="en-GB"/>
        </w:rPr>
      </w:pPr>
      <w:r w:rsidRPr="00206664">
        <w:rPr>
          <w:rFonts w:ascii="Calibri" w:eastAsia="Times New Roman" w:hAnsi="Calibri" w:cs="Calibri"/>
          <w:b/>
          <w:bCs/>
          <w:sz w:val="18"/>
          <w:szCs w:val="18"/>
          <w:lang w:eastAsia="en-GB"/>
        </w:rPr>
        <w:t>Table S</w:t>
      </w:r>
      <w:r>
        <w:rPr>
          <w:rFonts w:ascii="Calibri" w:eastAsia="Times New Roman" w:hAnsi="Calibri" w:cs="Calibri"/>
          <w:b/>
          <w:bCs/>
          <w:sz w:val="18"/>
          <w:szCs w:val="18"/>
          <w:lang w:eastAsia="en-GB"/>
        </w:rPr>
        <w:t>4</w:t>
      </w:r>
      <w:r w:rsidRPr="00206664">
        <w:rPr>
          <w:rFonts w:ascii="Calibri" w:eastAsia="Times New Roman" w:hAnsi="Calibri" w:cs="Calibri"/>
          <w:sz w:val="18"/>
          <w:szCs w:val="18"/>
          <w:lang w:eastAsia="en-GB"/>
        </w:rPr>
        <w:t xml:space="preserve"> Details of the state to which Indian union territories were included as part of for the analyses after estimation of maximum biophysical potential of forest restoration; Andaman and Nicobar and Lakshadweep islands have been excluded from the analyses at this point</w:t>
      </w:r>
      <w:r>
        <w:rPr>
          <w:rFonts w:ascii="Calibri" w:eastAsia="Times New Roman" w:hAnsi="Calibri" w:cs="Calibri"/>
          <w:sz w:val="18"/>
          <w:szCs w:val="18"/>
          <w:lang w:eastAsia="en-GB"/>
        </w:rPr>
        <w:t>.</w:t>
      </w:r>
      <w:r w:rsidRPr="00206664">
        <w:rPr>
          <w:rFonts w:ascii="Calibri" w:eastAsia="Times New Roman" w:hAnsi="Calibri" w:cs="Calibri"/>
          <w:i/>
          <w:iCs/>
          <w:sz w:val="18"/>
          <w:szCs w:val="18"/>
          <w:lang w:eastAsia="en-GB"/>
        </w:rPr>
        <w:t> </w:t>
      </w:r>
    </w:p>
    <w:tbl>
      <w:tblPr>
        <w:tblW w:w="0" w:type="auto"/>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4500"/>
        <w:gridCol w:w="4500"/>
      </w:tblGrid>
      <w:tr w:rsidR="001E2A92" w:rsidRPr="00206664" w14:paraId="648FCADC" w14:textId="77777777" w:rsidTr="00396261">
        <w:tc>
          <w:tcPr>
            <w:tcW w:w="4500" w:type="dxa"/>
            <w:tcBorders>
              <w:top w:val="outset" w:sz="6" w:space="0" w:color="auto"/>
              <w:left w:val="outset" w:sz="6" w:space="0" w:color="auto"/>
              <w:bottom w:val="outset" w:sz="6" w:space="0" w:color="auto"/>
              <w:right w:val="outset" w:sz="6" w:space="0" w:color="auto"/>
            </w:tcBorders>
            <w:shd w:val="clear" w:color="auto" w:fill="auto"/>
            <w:hideMark/>
          </w:tcPr>
          <w:p w14:paraId="586632C3" w14:textId="77777777" w:rsidR="001E2A92" w:rsidRPr="00206664" w:rsidRDefault="001E2A92" w:rsidP="00396261">
            <w:pPr>
              <w:spacing w:before="100" w:beforeAutospacing="1" w:after="100" w:afterAutospacing="1" w:line="240" w:lineRule="auto"/>
              <w:textAlignment w:val="baseline"/>
              <w:rPr>
                <w:rFonts w:ascii="Times New Roman" w:eastAsia="Times New Roman" w:hAnsi="Times New Roman" w:cs="Times New Roman"/>
                <w:sz w:val="24"/>
                <w:szCs w:val="24"/>
                <w:lang w:eastAsia="en-GB"/>
              </w:rPr>
            </w:pPr>
            <w:r w:rsidRPr="00206664">
              <w:rPr>
                <w:rFonts w:ascii="Calibri" w:eastAsia="Times New Roman" w:hAnsi="Calibri" w:cs="Calibri"/>
                <w:lang w:eastAsia="en-GB"/>
              </w:rPr>
              <w:t>Chandigarh </w:t>
            </w:r>
          </w:p>
        </w:tc>
        <w:tc>
          <w:tcPr>
            <w:tcW w:w="4500" w:type="dxa"/>
            <w:tcBorders>
              <w:top w:val="outset" w:sz="6" w:space="0" w:color="auto"/>
              <w:left w:val="outset" w:sz="6" w:space="0" w:color="auto"/>
              <w:bottom w:val="outset" w:sz="6" w:space="0" w:color="auto"/>
              <w:right w:val="outset" w:sz="6" w:space="0" w:color="auto"/>
            </w:tcBorders>
            <w:shd w:val="clear" w:color="auto" w:fill="auto"/>
            <w:hideMark/>
          </w:tcPr>
          <w:p w14:paraId="63B652B5" w14:textId="77777777" w:rsidR="001E2A92" w:rsidRPr="00206664" w:rsidRDefault="001E2A92" w:rsidP="00396261">
            <w:pPr>
              <w:spacing w:before="100" w:beforeAutospacing="1" w:after="100" w:afterAutospacing="1" w:line="240" w:lineRule="auto"/>
              <w:textAlignment w:val="baseline"/>
              <w:rPr>
                <w:rFonts w:ascii="Times New Roman" w:eastAsia="Times New Roman" w:hAnsi="Times New Roman" w:cs="Times New Roman"/>
                <w:sz w:val="24"/>
                <w:szCs w:val="24"/>
                <w:lang w:eastAsia="en-GB"/>
              </w:rPr>
            </w:pPr>
            <w:r w:rsidRPr="00206664">
              <w:rPr>
                <w:rFonts w:ascii="Calibri" w:eastAsia="Times New Roman" w:hAnsi="Calibri" w:cs="Calibri"/>
                <w:lang w:eastAsia="en-GB"/>
              </w:rPr>
              <w:t>Punjab </w:t>
            </w:r>
          </w:p>
        </w:tc>
      </w:tr>
      <w:tr w:rsidR="001E2A92" w:rsidRPr="00206664" w14:paraId="33FD3163" w14:textId="77777777" w:rsidTr="00396261">
        <w:tc>
          <w:tcPr>
            <w:tcW w:w="4500" w:type="dxa"/>
            <w:tcBorders>
              <w:top w:val="outset" w:sz="6" w:space="0" w:color="auto"/>
              <w:left w:val="outset" w:sz="6" w:space="0" w:color="auto"/>
              <w:bottom w:val="outset" w:sz="6" w:space="0" w:color="auto"/>
              <w:right w:val="outset" w:sz="6" w:space="0" w:color="auto"/>
            </w:tcBorders>
            <w:shd w:val="clear" w:color="auto" w:fill="auto"/>
            <w:hideMark/>
          </w:tcPr>
          <w:p w14:paraId="7B664358" w14:textId="77777777" w:rsidR="001E2A92" w:rsidRPr="00206664" w:rsidRDefault="001E2A92" w:rsidP="00396261">
            <w:pPr>
              <w:spacing w:before="100" w:beforeAutospacing="1" w:after="100" w:afterAutospacing="1" w:line="240" w:lineRule="auto"/>
              <w:textAlignment w:val="baseline"/>
              <w:rPr>
                <w:rFonts w:ascii="Times New Roman" w:eastAsia="Times New Roman" w:hAnsi="Times New Roman" w:cs="Times New Roman"/>
                <w:sz w:val="24"/>
                <w:szCs w:val="24"/>
                <w:lang w:eastAsia="en-GB"/>
              </w:rPr>
            </w:pPr>
            <w:r w:rsidRPr="00206664">
              <w:rPr>
                <w:rFonts w:ascii="Calibri" w:eastAsia="Times New Roman" w:hAnsi="Calibri" w:cs="Calibri"/>
                <w:lang w:eastAsia="en-GB"/>
              </w:rPr>
              <w:t>Dadra and Nagar Haveli and Daman and Diu </w:t>
            </w:r>
          </w:p>
        </w:tc>
        <w:tc>
          <w:tcPr>
            <w:tcW w:w="4500" w:type="dxa"/>
            <w:tcBorders>
              <w:top w:val="outset" w:sz="6" w:space="0" w:color="auto"/>
              <w:left w:val="outset" w:sz="6" w:space="0" w:color="auto"/>
              <w:bottom w:val="outset" w:sz="6" w:space="0" w:color="auto"/>
              <w:right w:val="outset" w:sz="6" w:space="0" w:color="auto"/>
            </w:tcBorders>
            <w:shd w:val="clear" w:color="auto" w:fill="auto"/>
            <w:hideMark/>
          </w:tcPr>
          <w:p w14:paraId="1D32769D" w14:textId="77777777" w:rsidR="001E2A92" w:rsidRPr="00206664" w:rsidRDefault="001E2A92" w:rsidP="00396261">
            <w:pPr>
              <w:spacing w:before="100" w:beforeAutospacing="1" w:after="100" w:afterAutospacing="1" w:line="240" w:lineRule="auto"/>
              <w:textAlignment w:val="baseline"/>
              <w:rPr>
                <w:rFonts w:ascii="Times New Roman" w:eastAsia="Times New Roman" w:hAnsi="Times New Roman" w:cs="Times New Roman"/>
                <w:sz w:val="24"/>
                <w:szCs w:val="24"/>
                <w:lang w:eastAsia="en-GB"/>
              </w:rPr>
            </w:pPr>
            <w:r w:rsidRPr="00206664">
              <w:rPr>
                <w:rFonts w:ascii="Calibri" w:eastAsia="Times New Roman" w:hAnsi="Calibri" w:cs="Calibri"/>
                <w:lang w:eastAsia="en-GB"/>
              </w:rPr>
              <w:t>Gujarat </w:t>
            </w:r>
          </w:p>
        </w:tc>
      </w:tr>
      <w:tr w:rsidR="001E2A92" w:rsidRPr="00206664" w14:paraId="3436117A" w14:textId="77777777" w:rsidTr="00396261">
        <w:tc>
          <w:tcPr>
            <w:tcW w:w="4500" w:type="dxa"/>
            <w:tcBorders>
              <w:top w:val="outset" w:sz="6" w:space="0" w:color="auto"/>
              <w:left w:val="outset" w:sz="6" w:space="0" w:color="auto"/>
              <w:bottom w:val="outset" w:sz="6" w:space="0" w:color="auto"/>
              <w:right w:val="outset" w:sz="6" w:space="0" w:color="auto"/>
            </w:tcBorders>
            <w:shd w:val="clear" w:color="auto" w:fill="auto"/>
            <w:hideMark/>
          </w:tcPr>
          <w:p w14:paraId="135C8054" w14:textId="77777777" w:rsidR="001E2A92" w:rsidRPr="00206664" w:rsidRDefault="001E2A92" w:rsidP="00396261">
            <w:pPr>
              <w:spacing w:before="100" w:beforeAutospacing="1" w:after="100" w:afterAutospacing="1" w:line="240" w:lineRule="auto"/>
              <w:textAlignment w:val="baseline"/>
              <w:rPr>
                <w:rFonts w:ascii="Times New Roman" w:eastAsia="Times New Roman" w:hAnsi="Times New Roman" w:cs="Times New Roman"/>
                <w:sz w:val="24"/>
                <w:szCs w:val="24"/>
                <w:lang w:eastAsia="en-GB"/>
              </w:rPr>
            </w:pPr>
            <w:r w:rsidRPr="00206664">
              <w:rPr>
                <w:rFonts w:ascii="Calibri" w:eastAsia="Times New Roman" w:hAnsi="Calibri" w:cs="Calibri"/>
                <w:lang w:eastAsia="en-GB"/>
              </w:rPr>
              <w:t>Puducherry </w:t>
            </w:r>
          </w:p>
        </w:tc>
        <w:tc>
          <w:tcPr>
            <w:tcW w:w="4500" w:type="dxa"/>
            <w:tcBorders>
              <w:top w:val="outset" w:sz="6" w:space="0" w:color="auto"/>
              <w:left w:val="outset" w:sz="6" w:space="0" w:color="auto"/>
              <w:bottom w:val="outset" w:sz="6" w:space="0" w:color="auto"/>
              <w:right w:val="outset" w:sz="6" w:space="0" w:color="auto"/>
            </w:tcBorders>
            <w:shd w:val="clear" w:color="auto" w:fill="auto"/>
            <w:hideMark/>
          </w:tcPr>
          <w:p w14:paraId="5EB3D66E" w14:textId="77777777" w:rsidR="001E2A92" w:rsidRPr="00206664" w:rsidRDefault="001E2A92" w:rsidP="00396261">
            <w:pPr>
              <w:spacing w:before="100" w:beforeAutospacing="1" w:after="100" w:afterAutospacing="1" w:line="240" w:lineRule="auto"/>
              <w:textAlignment w:val="baseline"/>
              <w:rPr>
                <w:rFonts w:ascii="Times New Roman" w:eastAsia="Times New Roman" w:hAnsi="Times New Roman" w:cs="Times New Roman"/>
                <w:sz w:val="24"/>
                <w:szCs w:val="24"/>
                <w:lang w:eastAsia="en-GB"/>
              </w:rPr>
            </w:pPr>
            <w:r w:rsidRPr="00206664">
              <w:rPr>
                <w:rFonts w:ascii="Calibri" w:eastAsia="Times New Roman" w:hAnsi="Calibri" w:cs="Calibri"/>
                <w:lang w:eastAsia="en-GB"/>
              </w:rPr>
              <w:t>Tamil Nadu </w:t>
            </w:r>
          </w:p>
        </w:tc>
      </w:tr>
    </w:tbl>
    <w:p w14:paraId="629A593F" w14:textId="77777777" w:rsidR="00F25E83" w:rsidRDefault="00F25E83" w:rsidP="00F25E83">
      <w:pPr>
        <w:sectPr w:rsidR="00F25E83" w:rsidSect="006C3A27">
          <w:pgSz w:w="11906" w:h="16838"/>
          <w:pgMar w:top="1440" w:right="1440" w:bottom="1440" w:left="1440" w:header="708" w:footer="708" w:gutter="0"/>
          <w:cols w:space="708"/>
          <w:docGrid w:linePitch="360"/>
        </w:sectPr>
      </w:pPr>
    </w:p>
    <w:p w14:paraId="3DF30A0E" w14:textId="740B8F24" w:rsidR="00854EFD" w:rsidRDefault="00255150" w:rsidP="00854EFD">
      <w:pPr>
        <w:pStyle w:val="Heading3"/>
      </w:pPr>
      <w:r>
        <w:rPr>
          <w:noProof/>
        </w:rPr>
        <w:lastRenderedPageBreak/>
        <w:drawing>
          <wp:anchor distT="0" distB="0" distL="114300" distR="114300" simplePos="0" relativeHeight="251669504" behindDoc="0" locked="0" layoutInCell="1" allowOverlap="1" wp14:anchorId="14856153" wp14:editId="7927D903">
            <wp:simplePos x="0" y="0"/>
            <wp:positionH relativeFrom="column">
              <wp:posOffset>-841502</wp:posOffset>
            </wp:positionH>
            <wp:positionV relativeFrom="paragraph">
              <wp:posOffset>285216</wp:posOffset>
            </wp:positionV>
            <wp:extent cx="7044538" cy="3522269"/>
            <wp:effectExtent l="0" t="0" r="4445" b="2540"/>
            <wp:wrapThrough wrapText="bothSides">
              <wp:wrapPolygon edited="0">
                <wp:start x="0" y="0"/>
                <wp:lineTo x="0" y="21499"/>
                <wp:lineTo x="21555" y="21499"/>
                <wp:lineTo x="21555" y="0"/>
                <wp:lineTo x="0" y="0"/>
              </wp:wrapPolygon>
            </wp:wrapThrough>
            <wp:docPr id="608280505" name="Picture 3" descr="A black and white image of a cloud of small do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8280505" name="Picture 3" descr="A black and white image of a cloud of small dots&#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7044538" cy="3522269"/>
                    </a:xfrm>
                    <a:prstGeom prst="rect">
                      <a:avLst/>
                    </a:prstGeom>
                  </pic:spPr>
                </pic:pic>
              </a:graphicData>
            </a:graphic>
          </wp:anchor>
        </w:drawing>
      </w:r>
      <w:r w:rsidR="00854EFD">
        <w:t>Supplementary Figures</w:t>
      </w:r>
    </w:p>
    <w:p w14:paraId="1D4768DD" w14:textId="63028DEC" w:rsidR="00255150" w:rsidRDefault="00255150" w:rsidP="00255150">
      <w:pPr>
        <w:pStyle w:val="Heading3"/>
      </w:pPr>
    </w:p>
    <w:p w14:paraId="578E98B6" w14:textId="01D23AD6" w:rsidR="00255150" w:rsidRPr="00A86711" w:rsidRDefault="00255150" w:rsidP="00255150">
      <w:pPr>
        <w:pStyle w:val="Caption"/>
        <w:rPr>
          <w:i w:val="0"/>
          <w:iCs w:val="0"/>
          <w:color w:val="auto"/>
        </w:rPr>
      </w:pPr>
      <w:r w:rsidRPr="00961292">
        <w:rPr>
          <w:b/>
          <w:bCs/>
          <w:i w:val="0"/>
          <w:iCs w:val="0"/>
          <w:color w:val="auto"/>
        </w:rPr>
        <w:t>Figure S</w:t>
      </w:r>
      <w:r>
        <w:rPr>
          <w:b/>
          <w:bCs/>
          <w:i w:val="0"/>
          <w:iCs w:val="0"/>
          <w:color w:val="auto"/>
        </w:rPr>
        <w:t>1</w:t>
      </w:r>
      <w:r>
        <w:rPr>
          <w:b/>
          <w:bCs/>
          <w:i w:val="0"/>
          <w:iCs w:val="0"/>
        </w:rPr>
        <w:t xml:space="preserve">  </w:t>
      </w:r>
      <w:r>
        <w:rPr>
          <w:i w:val="0"/>
          <w:iCs w:val="0"/>
          <w:color w:val="auto"/>
        </w:rPr>
        <w:t>Scatterplot of percent tree cover against mean annual precipitation (mm) with no discernible distributional information</w:t>
      </w:r>
    </w:p>
    <w:p w14:paraId="594FB0D5" w14:textId="77777777" w:rsidR="001220BE" w:rsidRDefault="001220BE" w:rsidP="001220BE"/>
    <w:p w14:paraId="74692AFC" w14:textId="77777777" w:rsidR="00255150" w:rsidRDefault="00255150" w:rsidP="001220BE"/>
    <w:p w14:paraId="67A13D85" w14:textId="77777777" w:rsidR="00255150" w:rsidRDefault="00255150" w:rsidP="001220BE"/>
    <w:p w14:paraId="3FDFCB19" w14:textId="77777777" w:rsidR="00255150" w:rsidRDefault="00255150" w:rsidP="001220BE"/>
    <w:p w14:paraId="3B120DC5" w14:textId="77777777" w:rsidR="00255150" w:rsidRDefault="00255150" w:rsidP="001220BE"/>
    <w:p w14:paraId="2A1E2DF0" w14:textId="77777777" w:rsidR="00255150" w:rsidRDefault="00255150" w:rsidP="001220BE"/>
    <w:p w14:paraId="26D6DEEC" w14:textId="77777777" w:rsidR="00255150" w:rsidRDefault="00255150" w:rsidP="001220BE"/>
    <w:p w14:paraId="65ECA7C3" w14:textId="77777777" w:rsidR="00255150" w:rsidRDefault="00255150" w:rsidP="001220BE"/>
    <w:p w14:paraId="13519E8D" w14:textId="77777777" w:rsidR="00255150" w:rsidRDefault="00255150" w:rsidP="001220BE"/>
    <w:p w14:paraId="4E818A36" w14:textId="77777777" w:rsidR="00255150" w:rsidRDefault="00255150" w:rsidP="001220BE"/>
    <w:p w14:paraId="4A4AFED9" w14:textId="77777777" w:rsidR="00255150" w:rsidRDefault="00255150" w:rsidP="001220BE"/>
    <w:p w14:paraId="6B4DA888" w14:textId="77777777" w:rsidR="00255150" w:rsidRDefault="00255150" w:rsidP="001220BE"/>
    <w:p w14:paraId="3CA005EB" w14:textId="77777777" w:rsidR="004E01F8" w:rsidRDefault="004E01F8" w:rsidP="001220BE"/>
    <w:p w14:paraId="142CDCE6" w14:textId="77777777" w:rsidR="004E01F8" w:rsidRDefault="004E01F8" w:rsidP="001220BE"/>
    <w:p w14:paraId="16B2CE83" w14:textId="77777777" w:rsidR="004E01F8" w:rsidRDefault="004E01F8" w:rsidP="001220BE"/>
    <w:p w14:paraId="51DCCB7F" w14:textId="77777777" w:rsidR="00822568" w:rsidRDefault="004E01F8" w:rsidP="004E01F8">
      <w:pPr>
        <w:pStyle w:val="Caption"/>
        <w:rPr>
          <w:i w:val="0"/>
          <w:iCs w:val="0"/>
          <w:color w:val="000000" w:themeColor="text1"/>
        </w:rPr>
        <w:sectPr w:rsidR="00822568" w:rsidSect="002460C8">
          <w:pgSz w:w="11906" w:h="16838"/>
          <w:pgMar w:top="1440" w:right="1440" w:bottom="1440" w:left="1440" w:header="708" w:footer="708" w:gutter="0"/>
          <w:cols w:space="708"/>
          <w:docGrid w:linePitch="360"/>
        </w:sectPr>
      </w:pPr>
      <w:r>
        <w:rPr>
          <w:noProof/>
        </w:rPr>
        <w:lastRenderedPageBreak/>
        <w:drawing>
          <wp:inline distT="0" distB="0" distL="0" distR="0" wp14:anchorId="7EECA70F" wp14:editId="57D1DC6B">
            <wp:extent cx="5731510" cy="5297170"/>
            <wp:effectExtent l="0" t="0" r="2540" b="0"/>
            <wp:docPr id="3" name="Picture 3" descr="Diagram, 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Diagram, map&#10;&#10;Description automatically generated"/>
                    <pic:cNvPicPr/>
                  </pic:nvPicPr>
                  <pic:blipFill>
                    <a:blip r:embed="rId6" cstate="print">
                      <a:extLst>
                        <a:ext uri="{28A0092B-C50C-407E-A947-70E740481C1C}">
                          <a14:useLocalDpi xmlns:a14="http://schemas.microsoft.com/office/drawing/2010/main" val="0"/>
                        </a:ext>
                      </a:extLst>
                    </a:blip>
                    <a:stretch>
                      <a:fillRect/>
                    </a:stretch>
                  </pic:blipFill>
                  <pic:spPr>
                    <a:xfrm>
                      <a:off x="0" y="0"/>
                      <a:ext cx="5731510" cy="5297170"/>
                    </a:xfrm>
                    <a:prstGeom prst="rect">
                      <a:avLst/>
                    </a:prstGeom>
                  </pic:spPr>
                </pic:pic>
              </a:graphicData>
            </a:graphic>
          </wp:inline>
        </w:drawing>
      </w:r>
      <w:r w:rsidRPr="00AD24AF">
        <w:rPr>
          <w:b/>
          <w:bCs/>
          <w:color w:val="000000" w:themeColor="text1"/>
        </w:rPr>
        <w:t xml:space="preserve"> </w:t>
      </w:r>
      <w:r w:rsidRPr="0070547C">
        <w:rPr>
          <w:b/>
          <w:bCs/>
          <w:i w:val="0"/>
          <w:iCs w:val="0"/>
          <w:color w:val="000000" w:themeColor="text1"/>
        </w:rPr>
        <w:t xml:space="preserve">Figure </w:t>
      </w:r>
      <w:r>
        <w:rPr>
          <w:b/>
          <w:bCs/>
          <w:i w:val="0"/>
          <w:iCs w:val="0"/>
          <w:color w:val="000000" w:themeColor="text1"/>
        </w:rPr>
        <w:t>S2</w:t>
      </w:r>
      <w:r w:rsidRPr="0070547C">
        <w:rPr>
          <w:i w:val="0"/>
          <w:iCs w:val="0"/>
          <w:color w:val="000000" w:themeColor="text1"/>
        </w:rPr>
        <w:t xml:space="preserve"> Sampled points in the </w:t>
      </w:r>
      <w:r>
        <w:rPr>
          <w:i w:val="0"/>
          <w:iCs w:val="0"/>
          <w:color w:val="000000" w:themeColor="text1"/>
        </w:rPr>
        <w:t>(a) high tree cover zone in the south western (1300- 1600 mm MCWD) and north- eastern regions of India (0 – 600mm MCWD) (b) medium tree cover</w:t>
      </w:r>
      <w:r w:rsidRPr="0070547C">
        <w:rPr>
          <w:i w:val="0"/>
          <w:iCs w:val="0"/>
          <w:color w:val="000000" w:themeColor="text1"/>
        </w:rPr>
        <w:t xml:space="preserve"> zone (930-1300</w:t>
      </w:r>
      <w:r>
        <w:rPr>
          <w:i w:val="0"/>
          <w:iCs w:val="0"/>
          <w:color w:val="000000" w:themeColor="text1"/>
        </w:rPr>
        <w:t xml:space="preserve"> </w:t>
      </w:r>
      <w:r w:rsidRPr="0070547C">
        <w:rPr>
          <w:i w:val="0"/>
          <w:iCs w:val="0"/>
          <w:color w:val="000000" w:themeColor="text1"/>
        </w:rPr>
        <w:t xml:space="preserve">mm MCWD) across peninsular India </w:t>
      </w:r>
      <w:r>
        <w:rPr>
          <w:i w:val="0"/>
          <w:iCs w:val="0"/>
          <w:color w:val="000000" w:themeColor="text1"/>
        </w:rPr>
        <w:t>(c)</w:t>
      </w:r>
      <w:r w:rsidRPr="0070547C">
        <w:rPr>
          <w:i w:val="0"/>
          <w:iCs w:val="0"/>
          <w:color w:val="000000" w:themeColor="text1"/>
        </w:rPr>
        <w:t xml:space="preserve"> mixed</w:t>
      </w:r>
      <w:r>
        <w:rPr>
          <w:i w:val="0"/>
          <w:iCs w:val="0"/>
          <w:color w:val="000000" w:themeColor="text1"/>
        </w:rPr>
        <w:t xml:space="preserve"> tree cover</w:t>
      </w:r>
      <w:r w:rsidRPr="0070547C">
        <w:rPr>
          <w:i w:val="0"/>
          <w:iCs w:val="0"/>
          <w:color w:val="000000" w:themeColor="text1"/>
        </w:rPr>
        <w:t xml:space="preserve"> zone (580-930</w:t>
      </w:r>
      <w:r>
        <w:rPr>
          <w:i w:val="0"/>
          <w:iCs w:val="0"/>
          <w:color w:val="000000" w:themeColor="text1"/>
        </w:rPr>
        <w:t xml:space="preserve"> </w:t>
      </w:r>
      <w:r w:rsidRPr="0070547C">
        <w:rPr>
          <w:i w:val="0"/>
          <w:iCs w:val="0"/>
          <w:color w:val="000000" w:themeColor="text1"/>
        </w:rPr>
        <w:t>mm MCWD) dominantly present in the Western Ghats and the Eastern Central Highlands</w:t>
      </w:r>
      <w:r>
        <w:rPr>
          <w:i w:val="0"/>
          <w:iCs w:val="0"/>
          <w:color w:val="000000" w:themeColor="text1"/>
        </w:rPr>
        <w:t>. Each respective subplot is the distribution of tree cover in burned (yellow) and unburned (grey) points in each zone.</w:t>
      </w:r>
      <w:r w:rsidRPr="008F3111">
        <w:rPr>
          <w:i w:val="0"/>
          <w:iCs w:val="0"/>
          <w:color w:val="000000" w:themeColor="text1"/>
        </w:rPr>
        <w:t xml:space="preserve"> </w:t>
      </w:r>
      <w:r>
        <w:rPr>
          <w:i w:val="0"/>
          <w:iCs w:val="0"/>
          <w:color w:val="000000" w:themeColor="text1"/>
        </w:rPr>
        <w:t>Note that this plot was generated before exclusion of outlier human population density points, considering all points irrespective of being outside 2 standard deviations of the data and artefactual effects resulting in Potential Tree Cover Shortfall &gt;1. Note that for the statistical analyses of drivers and shortfall, points from only zones in (b) and (c) were used</w:t>
      </w:r>
    </w:p>
    <w:p w14:paraId="032D60F1" w14:textId="54B92398" w:rsidR="004E01F8" w:rsidRDefault="00822568" w:rsidP="004E01F8">
      <w:pPr>
        <w:pStyle w:val="Caption"/>
        <w:rPr>
          <w:i w:val="0"/>
          <w:iCs w:val="0"/>
          <w:color w:val="000000" w:themeColor="text1"/>
        </w:rPr>
        <w:sectPr w:rsidR="004E01F8" w:rsidSect="00822568">
          <w:pgSz w:w="16838" w:h="11906" w:orient="landscape"/>
          <w:pgMar w:top="1440" w:right="1440" w:bottom="1440" w:left="1440" w:header="708" w:footer="708" w:gutter="0"/>
          <w:cols w:space="708"/>
          <w:docGrid w:linePitch="360"/>
        </w:sectPr>
      </w:pPr>
      <w:r>
        <w:rPr>
          <w:noProof/>
        </w:rPr>
        <w:lastRenderedPageBreak/>
        <mc:AlternateContent>
          <mc:Choice Requires="wpg">
            <w:drawing>
              <wp:anchor distT="0" distB="0" distL="114300" distR="114300" simplePos="0" relativeHeight="251674624" behindDoc="0" locked="0" layoutInCell="1" allowOverlap="1" wp14:anchorId="5D975D73" wp14:editId="146A85C3">
                <wp:simplePos x="0" y="0"/>
                <wp:positionH relativeFrom="margin">
                  <wp:align>center</wp:align>
                </wp:positionH>
                <wp:positionV relativeFrom="paragraph">
                  <wp:posOffset>0</wp:posOffset>
                </wp:positionV>
                <wp:extent cx="10010343" cy="5623560"/>
                <wp:effectExtent l="0" t="0" r="0" b="0"/>
                <wp:wrapNone/>
                <wp:docPr id="175632663" name="Group 1"/>
                <wp:cNvGraphicFramePr/>
                <a:graphic xmlns:a="http://schemas.openxmlformats.org/drawingml/2006/main">
                  <a:graphicData uri="http://schemas.microsoft.com/office/word/2010/wordprocessingGroup">
                    <wpg:wgp>
                      <wpg:cNvGrpSpPr/>
                      <wpg:grpSpPr>
                        <a:xfrm>
                          <a:off x="0" y="0"/>
                          <a:ext cx="10010343" cy="5623560"/>
                          <a:chOff x="0" y="0"/>
                          <a:chExt cx="10010343" cy="5623560"/>
                        </a:xfrm>
                      </wpg:grpSpPr>
                      <wpg:grpSp>
                        <wpg:cNvPr id="1282159576" name="Group 6"/>
                        <wpg:cNvGrpSpPr/>
                        <wpg:grpSpPr>
                          <a:xfrm>
                            <a:off x="0" y="0"/>
                            <a:ext cx="10010343" cy="4743450"/>
                            <a:chOff x="0" y="0"/>
                            <a:chExt cx="10010343" cy="4743450"/>
                          </a:xfrm>
                        </wpg:grpSpPr>
                        <pic:pic xmlns:pic="http://schemas.openxmlformats.org/drawingml/2006/picture">
                          <pic:nvPicPr>
                            <pic:cNvPr id="382540551" name="Picture 4" descr="A graph with different colored lines&#10;&#10;Description automatically generated with medium confidence"/>
                            <pic:cNvPicPr>
                              <a:picLocks noChangeAspect="1"/>
                            </pic:cNvPicPr>
                          </pic:nvPicPr>
                          <pic:blipFill>
                            <a:blip r:embed="rId7">
                              <a:extLst>
                                <a:ext uri="{28A0092B-C50C-407E-A947-70E740481C1C}">
                                  <a14:useLocalDpi xmlns:a14="http://schemas.microsoft.com/office/drawing/2010/main" val="0"/>
                                </a:ext>
                              </a:extLst>
                            </a:blip>
                            <a:stretch>
                              <a:fillRect/>
                            </a:stretch>
                          </pic:blipFill>
                          <pic:spPr>
                            <a:xfrm>
                              <a:off x="4871923" y="0"/>
                              <a:ext cx="5138420" cy="4743450"/>
                            </a:xfrm>
                            <a:prstGeom prst="rect">
                              <a:avLst/>
                            </a:prstGeom>
                          </pic:spPr>
                        </pic:pic>
                        <pic:pic xmlns:pic="http://schemas.openxmlformats.org/drawingml/2006/picture">
                          <pic:nvPicPr>
                            <pic:cNvPr id="2054468517" name="Picture 5" descr="A graph of a line&#10;&#10;Description automatically generated with medium confidence"/>
                            <pic:cNvPicPr>
                              <a:picLocks noChangeAspect="1"/>
                            </pic:cNvPicPr>
                          </pic:nvPicPr>
                          <pic:blipFill>
                            <a:blip r:embed="rId8">
                              <a:extLst>
                                <a:ext uri="{28A0092B-C50C-407E-A947-70E740481C1C}">
                                  <a14:useLocalDpi xmlns:a14="http://schemas.microsoft.com/office/drawing/2010/main" val="0"/>
                                </a:ext>
                              </a:extLst>
                            </a:blip>
                            <a:stretch>
                              <a:fillRect/>
                            </a:stretch>
                          </pic:blipFill>
                          <pic:spPr>
                            <a:xfrm>
                              <a:off x="0" y="0"/>
                              <a:ext cx="4900930" cy="4524375"/>
                            </a:xfrm>
                            <a:prstGeom prst="rect">
                              <a:avLst/>
                            </a:prstGeom>
                          </pic:spPr>
                        </pic:pic>
                      </wpg:grpSp>
                      <wps:wsp>
                        <wps:cNvPr id="977382934" name="Text Box 7"/>
                        <wps:cNvSpPr txBox="1"/>
                        <wps:spPr>
                          <a:xfrm>
                            <a:off x="351129" y="102413"/>
                            <a:ext cx="387706" cy="321869"/>
                          </a:xfrm>
                          <a:prstGeom prst="rect">
                            <a:avLst/>
                          </a:prstGeom>
                          <a:solidFill>
                            <a:schemeClr val="lt1"/>
                          </a:solidFill>
                          <a:ln w="6350">
                            <a:noFill/>
                          </a:ln>
                        </wps:spPr>
                        <wps:txbx>
                          <w:txbxContent>
                            <w:p w14:paraId="1E77A267" w14:textId="77777777" w:rsidR="00822568" w:rsidRPr="005B6AF4" w:rsidRDefault="00822568" w:rsidP="00822568">
                              <w:pPr>
                                <w:rPr>
                                  <w:b/>
                                  <w:bCs/>
                                </w:rPr>
                              </w:pPr>
                              <w:r w:rsidRPr="005B6AF4">
                                <w:rPr>
                                  <w:b/>
                                  <w:bCs/>
                                </w:rP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477957626" name="Text Box 7"/>
                        <wps:cNvSpPr txBox="1"/>
                        <wps:spPr>
                          <a:xfrm>
                            <a:off x="5296204" y="95098"/>
                            <a:ext cx="402336" cy="256032"/>
                          </a:xfrm>
                          <a:prstGeom prst="rect">
                            <a:avLst/>
                          </a:prstGeom>
                          <a:solidFill>
                            <a:schemeClr val="lt1"/>
                          </a:solidFill>
                          <a:ln w="6350">
                            <a:noFill/>
                          </a:ln>
                        </wps:spPr>
                        <wps:txbx>
                          <w:txbxContent>
                            <w:p w14:paraId="3F5A5F16" w14:textId="77777777" w:rsidR="00822568" w:rsidRPr="005B6AF4" w:rsidRDefault="00822568" w:rsidP="00822568">
                              <w:pPr>
                                <w:rPr>
                                  <w:b/>
                                  <w:bCs/>
                                </w:rPr>
                              </w:pPr>
                              <w:r>
                                <w:rPr>
                                  <w:b/>
                                  <w:bCs/>
                                </w:rPr>
                                <w:t>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823976601" name="Text Box 1"/>
                        <wps:cNvSpPr txBox="1"/>
                        <wps:spPr>
                          <a:xfrm>
                            <a:off x="0" y="4798695"/>
                            <a:ext cx="10010140" cy="824865"/>
                          </a:xfrm>
                          <a:prstGeom prst="rect">
                            <a:avLst/>
                          </a:prstGeom>
                          <a:solidFill>
                            <a:prstClr val="white"/>
                          </a:solidFill>
                          <a:ln>
                            <a:noFill/>
                          </a:ln>
                        </wps:spPr>
                        <wps:txbx>
                          <w:txbxContent>
                            <w:p w14:paraId="2BF34CD0" w14:textId="1CC13A7F" w:rsidR="00822568" w:rsidRPr="00212B82" w:rsidRDefault="00822568" w:rsidP="00822568">
                              <w:pPr>
                                <w:pStyle w:val="Caption"/>
                                <w:rPr>
                                  <w:i w:val="0"/>
                                  <w:iCs w:val="0"/>
                                  <w:noProof/>
                                  <w:color w:val="auto"/>
                                </w:rPr>
                              </w:pPr>
                              <w:r w:rsidRPr="007E6317">
                                <w:rPr>
                                  <w:b/>
                                  <w:bCs/>
                                  <w:i w:val="0"/>
                                  <w:iCs w:val="0"/>
                                  <w:color w:val="auto"/>
                                </w:rPr>
                                <w:t>Figure S</w:t>
                              </w:r>
                              <w:r>
                                <w:rPr>
                                  <w:b/>
                                  <w:bCs/>
                                  <w:i w:val="0"/>
                                  <w:iCs w:val="0"/>
                                  <w:color w:val="auto"/>
                                </w:rPr>
                                <w:t xml:space="preserve">3 </w:t>
                              </w:r>
                              <w:r>
                                <w:rPr>
                                  <w:i w:val="0"/>
                                  <w:iCs w:val="0"/>
                                  <w:color w:val="auto"/>
                                </w:rPr>
                                <w:t>(a) Partial effect plot of the 95</w:t>
                              </w:r>
                              <w:r w:rsidRPr="00A90AA0">
                                <w:rPr>
                                  <w:i w:val="0"/>
                                  <w:iCs w:val="0"/>
                                  <w:color w:val="auto"/>
                                  <w:vertAlign w:val="superscript"/>
                                </w:rPr>
                                <w:t>th</w:t>
                              </w:r>
                              <w:r>
                                <w:rPr>
                                  <w:i w:val="0"/>
                                  <w:iCs w:val="0"/>
                                  <w:color w:val="auto"/>
                                </w:rPr>
                                <w:t xml:space="preserve"> percentile smooth additive quantile regression between percent tree cover and maximum climate water deficit (MCWD), where the rug values along the x axis represent the MCWD values such that negative sign indicates a deficit i.e. and s(MCWD, 3.99) is smooth term indicated the effective degrees of freedom of the smooth. (b) Diagnostic plot of model in (a) where bins of percent tree cover using corresponding values of MCWD is represented by the blue and green rug along the x-axis and the horizontal lines with crosses at the ends. The black hollow circles show that for those bins 95% of the points fall below the fit i.e. horizontal line with crossed ends while the red hollow circles show that this is not the case i.e. that the fraction of points varies widely along MCWD indicating a non-linear relationship between percent tree cover and MCWD. </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5D975D73" id="Group 1" o:spid="_x0000_s1026" style="position:absolute;margin-left:0;margin-top:0;width:788.2pt;height:442.8pt;z-index:251674624;mso-position-horizontal:center;mso-position-horizontal-relative:margin" coordsize="100103,56235"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HwB/wTT/5N1+I3/Z//APwVi/8AXpv7ZFff9fAH/BNP/k3X4jf9&#10;n/8A/BWL/wBem/tkV9/0AFFFFABRRRQAUUUUAFFFFABRRRQAUUUUAFFFFABXwB/wSd/5RZf8E0/+&#10;zAP2N/8A1nX4c19/18Af8Enf+UWX/BNP/swD9jf/ANZ1+HNAH3/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HwB/wTT/5N1+I3/Z//wDwVi/9em/tkV9/18Af8E0/+TdfiN/2f/8A8FYv/Xpv7ZFf&#10;f9ABRRRQAUUUUAFFFFABRRRQAUUUUAFFFFABRRRQAV8Af8Enf+UWX/BNP/swD9jf/wBZ1+HNff8A&#10;XwB/wSd/5RZf8E0/+zAP2N//AFnX4c0Aff8A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B8Af8E0/+TdfiN/2f/8A8FYv/Xpv7ZFff9fA&#10;H/BNP/k3X4jf9n//APBWL/16b+2RX3/QAUUUUAFFFFABRRRQAUUUUAFFFFABRRRQAUUUUAFfAH/B&#10;J3/lFl/wTT/7MA/Y3/8AWdfhzX3/AF8Af8Enf+UWX/BNP/swD9jf/wBZ1+HNAH3/AE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PgD/AIJp/wDJuvxG/wCz/wD/AIKxf+vTf2yK&#10;+/6+AP8Agmn/AMm6/Eb/ALP/AP8AgrF/69N/bIr7/oAKKKKACiiigAooooAKKKKACiiigAooooAK&#10;KKKACvgD/gk7/wAosv8Agmn/ANmAfsb/APrOvw5r7/r4A/4JO/8AKLL/AIJp/wDZgH7G/wD6zr8O&#10;aAPv+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D4A/wCCaf8Aybr8Rv8As/8A/wCCsX/r039sivv+vgD/AIJp/wDJuvxG/wCz/wD/AIKx&#10;f+vTf2yK+/6ACiiigAooooAKKKKACiiigAooooAKKKKACiiigAr4A/4JO/8AKLL/AIJp/wDZgH7G&#10;/wD6zr8Oa+/6+AP+CTv/ACiy/wCCaf8A2YB+xv8A+s6/DmgD7/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AP8Agmn/AMm6/Eb/ALP/&#10;AP8AgrF/69N/bIr7/r4A/wCCaf8Aybr8Rv8As/8A/wCCsX/r039sivv+gAooooAKKKKACiiigAoo&#10;ooAKKKKACiiigAooooAK+AP+CTv/ACiy/wCCaf8A2YB+xv8A+s6/Dmvv+vgD/gk7/wAosv8Agmn/&#10;ANmAfsb/APrOvw5oA+/6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PgD/AIJp/wDJuvxG/wCz/wD/AIKxf+vTf2yK+/6+AP8Agmn/AMm6&#10;/Eb/ALP/AP8AgrF/69N/bIr7/oAKKKKACiiigAooooAKKKKACiiigAooooAKKKKACvgD/gk7/wAo&#10;sv8Agmn/ANmAfsb/APrOvw5r7/r4A/4JO/8AKLL/AIJp/wDZgH7G/wD6zr8OaAPv+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D4A/wCC&#10;af8Aybr8Rv8As/8A/wCCsX/r039sivv+vgD/AIJp/wDJuvxG/wCz/wD/AIKxf+vTf2yK+/6ACiii&#10;gAooooAKKKKACiiigAooooAKKKKACiiigAr4A/4JO/8AKLL/AIJp/wDZgH7G/wD6zr8Oa+/6+AP+&#10;CTv/ACiy/wCCaf8A2YB+xv8A+s6/DmgD7/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AP8Agmn/AMm6/Eb/ALP/AP8AgrF/69N/bIr7&#10;/r4A/wCCaf8Aybr8Rv8As/8A/wCCsX/r039sivv+gAooooAKKKKACiiigAooooAKKKKACiiigAoo&#10;ooAK+AP+CTv/ACiy/wCCaf8A2YB+xv8A+s6/Dmvv+vgD/gk7/wAosv8Agmn/ANmAfsb/APrOvw5o&#10;A+/6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PgD/AIJp/wDJuvxG/wCz/wD/AIKxf+vTf2yK+/6+AP8Agmn/AMm6/Eb/ALP/AP8AgrF/&#10;69N/bIr7/oAKKKKACiiigAooooAKKKKACiiigAooooAKKKKACvgD/gk7/wAosv8Agmn/ANmAfsb/&#10;APrOvw5r7/r4A/4JO/8AKLL/AIJp/wDZgH7G/wD6zr8OaAPv+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D4A/wCCaf8Aybr8Rv8As/8A&#10;/wCCsX/r039sivv+vgD/AIJp/wDJuvxG/wCz/wD/AIKxf+vTf2yK+/6ACiiigAooooAKKKKACiii&#10;gAooooAKKKKACiiigAr4A/4JO/8AKLL/AIJp/wDZgH7G/wD6zr8Oa+/6+AP+CTv/ACiy/wCCaf8A&#10;2YB+xv8A+s6/DmgD7/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AP8Agmn/AMm6/Eb/ALP/AP8AgrF/69N/bIr7/r4A/wCCaf8Aybr8&#10;Rv8As/8A/wCCsX/r039sivv+gAooooAKKKKACiiigAooooAKKKKACiiigAooooAK+AP+CTv/ACiy&#10;/wCCaf8A2YB+xv8A+s6/Dmvv+vgD/gk7/wAosv8Agmn/ANmAfsb/APrOvw5oA+/6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PgD/AIJp&#10;/wDJuvxG/wCz/wD/AIKxf+vTf2yK+/6+AP8Agmn/AMm6/Eb/ALP/AP8AgrF/69N/bIr7/oAKKKKA&#10;CiiigAooooAKKKKACiiigAooooAKKKKACvgD/gk7/wAosv8Agmn/ANmAfsb/APrOvw5r7/r4A/4J&#10;O/8AKLL/AIJp/wDZgH7G/wD6zr8OaAPv+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D4A/wCCaf8Aybr8Rv8As/8A/wCCsX/r039sivv+&#10;vgD/AIJp/wDJuvxG/wCz/wD/AIKxf+vTf2yK+/6ACiiigAooooAKKKKACiiigAooooAKKKKACiii&#10;gAr4A/4JO/8AKLL/AIJp/wDZgH7G/wD6zr8Oa+/6+AP+CTv/ACiy/wCCaf8A2YB+xv8A+s6/DmgD&#10;7/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AP8Agmn/AMm6/Eb/ALP/AP8AgrF/69N/bIr7/r4A/wCCaf8Aybr8Rv8As/8A/wCCsX/r&#10;039sivv+gAooooAKKKKACiiigAooooAKKKKACiiigAooooAK+AP+CTv/ACiy/wCCaf8A2YB+xv8A&#10;+s6/Dmvv+vgD/gk7/wAosv8Agmn/ANmAfsb/APrOvw5oA+/6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&#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Gf7L/8A&#10;yW//AIKN/wDZ5ngf/wBd6fsH19mV8Z/sv/8AJb/+Cjf/AGeZ4H/9d6fsH19mUAFFFFABRRRQAUUU&#10;UAfGf7L/APyW/wD4KN/9nmeB/wD13p+wfX2ZXxn+y/8A8lv/AOCjf/Z5ngf/ANd6fsH19m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B8Z/sv/wDJb/8Ago3/ANnmeB//AF3p+wfX2ZXxn+y//wAlv/4KN/8A&#10;Z5ngf/13p+wfX2ZQAUUUUAFFFFABRRRQB8Z/sv8A/Jb/APgo3/2eZ4H/APXen7B9fZlfGf7L/wDy&#10;W/8A4KN/9nmeB/8A13p+wfX2Z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">
                <v:group id="Group 6" o:spid="_x0000_s1027" style="position:absolute;width:100103;height:47434" coordsize="100103,474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4" o:spid="_x0000_s1028" type="#_x0000_t75" alt="A graph with different colored lines&#10;&#10;Description automatically generated with medium confidence" style="position:absolute;left:48719;width:51384;height:4743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">
                    <v:imagedata r:id="rId9" o:title="A graph with different colored lines&#10;&#10;Description automatically generated with medium confidence"/>
                  </v:shape>
                  <v:shape id="Picture 5" o:spid="_x0000_s1029" type="#_x0000_t75" alt="A graph of a line&#10;&#10;Description automatically generated with medium confidence" style="position:absolute;width:49009;height:4524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">
                    <v:imagedata r:id="rId10" o:title="A graph of a line&#10;&#10;Description automatically generated with medium confidence"/>
                  </v:shape>
                </v:group>
                <v:shapetype id="_x0000_t202" coordsize="21600,21600" o:spt="202" path="m,l,21600r21600,l21600,xe">
                  <v:stroke joinstyle="miter"/>
                  <v:path gradientshapeok="t" o:connecttype="rect"/>
                </v:shapetype>
                <v:shape id="Text Box 7" o:spid="_x0000_s1030" type="#_x0000_t202" style="position:absolute;left:3511;top:1024;width:3877;height:3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" fillcolor="white [3201]" stroked="f" strokeweight=".5pt">
                  <v:textbox>
                    <w:txbxContent>
                      <w:p w14:paraId="1E77A267" w14:textId="77777777" w:rsidR="00822568" w:rsidRPr="005B6AF4" w:rsidRDefault="00822568" w:rsidP="00822568">
                        <w:pPr>
                          <w:rPr>
                            <w:b/>
                            <w:bCs/>
                          </w:rPr>
                        </w:pPr>
                        <w:r w:rsidRPr="005B6AF4">
                          <w:rPr>
                            <w:b/>
                            <w:bCs/>
                          </w:rPr>
                          <w:t>a</w:t>
                        </w:r>
                      </w:p>
                    </w:txbxContent>
                  </v:textbox>
                </v:shape>
                <v:shape id="Text Box 7" o:spid="_x0000_s1031" type="#_x0000_t202" style="position:absolute;left:52962;top:950;width:4023;height:256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" fillcolor="white [3201]" stroked="f" strokeweight=".5pt">
                  <v:textbox>
                    <w:txbxContent>
                      <w:p w14:paraId="3F5A5F16" w14:textId="77777777" w:rsidR="00822568" w:rsidRPr="005B6AF4" w:rsidRDefault="00822568" w:rsidP="00822568">
                        <w:pPr>
                          <w:rPr>
                            <w:b/>
                            <w:bCs/>
                          </w:rPr>
                        </w:pPr>
                        <w:r>
                          <w:rPr>
                            <w:b/>
                            <w:bCs/>
                          </w:rPr>
                          <w:t>b</w:t>
                        </w:r>
                      </w:p>
                    </w:txbxContent>
                  </v:textbox>
                </v:shape>
                <v:shape id="Text Box 1" o:spid="_x0000_s1032" type="#_x0000_t202" style="position:absolute;top:47986;width:100101;height:82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" stroked="f">
                  <v:textbox style="mso-fit-shape-to-text:t" inset="0,0,0,0">
                    <w:txbxContent>
                      <w:p w14:paraId="2BF34CD0" w14:textId="1CC13A7F" w:rsidR="00822568" w:rsidRPr="00212B82" w:rsidRDefault="00822568" w:rsidP="00822568">
                        <w:pPr>
                          <w:pStyle w:val="Caption"/>
                          <w:rPr>
                            <w:i w:val="0"/>
                            <w:iCs w:val="0"/>
                            <w:noProof/>
                            <w:color w:val="auto"/>
                          </w:rPr>
                        </w:pPr>
                        <w:r w:rsidRPr="007E6317">
                          <w:rPr>
                            <w:b/>
                            <w:bCs/>
                            <w:i w:val="0"/>
                            <w:iCs w:val="0"/>
                            <w:color w:val="auto"/>
                          </w:rPr>
                          <w:t>Figure S</w:t>
                        </w:r>
                        <w:r>
                          <w:rPr>
                            <w:b/>
                            <w:bCs/>
                            <w:i w:val="0"/>
                            <w:iCs w:val="0"/>
                            <w:color w:val="auto"/>
                          </w:rPr>
                          <w:t xml:space="preserve">3 </w:t>
                        </w:r>
                        <w:r>
                          <w:rPr>
                            <w:i w:val="0"/>
                            <w:iCs w:val="0"/>
                            <w:color w:val="auto"/>
                          </w:rPr>
                          <w:t>(a) Partial effect plot of the 95</w:t>
                        </w:r>
                        <w:r w:rsidRPr="00A90AA0">
                          <w:rPr>
                            <w:i w:val="0"/>
                            <w:iCs w:val="0"/>
                            <w:color w:val="auto"/>
                            <w:vertAlign w:val="superscript"/>
                          </w:rPr>
                          <w:t>th</w:t>
                        </w:r>
                        <w:r>
                          <w:rPr>
                            <w:i w:val="0"/>
                            <w:iCs w:val="0"/>
                            <w:color w:val="auto"/>
                          </w:rPr>
                          <w:t xml:space="preserve"> percentile smooth additive quantile regression between percent tree cover and maximum climate water deficit (MCWD), where the rug values along the x axis represent the MCWD values such that negative sign indicates a deficit i.e. and s(MCWD, 3.99) is smooth term indicated the effective degrees of freedom of the smooth. (b) Diagnostic plot of model in (a) where bins of percent tree cover using corresponding values of MCWD is represented by the blue and green rug along the x-axis and the horizontal lines with crosses at the ends. The black hollow circles show that for those bins 95% of the points fall below the fit i.e. horizontal line with crossed ends while the red hollow circles show that this is not the case i.e. that the fraction of points varies widely along MCWD indicating a non-linear relationship between percent tree cover and MCWD. </w:t>
                        </w:r>
                      </w:p>
                    </w:txbxContent>
                  </v:textbox>
                </v:shape>
                <w10:wrap anchorx="margin"/>
              </v:group>
            </w:pict>
          </mc:Fallback>
        </mc:AlternateContent>
      </w:r>
    </w:p>
    <w:p w14:paraId="47CC4985" w14:textId="77777777" w:rsidR="004E01F8" w:rsidRDefault="004E01F8" w:rsidP="001220BE"/>
    <w:p w14:paraId="5B4F6D2D" w14:textId="2EE5B00F" w:rsidR="009046E4" w:rsidRDefault="004A2EB6" w:rsidP="001220BE">
      <w:r>
        <w:rPr>
          <w:noProof/>
        </w:rPr>
        <w:drawing>
          <wp:inline distT="0" distB="0" distL="0" distR="0" wp14:anchorId="4AD81AB8" wp14:editId="57F34274">
            <wp:extent cx="5731510" cy="5948680"/>
            <wp:effectExtent l="0" t="0" r="2540" b="0"/>
            <wp:docPr id="1" name="Picture 1" descr="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Map&#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731510" cy="5948680"/>
                    </a:xfrm>
                    <a:prstGeom prst="rect">
                      <a:avLst/>
                    </a:prstGeom>
                  </pic:spPr>
                </pic:pic>
              </a:graphicData>
            </a:graphic>
          </wp:inline>
        </w:drawing>
      </w:r>
    </w:p>
    <w:p w14:paraId="740EE592" w14:textId="77777777" w:rsidR="001E3A51" w:rsidRDefault="006C0102" w:rsidP="006C0102">
      <w:pPr>
        <w:pStyle w:val="Caption"/>
        <w:rPr>
          <w:i w:val="0"/>
          <w:iCs w:val="0"/>
          <w:color w:val="auto"/>
        </w:rPr>
        <w:sectPr w:rsidR="001E3A51" w:rsidSect="002460C8">
          <w:pgSz w:w="11906" w:h="16838"/>
          <w:pgMar w:top="1440" w:right="1440" w:bottom="1440" w:left="1440" w:header="708" w:footer="708" w:gutter="0"/>
          <w:cols w:space="708"/>
          <w:docGrid w:linePitch="360"/>
        </w:sectPr>
      </w:pPr>
      <w:r w:rsidRPr="005A28CF">
        <w:rPr>
          <w:b/>
          <w:bCs/>
          <w:i w:val="0"/>
          <w:iCs w:val="0"/>
          <w:color w:val="auto"/>
        </w:rPr>
        <w:t>Figure S</w:t>
      </w:r>
      <w:r w:rsidR="003A34AF">
        <w:rPr>
          <w:b/>
          <w:bCs/>
          <w:i w:val="0"/>
          <w:iCs w:val="0"/>
          <w:color w:val="auto"/>
        </w:rPr>
        <w:t>4</w:t>
      </w:r>
      <w:r w:rsidRPr="005A28CF">
        <w:rPr>
          <w:i w:val="0"/>
          <w:iCs w:val="0"/>
          <w:color w:val="auto"/>
        </w:rPr>
        <w:t xml:space="preserve"> Study area for the analyses, shown in </w:t>
      </w:r>
      <w:r>
        <w:rPr>
          <w:i w:val="0"/>
          <w:iCs w:val="0"/>
          <w:color w:val="auto"/>
        </w:rPr>
        <w:t>purple</w:t>
      </w:r>
      <w:r w:rsidRPr="005A28CF">
        <w:rPr>
          <w:i w:val="0"/>
          <w:iCs w:val="0"/>
          <w:color w:val="auto"/>
        </w:rPr>
        <w:t xml:space="preserve">, after excluding built-up land, croplands, water bodies, aquaculture, mangroves, salt pans, permanent wetlands and snow and ice using </w:t>
      </w:r>
      <w:r w:rsidRPr="005A28CF">
        <w:rPr>
          <w:i w:val="0"/>
          <w:iCs w:val="0"/>
          <w:color w:val="auto"/>
        </w:rPr>
        <w:fldChar w:fldCharType="begin" w:fldLock="1"/>
      </w:r>
      <w:r w:rsidRPr="005A28CF">
        <w:rPr>
          <w:i w:val="0"/>
          <w:iCs w:val="0"/>
          <w:color w:val="auto"/>
        </w:rPr>
        <w:instrText>ADDIN CSL_CITATION {"citationItems":[{"id":"ITEM-1","itemData":{"DOI":"https://doi.org/10.3334/ORNLDAAC/1336","author":[{"dropping-particle":"","family":"Roy, P.S., P. Meiyappan, P.K. Joshi, M.P. Kale, V.K. Srivastav, S.K. Srivasatava, M.D. Behera, A. Roy, Y. Sharma, R.M. Ramachandran, P. Bhavani, A.K. Jain","given":"and Y.V.N. Krishnamurthy","non-dropping-particle":"","parse-names":false,"suffix":""}],"id":"ITEM-1","issued":{"date-parts":[["2016"]]},"title":"Decadal Land Use and Land Cover Classifications across India","type":"webpage"},"uris":["http://www.mendeley.com/documents/?uuid=d8e1c724-dee1-43b0-85ea-bd20f2b1714f"]}],"mendeley":{"formattedCitation":"(Roy, P.S., P. Meiyappan, P.K. Joshi, M.P. Kale, V.K. Srivastav, S.K. Srivasatava, M.D. Behera, A. Roy, Y. Sharma, R.M. Ramachandran, P. Bhavani, A.K. Jain, 2016)","manualFormatting":"Roy et al., 2016","plainTextFormattedCitation":"(Roy, P.S., P. Meiyappan, P.K. Joshi, M.P. Kale, V.K. Srivastav, S.K. Srivasatava, M.D. Behera, A. Roy, Y. Sharma, R.M. Ramachandran, P. Bhavani, A.K. Jain, 2016)","previouslyFormattedCitation":"(Roy, P.S., P. Meiyappan, P.K. Joshi, M.P. Kale, V.K. Srivastav, S.K. Srivasatava, M.D. Behera, A. Roy, Y. Sharma, R.M. Ramachandran, P. Bhavani, A.K. Jain, 2016)"},"properties":{"noteIndex":0},"schema":"https://github.com/citation-style-language/schema/raw/master/csl-citation.json"}</w:instrText>
      </w:r>
      <w:r w:rsidRPr="005A28CF">
        <w:rPr>
          <w:i w:val="0"/>
          <w:iCs w:val="0"/>
          <w:color w:val="auto"/>
        </w:rPr>
        <w:fldChar w:fldCharType="separate"/>
      </w:r>
      <w:r w:rsidRPr="005A28CF">
        <w:rPr>
          <w:i w:val="0"/>
          <w:iCs w:val="0"/>
          <w:noProof/>
          <w:color w:val="auto"/>
        </w:rPr>
        <w:t>Roy et al., 2016</w:t>
      </w:r>
      <w:r w:rsidRPr="005A28CF">
        <w:rPr>
          <w:i w:val="0"/>
          <w:iCs w:val="0"/>
          <w:color w:val="auto"/>
        </w:rPr>
        <w:fldChar w:fldCharType="end"/>
      </w:r>
      <w:r w:rsidRPr="005A28CF">
        <w:rPr>
          <w:i w:val="0"/>
          <w:iCs w:val="0"/>
          <w:color w:val="auto"/>
        </w:rPr>
        <w:t xml:space="preserve"> and agriculture, shifting agriculture, abandoned and current jhum from </w:t>
      </w:r>
      <w:r w:rsidRPr="005A28CF">
        <w:rPr>
          <w:i w:val="0"/>
          <w:iCs w:val="0"/>
          <w:color w:val="auto"/>
        </w:rPr>
        <w:fldChar w:fldCharType="begin" w:fldLock="1"/>
      </w:r>
      <w:r w:rsidRPr="005A28CF">
        <w:rPr>
          <w:i w:val="0"/>
          <w:iCs w:val="0"/>
          <w:color w:val="auto"/>
        </w:rPr>
        <w:instrText>ADDIN CSL_CITATION {"citationItems":[{"id":"ITEM-1","itemData":{"DOI":"10.1016/j.jag.2015.03.003","ISSN":"1872826X","abstract":"A seamless vegetation type map of India (scale 1: 50,000) prepared using medium-resolution IRS LISS-III images is presented. The map was created using an on-screen visual interpretation technique and has an accuracy of 90%, as assessed using 15,565 ground control points. India has hitherto been using potential vegetation/forest type map prepared by Champion and Seth in 1968. We characterized and mapped further the vegetation type distribution in the country in terms of occurrence and distribution, area occupancy, percentage of protected area (PA) covered by each vegetation type, range of elevation, mean annual temperature and precipitation over the past 100 years. A remote sensing-amenable hierarchical classification scheme that accommodates natural and semi-natural systems was conceptualized, and the natural vegetation was classified into forests, scrub/shrub lands and grasslands on the basis of extent of vegetation cover. We discuss the distribution and potential utility of the vegetation type map in a broad range of ecological, climatic and conservation applications from global, national and local perspectives. Weused 15,565 ground control points to assess the accuracy of products available globally (i.e., GlobCover, Holdridge's life zone map and potential natural vegetation (PNV) maps). Hence we recommend that the map prepared herein be used widely. This vegetation type map is the most comprehensive one developed for India so far. It was prepared using 23.5m seasonal satellite remote sensing data, field samples and information relating to the biogeography, climate and soil. The digital map is now available through a web portal (http://bis.iirs.gov.in).","author":[{"dropping-particle":"","family":"Roy","given":"P. S.","non-dropping-particle":"","parse-names":false,"suffix":""},{"dropping-particle":"","family":"Behera","given":"M. D.","non-dropping-particle":"","parse-names":false,"suffix":""},{"dropping-particle":"","family":"Murthy","given":"M. S.R.","non-dropping-particle":"","parse-names":false,"suffix":""},{"dropping-particle":"","family":"Roy","given":"Arijit","non-dropping-particle":"","parse-names":false,"suffix":""},{"dropping-particle":"","family":"Singh","given":"Sarnam","non-dropping-particle":"","parse-names":false,"suffix":""},{"dropping-particle":"","family":"Kushwaha","given":"S. P.S.","non-dropping-particle":"","parse-names":false,"suffix":""},{"dropping-particle":"","family":"Jha","given":"C. S.","non-dropping-particle":"","parse-names":false,"suffix":""},{"dropping-particle":"","family":"Sudhakar","given":"S.","non-dropping-particle":"","parse-names":false,"suffix":""},{"dropping-particle":"","family":"Joshi","given":"P. K.","non-dropping-particle":"","parse-names":false,"suffix":""},{"dropping-particle":"","family":"Reddy","given":"Ch Sudhakar","non-dropping-particle":"","parse-names":false,"suffix":""},{"dropping-particle":"","family":"Gupta","given":"Stutee","non-dropping-particle":"","parse-names":false,"suffix":""},{"dropping-particle":"","family":"Pujar","given":"Girish","non-dropping-particle":"","parse-names":false,"suffix":""},{"dropping-particle":"","family":"Dutt","given":"C. B.S.","non-dropping-particle":"","parse-names":false,"suffix":""},{"dropping-particle":"","family":"Srivastava","given":"V. K.","non-dropping-particle":"","parse-names":false,"suffix":""},{"dropping-particle":"","family":"Porwal","given":"M. C.","non-dropping-particle":"","parse-names":false,"suffix":""},{"dropping-particle":"","family":"Tripathi","given":"Poonam","non-dropping-particle":"","parse-names":false,"suffix":""},{"dropping-particle":"","family":"Singh","given":"J. S.","non-dropping-particle":"","parse-names":false,"suffix":""},{"dropping-particle":"","family":"Chitale","given":"Vishwas","non-dropping-particle":"","parse-names":false,"suffix":""},{"dropping-particle":"","family":"Skidmore","given":"A. K.","non-dropping-particle":"","parse-names":false,"suffix":""},{"dropping-particle":"","family":"Rajshekhar","given":"G.","non-dropping-particle":"","parse-names":false,"suffix":""},{"dropping-particle":"","family":"Kushwaha","given":"Deepak","non-dropping-particle":"","parse-names":false,"suffix":""},{"dropping-particle":"","family":"Karnatak","given":"Harish","non-dropping-particle":"","parse-names":false,"suffix":""},{"dropping-particle":"","family":"Saran","given":"Sameer","non-dropping-particle":"","parse-names":false,"suffix":""},{"dropping-particle":"","family":"Giriraj","given":"A.","non-dropping-particle":"","parse-names":false,"suffix":""},{"dropping-particle":"","family":"Padalia","given":"Hitendra","non-dropping-particle":"","parse-names":false,"suffix":""},{"dropping-particle":"","family":"Kale","given":"Manish","non-dropping-particle":"","parse-names":false,"suffix":""},{"dropping-particle":"","family":"Nandy","given":"Subrato","non-dropping-particle":"","parse-names":false,"suffix":""},{"dropping-particle":"","family":"Jeganathan","given":"C.","non-dropping-particle":"","parse-names":false,"suffix":""},{"dropping-particle":"","family":"Singh","given":"C. P.","non-dropping-particle":"","parse-names":false,"suffix":""},{"dropping-particle":"","family":"Biradar","given":"C. M.","non-dropping-particle":"","parse-names":false,"suffix":""},{"dropping-particle":"","family":"Pattanaik","given":"Chiranjibi","non-dropping-particle":"","parse-names":false,"suffix":""},{"dropping-particle":"","family":"Singh","given":"D. K.","non-dropping-particle":"","parse-names":false,"suffix":""},{"dropping-particle":"","family":"Devagiri","given":"G. M.","non-dropping-particle":"","parse-names":false,"suffix":""},{"dropping-particle":"","family":"Talukdar","given":"Gautam","non-dropping-particle":"","parse-names":false,"suffix":""},{"dropping-particle":"","family":"Panigrahy","given":"Rabindra K.","non-dropping-particle":"","parse-names":false,"suffix":""},{"dropping-particle":"","family":"Singh","given":"Harnam","non-dropping-particle":"","parse-names":false,"suffix":""},{"dropping-particle":"","family":"Sharma","given":"J. R.","non-dropping-particle":"","parse-names":false,"suffix":""},{"dropping-particle":"","family":"Haridasan","given":"K.","non-dropping-particle":"","parse-names":false,"suffix":""},{"dropping-particle":"","family":"Trivedi","given":"Shivam","non-dropping-particle":"","parse-names":false,"suffix":""},{"dropping-particle":"","family":"Singh","given":"K. P.","non-dropping-particle":"","parse-names":false,"suffix":""},{"dropping-particle":"","family":"Kannan","given":"L.","non-dropping-particle":"","parse-names":false,"suffix":""},{"dropping-particle":"","family":"Daniel","given":"M.","non-dropping-particle":"","parse-names":false,"suffix":""},{"dropping-particle":"","family":"Misra","given":"M. K.","non-dropping-particle":"","parse-names":false,"suffix":""},{"dropping-particle":"","family":"Niphadkar","given":"Madhura","non-dropping-particle":"","parse-names":false,"suffix":""},{"dropping-particle":"","family":"Nagabhatla","given":"Nidhi","non-dropping-particle":"","parse-names":false,"suffix":""},{"dropping-particle":"","family":"Prasad","given":"Nupoor","non-dropping-particle":"","parse-names":false,"suffix":""},{"dropping-particle":"","family":"Tripathi","given":"O. P.","non-dropping-particle":"","parse-names":false,"suffix":""},{"dropping-particle":"","family":"Rama Chandra Prasad","given":"P.","non-dropping-particle":"","parse-names":false,"suffix":""},{"dropping-particle":"","family":"Dash","given":"Pushpa","non-dropping-particle":"","parse-names":false,"suffix":""},{"dropping-particle":"","family":"Qureshi","given":"Qamer","non-dropping-particle":"","parse-names":false,"suffix":""},{"dropping-particle":"","family":"Tripathi","given":"S. K.","non-dropping-particle":"","parse-names":false,"suffix":""},{"dropping-particle":"","family":"Ramesh","given":"B. R.","non-dropping-particle":"","parse-names":false,"suffix":""},{"dropping-particle":"","family":"Gowda","given":"Balakrishnan","non-dropping-particle":"","parse-names":false,"suffix":""},{"dropping-particle":"","family":"Tomar","given":"Sanjay","non-dropping-particle":"","parse-names":false,"suffix":""},{"dropping-particle":"","family":"Romshoo","given":"Shakil","non-dropping-particle":"","parse-names":false,"suffix":""},{"dropping-particle":"","family":"Giriraj","given":"Shilpa","non-dropping-particle":"","parse-names":false,"suffix":""},{"dropping-particle":"","family":"Ravan","given":"Shirish A.","non-dropping-particle":"","parse-names":false,"suffix":""},{"dropping-particle":"","family":"Behera","given":"Soumit Kumar","non-dropping-particle":"","parse-names":false,"suffix":""},{"dropping-particle":"","family":"Paul","given":"Subrato","non-dropping-particle":"","parse-names":false,"suffix":""},{"dropping-particle":"","family":"Das","given":"Ashesh Kumar","non-dropping-particle":"","parse-names":false,"suffix":""},{"dropping-particle":"","family":"Ranganath","given":"B. K.","non-dropping-particle":"","parse-names":false,"suffix":""},{"dropping-particle":"","family":"Singh","given":"T. P.","non-dropping-particle":"","parse-names":false,"suffix":""},{"dropping-particle":"","family":"Sahu","given":"T. R.","non-dropping-particle":"","parse-names":false,"suffix":""},{"dropping-particle":"","family":"Shankar","given":"Uma","non-dropping-particle":"","parse-names":false,"suffix":""},{"dropping-particle":"","family":"Menon","given":"A. R.R.","non-dropping-particle":"","parse-names":false,"suffix":""},{"dropping-particle":"","family":"Srivastava","given":"Gaurav","non-dropping-particle":"","parse-names":false,"suffix":""},{"dropping-particle":"","family":"Neeti","given":"","non-dropping-particle":"","parse-names":false,"suffix":""},{"dropping-particle":"","family":"Sharma","given":"Subrat","non-dropping-particle":"","parse-names":false,"suffix":""},{"dropping-particle":"","family":"Mohapatra","given":"U. B.","non-dropping-particle":"","parse-names":false,"suffix":""},{"dropping-particle":"","family":"Peddi","given":"Ashok","non-dropping-particle":"","parse-names":false,"suffix":""},{"dropping-particle":"","family":"Rashid","given":"Humayun","non-dropping-particle":"","parse-names":false,"suffix":""},{"dropping-particle":"","family":"Salroo","given":"Irfan","non-dropping-particle":"","parse-names":false,"suffix":""},{"dropping-particle":"","family":"Hari Krishna","given":"P.","non-dropping-particle":"","parse-names":false,"suffix":""},{"dropping-particle":"","family":"Hajra","given":"P. K.","non-dropping-particle":"","parse-names":false,"suffix":""},{"dropping-particle":"","family":"Vergheese","given":"A. O.","non-dropping-particle":"","parse-names":false,"suffix":""},{"dropping-particle":"","family":"Matin","given":"Shafique","non-dropping-particle":"","parse-names":false,"suffix":""},{"dropping-particle":"","family":"Chaudhary","given":"Swapnil A.","non-dropping-particle":"","parse-names":false,"suffix":""},{"dropping-particle":"","family":"Ghosh","given":"Sonali","non-dropping-particle":"","parse-names":false,"suffix":""},{"dropping-particle":"","family":"Lakshmi","given":"Udaya","non-dropping-particle":"","parse-names":false,"suffix":""},{"dropping-particle":"","family":"Rawat","given":"Deepshikha","non-dropping-particle":"","parse-names":false,"suffix":""},{"dropping-particle":"","family":"Ambastha","given":"Kalpana","non-dropping-particle":"","parse-names":false,"suffix":""},{"dropping-particle":"","family":"Malik","given":"Akhtar H.","non-dropping-particle":"","parse-names":false,"suffix":""},{"dropping-particle":"","family":"Devi","given":"B. S.S.","non-dropping-particle":"","parse-names":false,"suffix":""},{"dropping-particle":"","family":"Sharma","given":"K. C.","non-dropping-particle":"","parse-names":false,"suffix":""},{"dropping-particle":"","family":"Mukharjee","given":"Prashant","non-dropping-particle":"","parse-names":false,"suffix":""},{"dropping-particle":"","family":"Sharma","given":"Ajay","non-dropping-particle":"","parse-names":false,"suffix":""},{"dropping-particle":"","family":"Davidar","given":"Priya","non-dropping-particle":"","parse-names":false,"suffix":""},{"dropping-particle":"","family":"Raju","given":"R. R.Venkata","non-dropping-particle":"","parse-names":false,"suffix":""},{"dropping-particle":"","family":"Katewa","given":"S. S.","non-dropping-particle":"","parse-names":false,"suffix":""},{"dropping-particle":"","family":"Kant","given":"Shashi","non-dropping-particle":"","parse-names":false,"suffix":""},{"dropping-particle":"","family":"Raju","given":"Vatsavaya S.","non-dropping-particle":"","parse-names":false,"suffix":""},{"dropping-particle":"","family":"Uniyal","given":"B. P.","non-dropping-particle":"","parse-names":false,"suffix":""},{"dropping-particle":"","family":"Debnath","given":"Bijan","non-dropping-particle":"","parse-names":false,"suffix":""},{"dropping-particle":"","family":"Rout","given":"D. K.","non-dropping-particle":"","parse-names":false,"suffix":""},{"dropping-particle":"","family":"Thapa","given":"Rajesh","non-dropping-particle":"","parse-names":false,"suffix":""},{"dropping-particle":"","family":"Joseph","given":"Shijo","non-dropping-particle":"","parse-names":false,"suffix":""},{"dropping-particle":"","family":"Chhetri","given":"Pradeep","non-dropping-particle":"","parse-names":false,"suffix":""},{"dropping-particle":"","family":"Ramachandran","given":"Reshma M.","non-dropping-particle":"","parse-names":false,"suffix":""}],"container-title":"International Journal of Applied Earth Observation and Geoinformation","id":"ITEM-1","issued":{"date-parts":[["2015","7","1"]]},"page":"142-159","publisher":"Elsevier B.V.","title":"New vegetation type map of India prepared using satellite remote sensing: Comparison with global vegetation maps and utilities","type":"article-journal","volume":"39"},"uris":["http://www.mendeley.com/documents/?uuid=befdb210-4a6f-392a-a365-d25006b2a68b"]}],"mendeley":{"formattedCitation":"(Roy et al., 2015)","manualFormatting":"Roy et al., 2015","plainTextFormattedCitation":"(Roy et al., 2015)","previouslyFormattedCitation":"(Roy et al., 2015)"},"properties":{"noteIndex":0},"schema":"https://github.com/citation-style-language/schema/raw/master/csl-citation.json"}</w:instrText>
      </w:r>
      <w:r w:rsidRPr="005A28CF">
        <w:rPr>
          <w:i w:val="0"/>
          <w:iCs w:val="0"/>
          <w:color w:val="auto"/>
        </w:rPr>
        <w:fldChar w:fldCharType="separate"/>
      </w:r>
      <w:r w:rsidRPr="005A28CF">
        <w:rPr>
          <w:i w:val="0"/>
          <w:iCs w:val="0"/>
          <w:noProof/>
          <w:color w:val="auto"/>
        </w:rPr>
        <w:t>Roy et al., 2015</w:t>
      </w:r>
      <w:r w:rsidRPr="005A28CF">
        <w:rPr>
          <w:i w:val="0"/>
          <w:iCs w:val="0"/>
          <w:color w:val="auto"/>
        </w:rPr>
        <w:fldChar w:fldCharType="end"/>
      </w:r>
      <w:r w:rsidRPr="005A28CF">
        <w:rPr>
          <w:i w:val="0"/>
          <w:iCs w:val="0"/>
          <w:color w:val="auto"/>
        </w:rPr>
        <w:t xml:space="preserve"> and all lands classified as irrigated croplands from </w:t>
      </w:r>
      <w:r w:rsidRPr="005A28CF">
        <w:rPr>
          <w:i w:val="0"/>
          <w:iCs w:val="0"/>
          <w:color w:val="auto"/>
        </w:rPr>
        <w:fldChar w:fldCharType="begin" w:fldLock="1"/>
      </w:r>
      <w:r w:rsidR="00261FA5">
        <w:rPr>
          <w:i w:val="0"/>
          <w:iCs w:val="0"/>
          <w:color w:val="auto"/>
        </w:rPr>
        <w:instrText>ADDIN CSL_CITATION {"citationItems":[{"id":"ITEM-1","itemData":{"DOI":"10.1038/sdata.2016.118","ISSN":"20524463","abstract":"India is among the countries that uses a significant fraction of available water for irrigation. Irrigated area in India has increased substantially after the Green revolution and both surface and groundwater have been extensively used. Under warming climate projections, irrigation frequency may increase leading to increased irrigation water demands. Water resources planning and management in agriculture need spatially-explicit irrigated area information for different crops and different crop growing seasons. However, annual, high-resolution irrigated area maps for India for an extended historical record that can be used for water resources planning and management are unavailable. Using 250 m normalized difference vegetation index (NDVI) data from Moderate Resolution Imaging Spectroradiometer (MODIS) and 56 m land use/land cover data, high-resolution irrigated area maps are developed for all the agroecological zones in India for the period of 2000-2015. The irrigated area maps were evaluated using the agricultural statistics data from ground surveys and were compared with the previously developed irrigation maps. High resolution (250 m) irrigated area maps showed satisfactory accuracy (R2 =0.95) and can be used to understand interannual variability in irrigated area at various spatial scales.","author":[{"dropping-particle":"","family":"Ambika","given":"Anukesh Krishnankutty","non-dropping-particle":"","parse-names":false,"suffix":""},{"dropping-particle":"","family":"Wardlow","given":"Brian","non-dropping-particle":"","parse-names":false,"suffix":""},{"dropping-particle":"","family":"Mishra","given":"Vimal","non-dropping-particle":"","parse-names":false,"suffix":""}],"container-title":"Scientific Data","id":"ITEM-1","issue":"1","issued":{"date-parts":[["2016","12","20"]]},"page":"1-14","publisher":"Nature Publishing Groups","title":"Remotely sensed high resolution irrigated area mapping in India for 2000 to 2015","type":"article-journal","volume":"3"},"uris":["http://www.mendeley.com/documents/?uuid=14f1cde0-e300-346a-b10d-13dd84bfad0b"]}],"mendeley":{"formattedCitation":"(Ambika et al., 2016)","manualFormatting":"Ambika et al., 2016","plainTextFormattedCitation":"(Ambika et al., 2016)","previouslyFormattedCitation":"(Ambika et al., 2016)"},"properties":{"noteIndex":0},"schema":"https://github.com/citation-style-language/schema/raw/master/csl-citation.json"}</w:instrText>
      </w:r>
      <w:r w:rsidRPr="005A28CF">
        <w:rPr>
          <w:i w:val="0"/>
          <w:iCs w:val="0"/>
          <w:color w:val="auto"/>
        </w:rPr>
        <w:fldChar w:fldCharType="separate"/>
      </w:r>
      <w:r w:rsidRPr="005A28CF">
        <w:rPr>
          <w:i w:val="0"/>
          <w:iCs w:val="0"/>
          <w:noProof/>
          <w:color w:val="auto"/>
        </w:rPr>
        <w:t>Ambika et al., 2016</w:t>
      </w:r>
      <w:r w:rsidRPr="005A28CF">
        <w:rPr>
          <w:i w:val="0"/>
          <w:iCs w:val="0"/>
          <w:color w:val="auto"/>
        </w:rPr>
        <w:fldChar w:fldCharType="end"/>
      </w:r>
      <w:r w:rsidRPr="005A28CF">
        <w:rPr>
          <w:i w:val="0"/>
          <w:iCs w:val="0"/>
          <w:color w:val="auto"/>
        </w:rPr>
        <w:t>, to thoroughly exclude all croplands. Land area with elevations greater than 1200m was also excluded</w:t>
      </w:r>
    </w:p>
    <w:p w14:paraId="111C3430" w14:textId="1C1EBAF7" w:rsidR="006C0102" w:rsidRPr="003B3A4F" w:rsidRDefault="001E3A51" w:rsidP="006C0102">
      <w:pPr>
        <w:pStyle w:val="Caption"/>
        <w:rPr>
          <w:i w:val="0"/>
          <w:iCs w:val="0"/>
          <w:color w:val="auto"/>
        </w:rPr>
        <w:sectPr w:rsidR="006C0102" w:rsidRPr="003B3A4F" w:rsidSect="001E3A51">
          <w:pgSz w:w="16838" w:h="11906" w:orient="landscape"/>
          <w:pgMar w:top="1440" w:right="1440" w:bottom="1440" w:left="1440" w:header="708" w:footer="708" w:gutter="0"/>
          <w:cols w:space="708"/>
          <w:docGrid w:linePitch="360"/>
        </w:sectPr>
      </w:pPr>
      <w:r>
        <w:rPr>
          <w:noProof/>
        </w:rPr>
        <w:lastRenderedPageBreak/>
        <w:drawing>
          <wp:anchor distT="0" distB="0" distL="114300" distR="114300" simplePos="0" relativeHeight="251671552" behindDoc="0" locked="0" layoutInCell="1" allowOverlap="1" wp14:anchorId="61F756FE" wp14:editId="68D13021">
            <wp:simplePos x="0" y="0"/>
            <wp:positionH relativeFrom="margin">
              <wp:posOffset>0</wp:posOffset>
            </wp:positionH>
            <wp:positionV relativeFrom="paragraph">
              <wp:posOffset>0</wp:posOffset>
            </wp:positionV>
            <wp:extent cx="6692900" cy="6349365"/>
            <wp:effectExtent l="0" t="0" r="0" b="0"/>
            <wp:wrapThrough wrapText="bothSides">
              <wp:wrapPolygon edited="0">
                <wp:start x="0" y="0"/>
                <wp:lineTo x="0" y="21516"/>
                <wp:lineTo x="21518" y="21516"/>
                <wp:lineTo x="21518" y="0"/>
                <wp:lineTo x="0" y="0"/>
              </wp:wrapPolygon>
            </wp:wrapThrough>
            <wp:docPr id="10" name="Picture 10"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Diagram&#10;&#10;Description automatically generated"/>
                    <pic:cNvPicPr/>
                  </pic:nvPicPr>
                  <pic:blipFill rotWithShape="1">
                    <a:blip r:embed="rId12" cstate="print">
                      <a:extLst>
                        <a:ext uri="{28A0092B-C50C-407E-A947-70E740481C1C}">
                          <a14:useLocalDpi xmlns:a14="http://schemas.microsoft.com/office/drawing/2010/main" val="0"/>
                        </a:ext>
                      </a:extLst>
                    </a:blip>
                    <a:srcRect r="455" b="5568"/>
                    <a:stretch/>
                  </pic:blipFill>
                  <pic:spPr bwMode="auto">
                    <a:xfrm>
                      <a:off x="0" y="0"/>
                      <a:ext cx="6692900" cy="634936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rPr>
        <mc:AlternateContent>
          <mc:Choice Requires="wps">
            <w:drawing>
              <wp:anchor distT="0" distB="0" distL="114300" distR="114300" simplePos="0" relativeHeight="251672576" behindDoc="0" locked="0" layoutInCell="1" allowOverlap="1" wp14:anchorId="3C30445F" wp14:editId="22BBB6F2">
                <wp:simplePos x="0" y="0"/>
                <wp:positionH relativeFrom="page">
                  <wp:posOffset>7797165</wp:posOffset>
                </wp:positionH>
                <wp:positionV relativeFrom="paragraph">
                  <wp:posOffset>267335</wp:posOffset>
                </wp:positionV>
                <wp:extent cx="2190750" cy="1593850"/>
                <wp:effectExtent l="0" t="0" r="0" b="6350"/>
                <wp:wrapThrough wrapText="bothSides">
                  <wp:wrapPolygon edited="0">
                    <wp:start x="0" y="0"/>
                    <wp:lineTo x="0" y="21428"/>
                    <wp:lineTo x="21412" y="21428"/>
                    <wp:lineTo x="21412" y="0"/>
                    <wp:lineTo x="0" y="0"/>
                  </wp:wrapPolygon>
                </wp:wrapThrough>
                <wp:docPr id="9" name="Text Box 9"/>
                <wp:cNvGraphicFramePr/>
                <a:graphic xmlns:a="http://schemas.openxmlformats.org/drawingml/2006/main">
                  <a:graphicData uri="http://schemas.microsoft.com/office/word/2010/wordprocessingShape">
                    <wps:wsp>
                      <wps:cNvSpPr txBox="1"/>
                      <wps:spPr>
                        <a:xfrm>
                          <a:off x="0" y="0"/>
                          <a:ext cx="2190750" cy="1593850"/>
                        </a:xfrm>
                        <a:prstGeom prst="rect">
                          <a:avLst/>
                        </a:prstGeom>
                        <a:solidFill>
                          <a:prstClr val="white"/>
                        </a:solidFill>
                        <a:ln>
                          <a:noFill/>
                        </a:ln>
                      </wps:spPr>
                      <wps:txbx>
                        <w:txbxContent>
                          <w:p w14:paraId="7A8A0640" w14:textId="77777777" w:rsidR="001E3A51" w:rsidRPr="008453B9" w:rsidRDefault="001E3A51" w:rsidP="001E3A51">
                            <w:pPr>
                              <w:pStyle w:val="Caption"/>
                              <w:rPr>
                                <w:i w:val="0"/>
                                <w:iCs w:val="0"/>
                                <w:noProof/>
                                <w:color w:val="000000" w:themeColor="text1"/>
                              </w:rPr>
                            </w:pPr>
                            <w:r w:rsidRPr="008453B9">
                              <w:rPr>
                                <w:b/>
                                <w:bCs/>
                                <w:i w:val="0"/>
                                <w:iCs w:val="0"/>
                                <w:color w:val="000000" w:themeColor="text1"/>
                              </w:rPr>
                              <w:t>Figure S</w:t>
                            </w:r>
                            <w:r>
                              <w:rPr>
                                <w:b/>
                                <w:bCs/>
                                <w:i w:val="0"/>
                                <w:iCs w:val="0"/>
                                <w:color w:val="000000" w:themeColor="text1"/>
                              </w:rPr>
                              <w:t>5</w:t>
                            </w:r>
                            <w:r w:rsidRPr="008453B9">
                              <w:rPr>
                                <w:i w:val="0"/>
                                <w:iCs w:val="0"/>
                                <w:color w:val="000000" w:themeColor="text1"/>
                              </w:rPr>
                              <w:t xml:space="preserve"> Summary statistics of all variables </w:t>
                            </w:r>
                            <w:r>
                              <w:rPr>
                                <w:i w:val="0"/>
                                <w:iCs w:val="0"/>
                                <w:color w:val="000000" w:themeColor="text1"/>
                              </w:rPr>
                              <w:t>in the high (yellow)</w:t>
                            </w:r>
                            <w:r w:rsidRPr="008453B9">
                              <w:rPr>
                                <w:i w:val="0"/>
                                <w:iCs w:val="0"/>
                                <w:color w:val="000000" w:themeColor="text1"/>
                              </w:rPr>
                              <w:t>,</w:t>
                            </w:r>
                            <w:r>
                              <w:rPr>
                                <w:i w:val="0"/>
                                <w:iCs w:val="0"/>
                                <w:color w:val="000000" w:themeColor="text1"/>
                              </w:rPr>
                              <w:t xml:space="preserve"> medium (lavender) and mixed (green) tree cover zones. Note that this plot was generated before exclusion of outlier human population density points, considering all points irrespective of being outside 2 standard deviation of the data and artefactual effects resulting in Potential Tree Cover Shortfall &gt;1. Units of each variable are mentioned in Table S1</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C30445F" id="Text Box 9" o:spid="_x0000_s1033" type="#_x0000_t202" style="position:absolute;margin-left:613.95pt;margin-top:21.05pt;width:172.5pt;height:125.5pt;z-index:25167257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" stroked="f">
                <v:textbox inset="0,0,0,0">
                  <w:txbxContent>
                    <w:p w14:paraId="7A8A0640" w14:textId="77777777" w:rsidR="001E3A51" w:rsidRPr="008453B9" w:rsidRDefault="001E3A51" w:rsidP="001E3A51">
                      <w:pPr>
                        <w:pStyle w:val="Caption"/>
                        <w:rPr>
                          <w:i w:val="0"/>
                          <w:iCs w:val="0"/>
                          <w:noProof/>
                          <w:color w:val="000000" w:themeColor="text1"/>
                        </w:rPr>
                      </w:pPr>
                      <w:r w:rsidRPr="008453B9">
                        <w:rPr>
                          <w:b/>
                          <w:bCs/>
                          <w:i w:val="0"/>
                          <w:iCs w:val="0"/>
                          <w:color w:val="000000" w:themeColor="text1"/>
                        </w:rPr>
                        <w:t>Figure S</w:t>
                      </w:r>
                      <w:r>
                        <w:rPr>
                          <w:b/>
                          <w:bCs/>
                          <w:i w:val="0"/>
                          <w:iCs w:val="0"/>
                          <w:color w:val="000000" w:themeColor="text1"/>
                        </w:rPr>
                        <w:t>5</w:t>
                      </w:r>
                      <w:r w:rsidRPr="008453B9">
                        <w:rPr>
                          <w:i w:val="0"/>
                          <w:iCs w:val="0"/>
                          <w:color w:val="000000" w:themeColor="text1"/>
                        </w:rPr>
                        <w:t xml:space="preserve"> Summary statistics of all variables </w:t>
                      </w:r>
                      <w:r>
                        <w:rPr>
                          <w:i w:val="0"/>
                          <w:iCs w:val="0"/>
                          <w:color w:val="000000" w:themeColor="text1"/>
                        </w:rPr>
                        <w:t>in the high (yellow)</w:t>
                      </w:r>
                      <w:r w:rsidRPr="008453B9">
                        <w:rPr>
                          <w:i w:val="0"/>
                          <w:iCs w:val="0"/>
                          <w:color w:val="000000" w:themeColor="text1"/>
                        </w:rPr>
                        <w:t>,</w:t>
                      </w:r>
                      <w:r>
                        <w:rPr>
                          <w:i w:val="0"/>
                          <w:iCs w:val="0"/>
                          <w:color w:val="000000" w:themeColor="text1"/>
                        </w:rPr>
                        <w:t xml:space="preserve"> medium (lavender) and mixed (green) tree cover zones. Note that this plot was generated before exclusion of outlier human population density points, considering all points irrespective of being outside 2 standard deviation of the data and artefactual effects resulting in Potential Tree Cover Shortfall &gt;1. Units of each variable are mentioned in Table S1</w:t>
                      </w:r>
                    </w:p>
                  </w:txbxContent>
                </v:textbox>
                <w10:wrap type="through" anchorx="page"/>
              </v:shape>
            </w:pict>
          </mc:Fallback>
        </mc:AlternateContent>
      </w:r>
    </w:p>
    <w:p w14:paraId="41DFA19D" w14:textId="77777777" w:rsidR="004C4885" w:rsidRDefault="004C4885" w:rsidP="004C4885">
      <w:r>
        <w:rPr>
          <w:noProof/>
        </w:rPr>
        <w:lastRenderedPageBreak/>
        <w:drawing>
          <wp:inline distT="0" distB="0" distL="0" distR="0" wp14:anchorId="4F59C912" wp14:editId="4283A53C">
            <wp:extent cx="5731510" cy="5731510"/>
            <wp:effectExtent l="0" t="0" r="2540" b="2540"/>
            <wp:docPr id="4" name="Picture 4" descr="A picture containing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picture containing diagram&#10;&#10;Description automatically generated"/>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731510" cy="5731510"/>
                    </a:xfrm>
                    <a:prstGeom prst="rect">
                      <a:avLst/>
                    </a:prstGeom>
                  </pic:spPr>
                </pic:pic>
              </a:graphicData>
            </a:graphic>
          </wp:inline>
        </w:drawing>
      </w:r>
    </w:p>
    <w:p w14:paraId="3B47DF99" w14:textId="5118FEEA" w:rsidR="004C4885" w:rsidRDefault="004C4885" w:rsidP="004C4885">
      <w:pPr>
        <w:pStyle w:val="Caption"/>
        <w:rPr>
          <w:i w:val="0"/>
          <w:iCs w:val="0"/>
          <w:color w:val="auto"/>
        </w:rPr>
      </w:pPr>
      <w:r w:rsidRPr="000F7390">
        <w:rPr>
          <w:b/>
          <w:bCs/>
          <w:i w:val="0"/>
          <w:iCs w:val="0"/>
          <w:color w:val="auto"/>
        </w:rPr>
        <w:t>Figure S</w:t>
      </w:r>
      <w:r>
        <w:rPr>
          <w:b/>
          <w:bCs/>
          <w:i w:val="0"/>
          <w:iCs w:val="0"/>
          <w:color w:val="auto"/>
        </w:rPr>
        <w:t>6</w:t>
      </w:r>
      <w:r w:rsidRPr="000F7390">
        <w:rPr>
          <w:i w:val="0"/>
          <w:iCs w:val="0"/>
          <w:color w:val="auto"/>
        </w:rPr>
        <w:t xml:space="preserve"> (a) Three axes cumulatively explained 77.5% of the variance (PC1 = 30.1%, PC2 = 26.6% and PC3 = 20.8%</w:t>
      </w:r>
      <w:r>
        <w:rPr>
          <w:i w:val="0"/>
          <w:iCs w:val="0"/>
          <w:color w:val="auto"/>
        </w:rPr>
        <w:t xml:space="preserve"> and (b)</w:t>
      </w:r>
      <w:r w:rsidRPr="000F7390">
        <w:rPr>
          <w:i w:val="0"/>
          <w:iCs w:val="0"/>
          <w:color w:val="auto"/>
        </w:rPr>
        <w:t xml:space="preserve"> </w:t>
      </w:r>
      <w:r>
        <w:rPr>
          <w:i w:val="0"/>
          <w:iCs w:val="0"/>
          <w:color w:val="auto"/>
        </w:rPr>
        <w:t>h</w:t>
      </w:r>
      <w:r w:rsidRPr="000F7390">
        <w:rPr>
          <w:i w:val="0"/>
          <w:iCs w:val="0"/>
          <w:color w:val="auto"/>
        </w:rPr>
        <w:t>orse and buffalo herbivory pressure loaded onto PC2, while goat and cattle loaded onto PC1 and sheep herbivory pressure loaded onto PC3 (refer to Table S</w:t>
      </w:r>
      <w:r>
        <w:rPr>
          <w:i w:val="0"/>
          <w:iCs w:val="0"/>
          <w:color w:val="auto"/>
        </w:rPr>
        <w:t>3</w:t>
      </w:r>
      <w:r w:rsidRPr="000F7390">
        <w:rPr>
          <w:i w:val="0"/>
          <w:iCs w:val="0"/>
          <w:color w:val="auto"/>
        </w:rPr>
        <w:t xml:space="preserve"> for loading information) </w:t>
      </w:r>
    </w:p>
    <w:p w14:paraId="2E5AF6AD" w14:textId="77777777" w:rsidR="004C4885" w:rsidRDefault="004C4885" w:rsidP="003907BC">
      <w:pPr>
        <w:pStyle w:val="Heading3"/>
      </w:pPr>
    </w:p>
    <w:p w14:paraId="032385C1" w14:textId="77777777" w:rsidR="004C4885" w:rsidRDefault="004C4885" w:rsidP="004C4885"/>
    <w:p w14:paraId="1457C6DB" w14:textId="77777777" w:rsidR="004C4885" w:rsidRDefault="004C4885" w:rsidP="004C4885"/>
    <w:p w14:paraId="3FE00E44" w14:textId="77777777" w:rsidR="004C4885" w:rsidRDefault="004C4885" w:rsidP="004C4885"/>
    <w:p w14:paraId="5EA0F446" w14:textId="77777777" w:rsidR="004C4885" w:rsidRDefault="004C4885" w:rsidP="004C4885"/>
    <w:p w14:paraId="164FD41F" w14:textId="77777777" w:rsidR="004C4885" w:rsidRDefault="004C4885" w:rsidP="004C4885"/>
    <w:p w14:paraId="239AD1A1" w14:textId="77777777" w:rsidR="004C4885" w:rsidRDefault="004C4885" w:rsidP="004C4885"/>
    <w:p w14:paraId="1F1B9144" w14:textId="77777777" w:rsidR="004C4885" w:rsidRPr="004C4885" w:rsidRDefault="004C4885" w:rsidP="004C4885"/>
    <w:p w14:paraId="50EE4C98" w14:textId="3544E03B" w:rsidR="00261FA5" w:rsidRDefault="00261FA5" w:rsidP="003907BC">
      <w:pPr>
        <w:pStyle w:val="Heading3"/>
      </w:pPr>
      <w:r>
        <w:lastRenderedPageBreak/>
        <w:t>References</w:t>
      </w:r>
    </w:p>
    <w:p w14:paraId="5520A628" w14:textId="1B91292A" w:rsidR="00261FA5" w:rsidRPr="00261FA5" w:rsidRDefault="00261FA5" w:rsidP="00261FA5">
      <w:pPr>
        <w:widowControl w:val="0"/>
        <w:autoSpaceDE w:val="0"/>
        <w:autoSpaceDN w:val="0"/>
        <w:adjustRightInd w:val="0"/>
        <w:spacing w:line="240" w:lineRule="auto"/>
        <w:ind w:left="480" w:hanging="480"/>
        <w:rPr>
          <w:rFonts w:ascii="Calibri" w:hAnsi="Calibri" w:cs="Calibri"/>
          <w:noProof/>
          <w:kern w:val="0"/>
          <w:szCs w:val="24"/>
        </w:rPr>
      </w:pPr>
      <w:r>
        <w:fldChar w:fldCharType="begin" w:fldLock="1"/>
      </w:r>
      <w:r>
        <w:instrText xml:space="preserve">ADDIN Mendeley Bibliography CSL_BIBLIOGRAPHY </w:instrText>
      </w:r>
      <w:r>
        <w:fldChar w:fldCharType="separate"/>
      </w:r>
      <w:r w:rsidRPr="00261FA5">
        <w:rPr>
          <w:rFonts w:ascii="Calibri" w:hAnsi="Calibri" w:cs="Calibri"/>
          <w:noProof/>
          <w:kern w:val="0"/>
          <w:szCs w:val="24"/>
        </w:rPr>
        <w:t xml:space="preserve">Abatzoglou, J. T., Dobrowski, S. Z., Parks, S. A., &amp; Hegewisch, K. C. (2018). TerraClimate, a high-resolution global dataset of monthly climate and climatic water balance from 1958-2015. </w:t>
      </w:r>
      <w:r w:rsidRPr="00261FA5">
        <w:rPr>
          <w:rFonts w:ascii="Calibri" w:hAnsi="Calibri" w:cs="Calibri"/>
          <w:i/>
          <w:iCs/>
          <w:noProof/>
          <w:kern w:val="0"/>
          <w:szCs w:val="24"/>
        </w:rPr>
        <w:t>Scientific Data</w:t>
      </w:r>
      <w:r w:rsidRPr="00261FA5">
        <w:rPr>
          <w:rFonts w:ascii="Calibri" w:hAnsi="Calibri" w:cs="Calibri"/>
          <w:noProof/>
          <w:kern w:val="0"/>
          <w:szCs w:val="24"/>
        </w:rPr>
        <w:t xml:space="preserve">, </w:t>
      </w:r>
      <w:r w:rsidRPr="00261FA5">
        <w:rPr>
          <w:rFonts w:ascii="Calibri" w:hAnsi="Calibri" w:cs="Calibri"/>
          <w:i/>
          <w:iCs/>
          <w:noProof/>
          <w:kern w:val="0"/>
          <w:szCs w:val="24"/>
        </w:rPr>
        <w:t>5</w:t>
      </w:r>
      <w:r w:rsidRPr="00261FA5">
        <w:rPr>
          <w:rFonts w:ascii="Calibri" w:hAnsi="Calibri" w:cs="Calibri"/>
          <w:noProof/>
          <w:kern w:val="0"/>
          <w:szCs w:val="24"/>
        </w:rPr>
        <w:t>(1), 1–12. https://doi.org/10.1038/sdata.2017.191</w:t>
      </w:r>
    </w:p>
    <w:p w14:paraId="60933F8B" w14:textId="77777777" w:rsidR="00261FA5" w:rsidRPr="00261FA5" w:rsidRDefault="00261FA5" w:rsidP="00261FA5">
      <w:pPr>
        <w:widowControl w:val="0"/>
        <w:autoSpaceDE w:val="0"/>
        <w:autoSpaceDN w:val="0"/>
        <w:adjustRightInd w:val="0"/>
        <w:spacing w:line="240" w:lineRule="auto"/>
        <w:ind w:left="480" w:hanging="480"/>
        <w:rPr>
          <w:rFonts w:ascii="Calibri" w:hAnsi="Calibri" w:cs="Calibri"/>
          <w:noProof/>
          <w:kern w:val="0"/>
          <w:szCs w:val="24"/>
        </w:rPr>
      </w:pPr>
      <w:r w:rsidRPr="00261FA5">
        <w:rPr>
          <w:rFonts w:ascii="Calibri" w:hAnsi="Calibri" w:cs="Calibri"/>
          <w:noProof/>
          <w:kern w:val="0"/>
          <w:szCs w:val="24"/>
        </w:rPr>
        <w:t xml:space="preserve">Ambika, A. K., Wardlow, B., &amp; Mishra, V. (2016). Remotely sensed high resolution irrigated area mapping in India for 2000 to 2015. </w:t>
      </w:r>
      <w:r w:rsidRPr="00261FA5">
        <w:rPr>
          <w:rFonts w:ascii="Calibri" w:hAnsi="Calibri" w:cs="Calibri"/>
          <w:i/>
          <w:iCs/>
          <w:noProof/>
          <w:kern w:val="0"/>
          <w:szCs w:val="24"/>
        </w:rPr>
        <w:t>Scientific Data</w:t>
      </w:r>
      <w:r w:rsidRPr="00261FA5">
        <w:rPr>
          <w:rFonts w:ascii="Calibri" w:hAnsi="Calibri" w:cs="Calibri"/>
          <w:noProof/>
          <w:kern w:val="0"/>
          <w:szCs w:val="24"/>
        </w:rPr>
        <w:t xml:space="preserve">, </w:t>
      </w:r>
      <w:r w:rsidRPr="00261FA5">
        <w:rPr>
          <w:rFonts w:ascii="Calibri" w:hAnsi="Calibri" w:cs="Calibri"/>
          <w:i/>
          <w:iCs/>
          <w:noProof/>
          <w:kern w:val="0"/>
          <w:szCs w:val="24"/>
        </w:rPr>
        <w:t>3</w:t>
      </w:r>
      <w:r w:rsidRPr="00261FA5">
        <w:rPr>
          <w:rFonts w:ascii="Calibri" w:hAnsi="Calibri" w:cs="Calibri"/>
          <w:noProof/>
          <w:kern w:val="0"/>
          <w:szCs w:val="24"/>
        </w:rPr>
        <w:t>(1), 1–14. https://doi.org/10.1038/sdata.2016.118</w:t>
      </w:r>
    </w:p>
    <w:p w14:paraId="0BF9B0BC" w14:textId="77777777" w:rsidR="00261FA5" w:rsidRPr="00261FA5" w:rsidRDefault="00261FA5" w:rsidP="00261FA5">
      <w:pPr>
        <w:widowControl w:val="0"/>
        <w:autoSpaceDE w:val="0"/>
        <w:autoSpaceDN w:val="0"/>
        <w:adjustRightInd w:val="0"/>
        <w:spacing w:line="240" w:lineRule="auto"/>
        <w:ind w:left="480" w:hanging="480"/>
        <w:rPr>
          <w:rFonts w:ascii="Calibri" w:hAnsi="Calibri" w:cs="Calibri"/>
          <w:noProof/>
          <w:kern w:val="0"/>
          <w:szCs w:val="24"/>
        </w:rPr>
      </w:pPr>
      <w:r w:rsidRPr="00261FA5">
        <w:rPr>
          <w:rFonts w:ascii="Calibri" w:hAnsi="Calibri" w:cs="Calibri"/>
          <w:noProof/>
          <w:kern w:val="0"/>
          <w:szCs w:val="24"/>
        </w:rPr>
        <w:t xml:space="preserve">Aragão, L. E. O. C., Malhi, Y., Roman-Cuesta, R. M., Saatchi, S., Anderson, L. O., &amp; Shimabukuro, Y. E. (2007). Spatial patterns and fire response of recent Amazonian droughts. </w:t>
      </w:r>
      <w:r w:rsidRPr="00261FA5">
        <w:rPr>
          <w:rFonts w:ascii="Calibri" w:hAnsi="Calibri" w:cs="Calibri"/>
          <w:i/>
          <w:iCs/>
          <w:noProof/>
          <w:kern w:val="0"/>
          <w:szCs w:val="24"/>
        </w:rPr>
        <w:t>Geophysical Research Letters</w:t>
      </w:r>
      <w:r w:rsidRPr="00261FA5">
        <w:rPr>
          <w:rFonts w:ascii="Calibri" w:hAnsi="Calibri" w:cs="Calibri"/>
          <w:noProof/>
          <w:kern w:val="0"/>
          <w:szCs w:val="24"/>
        </w:rPr>
        <w:t xml:space="preserve">, </w:t>
      </w:r>
      <w:r w:rsidRPr="00261FA5">
        <w:rPr>
          <w:rFonts w:ascii="Calibri" w:hAnsi="Calibri" w:cs="Calibri"/>
          <w:i/>
          <w:iCs/>
          <w:noProof/>
          <w:kern w:val="0"/>
          <w:szCs w:val="24"/>
        </w:rPr>
        <w:t>34</w:t>
      </w:r>
      <w:r w:rsidRPr="00261FA5">
        <w:rPr>
          <w:rFonts w:ascii="Calibri" w:hAnsi="Calibri" w:cs="Calibri"/>
          <w:noProof/>
          <w:kern w:val="0"/>
          <w:szCs w:val="24"/>
        </w:rPr>
        <w:t>(7), 1–5. https://doi.org/10.1029/2006GL028946</w:t>
      </w:r>
    </w:p>
    <w:p w14:paraId="04FDCBBB" w14:textId="77777777" w:rsidR="00261FA5" w:rsidRPr="00261FA5" w:rsidRDefault="00261FA5" w:rsidP="00261FA5">
      <w:pPr>
        <w:widowControl w:val="0"/>
        <w:autoSpaceDE w:val="0"/>
        <w:autoSpaceDN w:val="0"/>
        <w:adjustRightInd w:val="0"/>
        <w:spacing w:line="240" w:lineRule="auto"/>
        <w:ind w:left="480" w:hanging="480"/>
        <w:rPr>
          <w:rFonts w:ascii="Calibri" w:hAnsi="Calibri" w:cs="Calibri"/>
          <w:noProof/>
          <w:kern w:val="0"/>
          <w:szCs w:val="24"/>
        </w:rPr>
      </w:pPr>
      <w:r w:rsidRPr="00261FA5">
        <w:rPr>
          <w:rFonts w:ascii="Calibri" w:hAnsi="Calibri" w:cs="Calibri"/>
          <w:noProof/>
          <w:kern w:val="0"/>
          <w:szCs w:val="24"/>
        </w:rPr>
        <w:t xml:space="preserve">De Reu, J., Bourgeois, J., Bats, M., Zwertvaegher, A., Gelorini, V., De Smedt, P., Chu, W., Antrop, M., De Maeyer, P., Finke, P., &amp; others. (2013). Application of the topographic position index to heterogeneous landscapes. </w:t>
      </w:r>
      <w:r w:rsidRPr="00261FA5">
        <w:rPr>
          <w:rFonts w:ascii="Calibri" w:hAnsi="Calibri" w:cs="Calibri"/>
          <w:i/>
          <w:iCs/>
          <w:noProof/>
          <w:kern w:val="0"/>
          <w:szCs w:val="24"/>
        </w:rPr>
        <w:t>Geomorphology</w:t>
      </w:r>
      <w:r w:rsidRPr="00261FA5">
        <w:rPr>
          <w:rFonts w:ascii="Calibri" w:hAnsi="Calibri" w:cs="Calibri"/>
          <w:noProof/>
          <w:kern w:val="0"/>
          <w:szCs w:val="24"/>
        </w:rPr>
        <w:t xml:space="preserve">, </w:t>
      </w:r>
      <w:r w:rsidRPr="00261FA5">
        <w:rPr>
          <w:rFonts w:ascii="Calibri" w:hAnsi="Calibri" w:cs="Calibri"/>
          <w:i/>
          <w:iCs/>
          <w:noProof/>
          <w:kern w:val="0"/>
          <w:szCs w:val="24"/>
        </w:rPr>
        <w:t>186</w:t>
      </w:r>
      <w:r w:rsidRPr="00261FA5">
        <w:rPr>
          <w:rFonts w:ascii="Calibri" w:hAnsi="Calibri" w:cs="Calibri"/>
          <w:noProof/>
          <w:kern w:val="0"/>
          <w:szCs w:val="24"/>
        </w:rPr>
        <w:t>, 39–49.</w:t>
      </w:r>
    </w:p>
    <w:p w14:paraId="177D7797" w14:textId="77777777" w:rsidR="00261FA5" w:rsidRPr="00261FA5" w:rsidRDefault="00261FA5" w:rsidP="00261FA5">
      <w:pPr>
        <w:widowControl w:val="0"/>
        <w:autoSpaceDE w:val="0"/>
        <w:autoSpaceDN w:val="0"/>
        <w:adjustRightInd w:val="0"/>
        <w:spacing w:line="240" w:lineRule="auto"/>
        <w:ind w:left="480" w:hanging="480"/>
        <w:rPr>
          <w:rFonts w:ascii="Calibri" w:hAnsi="Calibri" w:cs="Calibri"/>
          <w:noProof/>
          <w:kern w:val="0"/>
          <w:szCs w:val="24"/>
        </w:rPr>
      </w:pPr>
      <w:r w:rsidRPr="00261FA5">
        <w:rPr>
          <w:rFonts w:ascii="Calibri" w:hAnsi="Calibri" w:cs="Calibri"/>
          <w:noProof/>
          <w:kern w:val="0"/>
          <w:szCs w:val="24"/>
        </w:rPr>
        <w:t xml:space="preserve">Department of Animal Husbandry, Dairying and Fisheries, Ministry of Agriculture &amp; Farmers Welfare, G. of I. (2019). Annual Report. In </w:t>
      </w:r>
      <w:r w:rsidRPr="00261FA5">
        <w:rPr>
          <w:rFonts w:ascii="Calibri" w:hAnsi="Calibri" w:cs="Calibri"/>
          <w:i/>
          <w:iCs/>
          <w:noProof/>
          <w:kern w:val="0"/>
          <w:szCs w:val="24"/>
        </w:rPr>
        <w:t>Annual Report 2018-19</w:t>
      </w:r>
      <w:r w:rsidRPr="00261FA5">
        <w:rPr>
          <w:rFonts w:ascii="Calibri" w:hAnsi="Calibri" w:cs="Calibri"/>
          <w:noProof/>
          <w:kern w:val="0"/>
          <w:szCs w:val="24"/>
        </w:rPr>
        <w:t>. https://www.pvh.com/-/media/Files/pvh/investor-relations/PVH-Annual-Report-2020.pdf</w:t>
      </w:r>
    </w:p>
    <w:p w14:paraId="4361873D" w14:textId="77777777" w:rsidR="00261FA5" w:rsidRPr="00261FA5" w:rsidRDefault="00261FA5" w:rsidP="00261FA5">
      <w:pPr>
        <w:widowControl w:val="0"/>
        <w:autoSpaceDE w:val="0"/>
        <w:autoSpaceDN w:val="0"/>
        <w:adjustRightInd w:val="0"/>
        <w:spacing w:line="240" w:lineRule="auto"/>
        <w:ind w:left="480" w:hanging="480"/>
        <w:rPr>
          <w:rFonts w:ascii="Calibri" w:hAnsi="Calibri" w:cs="Calibri"/>
          <w:noProof/>
          <w:kern w:val="0"/>
          <w:szCs w:val="24"/>
        </w:rPr>
      </w:pPr>
      <w:r w:rsidRPr="00261FA5">
        <w:rPr>
          <w:rFonts w:ascii="Calibri" w:hAnsi="Calibri" w:cs="Calibri"/>
          <w:noProof/>
          <w:kern w:val="0"/>
          <w:szCs w:val="24"/>
        </w:rPr>
        <w:t xml:space="preserve">Doxsey-Whitfield, E., MacManus, K., Adamo, S. B., Pistolesi, L., Squires, J., Borkovska, O., &amp; Baptista, S. R. (2015). Taking advantage of the improved availability of census data: a first look at the gridded population of the world, version 4. </w:t>
      </w:r>
      <w:r w:rsidRPr="00261FA5">
        <w:rPr>
          <w:rFonts w:ascii="Calibri" w:hAnsi="Calibri" w:cs="Calibri"/>
          <w:i/>
          <w:iCs/>
          <w:noProof/>
          <w:kern w:val="0"/>
          <w:szCs w:val="24"/>
        </w:rPr>
        <w:t>Papers in Applied Geography</w:t>
      </w:r>
      <w:r w:rsidRPr="00261FA5">
        <w:rPr>
          <w:rFonts w:ascii="Calibri" w:hAnsi="Calibri" w:cs="Calibri"/>
          <w:noProof/>
          <w:kern w:val="0"/>
          <w:szCs w:val="24"/>
        </w:rPr>
        <w:t xml:space="preserve">, </w:t>
      </w:r>
      <w:r w:rsidRPr="00261FA5">
        <w:rPr>
          <w:rFonts w:ascii="Calibri" w:hAnsi="Calibri" w:cs="Calibri"/>
          <w:i/>
          <w:iCs/>
          <w:noProof/>
          <w:kern w:val="0"/>
          <w:szCs w:val="24"/>
        </w:rPr>
        <w:t>1</w:t>
      </w:r>
      <w:r w:rsidRPr="00261FA5">
        <w:rPr>
          <w:rFonts w:ascii="Calibri" w:hAnsi="Calibri" w:cs="Calibri"/>
          <w:noProof/>
          <w:kern w:val="0"/>
          <w:szCs w:val="24"/>
        </w:rPr>
        <w:t>(3), 226–234.</w:t>
      </w:r>
    </w:p>
    <w:p w14:paraId="0F8E0F85" w14:textId="77777777" w:rsidR="00261FA5" w:rsidRPr="00261FA5" w:rsidRDefault="00261FA5" w:rsidP="00261FA5">
      <w:pPr>
        <w:widowControl w:val="0"/>
        <w:autoSpaceDE w:val="0"/>
        <w:autoSpaceDN w:val="0"/>
        <w:adjustRightInd w:val="0"/>
        <w:spacing w:line="240" w:lineRule="auto"/>
        <w:ind w:left="480" w:hanging="480"/>
        <w:rPr>
          <w:rFonts w:ascii="Calibri" w:hAnsi="Calibri" w:cs="Calibri"/>
          <w:noProof/>
          <w:kern w:val="0"/>
          <w:szCs w:val="24"/>
        </w:rPr>
      </w:pPr>
      <w:r w:rsidRPr="00261FA5">
        <w:rPr>
          <w:rFonts w:ascii="Calibri" w:hAnsi="Calibri" w:cs="Calibri"/>
          <w:noProof/>
          <w:kern w:val="0"/>
          <w:szCs w:val="24"/>
        </w:rPr>
        <w:t xml:space="preserve">Gilbert, M., Nicolas, G., Cinardi, G., Van Boeckel, T. P., Vanwambeke, S. O., Wint, G. R. W., &amp; Robinson, T. P. (2018). Global distribution data for cattle, buffaloes, horses, sheep, goats, pigs, chickens and ducks in 2010. </w:t>
      </w:r>
      <w:r w:rsidRPr="00261FA5">
        <w:rPr>
          <w:rFonts w:ascii="Calibri" w:hAnsi="Calibri" w:cs="Calibri"/>
          <w:i/>
          <w:iCs/>
          <w:noProof/>
          <w:kern w:val="0"/>
          <w:szCs w:val="24"/>
        </w:rPr>
        <w:t>Scientific Data</w:t>
      </w:r>
      <w:r w:rsidRPr="00261FA5">
        <w:rPr>
          <w:rFonts w:ascii="Calibri" w:hAnsi="Calibri" w:cs="Calibri"/>
          <w:noProof/>
          <w:kern w:val="0"/>
          <w:szCs w:val="24"/>
        </w:rPr>
        <w:t xml:space="preserve">, </w:t>
      </w:r>
      <w:r w:rsidRPr="00261FA5">
        <w:rPr>
          <w:rFonts w:ascii="Calibri" w:hAnsi="Calibri" w:cs="Calibri"/>
          <w:i/>
          <w:iCs/>
          <w:noProof/>
          <w:kern w:val="0"/>
          <w:szCs w:val="24"/>
        </w:rPr>
        <w:t>5</w:t>
      </w:r>
      <w:r w:rsidRPr="00261FA5">
        <w:rPr>
          <w:rFonts w:ascii="Calibri" w:hAnsi="Calibri" w:cs="Calibri"/>
          <w:noProof/>
          <w:kern w:val="0"/>
          <w:szCs w:val="24"/>
        </w:rPr>
        <w:t>, 1–11. https://doi.org/10.1038/sdata.2018.227</w:t>
      </w:r>
    </w:p>
    <w:p w14:paraId="57F62B6B" w14:textId="77777777" w:rsidR="00261FA5" w:rsidRPr="00261FA5" w:rsidRDefault="00261FA5" w:rsidP="00261FA5">
      <w:pPr>
        <w:widowControl w:val="0"/>
        <w:autoSpaceDE w:val="0"/>
        <w:autoSpaceDN w:val="0"/>
        <w:adjustRightInd w:val="0"/>
        <w:spacing w:line="240" w:lineRule="auto"/>
        <w:ind w:left="480" w:hanging="480"/>
        <w:rPr>
          <w:rFonts w:ascii="Calibri" w:hAnsi="Calibri" w:cs="Calibri"/>
          <w:noProof/>
          <w:kern w:val="0"/>
          <w:szCs w:val="24"/>
        </w:rPr>
      </w:pPr>
      <w:r w:rsidRPr="00261FA5">
        <w:rPr>
          <w:rFonts w:ascii="Calibri" w:hAnsi="Calibri" w:cs="Calibri"/>
          <w:noProof/>
          <w:kern w:val="0"/>
          <w:szCs w:val="24"/>
        </w:rPr>
        <w:t xml:space="preserve">Gorelick, N., Hancher, M., Dixon, M., Ilyushchenko, S., Thau, D., &amp; Moore, R. (2017). Google Earth Engine: Planetary-scale geospatial analysis for everyone. </w:t>
      </w:r>
      <w:r w:rsidRPr="00261FA5">
        <w:rPr>
          <w:rFonts w:ascii="Calibri" w:hAnsi="Calibri" w:cs="Calibri"/>
          <w:i/>
          <w:iCs/>
          <w:noProof/>
          <w:kern w:val="0"/>
          <w:szCs w:val="24"/>
        </w:rPr>
        <w:t>Remote Sensing of Environment</w:t>
      </w:r>
      <w:r w:rsidRPr="00261FA5">
        <w:rPr>
          <w:rFonts w:ascii="Calibri" w:hAnsi="Calibri" w:cs="Calibri"/>
          <w:noProof/>
          <w:kern w:val="0"/>
          <w:szCs w:val="24"/>
        </w:rPr>
        <w:t>. https://doi.org/10.1016/j.rse.2017.06.031</w:t>
      </w:r>
    </w:p>
    <w:p w14:paraId="19EC9A5D" w14:textId="77777777" w:rsidR="00261FA5" w:rsidRPr="00261FA5" w:rsidRDefault="00261FA5" w:rsidP="00261FA5">
      <w:pPr>
        <w:widowControl w:val="0"/>
        <w:autoSpaceDE w:val="0"/>
        <w:autoSpaceDN w:val="0"/>
        <w:adjustRightInd w:val="0"/>
        <w:spacing w:line="240" w:lineRule="auto"/>
        <w:ind w:left="480" w:hanging="480"/>
        <w:rPr>
          <w:rFonts w:ascii="Calibri" w:hAnsi="Calibri" w:cs="Calibri"/>
          <w:noProof/>
          <w:kern w:val="0"/>
          <w:szCs w:val="24"/>
        </w:rPr>
      </w:pPr>
      <w:r w:rsidRPr="00261FA5">
        <w:rPr>
          <w:rFonts w:ascii="Calibri" w:hAnsi="Calibri" w:cs="Calibri"/>
          <w:noProof/>
          <w:kern w:val="0"/>
          <w:szCs w:val="24"/>
        </w:rPr>
        <w:t xml:space="preserve">Malhi, Y., Doughty, C. E., Goldsmith, G. R., Metcalfe, D. B., Girardin, C. A. J., Marthews, T. R., del Aguila-Pasquel, J., Aragão, L. E. O. C., Araujo-Murakami, A., Brando, P., da Costa, A. C. L., Silva-Espejo, J. E., Farfán Amézquita, F., Galbraith, D. R., Quesada, C. A., Rocha, W., Salinas-Revilla, N., Silvério, D., Meir, P., &amp; Phillips, O. L. (2015). The linkages between photosynthesis, productivity, growth and biomass in lowland Amazonian forests. </w:t>
      </w:r>
      <w:r w:rsidRPr="00261FA5">
        <w:rPr>
          <w:rFonts w:ascii="Calibri" w:hAnsi="Calibri" w:cs="Calibri"/>
          <w:i/>
          <w:iCs/>
          <w:noProof/>
          <w:kern w:val="0"/>
          <w:szCs w:val="24"/>
        </w:rPr>
        <w:t>Global Change Biology</w:t>
      </w:r>
      <w:r w:rsidRPr="00261FA5">
        <w:rPr>
          <w:rFonts w:ascii="Calibri" w:hAnsi="Calibri" w:cs="Calibri"/>
          <w:noProof/>
          <w:kern w:val="0"/>
          <w:szCs w:val="24"/>
        </w:rPr>
        <w:t xml:space="preserve">, </w:t>
      </w:r>
      <w:r w:rsidRPr="00261FA5">
        <w:rPr>
          <w:rFonts w:ascii="Calibri" w:hAnsi="Calibri" w:cs="Calibri"/>
          <w:i/>
          <w:iCs/>
          <w:noProof/>
          <w:kern w:val="0"/>
          <w:szCs w:val="24"/>
        </w:rPr>
        <w:t>21</w:t>
      </w:r>
      <w:r w:rsidRPr="00261FA5">
        <w:rPr>
          <w:rFonts w:ascii="Calibri" w:hAnsi="Calibri" w:cs="Calibri"/>
          <w:noProof/>
          <w:kern w:val="0"/>
          <w:szCs w:val="24"/>
        </w:rPr>
        <w:t>(6), 2283–2295. https://doi.org/10.1111/gcb.12859</w:t>
      </w:r>
    </w:p>
    <w:p w14:paraId="24EAAA3E" w14:textId="77777777" w:rsidR="00261FA5" w:rsidRPr="00261FA5" w:rsidRDefault="00261FA5" w:rsidP="00261FA5">
      <w:pPr>
        <w:widowControl w:val="0"/>
        <w:autoSpaceDE w:val="0"/>
        <w:autoSpaceDN w:val="0"/>
        <w:adjustRightInd w:val="0"/>
        <w:spacing w:line="240" w:lineRule="auto"/>
        <w:ind w:left="480" w:hanging="480"/>
        <w:rPr>
          <w:rFonts w:ascii="Calibri" w:hAnsi="Calibri" w:cs="Calibri"/>
          <w:noProof/>
          <w:kern w:val="0"/>
          <w:szCs w:val="24"/>
        </w:rPr>
      </w:pPr>
      <w:r w:rsidRPr="00261FA5">
        <w:rPr>
          <w:rFonts w:ascii="Calibri" w:hAnsi="Calibri" w:cs="Calibri"/>
          <w:noProof/>
          <w:kern w:val="0"/>
          <w:szCs w:val="24"/>
        </w:rPr>
        <w:t xml:space="preserve">McCune, B., &amp; Keon, D. (2002). Equations for potential annual direct incident radiation and heat load. </w:t>
      </w:r>
      <w:r w:rsidRPr="00261FA5">
        <w:rPr>
          <w:rFonts w:ascii="Calibri" w:hAnsi="Calibri" w:cs="Calibri"/>
          <w:i/>
          <w:iCs/>
          <w:noProof/>
          <w:kern w:val="0"/>
          <w:szCs w:val="24"/>
        </w:rPr>
        <w:t>Journal of Vegetation Science</w:t>
      </w:r>
      <w:r w:rsidRPr="00261FA5">
        <w:rPr>
          <w:rFonts w:ascii="Calibri" w:hAnsi="Calibri" w:cs="Calibri"/>
          <w:noProof/>
          <w:kern w:val="0"/>
          <w:szCs w:val="24"/>
        </w:rPr>
        <w:t xml:space="preserve">, </w:t>
      </w:r>
      <w:r w:rsidRPr="00261FA5">
        <w:rPr>
          <w:rFonts w:ascii="Calibri" w:hAnsi="Calibri" w:cs="Calibri"/>
          <w:i/>
          <w:iCs/>
          <w:noProof/>
          <w:kern w:val="0"/>
          <w:szCs w:val="24"/>
        </w:rPr>
        <w:t>13</w:t>
      </w:r>
      <w:r w:rsidRPr="00261FA5">
        <w:rPr>
          <w:rFonts w:ascii="Calibri" w:hAnsi="Calibri" w:cs="Calibri"/>
          <w:noProof/>
          <w:kern w:val="0"/>
          <w:szCs w:val="24"/>
        </w:rPr>
        <w:t>(4), 603–606.</w:t>
      </w:r>
    </w:p>
    <w:p w14:paraId="5991D8CD" w14:textId="77777777" w:rsidR="00261FA5" w:rsidRPr="00261FA5" w:rsidRDefault="00261FA5" w:rsidP="00261FA5">
      <w:pPr>
        <w:widowControl w:val="0"/>
        <w:autoSpaceDE w:val="0"/>
        <w:autoSpaceDN w:val="0"/>
        <w:adjustRightInd w:val="0"/>
        <w:spacing w:line="240" w:lineRule="auto"/>
        <w:ind w:left="480" w:hanging="480"/>
        <w:rPr>
          <w:rFonts w:ascii="Calibri" w:hAnsi="Calibri" w:cs="Calibri"/>
          <w:noProof/>
          <w:kern w:val="0"/>
          <w:szCs w:val="24"/>
        </w:rPr>
      </w:pPr>
      <w:r w:rsidRPr="00261FA5">
        <w:rPr>
          <w:rFonts w:ascii="Calibri" w:hAnsi="Calibri" w:cs="Calibri"/>
          <w:noProof/>
          <w:kern w:val="0"/>
          <w:szCs w:val="24"/>
        </w:rPr>
        <w:t xml:space="preserve">Poggio, L., De Sousa, L. M., Batjes, N. H., Heuvelink, G., Kempen, B., Ribeiro, E., &amp; Rossiter, D. (2021). SoilGrids 2.0: producing soil information for the globe with quantified spatial uncertainty. </w:t>
      </w:r>
      <w:r w:rsidRPr="00261FA5">
        <w:rPr>
          <w:rFonts w:ascii="Calibri" w:hAnsi="Calibri" w:cs="Calibri"/>
          <w:i/>
          <w:iCs/>
          <w:noProof/>
          <w:kern w:val="0"/>
          <w:szCs w:val="24"/>
        </w:rPr>
        <w:t>Soil</w:t>
      </w:r>
      <w:r w:rsidRPr="00261FA5">
        <w:rPr>
          <w:rFonts w:ascii="Calibri" w:hAnsi="Calibri" w:cs="Calibri"/>
          <w:noProof/>
          <w:kern w:val="0"/>
          <w:szCs w:val="24"/>
        </w:rPr>
        <w:t xml:space="preserve">, </w:t>
      </w:r>
      <w:r w:rsidRPr="00261FA5">
        <w:rPr>
          <w:rFonts w:ascii="Calibri" w:hAnsi="Calibri" w:cs="Calibri"/>
          <w:i/>
          <w:iCs/>
          <w:noProof/>
          <w:kern w:val="0"/>
          <w:szCs w:val="24"/>
        </w:rPr>
        <w:t>7</w:t>
      </w:r>
      <w:r w:rsidRPr="00261FA5">
        <w:rPr>
          <w:rFonts w:ascii="Calibri" w:hAnsi="Calibri" w:cs="Calibri"/>
          <w:noProof/>
          <w:kern w:val="0"/>
          <w:szCs w:val="24"/>
        </w:rPr>
        <w:t>(1), 217–240.</w:t>
      </w:r>
    </w:p>
    <w:p w14:paraId="4B3706DD" w14:textId="77777777" w:rsidR="00261FA5" w:rsidRPr="00261FA5" w:rsidRDefault="00261FA5" w:rsidP="00261FA5">
      <w:pPr>
        <w:widowControl w:val="0"/>
        <w:autoSpaceDE w:val="0"/>
        <w:autoSpaceDN w:val="0"/>
        <w:adjustRightInd w:val="0"/>
        <w:spacing w:line="240" w:lineRule="auto"/>
        <w:ind w:left="480" w:hanging="480"/>
        <w:rPr>
          <w:rFonts w:ascii="Calibri" w:hAnsi="Calibri" w:cs="Calibri"/>
          <w:noProof/>
          <w:kern w:val="0"/>
          <w:szCs w:val="24"/>
        </w:rPr>
      </w:pPr>
      <w:r w:rsidRPr="00261FA5">
        <w:rPr>
          <w:rFonts w:ascii="Calibri" w:hAnsi="Calibri" w:cs="Calibri"/>
          <w:noProof/>
          <w:kern w:val="0"/>
          <w:szCs w:val="24"/>
        </w:rPr>
        <w:t xml:space="preserve">Roy, P.S., P. Meiyappan, P.K. Joshi, M.P. Kale, V.K. Srivastav, S.K. Srivasatava, M.D. Behera, A. Roy, Y. Sharma, R.M. Ramachandran, P. Bhavani, A.K. Jain,  and Y. V. N. K. (2016). </w:t>
      </w:r>
      <w:r w:rsidRPr="00261FA5">
        <w:rPr>
          <w:rFonts w:ascii="Calibri" w:hAnsi="Calibri" w:cs="Calibri"/>
          <w:i/>
          <w:iCs/>
          <w:noProof/>
          <w:kern w:val="0"/>
          <w:szCs w:val="24"/>
        </w:rPr>
        <w:t>Decadal Land Use and Land Cover Classifications across India</w:t>
      </w:r>
      <w:r w:rsidRPr="00261FA5">
        <w:rPr>
          <w:rFonts w:ascii="Calibri" w:hAnsi="Calibri" w:cs="Calibri"/>
          <w:noProof/>
          <w:kern w:val="0"/>
          <w:szCs w:val="24"/>
        </w:rPr>
        <w:t>. https://doi.org/https://doi.org/10.3334/ORNLDAAC/1336</w:t>
      </w:r>
    </w:p>
    <w:p w14:paraId="190F36B0" w14:textId="77777777" w:rsidR="00261FA5" w:rsidRPr="00261FA5" w:rsidRDefault="00261FA5" w:rsidP="00261FA5">
      <w:pPr>
        <w:widowControl w:val="0"/>
        <w:autoSpaceDE w:val="0"/>
        <w:autoSpaceDN w:val="0"/>
        <w:adjustRightInd w:val="0"/>
        <w:spacing w:line="240" w:lineRule="auto"/>
        <w:ind w:left="480" w:hanging="480"/>
        <w:rPr>
          <w:rFonts w:ascii="Calibri" w:hAnsi="Calibri" w:cs="Calibri"/>
          <w:noProof/>
          <w:kern w:val="0"/>
          <w:szCs w:val="24"/>
        </w:rPr>
      </w:pPr>
      <w:r w:rsidRPr="00261FA5">
        <w:rPr>
          <w:rFonts w:ascii="Calibri" w:hAnsi="Calibri" w:cs="Calibri"/>
          <w:noProof/>
          <w:kern w:val="0"/>
          <w:szCs w:val="24"/>
        </w:rPr>
        <w:t xml:space="preserve">Roy, P. S., Behera, M. D., Murthy, M. S. R., Roy, A., Singh, S., Kushwaha, S. P. S., Jha, C. S., Sudhakar, S., Joshi, P. K., Reddy, C. S., Gupta, S., Pujar, G., Dutt, C. B. S., Srivastava, V. K., Porwal, M. C., Tripathi, P., Singh, J. S., Chitale, V., Skidmore, A. K., … Ramachandran, R. M. (2015). New vegetation type map of India prepared using satellite remote sensing: Comparison with global </w:t>
      </w:r>
      <w:r w:rsidRPr="00261FA5">
        <w:rPr>
          <w:rFonts w:ascii="Calibri" w:hAnsi="Calibri" w:cs="Calibri"/>
          <w:noProof/>
          <w:kern w:val="0"/>
          <w:szCs w:val="24"/>
        </w:rPr>
        <w:lastRenderedPageBreak/>
        <w:t xml:space="preserve">vegetation maps and utilities. </w:t>
      </w:r>
      <w:r w:rsidRPr="00261FA5">
        <w:rPr>
          <w:rFonts w:ascii="Calibri" w:hAnsi="Calibri" w:cs="Calibri"/>
          <w:i/>
          <w:iCs/>
          <w:noProof/>
          <w:kern w:val="0"/>
          <w:szCs w:val="24"/>
        </w:rPr>
        <w:t>International Journal of Applied Earth Observation and Geoinformation</w:t>
      </w:r>
      <w:r w:rsidRPr="00261FA5">
        <w:rPr>
          <w:rFonts w:ascii="Calibri" w:hAnsi="Calibri" w:cs="Calibri"/>
          <w:noProof/>
          <w:kern w:val="0"/>
          <w:szCs w:val="24"/>
        </w:rPr>
        <w:t xml:space="preserve">, </w:t>
      </w:r>
      <w:r w:rsidRPr="00261FA5">
        <w:rPr>
          <w:rFonts w:ascii="Calibri" w:hAnsi="Calibri" w:cs="Calibri"/>
          <w:i/>
          <w:iCs/>
          <w:noProof/>
          <w:kern w:val="0"/>
          <w:szCs w:val="24"/>
        </w:rPr>
        <w:t>39</w:t>
      </w:r>
      <w:r w:rsidRPr="00261FA5">
        <w:rPr>
          <w:rFonts w:ascii="Calibri" w:hAnsi="Calibri" w:cs="Calibri"/>
          <w:noProof/>
          <w:kern w:val="0"/>
          <w:szCs w:val="24"/>
        </w:rPr>
        <w:t>, 142–159. https://doi.org/10.1016/j.jag.2015.03.003</w:t>
      </w:r>
    </w:p>
    <w:p w14:paraId="77B1AEB6" w14:textId="77777777" w:rsidR="00261FA5" w:rsidRPr="00261FA5" w:rsidRDefault="00261FA5" w:rsidP="00261FA5">
      <w:pPr>
        <w:widowControl w:val="0"/>
        <w:autoSpaceDE w:val="0"/>
        <w:autoSpaceDN w:val="0"/>
        <w:adjustRightInd w:val="0"/>
        <w:spacing w:line="240" w:lineRule="auto"/>
        <w:ind w:left="480" w:hanging="480"/>
        <w:rPr>
          <w:rFonts w:ascii="Calibri" w:hAnsi="Calibri" w:cs="Calibri"/>
          <w:noProof/>
          <w:kern w:val="0"/>
          <w:szCs w:val="24"/>
        </w:rPr>
      </w:pPr>
      <w:r w:rsidRPr="00261FA5">
        <w:rPr>
          <w:rFonts w:ascii="Calibri" w:hAnsi="Calibri" w:cs="Calibri"/>
          <w:noProof/>
          <w:kern w:val="0"/>
          <w:szCs w:val="24"/>
        </w:rPr>
        <w:t xml:space="preserve">Schroeder, W., &amp; Giglio, L. (2018). NASA VIIRS Land Science Investigator Processing System (SIPS) Visible Infrared Imaging Radiometer Suite (VIIRS) 375 m &amp; 750 m Active Fire Products: Product User’s Guide Version 1.4. </w:t>
      </w:r>
      <w:r w:rsidRPr="00261FA5">
        <w:rPr>
          <w:rFonts w:ascii="Calibri" w:hAnsi="Calibri" w:cs="Calibri"/>
          <w:i/>
          <w:iCs/>
          <w:noProof/>
          <w:kern w:val="0"/>
          <w:szCs w:val="24"/>
        </w:rPr>
        <w:t>Nasa</w:t>
      </w:r>
      <w:r w:rsidRPr="00261FA5">
        <w:rPr>
          <w:rFonts w:ascii="Calibri" w:hAnsi="Calibri" w:cs="Calibri"/>
          <w:noProof/>
          <w:kern w:val="0"/>
          <w:szCs w:val="24"/>
        </w:rPr>
        <w:t xml:space="preserve">, </w:t>
      </w:r>
      <w:r w:rsidRPr="00261FA5">
        <w:rPr>
          <w:rFonts w:ascii="Calibri" w:hAnsi="Calibri" w:cs="Calibri"/>
          <w:i/>
          <w:iCs/>
          <w:noProof/>
          <w:kern w:val="0"/>
          <w:szCs w:val="24"/>
        </w:rPr>
        <w:t>July</w:t>
      </w:r>
      <w:r w:rsidRPr="00261FA5">
        <w:rPr>
          <w:rFonts w:ascii="Calibri" w:hAnsi="Calibri" w:cs="Calibri"/>
          <w:noProof/>
          <w:kern w:val="0"/>
          <w:szCs w:val="24"/>
        </w:rPr>
        <w:t>, 2–23. https://viirsland.gsfc.nasa.gov/PDF/VIIRS_activefire_User_Guide.pdf</w:t>
      </w:r>
    </w:p>
    <w:p w14:paraId="768885D5" w14:textId="77777777" w:rsidR="00261FA5" w:rsidRPr="00261FA5" w:rsidRDefault="00261FA5" w:rsidP="00261FA5">
      <w:pPr>
        <w:widowControl w:val="0"/>
        <w:autoSpaceDE w:val="0"/>
        <w:autoSpaceDN w:val="0"/>
        <w:adjustRightInd w:val="0"/>
        <w:spacing w:line="240" w:lineRule="auto"/>
        <w:ind w:left="480" w:hanging="480"/>
        <w:rPr>
          <w:rFonts w:ascii="Calibri" w:hAnsi="Calibri" w:cs="Calibri"/>
          <w:noProof/>
          <w:kern w:val="0"/>
          <w:szCs w:val="24"/>
        </w:rPr>
      </w:pPr>
      <w:r w:rsidRPr="00261FA5">
        <w:rPr>
          <w:rFonts w:ascii="Calibri" w:hAnsi="Calibri" w:cs="Calibri"/>
          <w:noProof/>
          <w:kern w:val="0"/>
          <w:szCs w:val="24"/>
        </w:rPr>
        <w:t xml:space="preserve">Schwartz, N. B., Lintner, B. R., Feng, X., &amp; Powers, J. S. (2020). Beyond MAP: A guide to dimensions of rainfall variability for tropical ecology. </w:t>
      </w:r>
      <w:r w:rsidRPr="00261FA5">
        <w:rPr>
          <w:rFonts w:ascii="Calibri" w:hAnsi="Calibri" w:cs="Calibri"/>
          <w:i/>
          <w:iCs/>
          <w:noProof/>
          <w:kern w:val="0"/>
          <w:szCs w:val="24"/>
        </w:rPr>
        <w:t>Biotropica</w:t>
      </w:r>
      <w:r w:rsidRPr="00261FA5">
        <w:rPr>
          <w:rFonts w:ascii="Calibri" w:hAnsi="Calibri" w:cs="Calibri"/>
          <w:noProof/>
          <w:kern w:val="0"/>
          <w:szCs w:val="24"/>
        </w:rPr>
        <w:t xml:space="preserve">, </w:t>
      </w:r>
      <w:r w:rsidRPr="00261FA5">
        <w:rPr>
          <w:rFonts w:ascii="Calibri" w:hAnsi="Calibri" w:cs="Calibri"/>
          <w:i/>
          <w:iCs/>
          <w:noProof/>
          <w:kern w:val="0"/>
          <w:szCs w:val="24"/>
        </w:rPr>
        <w:t>May 2019</w:t>
      </w:r>
      <w:r w:rsidRPr="00261FA5">
        <w:rPr>
          <w:rFonts w:ascii="Calibri" w:hAnsi="Calibri" w:cs="Calibri"/>
          <w:noProof/>
          <w:kern w:val="0"/>
          <w:szCs w:val="24"/>
        </w:rPr>
        <w:t>, 1–14. https://doi.org/10.1111/btp.12830</w:t>
      </w:r>
    </w:p>
    <w:p w14:paraId="6E83372F" w14:textId="77777777" w:rsidR="00261FA5" w:rsidRPr="00261FA5" w:rsidRDefault="00261FA5" w:rsidP="00261FA5">
      <w:pPr>
        <w:widowControl w:val="0"/>
        <w:autoSpaceDE w:val="0"/>
        <w:autoSpaceDN w:val="0"/>
        <w:adjustRightInd w:val="0"/>
        <w:spacing w:line="240" w:lineRule="auto"/>
        <w:ind w:left="480" w:hanging="480"/>
        <w:rPr>
          <w:rFonts w:ascii="Calibri" w:hAnsi="Calibri" w:cs="Calibri"/>
          <w:noProof/>
          <w:kern w:val="0"/>
          <w:szCs w:val="24"/>
        </w:rPr>
      </w:pPr>
      <w:r w:rsidRPr="00261FA5">
        <w:rPr>
          <w:rFonts w:ascii="Calibri" w:hAnsi="Calibri" w:cs="Calibri"/>
          <w:noProof/>
          <w:kern w:val="0"/>
          <w:szCs w:val="24"/>
        </w:rPr>
        <w:t xml:space="preserve">Singhal, K. K., Mohini, M., Jha, A. K., &amp; Gupta, P. K. (2005). Methane emission estimates from enteric fermentation in Indian livestock: Dry matter intake approach. </w:t>
      </w:r>
      <w:r w:rsidRPr="00261FA5">
        <w:rPr>
          <w:rFonts w:ascii="Calibri" w:hAnsi="Calibri" w:cs="Calibri"/>
          <w:i/>
          <w:iCs/>
          <w:noProof/>
          <w:kern w:val="0"/>
          <w:szCs w:val="24"/>
        </w:rPr>
        <w:t>Current Science</w:t>
      </w:r>
      <w:r w:rsidRPr="00261FA5">
        <w:rPr>
          <w:rFonts w:ascii="Calibri" w:hAnsi="Calibri" w:cs="Calibri"/>
          <w:noProof/>
          <w:kern w:val="0"/>
          <w:szCs w:val="24"/>
        </w:rPr>
        <w:t xml:space="preserve">, </w:t>
      </w:r>
      <w:r w:rsidRPr="00261FA5">
        <w:rPr>
          <w:rFonts w:ascii="Calibri" w:hAnsi="Calibri" w:cs="Calibri"/>
          <w:i/>
          <w:iCs/>
          <w:noProof/>
          <w:kern w:val="0"/>
          <w:szCs w:val="24"/>
        </w:rPr>
        <w:t>88</w:t>
      </w:r>
      <w:r w:rsidRPr="00261FA5">
        <w:rPr>
          <w:rFonts w:ascii="Calibri" w:hAnsi="Calibri" w:cs="Calibri"/>
          <w:noProof/>
          <w:kern w:val="0"/>
          <w:szCs w:val="24"/>
        </w:rPr>
        <w:t>(1), 119–127.</w:t>
      </w:r>
    </w:p>
    <w:p w14:paraId="3AE8FB30" w14:textId="77777777" w:rsidR="00261FA5" w:rsidRPr="00261FA5" w:rsidRDefault="00261FA5" w:rsidP="00261FA5">
      <w:pPr>
        <w:widowControl w:val="0"/>
        <w:autoSpaceDE w:val="0"/>
        <w:autoSpaceDN w:val="0"/>
        <w:adjustRightInd w:val="0"/>
        <w:spacing w:line="240" w:lineRule="auto"/>
        <w:ind w:left="480" w:hanging="480"/>
        <w:rPr>
          <w:rFonts w:ascii="Calibri" w:hAnsi="Calibri" w:cs="Calibri"/>
          <w:noProof/>
          <w:kern w:val="0"/>
          <w:szCs w:val="24"/>
        </w:rPr>
      </w:pPr>
      <w:r w:rsidRPr="00261FA5">
        <w:rPr>
          <w:rFonts w:ascii="Calibri" w:hAnsi="Calibri" w:cs="Calibri"/>
          <w:noProof/>
          <w:kern w:val="0"/>
          <w:szCs w:val="24"/>
        </w:rPr>
        <w:t xml:space="preserve">Staver, C., Archibald, S., &amp; Levin, S. (2011). The global extent and determinants of savanna and forest as alternative biome states. </w:t>
      </w:r>
      <w:r w:rsidRPr="00261FA5">
        <w:rPr>
          <w:rFonts w:ascii="Calibri" w:hAnsi="Calibri" w:cs="Calibri"/>
          <w:i/>
          <w:iCs/>
          <w:noProof/>
          <w:kern w:val="0"/>
          <w:szCs w:val="24"/>
        </w:rPr>
        <w:t>Science</w:t>
      </w:r>
      <w:r w:rsidRPr="00261FA5">
        <w:rPr>
          <w:rFonts w:ascii="Calibri" w:hAnsi="Calibri" w:cs="Calibri"/>
          <w:noProof/>
          <w:kern w:val="0"/>
          <w:szCs w:val="24"/>
        </w:rPr>
        <w:t xml:space="preserve">, </w:t>
      </w:r>
      <w:r w:rsidRPr="00261FA5">
        <w:rPr>
          <w:rFonts w:ascii="Calibri" w:hAnsi="Calibri" w:cs="Calibri"/>
          <w:i/>
          <w:iCs/>
          <w:noProof/>
          <w:kern w:val="0"/>
          <w:szCs w:val="24"/>
        </w:rPr>
        <w:t>334</w:t>
      </w:r>
      <w:r w:rsidRPr="00261FA5">
        <w:rPr>
          <w:rFonts w:ascii="Calibri" w:hAnsi="Calibri" w:cs="Calibri"/>
          <w:noProof/>
          <w:kern w:val="0"/>
          <w:szCs w:val="24"/>
        </w:rPr>
        <w:t>(6053), 230–232. https://doi.org/10.1126/science.1210465</w:t>
      </w:r>
    </w:p>
    <w:p w14:paraId="16F936AF" w14:textId="77777777" w:rsidR="00261FA5" w:rsidRPr="00261FA5" w:rsidRDefault="00261FA5" w:rsidP="00261FA5">
      <w:pPr>
        <w:widowControl w:val="0"/>
        <w:autoSpaceDE w:val="0"/>
        <w:autoSpaceDN w:val="0"/>
        <w:adjustRightInd w:val="0"/>
        <w:spacing w:line="240" w:lineRule="auto"/>
        <w:ind w:left="480" w:hanging="480"/>
        <w:rPr>
          <w:rFonts w:ascii="Calibri" w:hAnsi="Calibri" w:cs="Calibri"/>
          <w:noProof/>
          <w:kern w:val="0"/>
          <w:szCs w:val="24"/>
        </w:rPr>
      </w:pPr>
      <w:r w:rsidRPr="00261FA5">
        <w:rPr>
          <w:rFonts w:ascii="Calibri" w:hAnsi="Calibri" w:cs="Calibri"/>
          <w:noProof/>
          <w:kern w:val="0"/>
          <w:szCs w:val="24"/>
        </w:rPr>
        <w:t xml:space="preserve">Vadrevu, K. P., Lasko, K., Giglio, L., Schroeder, W., Biswas, S., &amp; Justice, C. (2019). Trends in Vegetation fires in South and Southeast Asian Countries. </w:t>
      </w:r>
      <w:r w:rsidRPr="00261FA5">
        <w:rPr>
          <w:rFonts w:ascii="Calibri" w:hAnsi="Calibri" w:cs="Calibri"/>
          <w:i/>
          <w:iCs/>
          <w:noProof/>
          <w:kern w:val="0"/>
          <w:szCs w:val="24"/>
        </w:rPr>
        <w:t>Scientific Reports</w:t>
      </w:r>
      <w:r w:rsidRPr="00261FA5">
        <w:rPr>
          <w:rFonts w:ascii="Calibri" w:hAnsi="Calibri" w:cs="Calibri"/>
          <w:noProof/>
          <w:kern w:val="0"/>
          <w:szCs w:val="24"/>
        </w:rPr>
        <w:t xml:space="preserve">, </w:t>
      </w:r>
      <w:r w:rsidRPr="00261FA5">
        <w:rPr>
          <w:rFonts w:ascii="Calibri" w:hAnsi="Calibri" w:cs="Calibri"/>
          <w:i/>
          <w:iCs/>
          <w:noProof/>
          <w:kern w:val="0"/>
          <w:szCs w:val="24"/>
        </w:rPr>
        <w:t>9</w:t>
      </w:r>
      <w:r w:rsidRPr="00261FA5">
        <w:rPr>
          <w:rFonts w:ascii="Calibri" w:hAnsi="Calibri" w:cs="Calibri"/>
          <w:noProof/>
          <w:kern w:val="0"/>
          <w:szCs w:val="24"/>
        </w:rPr>
        <w:t>(1), 1–13. https://doi.org/10.1038/s41598-019-43940-x</w:t>
      </w:r>
    </w:p>
    <w:p w14:paraId="71B38DAB" w14:textId="77777777" w:rsidR="00261FA5" w:rsidRPr="00261FA5" w:rsidRDefault="00261FA5" w:rsidP="00261FA5">
      <w:pPr>
        <w:widowControl w:val="0"/>
        <w:autoSpaceDE w:val="0"/>
        <w:autoSpaceDN w:val="0"/>
        <w:adjustRightInd w:val="0"/>
        <w:spacing w:line="240" w:lineRule="auto"/>
        <w:ind w:left="480" w:hanging="480"/>
        <w:rPr>
          <w:rFonts w:ascii="Calibri" w:hAnsi="Calibri" w:cs="Calibri"/>
          <w:noProof/>
        </w:rPr>
      </w:pPr>
      <w:r w:rsidRPr="00261FA5">
        <w:rPr>
          <w:rFonts w:ascii="Calibri" w:hAnsi="Calibri" w:cs="Calibri"/>
          <w:noProof/>
          <w:kern w:val="0"/>
          <w:szCs w:val="24"/>
        </w:rPr>
        <w:t xml:space="preserve">Wolf, A., Doughty, C. E., &amp; Malhi, Y. (2013). Lateral Diffusion of Nutrients by Mammalian Herbivores in Terrestrial Ecosystems. </w:t>
      </w:r>
      <w:r w:rsidRPr="00261FA5">
        <w:rPr>
          <w:rFonts w:ascii="Calibri" w:hAnsi="Calibri" w:cs="Calibri"/>
          <w:i/>
          <w:iCs/>
          <w:noProof/>
          <w:kern w:val="0"/>
          <w:szCs w:val="24"/>
        </w:rPr>
        <w:t>PLoS ONE</w:t>
      </w:r>
      <w:r w:rsidRPr="00261FA5">
        <w:rPr>
          <w:rFonts w:ascii="Calibri" w:hAnsi="Calibri" w:cs="Calibri"/>
          <w:noProof/>
          <w:kern w:val="0"/>
          <w:szCs w:val="24"/>
        </w:rPr>
        <w:t xml:space="preserve">, </w:t>
      </w:r>
      <w:r w:rsidRPr="00261FA5">
        <w:rPr>
          <w:rFonts w:ascii="Calibri" w:hAnsi="Calibri" w:cs="Calibri"/>
          <w:i/>
          <w:iCs/>
          <w:noProof/>
          <w:kern w:val="0"/>
          <w:szCs w:val="24"/>
        </w:rPr>
        <w:t>8</w:t>
      </w:r>
      <w:r w:rsidRPr="00261FA5">
        <w:rPr>
          <w:rFonts w:ascii="Calibri" w:hAnsi="Calibri" w:cs="Calibri"/>
          <w:noProof/>
          <w:kern w:val="0"/>
          <w:szCs w:val="24"/>
        </w:rPr>
        <w:t>(8), 1–10. https://doi.org/10.1371/journal.pone.0071352</w:t>
      </w:r>
    </w:p>
    <w:p w14:paraId="6D3B482F" w14:textId="43FC05F1" w:rsidR="00C92183" w:rsidRPr="0034162E" w:rsidRDefault="00261FA5" w:rsidP="0034162E">
      <w:r>
        <w:fldChar w:fldCharType="end"/>
      </w:r>
    </w:p>
    <w:sectPr w:rsidR="00C92183" w:rsidRPr="0034162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4162E"/>
    <w:rsid w:val="000621C2"/>
    <w:rsid w:val="000A2180"/>
    <w:rsid w:val="000C00D9"/>
    <w:rsid w:val="001220BE"/>
    <w:rsid w:val="00187BAE"/>
    <w:rsid w:val="001E2A92"/>
    <w:rsid w:val="001E3A51"/>
    <w:rsid w:val="001E4766"/>
    <w:rsid w:val="00211D5E"/>
    <w:rsid w:val="00212B82"/>
    <w:rsid w:val="00255150"/>
    <w:rsid w:val="00261FA5"/>
    <w:rsid w:val="002D0BDD"/>
    <w:rsid w:val="002E6CAA"/>
    <w:rsid w:val="002F0940"/>
    <w:rsid w:val="0034162E"/>
    <w:rsid w:val="00386237"/>
    <w:rsid w:val="003907BC"/>
    <w:rsid w:val="003A34AF"/>
    <w:rsid w:val="003A40CA"/>
    <w:rsid w:val="00404A51"/>
    <w:rsid w:val="00465256"/>
    <w:rsid w:val="004A2EB6"/>
    <w:rsid w:val="004A7557"/>
    <w:rsid w:val="004C4885"/>
    <w:rsid w:val="004E01F8"/>
    <w:rsid w:val="00501C13"/>
    <w:rsid w:val="0050394A"/>
    <w:rsid w:val="005057B1"/>
    <w:rsid w:val="00513777"/>
    <w:rsid w:val="005B6AF4"/>
    <w:rsid w:val="005E54DB"/>
    <w:rsid w:val="006728EE"/>
    <w:rsid w:val="006741D8"/>
    <w:rsid w:val="006C0102"/>
    <w:rsid w:val="006C3A27"/>
    <w:rsid w:val="006F53EE"/>
    <w:rsid w:val="0071727F"/>
    <w:rsid w:val="00781EB1"/>
    <w:rsid w:val="007C5DA9"/>
    <w:rsid w:val="007E6317"/>
    <w:rsid w:val="00812B0E"/>
    <w:rsid w:val="00815012"/>
    <w:rsid w:val="00822568"/>
    <w:rsid w:val="0082701A"/>
    <w:rsid w:val="00854EFD"/>
    <w:rsid w:val="00876CFD"/>
    <w:rsid w:val="008D1341"/>
    <w:rsid w:val="009046E4"/>
    <w:rsid w:val="0091364C"/>
    <w:rsid w:val="00931D01"/>
    <w:rsid w:val="00941186"/>
    <w:rsid w:val="00961292"/>
    <w:rsid w:val="0096153B"/>
    <w:rsid w:val="0097067B"/>
    <w:rsid w:val="00984CFF"/>
    <w:rsid w:val="00A3756F"/>
    <w:rsid w:val="00A51D20"/>
    <w:rsid w:val="00A86711"/>
    <w:rsid w:val="00A90AA0"/>
    <w:rsid w:val="00AD24AF"/>
    <w:rsid w:val="00AD45AA"/>
    <w:rsid w:val="00B07B8E"/>
    <w:rsid w:val="00B20020"/>
    <w:rsid w:val="00B8485C"/>
    <w:rsid w:val="00BA2BDF"/>
    <w:rsid w:val="00BC7F74"/>
    <w:rsid w:val="00BE1B61"/>
    <w:rsid w:val="00C53556"/>
    <w:rsid w:val="00C92183"/>
    <w:rsid w:val="00CA1ABC"/>
    <w:rsid w:val="00D26485"/>
    <w:rsid w:val="00D264EE"/>
    <w:rsid w:val="00DD6355"/>
    <w:rsid w:val="00DE5DE2"/>
    <w:rsid w:val="00DF050F"/>
    <w:rsid w:val="00E12047"/>
    <w:rsid w:val="00E50ED3"/>
    <w:rsid w:val="00E76677"/>
    <w:rsid w:val="00EB629B"/>
    <w:rsid w:val="00F25E83"/>
    <w:rsid w:val="00F359AD"/>
    <w:rsid w:val="00F54F94"/>
    <w:rsid w:val="00F84C51"/>
    <w:rsid w:val="00F932AA"/>
    <w:rsid w:val="00FA2C39"/>
    <w:rsid w:val="00FC1D1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6D7648"/>
  <w15:chartTrackingRefBased/>
  <w15:docId w15:val="{1CC20585-469C-4C08-BFB2-2DBC1A4249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4162E"/>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34162E"/>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34162E"/>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unhideWhenUsed/>
    <w:qFormat/>
    <w:rsid w:val="0034162E"/>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4162E"/>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34162E"/>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rsid w:val="0034162E"/>
    <w:rPr>
      <w:rFonts w:asciiTheme="majorHAnsi" w:eastAsiaTheme="majorEastAsia" w:hAnsiTheme="majorHAnsi" w:cstheme="majorBidi"/>
      <w:color w:val="1F3763" w:themeColor="accent1" w:themeShade="7F"/>
      <w:sz w:val="24"/>
      <w:szCs w:val="24"/>
    </w:rPr>
  </w:style>
  <w:style w:type="character" w:customStyle="1" w:styleId="Heading4Char">
    <w:name w:val="Heading 4 Char"/>
    <w:basedOn w:val="DefaultParagraphFont"/>
    <w:link w:val="Heading4"/>
    <w:uiPriority w:val="9"/>
    <w:rsid w:val="0034162E"/>
    <w:rPr>
      <w:rFonts w:asciiTheme="majorHAnsi" w:eastAsiaTheme="majorEastAsia" w:hAnsiTheme="majorHAnsi" w:cstheme="majorBidi"/>
      <w:i/>
      <w:iCs/>
      <w:color w:val="2F5496" w:themeColor="accent1" w:themeShade="BF"/>
    </w:rPr>
  </w:style>
  <w:style w:type="table" w:styleId="TableGrid">
    <w:name w:val="Table Grid"/>
    <w:basedOn w:val="TableNormal"/>
    <w:uiPriority w:val="39"/>
    <w:rsid w:val="00F25E83"/>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F25E83"/>
    <w:pPr>
      <w:spacing w:after="200" w:line="240" w:lineRule="auto"/>
    </w:pPr>
    <w:rPr>
      <w:i/>
      <w:iCs/>
      <w:color w:val="44546A" w:themeColor="text2"/>
      <w:kern w:val="0"/>
      <w:sz w:val="18"/>
      <w:szCs w:val="18"/>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png"/><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image" Target="media/image8.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theme" Target="theme/theme1.xml"/><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0702C8C-7F40-435E-88CE-56F75CF26E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86</TotalTime>
  <Pages>14</Pages>
  <Words>14049</Words>
  <Characters>80082</Characters>
  <Application>Microsoft Office Word</Application>
  <DocSecurity>0</DocSecurity>
  <Lines>667</Lines>
  <Paragraphs>187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93944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Gopalakrishna, Trisha</dc:creator>
  <cp:keywords/>
  <dc:description/>
  <cp:lastModifiedBy>Gopalakrishna, Trisha</cp:lastModifiedBy>
  <cp:revision>99</cp:revision>
  <dcterms:created xsi:type="dcterms:W3CDTF">2023-10-27T14:09:00Z</dcterms:created>
  <dcterms:modified xsi:type="dcterms:W3CDTF">2023-12-05T11:31:00Z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http://www.zotero.org/styles/apa-6th-edition</vt:lpwstr>
  </property>
  <property fmtid="{D5CDD505-2E9C-101B-9397-08002B2CF9AE}" pid="7" name="Mendeley Recent Style Name 2_1">
    <vt:lpwstr>American Psychological Association 6th edition</vt:lpwstr>
  </property>
  <property fmtid="{D5CDD505-2E9C-101B-9397-08002B2CF9AE}" pid="8" name="Mendeley Recent Style Id 3_1">
    <vt:lpwstr>http://www.zotero.org/styles/apa</vt:lpwstr>
  </property>
  <property fmtid="{D5CDD505-2E9C-101B-9397-08002B2CF9AE}" pid="9" name="Mendeley Recent Style Name 3_1">
    <vt:lpwstr>American Psychological Association 7th edition</vt:lpwstr>
  </property>
  <property fmtid="{D5CDD505-2E9C-101B-9397-08002B2CF9AE}" pid="10" name="Mendeley Recent Style Id 4_1">
    <vt:lpwstr>http://www.zotero.org/styles/american-sociological-association</vt:lpwstr>
  </property>
  <property fmtid="{D5CDD505-2E9C-101B-9397-08002B2CF9AE}" pid="11" name="Mendeley Recent Style Name 4_1">
    <vt:lpwstr>American Sociological Association 6th edition</vt:lpwstr>
  </property>
  <property fmtid="{D5CDD505-2E9C-101B-9397-08002B2CF9AE}" pid="12" name="Mendeley Recent Style Id 5_1">
    <vt:lpwstr>http://www.zotero.org/styles/chicago-author-date</vt:lpwstr>
  </property>
  <property fmtid="{D5CDD505-2E9C-101B-9397-08002B2CF9AE}" pid="13" name="Mendeley Recent Style Name 5_1">
    <vt:lpwstr>Chicago Manual of Style 17th edition (author-date)</vt:lpwstr>
  </property>
  <property fmtid="{D5CDD505-2E9C-101B-9397-08002B2CF9AE}" pid="14" name="Mendeley Recent Style Id 6_1">
    <vt:lpwstr>http://www.zotero.org/styles/harvard-cite-them-right</vt:lpwstr>
  </property>
  <property fmtid="{D5CDD505-2E9C-101B-9397-08002B2CF9AE}" pid="15" name="Mendeley Recent Style Name 6_1">
    <vt:lpwstr>Cite Them Right 10th edition - Harvard</vt:lpwstr>
  </property>
  <property fmtid="{D5CDD505-2E9C-101B-9397-08002B2CF9AE}" pid="16" name="Mendeley Recent Style Id 7_1">
    <vt:lpwstr>http://www.zotero.org/styles/ieee</vt:lpwstr>
  </property>
  <property fmtid="{D5CDD505-2E9C-101B-9397-08002B2CF9AE}" pid="17" name="Mendeley Recent Style Name 7_1">
    <vt:lpwstr>IEEE</vt:lpwstr>
  </property>
  <property fmtid="{D5CDD505-2E9C-101B-9397-08002B2CF9AE}" pid="18" name="Mendeley Recent Style Id 8_1">
    <vt:lpwstr>http://www.zotero.org/styles/modern-humanities-research-association</vt:lpwstr>
  </property>
  <property fmtid="{D5CDD505-2E9C-101B-9397-08002B2CF9AE}" pid="19" name="Mendeley Recent Style Name 8_1">
    <vt:lpwstr>Modern Humanities Research Association 3rd edition (note with bibliography)</vt:lpwstr>
  </property>
  <property fmtid="{D5CDD505-2E9C-101B-9397-08002B2CF9AE}" pid="20" name="Mendeley Recent Style Id 9_1">
    <vt:lpwstr>http://www.zotero.org/styles/nature</vt:lpwstr>
  </property>
  <property fmtid="{D5CDD505-2E9C-101B-9397-08002B2CF9AE}" pid="21" name="Mendeley Recent Style Name 9_1">
    <vt:lpwstr>Nature</vt:lpwstr>
  </property>
  <property fmtid="{D5CDD505-2E9C-101B-9397-08002B2CF9AE}" pid="22" name="Mendeley Document_1">
    <vt:lpwstr>True</vt:lpwstr>
  </property>
  <property fmtid="{D5CDD505-2E9C-101B-9397-08002B2CF9AE}" pid="23" name="Mendeley Unique User Id_1">
    <vt:lpwstr>bf3aeed7-0289-3870-b8e6-1dbae24c8b3b</vt:lpwstr>
  </property>
  <property fmtid="{D5CDD505-2E9C-101B-9397-08002B2CF9AE}" pid="24" name="Mendeley Citation Style_1">
    <vt:lpwstr>http://www.zotero.org/styles/apa</vt:lpwstr>
  </property>
</Properties>
</file>