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C0A" w:rsidRPr="00B85C98" w:rsidRDefault="001C6D77" w:rsidP="00536C0A">
      <w:pPr>
        <w:spacing w:after="0"/>
        <w:rPr>
          <w:rFonts w:ascii="Times New Roman" w:hAnsi="Times New Roman" w:cs="Times New Roman"/>
          <w:b/>
          <w:iCs/>
          <w:color w:val="1F1F1F"/>
          <w:sz w:val="20"/>
          <w:szCs w:val="20"/>
          <w:lang w:val="en-US"/>
        </w:rPr>
      </w:pPr>
      <w:bookmarkStart w:id="0" w:name="_GoBack"/>
      <w:bookmarkEnd w:id="0"/>
      <w:r w:rsidRPr="001C6D77">
        <w:rPr>
          <w:rFonts w:ascii="Times New Roman" w:hAnsi="Times New Roman" w:cs="Times New Roman"/>
          <w:b/>
          <w:iCs/>
          <w:color w:val="1F1F1F"/>
          <w:sz w:val="20"/>
          <w:szCs w:val="20"/>
          <w:lang w:val="en-US"/>
        </w:rPr>
        <w:t>Supplementary Information</w:t>
      </w:r>
    </w:p>
    <w:p w:rsidR="00535A0E" w:rsidRPr="00B85C98" w:rsidRDefault="00535A0E" w:rsidP="00536C0A">
      <w:pPr>
        <w:spacing w:after="0"/>
        <w:rPr>
          <w:rFonts w:ascii="Times New Roman" w:hAnsi="Times New Roman" w:cs="Times New Roman"/>
          <w:b/>
          <w:sz w:val="20"/>
          <w:szCs w:val="20"/>
          <w:lang w:val="en-US"/>
        </w:rPr>
      </w:pPr>
    </w:p>
    <w:p w:rsidR="00536C0A" w:rsidRPr="00B85C98" w:rsidRDefault="00536C0A" w:rsidP="00536C0A">
      <w:pPr>
        <w:spacing w:after="0"/>
        <w:rPr>
          <w:rFonts w:ascii="Times New Roman" w:hAnsi="Times New Roman" w:cs="Times New Roman"/>
          <w:b/>
          <w:sz w:val="20"/>
          <w:szCs w:val="20"/>
          <w:lang w:val="en-US"/>
        </w:rPr>
      </w:pPr>
      <w:r w:rsidRPr="00B85C98">
        <w:rPr>
          <w:rFonts w:ascii="Times New Roman" w:hAnsi="Times New Roman" w:cs="Times New Roman"/>
          <w:b/>
          <w:sz w:val="20"/>
          <w:szCs w:val="20"/>
          <w:lang w:val="en-US"/>
        </w:rPr>
        <w:t>A1. Monthly Average Scaling Factors by Difference and Ratio</w:t>
      </w:r>
    </w:p>
    <w:p w:rsidR="00536C0A" w:rsidRPr="00B85C98" w:rsidRDefault="00536C0A" w:rsidP="00536C0A">
      <w:pPr>
        <w:spacing w:after="0"/>
        <w:rPr>
          <w:rFonts w:ascii="Times New Roman" w:hAnsi="Times New Roman" w:cs="Times New Roman"/>
          <w:sz w:val="20"/>
          <w:szCs w:val="20"/>
          <w:lang w:val="en-US"/>
        </w:rPr>
      </w:pPr>
    </w:p>
    <w:p w:rsidR="00536C0A" w:rsidRPr="00B85C98" w:rsidRDefault="00536C0A" w:rsidP="00D03420">
      <w:pPr>
        <w:spacing w:after="0" w:line="276" w:lineRule="auto"/>
        <w:jc w:val="both"/>
        <w:rPr>
          <w:rFonts w:ascii="Times New Roman" w:hAnsi="Times New Roman" w:cs="Times New Roman"/>
          <w:sz w:val="20"/>
          <w:szCs w:val="20"/>
          <w:lang w:val="en-US"/>
        </w:rPr>
      </w:pPr>
      <w:r w:rsidRPr="00B85C98">
        <w:rPr>
          <w:rFonts w:ascii="Times New Roman" w:hAnsi="Times New Roman" w:cs="Times New Roman"/>
          <w:sz w:val="20"/>
          <w:szCs w:val="20"/>
          <w:lang w:val="en-US"/>
        </w:rPr>
        <w:t>The monthly average scaling factors by difference and ratio are derived through a comparison of the Air and Health Indices between CAMS and REMA. This comparison utilizes the maximum AHI values per day for PM</w:t>
      </w:r>
      <w:r w:rsidRPr="00B85C98">
        <w:rPr>
          <w:rFonts w:ascii="Times New Roman" w:hAnsi="Times New Roman" w:cs="Times New Roman"/>
          <w:sz w:val="20"/>
          <w:szCs w:val="20"/>
          <w:vertAlign w:val="subscript"/>
          <w:lang w:val="en-US"/>
        </w:rPr>
        <w:t>2.5</w:t>
      </w:r>
      <w:r w:rsidRPr="00B85C98">
        <w:rPr>
          <w:rFonts w:ascii="Times New Roman" w:hAnsi="Times New Roman" w:cs="Times New Roman"/>
          <w:sz w:val="20"/>
          <w:szCs w:val="20"/>
          <w:lang w:val="en-US"/>
        </w:rPr>
        <w:t xml:space="preserve"> and PM</w:t>
      </w:r>
      <w:r w:rsidRPr="00B85C98">
        <w:rPr>
          <w:rFonts w:ascii="Times New Roman" w:hAnsi="Times New Roman" w:cs="Times New Roman"/>
          <w:sz w:val="20"/>
          <w:szCs w:val="20"/>
          <w:vertAlign w:val="subscript"/>
          <w:lang w:val="en-US"/>
        </w:rPr>
        <w:t>10</w:t>
      </w:r>
      <w:r w:rsidRPr="00B85C98">
        <w:rPr>
          <w:rFonts w:ascii="Times New Roman" w:hAnsi="Times New Roman" w:cs="Times New Roman"/>
          <w:sz w:val="20"/>
          <w:szCs w:val="20"/>
          <w:lang w:val="en-US"/>
        </w:rPr>
        <w:t>. Please refer to Tables A1 and A2 for details.</w:t>
      </w:r>
    </w:p>
    <w:p w:rsidR="00536C0A" w:rsidRDefault="00536C0A" w:rsidP="00536C0A">
      <w:pPr>
        <w:spacing w:after="0"/>
        <w:rPr>
          <w:rFonts w:ascii="Times New Roman" w:hAnsi="Times New Roman" w:cs="Times New Roman"/>
          <w:sz w:val="24"/>
          <w:szCs w:val="24"/>
          <w:lang w:val="en-US"/>
        </w:rPr>
      </w:pPr>
    </w:p>
    <w:p w:rsidR="00536C0A" w:rsidRPr="00B85C98" w:rsidRDefault="00536C0A" w:rsidP="00536C0A">
      <w:pPr>
        <w:spacing w:after="0"/>
        <w:jc w:val="center"/>
        <w:rPr>
          <w:rFonts w:ascii="Times New Roman" w:hAnsi="Times New Roman" w:cs="Times New Roman"/>
          <w:sz w:val="20"/>
          <w:szCs w:val="20"/>
          <w:vertAlign w:val="subscript"/>
          <w:lang w:val="en-US"/>
        </w:rPr>
      </w:pPr>
      <w:r w:rsidRPr="00B85C98">
        <w:rPr>
          <w:rFonts w:ascii="Times New Roman" w:hAnsi="Times New Roman" w:cs="Times New Roman"/>
          <w:b/>
          <w:sz w:val="20"/>
          <w:szCs w:val="20"/>
          <w:lang w:val="en-US"/>
        </w:rPr>
        <w:t>Table A1</w:t>
      </w:r>
      <w:r w:rsidRPr="00B85C98">
        <w:rPr>
          <w:rFonts w:ascii="Times New Roman" w:hAnsi="Times New Roman" w:cs="Times New Roman"/>
          <w:sz w:val="20"/>
          <w:szCs w:val="20"/>
          <w:lang w:val="en-US"/>
        </w:rPr>
        <w:t>. Scaling factors by ratio and average monthly difference of PM</w:t>
      </w:r>
      <w:r w:rsidRPr="00B85C98">
        <w:rPr>
          <w:rFonts w:ascii="Times New Roman" w:hAnsi="Times New Roman" w:cs="Times New Roman"/>
          <w:sz w:val="20"/>
          <w:szCs w:val="20"/>
          <w:vertAlign w:val="subscript"/>
          <w:lang w:val="en-US"/>
        </w:rPr>
        <w:t>2.5</w:t>
      </w:r>
    </w:p>
    <w:p w:rsidR="00536C0A" w:rsidRDefault="00536C0A" w:rsidP="00536C0A">
      <w:pPr>
        <w:spacing w:after="0"/>
        <w:jc w:val="center"/>
        <w:rPr>
          <w:rFonts w:ascii="Times New Roman" w:hAnsi="Times New Roman" w:cs="Times New Roman"/>
          <w:lang w:val="en-US"/>
        </w:rPr>
      </w:pPr>
    </w:p>
    <w:tbl>
      <w:tblPr>
        <w:tblW w:w="9546" w:type="dxa"/>
        <w:jc w:val="center"/>
        <w:tblCellMar>
          <w:left w:w="70" w:type="dxa"/>
          <w:right w:w="70" w:type="dxa"/>
        </w:tblCellMar>
        <w:tblLook w:val="04A0" w:firstRow="1" w:lastRow="0" w:firstColumn="1" w:lastColumn="0" w:noHBand="0" w:noVBand="1"/>
      </w:tblPr>
      <w:tblGrid>
        <w:gridCol w:w="1124"/>
        <w:gridCol w:w="1129"/>
        <w:gridCol w:w="756"/>
        <w:gridCol w:w="674"/>
        <w:gridCol w:w="518"/>
        <w:gridCol w:w="1160"/>
        <w:gridCol w:w="1133"/>
        <w:gridCol w:w="657"/>
        <w:gridCol w:w="674"/>
        <w:gridCol w:w="590"/>
        <w:gridCol w:w="1131"/>
      </w:tblGrid>
      <w:tr w:rsidR="004F7D5D" w:rsidRPr="00B85C98" w:rsidTr="00B9661A">
        <w:trPr>
          <w:trHeight w:val="660"/>
          <w:jc w:val="center"/>
        </w:trPr>
        <w:tc>
          <w:tcPr>
            <w:tcW w:w="1124" w:type="dxa"/>
            <w:tcBorders>
              <w:top w:val="nil"/>
              <w:left w:val="nil"/>
              <w:bottom w:val="nil"/>
              <w:right w:val="nil"/>
            </w:tcBorders>
            <w:shd w:val="clear" w:color="auto" w:fill="auto"/>
            <w:noWrap/>
            <w:vAlign w:val="bottom"/>
            <w:hideMark/>
          </w:tcPr>
          <w:p w:rsidR="004F7D5D" w:rsidRPr="004164B0" w:rsidRDefault="004F7D5D" w:rsidP="004F7D5D">
            <w:pPr>
              <w:spacing w:after="0" w:line="240" w:lineRule="auto"/>
              <w:rPr>
                <w:rFonts w:ascii="Times New Roman" w:eastAsia="Times New Roman" w:hAnsi="Times New Roman" w:cs="Times New Roman"/>
                <w:sz w:val="20"/>
                <w:szCs w:val="20"/>
                <w:lang w:val="en-US" w:eastAsia="es-MX"/>
              </w:rPr>
            </w:pPr>
          </w:p>
        </w:tc>
        <w:tc>
          <w:tcPr>
            <w:tcW w:w="4237" w:type="dxa"/>
            <w:gridSpan w:val="5"/>
            <w:tcBorders>
              <w:top w:val="single" w:sz="4" w:space="0" w:color="auto"/>
              <w:left w:val="single" w:sz="4" w:space="0" w:color="auto"/>
              <w:bottom w:val="single" w:sz="4" w:space="0" w:color="auto"/>
              <w:right w:val="single" w:sz="4" w:space="0" w:color="000000"/>
            </w:tcBorders>
            <w:shd w:val="clear" w:color="auto" w:fill="auto"/>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val="en-US" w:eastAsia="es-MX"/>
              </w:rPr>
            </w:pPr>
            <w:r w:rsidRPr="004F7D5D">
              <w:rPr>
                <w:rFonts w:ascii="Times New Roman" w:eastAsia="Times New Roman" w:hAnsi="Times New Roman" w:cs="Times New Roman"/>
                <w:color w:val="000000"/>
                <w:sz w:val="20"/>
                <w:szCs w:val="20"/>
                <w:lang w:val="en-US" w:eastAsia="es-MX"/>
              </w:rPr>
              <w:t>Scaling factor by ratio (REMA/CAMS) monthly average of PM</w:t>
            </w:r>
            <w:r w:rsidRPr="00B9661A">
              <w:rPr>
                <w:rFonts w:ascii="Times New Roman" w:eastAsia="Times New Roman" w:hAnsi="Times New Roman" w:cs="Times New Roman"/>
                <w:color w:val="000000"/>
                <w:sz w:val="20"/>
                <w:szCs w:val="20"/>
                <w:vertAlign w:val="subscript"/>
                <w:lang w:val="en-US" w:eastAsia="es-MX"/>
              </w:rPr>
              <w:t>2.5</w:t>
            </w:r>
          </w:p>
        </w:tc>
        <w:tc>
          <w:tcPr>
            <w:tcW w:w="4185" w:type="dxa"/>
            <w:gridSpan w:val="5"/>
            <w:tcBorders>
              <w:top w:val="single" w:sz="4" w:space="0" w:color="auto"/>
              <w:left w:val="nil"/>
              <w:bottom w:val="single" w:sz="4" w:space="0" w:color="auto"/>
              <w:right w:val="single" w:sz="4" w:space="0" w:color="000000"/>
            </w:tcBorders>
            <w:shd w:val="clear" w:color="auto" w:fill="auto"/>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val="en-US" w:eastAsia="es-MX"/>
              </w:rPr>
            </w:pPr>
            <w:r w:rsidRPr="004F7D5D">
              <w:rPr>
                <w:rFonts w:ascii="Times New Roman" w:eastAsia="Times New Roman" w:hAnsi="Times New Roman" w:cs="Times New Roman"/>
                <w:color w:val="000000"/>
                <w:sz w:val="20"/>
                <w:szCs w:val="20"/>
                <w:lang w:val="en-US" w:eastAsia="es-MX"/>
              </w:rPr>
              <w:t>Scaling factor by difference (REMA-CAMS) monthly average of PM</w:t>
            </w:r>
            <w:r w:rsidRPr="00B9661A">
              <w:rPr>
                <w:rFonts w:ascii="Times New Roman" w:eastAsia="Times New Roman" w:hAnsi="Times New Roman" w:cs="Times New Roman"/>
                <w:color w:val="000000"/>
                <w:sz w:val="20"/>
                <w:szCs w:val="20"/>
                <w:vertAlign w:val="subscript"/>
                <w:lang w:val="en-US" w:eastAsia="es-MX"/>
              </w:rPr>
              <w:t>2.5</w:t>
            </w:r>
          </w:p>
        </w:tc>
      </w:tr>
      <w:tr w:rsidR="004F7D5D" w:rsidRPr="004F7D5D" w:rsidTr="00B9661A">
        <w:trPr>
          <w:trHeight w:val="288"/>
          <w:jc w:val="center"/>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Month</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Agua Santa</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BINE</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Ninfas</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UTP</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Velodromo</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Agua Santa</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BINE</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Ninfas</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UTP</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Velodromo</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January</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1.58</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1.41</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1.77</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-24.35</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1.04</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7.64</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10.74</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-17.22</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February</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1.41</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1.77</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1.76</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-9.80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20.04</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7.07</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16.67</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-14.57</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March</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0.76</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1.52</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1.73</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20.64</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9.54</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3.01</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14.44</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-25.39</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 xml:space="preserve">April </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2.38</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1.48</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1.12</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1.55</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22.22</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6.76</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-0.06</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9.40</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-28.68</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May</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2.05</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1.07</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0.85</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1.52</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13.20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-3.09</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-6.61</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8.61</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-24.80</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June</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1.31</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0.82</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0.76</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0.86</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3.17</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-7.66</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-3.14</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-0.89</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-20.03</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July</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0.81</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1.20</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1.06</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1.49</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-2.46</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2.27</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-0.69</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7.03</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-20.28</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 xml:space="preserve">August </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0.37</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1.13</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1.10</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-14.36</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-11.60</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0.42</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0.52</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-18.15</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September</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0.27</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0.90</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1.13</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-14.80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-15.16</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-2.69</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-0.96</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-19.42</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October</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0.67</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0.79</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0.70</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1.26</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-5.33</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-4.11</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-5.98</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3.33</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-19.04</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November</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3.79</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0.81</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0.86</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1.45</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22.97</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-4.76</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-4.21</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5.93</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-14.02</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December</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3.67</w:t>
            </w:r>
          </w:p>
        </w:tc>
        <w:tc>
          <w:tcPr>
            <w:tcW w:w="75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0.17</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1.16</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1.83</w:t>
            </w:r>
          </w:p>
        </w:tc>
        <w:tc>
          <w:tcPr>
            <w:tcW w:w="116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35.01</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-19.53</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1.73</w:t>
            </w:r>
          </w:p>
        </w:tc>
        <w:tc>
          <w:tcPr>
            <w:tcW w:w="59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12.74</w:t>
            </w:r>
          </w:p>
        </w:tc>
        <w:tc>
          <w:tcPr>
            <w:tcW w:w="1131"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-21.92</w:t>
            </w:r>
          </w:p>
        </w:tc>
      </w:tr>
    </w:tbl>
    <w:p w:rsidR="004F7D5D" w:rsidRDefault="004F7D5D" w:rsidP="00536C0A">
      <w:pPr>
        <w:spacing w:after="0"/>
        <w:jc w:val="center"/>
        <w:rPr>
          <w:rFonts w:ascii="Times New Roman" w:hAnsi="Times New Roman" w:cs="Times New Roman"/>
          <w:lang w:val="en-US"/>
        </w:rPr>
      </w:pPr>
    </w:p>
    <w:p w:rsidR="00536C0A" w:rsidRDefault="00536C0A" w:rsidP="00536C0A">
      <w:pPr>
        <w:spacing w:after="0"/>
        <w:jc w:val="center"/>
        <w:rPr>
          <w:rFonts w:ascii="Times New Roman" w:hAnsi="Times New Roman" w:cs="Times New Roman"/>
          <w:sz w:val="24"/>
          <w:szCs w:val="24"/>
          <w:lang w:val="en-US"/>
        </w:rPr>
      </w:pPr>
    </w:p>
    <w:p w:rsidR="00B9661A" w:rsidRDefault="00B9661A" w:rsidP="00536C0A">
      <w:pPr>
        <w:spacing w:after="0"/>
        <w:jc w:val="center"/>
        <w:rPr>
          <w:rFonts w:ascii="Times New Roman" w:hAnsi="Times New Roman" w:cs="Times New Roman"/>
          <w:sz w:val="24"/>
          <w:szCs w:val="24"/>
          <w:lang w:val="en-US"/>
        </w:rPr>
      </w:pPr>
    </w:p>
    <w:p w:rsidR="00B9661A" w:rsidRDefault="00B9661A" w:rsidP="00536C0A">
      <w:pPr>
        <w:spacing w:after="0"/>
        <w:jc w:val="center"/>
        <w:rPr>
          <w:rFonts w:ascii="Times New Roman" w:hAnsi="Times New Roman" w:cs="Times New Roman"/>
          <w:sz w:val="24"/>
          <w:szCs w:val="24"/>
          <w:lang w:val="en-US"/>
        </w:rPr>
      </w:pPr>
    </w:p>
    <w:p w:rsidR="00B85C98" w:rsidRDefault="00B85C98" w:rsidP="00536C0A">
      <w:pPr>
        <w:spacing w:after="0"/>
        <w:jc w:val="center"/>
        <w:rPr>
          <w:rFonts w:ascii="Times New Roman" w:hAnsi="Times New Roman" w:cs="Times New Roman"/>
          <w:sz w:val="24"/>
          <w:szCs w:val="24"/>
          <w:lang w:val="en-US"/>
        </w:rPr>
      </w:pPr>
    </w:p>
    <w:p w:rsidR="00B85C98" w:rsidRDefault="00B85C98" w:rsidP="00536C0A">
      <w:pPr>
        <w:spacing w:after="0"/>
        <w:jc w:val="center"/>
        <w:rPr>
          <w:rFonts w:ascii="Times New Roman" w:hAnsi="Times New Roman" w:cs="Times New Roman"/>
          <w:sz w:val="24"/>
          <w:szCs w:val="24"/>
          <w:lang w:val="en-US"/>
        </w:rPr>
      </w:pPr>
    </w:p>
    <w:p w:rsidR="00536C0A" w:rsidRPr="00B85C98" w:rsidRDefault="00536C0A" w:rsidP="00536C0A">
      <w:pPr>
        <w:spacing w:after="0"/>
        <w:jc w:val="center"/>
        <w:rPr>
          <w:rFonts w:ascii="Times New Roman" w:hAnsi="Times New Roman" w:cs="Times New Roman"/>
          <w:sz w:val="20"/>
          <w:szCs w:val="20"/>
          <w:vertAlign w:val="subscript"/>
          <w:lang w:val="en-US"/>
        </w:rPr>
      </w:pPr>
      <w:r w:rsidRPr="00B85C98">
        <w:rPr>
          <w:rFonts w:ascii="Times New Roman" w:hAnsi="Times New Roman" w:cs="Times New Roman"/>
          <w:b/>
          <w:sz w:val="20"/>
          <w:szCs w:val="20"/>
          <w:lang w:val="en-US"/>
        </w:rPr>
        <w:lastRenderedPageBreak/>
        <w:t>Table A2.</w:t>
      </w:r>
      <w:r w:rsidRPr="00B85C98">
        <w:rPr>
          <w:rFonts w:ascii="Times New Roman" w:hAnsi="Times New Roman" w:cs="Times New Roman"/>
          <w:sz w:val="20"/>
          <w:szCs w:val="20"/>
          <w:lang w:val="en-US"/>
        </w:rPr>
        <w:t xml:space="preserve"> Scaling factors by ratio and average monthly difference of PM</w:t>
      </w:r>
      <w:r w:rsidRPr="00B85C98">
        <w:rPr>
          <w:rFonts w:ascii="Times New Roman" w:hAnsi="Times New Roman" w:cs="Times New Roman"/>
          <w:sz w:val="20"/>
          <w:szCs w:val="20"/>
          <w:vertAlign w:val="subscript"/>
          <w:lang w:val="en-US"/>
        </w:rPr>
        <w:t>10</w:t>
      </w:r>
    </w:p>
    <w:p w:rsidR="00536C0A" w:rsidRDefault="00536C0A" w:rsidP="00536C0A">
      <w:pPr>
        <w:spacing w:after="0"/>
        <w:jc w:val="center"/>
        <w:rPr>
          <w:rFonts w:ascii="Times New Roman" w:hAnsi="Times New Roman" w:cs="Times New Roman"/>
          <w:lang w:val="en-US"/>
        </w:rPr>
      </w:pPr>
    </w:p>
    <w:tbl>
      <w:tblPr>
        <w:tblW w:w="9539" w:type="dxa"/>
        <w:jc w:val="center"/>
        <w:tblCellMar>
          <w:left w:w="70" w:type="dxa"/>
          <w:right w:w="70" w:type="dxa"/>
        </w:tblCellMar>
        <w:tblLook w:val="04A0" w:firstRow="1" w:lastRow="0" w:firstColumn="1" w:lastColumn="0" w:noHBand="0" w:noVBand="1"/>
      </w:tblPr>
      <w:tblGrid>
        <w:gridCol w:w="1124"/>
        <w:gridCol w:w="1129"/>
        <w:gridCol w:w="733"/>
        <w:gridCol w:w="674"/>
        <w:gridCol w:w="518"/>
        <w:gridCol w:w="1137"/>
        <w:gridCol w:w="1170"/>
        <w:gridCol w:w="607"/>
        <w:gridCol w:w="676"/>
        <w:gridCol w:w="717"/>
        <w:gridCol w:w="1054"/>
      </w:tblGrid>
      <w:tr w:rsidR="004F7D5D" w:rsidRPr="00B85C98" w:rsidTr="00B9661A">
        <w:trPr>
          <w:trHeight w:val="588"/>
          <w:jc w:val="center"/>
        </w:trPr>
        <w:tc>
          <w:tcPr>
            <w:tcW w:w="1124" w:type="dxa"/>
            <w:tcBorders>
              <w:top w:val="nil"/>
              <w:left w:val="nil"/>
              <w:bottom w:val="nil"/>
              <w:right w:val="nil"/>
            </w:tcBorders>
            <w:shd w:val="clear" w:color="auto" w:fill="auto"/>
            <w:noWrap/>
            <w:vAlign w:val="bottom"/>
            <w:hideMark/>
          </w:tcPr>
          <w:p w:rsidR="004F7D5D" w:rsidRPr="004164B0" w:rsidRDefault="004F7D5D" w:rsidP="004F7D5D">
            <w:pPr>
              <w:spacing w:after="0" w:line="240" w:lineRule="auto"/>
              <w:rPr>
                <w:rFonts w:ascii="Times New Roman" w:eastAsia="Times New Roman" w:hAnsi="Times New Roman" w:cs="Times New Roman"/>
                <w:sz w:val="20"/>
                <w:szCs w:val="20"/>
                <w:lang w:val="en-US" w:eastAsia="es-MX"/>
              </w:rPr>
            </w:pPr>
          </w:p>
        </w:tc>
        <w:tc>
          <w:tcPr>
            <w:tcW w:w="4191" w:type="dxa"/>
            <w:gridSpan w:val="5"/>
            <w:tcBorders>
              <w:top w:val="single" w:sz="4" w:space="0" w:color="auto"/>
              <w:left w:val="single" w:sz="4" w:space="0" w:color="auto"/>
              <w:bottom w:val="single" w:sz="4" w:space="0" w:color="auto"/>
              <w:right w:val="single" w:sz="4" w:space="0" w:color="auto"/>
            </w:tcBorders>
            <w:shd w:val="clear" w:color="auto" w:fill="auto"/>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val="en-US" w:eastAsia="es-MX"/>
              </w:rPr>
            </w:pPr>
            <w:r w:rsidRPr="004F7D5D">
              <w:rPr>
                <w:rFonts w:ascii="Times New Roman" w:eastAsia="Times New Roman" w:hAnsi="Times New Roman" w:cs="Times New Roman"/>
                <w:color w:val="000000"/>
                <w:sz w:val="20"/>
                <w:szCs w:val="20"/>
                <w:lang w:val="en-US" w:eastAsia="es-MX"/>
              </w:rPr>
              <w:t>Scaling factor by ratio (REMA/CAMS) monthly average of PM</w:t>
            </w:r>
            <w:r w:rsidRPr="00B9661A">
              <w:rPr>
                <w:rFonts w:ascii="Times New Roman" w:eastAsia="Times New Roman" w:hAnsi="Times New Roman" w:cs="Times New Roman"/>
                <w:color w:val="000000"/>
                <w:sz w:val="20"/>
                <w:szCs w:val="20"/>
                <w:vertAlign w:val="subscript"/>
                <w:lang w:val="en-US" w:eastAsia="es-MX"/>
              </w:rPr>
              <w:t>10</w:t>
            </w:r>
          </w:p>
        </w:tc>
        <w:tc>
          <w:tcPr>
            <w:tcW w:w="4224" w:type="dxa"/>
            <w:gridSpan w:val="5"/>
            <w:tcBorders>
              <w:top w:val="single" w:sz="4" w:space="0" w:color="auto"/>
              <w:left w:val="nil"/>
              <w:bottom w:val="single" w:sz="4" w:space="0" w:color="auto"/>
              <w:right w:val="single" w:sz="4" w:space="0" w:color="auto"/>
            </w:tcBorders>
            <w:shd w:val="clear" w:color="auto" w:fill="auto"/>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val="en-US" w:eastAsia="es-MX"/>
              </w:rPr>
            </w:pPr>
            <w:r w:rsidRPr="004F7D5D">
              <w:rPr>
                <w:rFonts w:ascii="Times New Roman" w:eastAsia="Times New Roman" w:hAnsi="Times New Roman" w:cs="Times New Roman"/>
                <w:color w:val="000000"/>
                <w:sz w:val="20"/>
                <w:szCs w:val="20"/>
                <w:lang w:val="en-US" w:eastAsia="es-MX"/>
              </w:rPr>
              <w:t>Scaling factor by difference (REMA-CAMS) monthly average of PM</w:t>
            </w:r>
            <w:r w:rsidRPr="00B9661A">
              <w:rPr>
                <w:rFonts w:ascii="Times New Roman" w:eastAsia="Times New Roman" w:hAnsi="Times New Roman" w:cs="Times New Roman"/>
                <w:color w:val="000000"/>
                <w:sz w:val="20"/>
                <w:szCs w:val="20"/>
                <w:vertAlign w:val="subscript"/>
                <w:lang w:val="en-US" w:eastAsia="es-MX"/>
              </w:rPr>
              <w:t>10</w:t>
            </w:r>
          </w:p>
        </w:tc>
      </w:tr>
      <w:tr w:rsidR="004F7D5D" w:rsidRPr="004F7D5D" w:rsidTr="00B9661A">
        <w:trPr>
          <w:trHeight w:val="288"/>
          <w:jc w:val="center"/>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Month</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Agua Santa</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BINE</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Ninfas</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UTP</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Velodromo</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Agua Santa</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BINE</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Ninfas</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UTP</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Velodromo</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January</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2.02</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3.03</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4.12</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1.95</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-20.79</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15.56</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62.15</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65.00</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19.53</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February</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3.19</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6.46</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5.32</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6.58</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2.73</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31.12</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60.56</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78.09</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74.65</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20.98</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March</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4.96</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2.71</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3.65</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4.20</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1.68</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72.43</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42.40</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71.73</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71.88</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14.14</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 xml:space="preserve">April </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4.55</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2.42</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3.07</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3.48</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0.08</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78.76</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39.93</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76.45</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69.27</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-37.01</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May</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3.23</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1.71</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1.87</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2.57</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45.04</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15.87</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24.36</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46.26</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-35.49</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June</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2.23</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1.41</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1.87</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1.08</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23.49</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0.18</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17.60</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5.01</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-28.62</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July</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1.19</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2.15</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2.78</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3.04</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4.33</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20.32</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40.77</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45.42</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-28.81</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 xml:space="preserve">August </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1.68</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2.53</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2.53</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-20.61</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10.77</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28.95</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27.77</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-25.94</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September</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1.54</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1.69</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2.28</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-21.15</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8.08</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12.48</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25.52</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-27.72</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October</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0.92</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1.81</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1.74</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2.15</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-2.18</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16.89</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15.57</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22.68</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-27.37</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November</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6.01</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3.15</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1.60</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2.83</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62.57</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32.94</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18.32</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38.11</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-19.19</w:t>
            </w:r>
          </w:p>
        </w:tc>
      </w:tr>
      <w:tr w:rsidR="004F7D5D" w:rsidRPr="004F7D5D" w:rsidTr="00B9661A">
        <w:trPr>
          <w:trHeight w:val="288"/>
          <w:jc w:val="center"/>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December</w:t>
            </w:r>
          </w:p>
        </w:tc>
        <w:tc>
          <w:tcPr>
            <w:tcW w:w="1129"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6.11</w:t>
            </w:r>
          </w:p>
        </w:tc>
        <w:tc>
          <w:tcPr>
            <w:tcW w:w="733"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3.09</w:t>
            </w:r>
          </w:p>
        </w:tc>
        <w:tc>
          <w:tcPr>
            <w:tcW w:w="67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2.36</w:t>
            </w:r>
          </w:p>
        </w:tc>
        <w:tc>
          <w:tcPr>
            <w:tcW w:w="518"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3.58</w:t>
            </w:r>
          </w:p>
        </w:tc>
        <w:tc>
          <w:tcPr>
            <w:tcW w:w="113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0.00</w:t>
            </w:r>
          </w:p>
        </w:tc>
        <w:tc>
          <w:tcPr>
            <w:tcW w:w="1170"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101.35</w:t>
            </w:r>
          </w:p>
        </w:tc>
        <w:tc>
          <w:tcPr>
            <w:tcW w:w="60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58.65</w:t>
            </w:r>
          </w:p>
        </w:tc>
        <w:tc>
          <w:tcPr>
            <w:tcW w:w="676"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48.84</w:t>
            </w:r>
          </w:p>
        </w:tc>
        <w:tc>
          <w:tcPr>
            <w:tcW w:w="717"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61.41</w:t>
            </w:r>
          </w:p>
        </w:tc>
        <w:tc>
          <w:tcPr>
            <w:tcW w:w="1054" w:type="dxa"/>
            <w:tcBorders>
              <w:top w:val="nil"/>
              <w:left w:val="nil"/>
              <w:bottom w:val="single" w:sz="4" w:space="0" w:color="auto"/>
              <w:right w:val="single" w:sz="4" w:space="0" w:color="auto"/>
            </w:tcBorders>
            <w:shd w:val="clear" w:color="auto" w:fill="auto"/>
            <w:noWrap/>
            <w:vAlign w:val="bottom"/>
            <w:hideMark/>
          </w:tcPr>
          <w:p w:rsidR="004F7D5D" w:rsidRPr="004F7D5D"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4F7D5D">
              <w:rPr>
                <w:rFonts w:ascii="Times New Roman" w:eastAsia="Times New Roman" w:hAnsi="Times New Roman" w:cs="Times New Roman"/>
                <w:color w:val="000000"/>
                <w:sz w:val="20"/>
                <w:szCs w:val="20"/>
                <w:lang w:eastAsia="es-MX"/>
              </w:rPr>
              <w:t>-31.44</w:t>
            </w:r>
          </w:p>
        </w:tc>
      </w:tr>
    </w:tbl>
    <w:p w:rsidR="00536C0A" w:rsidRPr="004F7D5D" w:rsidRDefault="00536C0A" w:rsidP="00536C0A">
      <w:pPr>
        <w:spacing w:after="0"/>
        <w:jc w:val="center"/>
        <w:rPr>
          <w:rFonts w:ascii="Times New Roman" w:hAnsi="Times New Roman" w:cs="Times New Roman"/>
          <w:sz w:val="20"/>
          <w:szCs w:val="20"/>
          <w:lang w:val="en-US"/>
        </w:rPr>
      </w:pPr>
    </w:p>
    <w:p w:rsidR="00536C0A" w:rsidRDefault="00536C0A" w:rsidP="00536C0A">
      <w:pPr>
        <w:spacing w:after="0"/>
        <w:jc w:val="center"/>
        <w:rPr>
          <w:rFonts w:ascii="Times New Roman" w:hAnsi="Times New Roman" w:cs="Times New Roman"/>
          <w:lang w:val="en-US"/>
        </w:rPr>
      </w:pPr>
    </w:p>
    <w:p w:rsidR="00536C0A" w:rsidRDefault="00536C0A" w:rsidP="00536C0A">
      <w:pPr>
        <w:spacing w:after="0"/>
        <w:jc w:val="center"/>
        <w:rPr>
          <w:rFonts w:ascii="Times New Roman" w:hAnsi="Times New Roman" w:cs="Times New Roman"/>
          <w:lang w:val="en-US"/>
        </w:rPr>
      </w:pPr>
    </w:p>
    <w:p w:rsidR="00536C0A" w:rsidRDefault="00536C0A" w:rsidP="00536C0A">
      <w:pPr>
        <w:spacing w:after="0"/>
        <w:jc w:val="center"/>
        <w:rPr>
          <w:rFonts w:ascii="Times New Roman" w:hAnsi="Times New Roman" w:cs="Times New Roman"/>
          <w:lang w:val="en-US"/>
        </w:rPr>
      </w:pPr>
    </w:p>
    <w:p w:rsidR="00536C0A" w:rsidRDefault="00536C0A" w:rsidP="00536C0A">
      <w:pPr>
        <w:spacing w:after="0"/>
        <w:jc w:val="center"/>
        <w:rPr>
          <w:rFonts w:ascii="Times New Roman" w:hAnsi="Times New Roman" w:cs="Times New Roman"/>
          <w:lang w:val="en-US"/>
        </w:rPr>
      </w:pPr>
    </w:p>
    <w:p w:rsidR="00536C0A" w:rsidRDefault="00536C0A" w:rsidP="00536C0A">
      <w:pPr>
        <w:spacing w:after="0"/>
        <w:jc w:val="center"/>
        <w:rPr>
          <w:rFonts w:ascii="Times New Roman" w:hAnsi="Times New Roman" w:cs="Times New Roman"/>
          <w:lang w:val="en-US"/>
        </w:rPr>
      </w:pPr>
    </w:p>
    <w:p w:rsidR="00097F66" w:rsidRDefault="00097F66" w:rsidP="00536C0A">
      <w:pPr>
        <w:spacing w:after="0"/>
        <w:jc w:val="center"/>
        <w:rPr>
          <w:rFonts w:ascii="Times New Roman" w:hAnsi="Times New Roman" w:cs="Times New Roman"/>
          <w:lang w:val="en-US"/>
        </w:rPr>
      </w:pPr>
    </w:p>
    <w:p w:rsidR="00097F66" w:rsidRDefault="00097F66" w:rsidP="00536C0A">
      <w:pPr>
        <w:spacing w:after="0"/>
        <w:jc w:val="center"/>
        <w:rPr>
          <w:rFonts w:ascii="Times New Roman" w:hAnsi="Times New Roman" w:cs="Times New Roman"/>
          <w:lang w:val="en-US"/>
        </w:rPr>
      </w:pPr>
    </w:p>
    <w:p w:rsidR="00536C0A" w:rsidRPr="00B85C98" w:rsidRDefault="00536C0A" w:rsidP="00536C0A">
      <w:pPr>
        <w:spacing w:after="0"/>
        <w:rPr>
          <w:rFonts w:ascii="Times New Roman" w:hAnsi="Times New Roman" w:cs="Times New Roman"/>
          <w:b/>
          <w:sz w:val="20"/>
          <w:szCs w:val="20"/>
          <w:lang w:val="en-US"/>
        </w:rPr>
      </w:pPr>
      <w:r w:rsidRPr="00B85C98">
        <w:rPr>
          <w:rFonts w:ascii="Times New Roman" w:hAnsi="Times New Roman" w:cs="Times New Roman"/>
          <w:b/>
          <w:sz w:val="20"/>
          <w:szCs w:val="20"/>
          <w:lang w:val="en-US"/>
        </w:rPr>
        <w:t>A2. Comparison of CAMS Air and Health Indices adjusted by difference and ratio</w:t>
      </w:r>
    </w:p>
    <w:p w:rsidR="00536C0A" w:rsidRPr="00B85C98" w:rsidRDefault="00536C0A" w:rsidP="00536C0A">
      <w:pPr>
        <w:spacing w:after="0"/>
        <w:rPr>
          <w:rFonts w:ascii="Times New Roman" w:hAnsi="Times New Roman" w:cs="Times New Roman"/>
          <w:sz w:val="20"/>
          <w:szCs w:val="20"/>
          <w:lang w:val="en-US"/>
        </w:rPr>
      </w:pPr>
    </w:p>
    <w:p w:rsidR="00536C0A" w:rsidRPr="00B85C98" w:rsidRDefault="00536C0A" w:rsidP="00536C0A">
      <w:pPr>
        <w:spacing w:after="0" w:line="276" w:lineRule="auto"/>
        <w:jc w:val="both"/>
        <w:rPr>
          <w:rFonts w:ascii="Times New Roman" w:hAnsi="Times New Roman" w:cs="Times New Roman"/>
          <w:sz w:val="20"/>
          <w:szCs w:val="20"/>
          <w:lang w:val="en-US"/>
        </w:rPr>
      </w:pPr>
      <w:r w:rsidRPr="00B85C98">
        <w:rPr>
          <w:rFonts w:ascii="Times New Roman" w:hAnsi="Times New Roman" w:cs="Times New Roman"/>
          <w:sz w:val="20"/>
          <w:szCs w:val="20"/>
          <w:lang w:val="en-US"/>
        </w:rPr>
        <w:t>The comparison of the CAMS Air and Health Indices (AHI) adjusted by difference and ratio relies on the values provided in Tables 6 and 7. The objective is to ascertain which adjustment method more effectively predicts poor air quality events for both [PM</w:t>
      </w:r>
      <w:r w:rsidRPr="00B85C98">
        <w:rPr>
          <w:rFonts w:ascii="Times New Roman" w:hAnsi="Times New Roman" w:cs="Times New Roman"/>
          <w:sz w:val="20"/>
          <w:szCs w:val="20"/>
          <w:vertAlign w:val="subscript"/>
          <w:lang w:val="en-US"/>
        </w:rPr>
        <w:t>10</w:t>
      </w:r>
      <w:r w:rsidRPr="00B85C98">
        <w:rPr>
          <w:rFonts w:ascii="Times New Roman" w:hAnsi="Times New Roman" w:cs="Times New Roman"/>
          <w:sz w:val="20"/>
          <w:szCs w:val="20"/>
          <w:lang w:val="en-US"/>
        </w:rPr>
        <w:t>] and [PM</w:t>
      </w:r>
      <w:r w:rsidRPr="00B85C98">
        <w:rPr>
          <w:rFonts w:ascii="Times New Roman" w:hAnsi="Times New Roman" w:cs="Times New Roman"/>
          <w:sz w:val="20"/>
          <w:szCs w:val="20"/>
          <w:vertAlign w:val="subscript"/>
          <w:lang w:val="en-US"/>
        </w:rPr>
        <w:t>2.5</w:t>
      </w:r>
      <w:r w:rsidRPr="00B85C98">
        <w:rPr>
          <w:rFonts w:ascii="Times New Roman" w:hAnsi="Times New Roman" w:cs="Times New Roman"/>
          <w:sz w:val="20"/>
          <w:szCs w:val="20"/>
          <w:lang w:val="en-US"/>
        </w:rPr>
        <w:t>]. Tables A3 and A4.</w:t>
      </w:r>
    </w:p>
    <w:p w:rsidR="00536C0A" w:rsidRPr="00B85C98" w:rsidRDefault="00536C0A" w:rsidP="00536C0A">
      <w:pPr>
        <w:spacing w:after="0" w:line="276" w:lineRule="auto"/>
        <w:jc w:val="both"/>
        <w:rPr>
          <w:rFonts w:ascii="Times New Roman" w:hAnsi="Times New Roman" w:cs="Times New Roman"/>
          <w:sz w:val="20"/>
          <w:szCs w:val="20"/>
          <w:lang w:val="en-US"/>
        </w:rPr>
      </w:pPr>
      <w:r w:rsidRPr="00B85C98">
        <w:rPr>
          <w:rFonts w:ascii="Times New Roman" w:hAnsi="Times New Roman" w:cs="Times New Roman"/>
          <w:sz w:val="20"/>
          <w:szCs w:val="20"/>
          <w:lang w:val="en-US"/>
        </w:rPr>
        <w:t>Table A3 indicates that the ra</w:t>
      </w:r>
      <w:r w:rsidR="002E28FB" w:rsidRPr="00B85C98">
        <w:rPr>
          <w:rFonts w:ascii="Times New Roman" w:hAnsi="Times New Roman" w:cs="Times New Roman"/>
          <w:sz w:val="20"/>
          <w:szCs w:val="20"/>
          <w:lang w:val="en-US"/>
        </w:rPr>
        <w:t>tio adjusted</w:t>
      </w:r>
      <w:r w:rsidRPr="00B85C98">
        <w:rPr>
          <w:rFonts w:ascii="Times New Roman" w:hAnsi="Times New Roman" w:cs="Times New Roman"/>
          <w:sz w:val="20"/>
          <w:szCs w:val="20"/>
          <w:lang w:val="en-US"/>
        </w:rPr>
        <w:t xml:space="preserve"> for PM</w:t>
      </w:r>
      <w:r w:rsidRPr="00B85C98">
        <w:rPr>
          <w:rFonts w:ascii="Times New Roman" w:hAnsi="Times New Roman" w:cs="Times New Roman"/>
          <w:sz w:val="20"/>
          <w:szCs w:val="20"/>
          <w:vertAlign w:val="subscript"/>
          <w:lang w:val="en-US"/>
        </w:rPr>
        <w:t xml:space="preserve">2.5 </w:t>
      </w:r>
      <w:r w:rsidRPr="00B85C98">
        <w:rPr>
          <w:rFonts w:ascii="Times New Roman" w:hAnsi="Times New Roman" w:cs="Times New Roman"/>
          <w:sz w:val="20"/>
          <w:szCs w:val="20"/>
          <w:lang w:val="en-US"/>
        </w:rPr>
        <w:t>results in a higher number of events where the IAS exceeds 45 µg m³ at the Agua Santa, Ninfas, and UTP stations. However, the difference adjustment shows a higher count of such events only at the BINE station within the Atmospheric Monitoring Network.</w:t>
      </w:r>
    </w:p>
    <w:p w:rsidR="00536C0A" w:rsidRPr="00B85C98" w:rsidRDefault="00536C0A" w:rsidP="00536C0A">
      <w:pPr>
        <w:spacing w:after="0"/>
        <w:jc w:val="both"/>
        <w:rPr>
          <w:rFonts w:ascii="Times New Roman" w:hAnsi="Times New Roman" w:cs="Times New Roman"/>
          <w:sz w:val="20"/>
          <w:szCs w:val="20"/>
          <w:lang w:val="en-US"/>
        </w:rPr>
      </w:pPr>
    </w:p>
    <w:p w:rsidR="00536C0A" w:rsidRPr="00B85C98" w:rsidRDefault="00536C0A" w:rsidP="00536C0A">
      <w:pPr>
        <w:spacing w:after="0"/>
        <w:jc w:val="center"/>
        <w:rPr>
          <w:rFonts w:ascii="Times New Roman" w:hAnsi="Times New Roman" w:cs="Times New Roman"/>
          <w:sz w:val="20"/>
          <w:szCs w:val="20"/>
          <w:lang w:val="en-US"/>
        </w:rPr>
      </w:pPr>
      <w:r w:rsidRPr="00B85C98">
        <w:rPr>
          <w:rFonts w:ascii="Times New Roman" w:hAnsi="Times New Roman" w:cs="Times New Roman"/>
          <w:b/>
          <w:sz w:val="20"/>
          <w:szCs w:val="20"/>
          <w:lang w:val="en-US"/>
        </w:rPr>
        <w:t>Table A3.</w:t>
      </w:r>
      <w:r w:rsidRPr="00B85C98">
        <w:rPr>
          <w:rFonts w:ascii="Times New Roman" w:hAnsi="Times New Roman" w:cs="Times New Roman"/>
          <w:sz w:val="20"/>
          <w:szCs w:val="20"/>
          <w:lang w:val="en-US"/>
        </w:rPr>
        <w:t xml:space="preserve"> Adjustment for difference and ratio of AHI for PM</w:t>
      </w:r>
      <w:r w:rsidRPr="00B85C98">
        <w:rPr>
          <w:rFonts w:ascii="Times New Roman" w:hAnsi="Times New Roman" w:cs="Times New Roman"/>
          <w:sz w:val="20"/>
          <w:szCs w:val="20"/>
          <w:vertAlign w:val="subscript"/>
          <w:lang w:val="en-US"/>
        </w:rPr>
        <w:t>2.5</w:t>
      </w:r>
    </w:p>
    <w:p w:rsidR="00536C0A" w:rsidRDefault="00536C0A" w:rsidP="00536C0A">
      <w:pPr>
        <w:spacing w:after="0"/>
        <w:jc w:val="center"/>
        <w:rPr>
          <w:rFonts w:ascii="Times New Roman" w:hAnsi="Times New Roman" w:cs="Times New Roman"/>
          <w:lang w:val="en-US"/>
        </w:rPr>
      </w:pPr>
    </w:p>
    <w:tbl>
      <w:tblPr>
        <w:tblW w:w="8960" w:type="dxa"/>
        <w:jc w:val="center"/>
        <w:tblCellMar>
          <w:left w:w="70" w:type="dxa"/>
          <w:right w:w="70" w:type="dxa"/>
        </w:tblCellMar>
        <w:tblLook w:val="04A0" w:firstRow="1" w:lastRow="0" w:firstColumn="1" w:lastColumn="0" w:noHBand="0" w:noVBand="1"/>
      </w:tblPr>
      <w:tblGrid>
        <w:gridCol w:w="1240"/>
        <w:gridCol w:w="1136"/>
        <w:gridCol w:w="607"/>
        <w:gridCol w:w="674"/>
        <w:gridCol w:w="518"/>
        <w:gridCol w:w="1134"/>
        <w:gridCol w:w="1136"/>
        <w:gridCol w:w="607"/>
        <w:gridCol w:w="674"/>
        <w:gridCol w:w="518"/>
        <w:gridCol w:w="1134"/>
      </w:tblGrid>
      <w:tr w:rsidR="004F7D5D" w:rsidRPr="00B85C98" w:rsidTr="00B9661A">
        <w:trPr>
          <w:trHeight w:val="288"/>
          <w:jc w:val="center"/>
        </w:trPr>
        <w:tc>
          <w:tcPr>
            <w:tcW w:w="1240" w:type="dxa"/>
            <w:tcBorders>
              <w:top w:val="nil"/>
              <w:left w:val="nil"/>
              <w:bottom w:val="nil"/>
              <w:right w:val="nil"/>
            </w:tcBorders>
            <w:shd w:val="clear" w:color="auto" w:fill="auto"/>
            <w:noWrap/>
            <w:vAlign w:val="bottom"/>
            <w:hideMark/>
          </w:tcPr>
          <w:p w:rsidR="004F7D5D" w:rsidRPr="004164B0" w:rsidRDefault="004F7D5D" w:rsidP="004F7D5D">
            <w:pPr>
              <w:spacing w:after="0" w:line="240" w:lineRule="auto"/>
              <w:rPr>
                <w:rFonts w:ascii="Times New Roman" w:eastAsia="Times New Roman" w:hAnsi="Times New Roman" w:cs="Times New Roman"/>
                <w:sz w:val="20"/>
                <w:szCs w:val="20"/>
                <w:lang w:val="en-US" w:eastAsia="es-MX"/>
              </w:rPr>
            </w:pPr>
          </w:p>
        </w:tc>
        <w:tc>
          <w:tcPr>
            <w:tcW w:w="38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val="en-US" w:eastAsia="es-MX"/>
              </w:rPr>
            </w:pPr>
            <w:r w:rsidRPr="00FF4D03">
              <w:rPr>
                <w:rFonts w:ascii="Times New Roman" w:eastAsia="Times New Roman" w:hAnsi="Times New Roman" w:cs="Times New Roman"/>
                <w:color w:val="000000"/>
                <w:sz w:val="20"/>
                <w:szCs w:val="20"/>
                <w:lang w:val="en-US" w:eastAsia="es-MX"/>
              </w:rPr>
              <w:t>PM2.5 CAMS Adjustment for difference</w:t>
            </w:r>
          </w:p>
        </w:tc>
        <w:tc>
          <w:tcPr>
            <w:tcW w:w="3860" w:type="dxa"/>
            <w:gridSpan w:val="5"/>
            <w:tcBorders>
              <w:top w:val="single" w:sz="4" w:space="0" w:color="auto"/>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val="en-US" w:eastAsia="es-MX"/>
              </w:rPr>
            </w:pPr>
            <w:r w:rsidRPr="00FF4D03">
              <w:rPr>
                <w:rFonts w:ascii="Times New Roman" w:eastAsia="Times New Roman" w:hAnsi="Times New Roman" w:cs="Times New Roman"/>
                <w:color w:val="000000"/>
                <w:sz w:val="20"/>
                <w:szCs w:val="20"/>
                <w:lang w:val="en-US" w:eastAsia="es-MX"/>
              </w:rPr>
              <w:t>PM2.5 CAMS Adjustment by ratio</w:t>
            </w:r>
          </w:p>
        </w:tc>
      </w:tr>
      <w:tr w:rsidR="004F7D5D" w:rsidRPr="00B85C98" w:rsidTr="00B9661A">
        <w:trPr>
          <w:trHeight w:val="288"/>
          <w:jc w:val="center"/>
        </w:trPr>
        <w:tc>
          <w:tcPr>
            <w:tcW w:w="1240" w:type="dxa"/>
            <w:tcBorders>
              <w:top w:val="nil"/>
              <w:left w:val="nil"/>
              <w:bottom w:val="nil"/>
              <w:right w:val="nil"/>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val="en-US" w:eastAsia="es-MX"/>
              </w:rPr>
            </w:pPr>
          </w:p>
        </w:tc>
        <w:tc>
          <w:tcPr>
            <w:tcW w:w="38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7D5D" w:rsidRPr="00FF4D03" w:rsidRDefault="001F5EBC" w:rsidP="004F7D5D">
            <w:pPr>
              <w:spacing w:after="0" w:line="240" w:lineRule="auto"/>
              <w:jc w:val="center"/>
              <w:rPr>
                <w:rFonts w:ascii="Times New Roman" w:eastAsia="Times New Roman" w:hAnsi="Times New Roman" w:cs="Times New Roman"/>
                <w:color w:val="000000"/>
                <w:sz w:val="20"/>
                <w:szCs w:val="20"/>
                <w:lang w:val="en-US" w:eastAsia="es-MX"/>
              </w:rPr>
            </w:pPr>
            <w:r>
              <w:rPr>
                <w:rFonts w:ascii="Times New Roman" w:eastAsia="Times New Roman" w:hAnsi="Times New Roman" w:cs="Times New Roman"/>
                <w:color w:val="000000"/>
                <w:sz w:val="20"/>
                <w:szCs w:val="20"/>
                <w:lang w:val="en-US" w:eastAsia="es-MX"/>
              </w:rPr>
              <w:t>No. of times AHI &gt; 45 µg/</w:t>
            </w:r>
            <w:r w:rsidR="004F7D5D" w:rsidRPr="00FF4D03">
              <w:rPr>
                <w:rFonts w:ascii="Times New Roman" w:eastAsia="Times New Roman" w:hAnsi="Times New Roman" w:cs="Times New Roman"/>
                <w:color w:val="000000"/>
                <w:sz w:val="20"/>
                <w:szCs w:val="20"/>
                <w:lang w:val="en-US" w:eastAsia="es-MX"/>
              </w:rPr>
              <w:t>m</w:t>
            </w:r>
            <w:r w:rsidR="004F7D5D" w:rsidRPr="00B9661A">
              <w:rPr>
                <w:rFonts w:ascii="Times New Roman" w:eastAsia="Times New Roman" w:hAnsi="Times New Roman" w:cs="Times New Roman"/>
                <w:color w:val="000000"/>
                <w:sz w:val="20"/>
                <w:szCs w:val="20"/>
                <w:vertAlign w:val="superscript"/>
                <w:lang w:val="en-US" w:eastAsia="es-MX"/>
              </w:rPr>
              <w:t>3</w:t>
            </w:r>
          </w:p>
        </w:tc>
        <w:tc>
          <w:tcPr>
            <w:tcW w:w="3860" w:type="dxa"/>
            <w:gridSpan w:val="5"/>
            <w:tcBorders>
              <w:top w:val="single" w:sz="4" w:space="0" w:color="auto"/>
              <w:left w:val="nil"/>
              <w:bottom w:val="single" w:sz="4" w:space="0" w:color="auto"/>
              <w:right w:val="single" w:sz="4" w:space="0" w:color="auto"/>
            </w:tcBorders>
            <w:shd w:val="clear" w:color="auto" w:fill="auto"/>
            <w:noWrap/>
            <w:vAlign w:val="bottom"/>
            <w:hideMark/>
          </w:tcPr>
          <w:p w:rsidR="004F7D5D" w:rsidRPr="00FF4D03" w:rsidRDefault="001F5EBC" w:rsidP="004F7D5D">
            <w:pPr>
              <w:spacing w:after="0" w:line="240" w:lineRule="auto"/>
              <w:jc w:val="center"/>
              <w:rPr>
                <w:rFonts w:ascii="Times New Roman" w:eastAsia="Times New Roman" w:hAnsi="Times New Roman" w:cs="Times New Roman"/>
                <w:color w:val="000000"/>
                <w:sz w:val="20"/>
                <w:szCs w:val="20"/>
                <w:lang w:val="en-US" w:eastAsia="es-MX"/>
              </w:rPr>
            </w:pPr>
            <w:r>
              <w:rPr>
                <w:rFonts w:ascii="Times New Roman" w:eastAsia="Times New Roman" w:hAnsi="Times New Roman" w:cs="Times New Roman"/>
                <w:color w:val="000000"/>
                <w:sz w:val="20"/>
                <w:szCs w:val="20"/>
                <w:lang w:val="en-US" w:eastAsia="es-MX"/>
              </w:rPr>
              <w:t>No. of times AHI &gt; 45 µg/</w:t>
            </w:r>
            <w:r w:rsidR="004F7D5D" w:rsidRPr="00FF4D03">
              <w:rPr>
                <w:rFonts w:ascii="Times New Roman" w:eastAsia="Times New Roman" w:hAnsi="Times New Roman" w:cs="Times New Roman"/>
                <w:color w:val="000000"/>
                <w:sz w:val="20"/>
                <w:szCs w:val="20"/>
                <w:lang w:val="en-US" w:eastAsia="es-MX"/>
              </w:rPr>
              <w:t>m</w:t>
            </w:r>
            <w:r w:rsidR="004F7D5D" w:rsidRPr="00B9661A">
              <w:rPr>
                <w:rFonts w:ascii="Times New Roman" w:eastAsia="Times New Roman" w:hAnsi="Times New Roman" w:cs="Times New Roman"/>
                <w:color w:val="000000"/>
                <w:sz w:val="20"/>
                <w:szCs w:val="20"/>
                <w:vertAlign w:val="superscript"/>
                <w:lang w:val="en-US" w:eastAsia="es-MX"/>
              </w:rPr>
              <w:t>3</w:t>
            </w:r>
          </w:p>
        </w:tc>
      </w:tr>
      <w:tr w:rsidR="004F7D5D" w:rsidRPr="004F7D5D" w:rsidTr="00B9661A">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Month</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Agua Santa</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BINE</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Ninfas</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UTP</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Velodromo</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Agua Santa</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BINE</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Ninfas</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UTP</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Velodromo</w:t>
            </w:r>
          </w:p>
        </w:tc>
      </w:tr>
      <w:tr w:rsidR="004F7D5D" w:rsidRPr="004F7D5D" w:rsidTr="00B9661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January</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5</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4F7D5D" w:rsidRPr="004F7D5D" w:rsidTr="00B9661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February</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11</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4F7D5D" w:rsidRPr="004F7D5D" w:rsidTr="00B9661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March</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5</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4</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9</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4F7D5D" w:rsidRPr="004F7D5D" w:rsidTr="00B9661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 xml:space="preserve">April </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15</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4</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4</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18</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14</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8</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11</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4F7D5D" w:rsidRPr="004F7D5D" w:rsidTr="00B9661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May</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11</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4F7D5D" w:rsidRPr="004F7D5D" w:rsidTr="00B9661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June</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4F7D5D" w:rsidRPr="004F7D5D" w:rsidTr="00B9661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July</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4F7D5D" w:rsidRPr="004F7D5D" w:rsidTr="00B9661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 xml:space="preserve">August </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4F7D5D" w:rsidRPr="004F7D5D" w:rsidTr="00B9661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September</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4F7D5D" w:rsidRPr="004F7D5D" w:rsidTr="00B9661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October</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4F7D5D" w:rsidRPr="004F7D5D" w:rsidTr="00B9661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November</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8</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4F7D5D" w:rsidRPr="004F7D5D" w:rsidTr="00B9661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December</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24</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18</w:t>
            </w:r>
          </w:p>
        </w:tc>
        <w:tc>
          <w:tcPr>
            <w:tcW w:w="501"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4</w:t>
            </w:r>
          </w:p>
        </w:tc>
        <w:tc>
          <w:tcPr>
            <w:tcW w:w="1134" w:type="dxa"/>
            <w:tcBorders>
              <w:top w:val="nil"/>
              <w:left w:val="nil"/>
              <w:bottom w:val="single" w:sz="4" w:space="0" w:color="auto"/>
              <w:right w:val="single" w:sz="4" w:space="0" w:color="auto"/>
            </w:tcBorders>
            <w:shd w:val="clear" w:color="auto" w:fill="auto"/>
            <w:noWrap/>
            <w:vAlign w:val="bottom"/>
            <w:hideMark/>
          </w:tcPr>
          <w:p w:rsidR="004F7D5D" w:rsidRPr="00FF4D03" w:rsidRDefault="004F7D5D" w:rsidP="004F7D5D">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bl>
    <w:p w:rsidR="004F7D5D" w:rsidRDefault="004F7D5D" w:rsidP="00536C0A">
      <w:pPr>
        <w:spacing w:after="0"/>
        <w:jc w:val="center"/>
        <w:rPr>
          <w:rFonts w:ascii="Times New Roman" w:hAnsi="Times New Roman" w:cs="Times New Roman"/>
          <w:lang w:val="en-US"/>
        </w:rPr>
      </w:pPr>
    </w:p>
    <w:p w:rsidR="004F7D5D" w:rsidRPr="001C0D25" w:rsidRDefault="004F7D5D" w:rsidP="00536C0A">
      <w:pPr>
        <w:spacing w:after="0"/>
        <w:jc w:val="center"/>
        <w:rPr>
          <w:rFonts w:ascii="Times New Roman" w:hAnsi="Times New Roman" w:cs="Times New Roman"/>
          <w:lang w:val="en-US"/>
        </w:rPr>
      </w:pPr>
    </w:p>
    <w:p w:rsidR="00536C0A" w:rsidRDefault="00536C0A" w:rsidP="00536C0A">
      <w:pPr>
        <w:spacing w:after="0"/>
        <w:jc w:val="center"/>
        <w:rPr>
          <w:rFonts w:ascii="Times New Roman" w:hAnsi="Times New Roman" w:cs="Times New Roman"/>
          <w:lang w:val="en-US"/>
        </w:rPr>
      </w:pPr>
    </w:p>
    <w:p w:rsidR="00536C0A" w:rsidRDefault="00536C0A" w:rsidP="00536C0A">
      <w:pPr>
        <w:spacing w:after="0"/>
        <w:jc w:val="center"/>
        <w:rPr>
          <w:rFonts w:ascii="Times New Roman" w:hAnsi="Times New Roman" w:cs="Times New Roman"/>
          <w:lang w:val="en-US"/>
        </w:rPr>
      </w:pPr>
    </w:p>
    <w:p w:rsidR="00536C0A" w:rsidRDefault="00536C0A" w:rsidP="00536C0A">
      <w:pPr>
        <w:spacing w:after="0"/>
        <w:jc w:val="center"/>
        <w:rPr>
          <w:rFonts w:ascii="Times New Roman" w:hAnsi="Times New Roman" w:cs="Times New Roman"/>
          <w:lang w:val="en-US"/>
        </w:rPr>
      </w:pPr>
    </w:p>
    <w:p w:rsidR="00536C0A" w:rsidRPr="00B85C98" w:rsidRDefault="00536C0A" w:rsidP="00536C0A">
      <w:pPr>
        <w:spacing w:after="0" w:line="276" w:lineRule="auto"/>
        <w:jc w:val="both"/>
        <w:rPr>
          <w:rFonts w:ascii="Times New Roman" w:hAnsi="Times New Roman" w:cs="Times New Roman"/>
          <w:sz w:val="20"/>
          <w:szCs w:val="20"/>
          <w:lang w:val="en-US"/>
        </w:rPr>
      </w:pPr>
      <w:r w:rsidRPr="00B85C98">
        <w:rPr>
          <w:rFonts w:ascii="Times New Roman" w:hAnsi="Times New Roman" w:cs="Times New Roman"/>
          <w:sz w:val="20"/>
          <w:szCs w:val="20"/>
          <w:lang w:val="en-US"/>
        </w:rPr>
        <w:t xml:space="preserve">Table A4 shows that the ratio </w:t>
      </w:r>
      <w:r w:rsidR="002E28FB" w:rsidRPr="00B85C98">
        <w:rPr>
          <w:rFonts w:ascii="Times New Roman" w:hAnsi="Times New Roman" w:cs="Times New Roman"/>
          <w:sz w:val="20"/>
          <w:szCs w:val="20"/>
          <w:lang w:val="en-US"/>
        </w:rPr>
        <w:t>adjusted</w:t>
      </w:r>
      <w:r w:rsidRPr="00B85C98">
        <w:rPr>
          <w:rFonts w:ascii="Times New Roman" w:hAnsi="Times New Roman" w:cs="Times New Roman"/>
          <w:sz w:val="20"/>
          <w:szCs w:val="20"/>
          <w:lang w:val="en-US"/>
        </w:rPr>
        <w:t xml:space="preserve"> for PM</w:t>
      </w:r>
      <w:r w:rsidRPr="00B85C98">
        <w:rPr>
          <w:rFonts w:ascii="Times New Roman" w:hAnsi="Times New Roman" w:cs="Times New Roman"/>
          <w:sz w:val="20"/>
          <w:szCs w:val="20"/>
          <w:vertAlign w:val="subscript"/>
          <w:lang w:val="en-US"/>
        </w:rPr>
        <w:t>10</w:t>
      </w:r>
      <w:r w:rsidRPr="00B85C98">
        <w:rPr>
          <w:rFonts w:ascii="Times New Roman" w:hAnsi="Times New Roman" w:cs="Times New Roman"/>
          <w:sz w:val="20"/>
          <w:szCs w:val="20"/>
          <w:lang w:val="en-US"/>
        </w:rPr>
        <w:t xml:space="preserve"> includes a higher number of times that the IAS is greater than 75 </w:t>
      </w:r>
      <w:r w:rsidRPr="00B85C98">
        <w:rPr>
          <w:rFonts w:ascii="Symbol" w:hAnsi="Symbol" w:cs="Times New Roman"/>
          <w:sz w:val="20"/>
          <w:szCs w:val="20"/>
          <w:lang w:val="en-US"/>
        </w:rPr>
        <w:t></w:t>
      </w:r>
      <w:r w:rsidRPr="00B85C98">
        <w:rPr>
          <w:rFonts w:ascii="Times New Roman" w:hAnsi="Times New Roman" w:cs="Times New Roman"/>
          <w:sz w:val="20"/>
          <w:szCs w:val="20"/>
          <w:lang w:val="en-US"/>
        </w:rPr>
        <w:t>g</w:t>
      </w:r>
      <w:r w:rsidR="001F5EBC" w:rsidRPr="00B85C98">
        <w:rPr>
          <w:rFonts w:ascii="Times New Roman" w:hAnsi="Times New Roman" w:cs="Times New Roman"/>
          <w:sz w:val="20"/>
          <w:szCs w:val="20"/>
          <w:lang w:val="en-US"/>
        </w:rPr>
        <w:t>/</w:t>
      </w:r>
      <w:r w:rsidRPr="00B85C98">
        <w:rPr>
          <w:rFonts w:ascii="Times New Roman" w:hAnsi="Times New Roman" w:cs="Times New Roman"/>
          <w:sz w:val="20"/>
          <w:szCs w:val="20"/>
          <w:lang w:val="en-US"/>
        </w:rPr>
        <w:t>m</w:t>
      </w:r>
      <w:r w:rsidRPr="00B85C98">
        <w:rPr>
          <w:rFonts w:ascii="Times New Roman" w:hAnsi="Times New Roman" w:cs="Times New Roman"/>
          <w:sz w:val="20"/>
          <w:szCs w:val="20"/>
          <w:vertAlign w:val="superscript"/>
          <w:lang w:val="en-US"/>
        </w:rPr>
        <w:t>3</w:t>
      </w:r>
      <w:r w:rsidRPr="00B85C98">
        <w:rPr>
          <w:rFonts w:ascii="Times New Roman" w:hAnsi="Times New Roman" w:cs="Times New Roman"/>
          <w:sz w:val="20"/>
          <w:szCs w:val="20"/>
          <w:lang w:val="en-US"/>
        </w:rPr>
        <w:t xml:space="preserve"> at the BINE and Velodromo stations. Similar values at the Agua Santa and Ninfas stations and only the adjustment due to difference at the UTP station the Atmospheric Monitoring Network is higher.</w:t>
      </w:r>
    </w:p>
    <w:p w:rsidR="00536C0A" w:rsidRDefault="00536C0A" w:rsidP="00536C0A">
      <w:pPr>
        <w:spacing w:after="0"/>
        <w:rPr>
          <w:rFonts w:ascii="Times New Roman" w:hAnsi="Times New Roman" w:cs="Times New Roman"/>
          <w:sz w:val="20"/>
          <w:szCs w:val="20"/>
          <w:lang w:val="en-US"/>
        </w:rPr>
      </w:pPr>
    </w:p>
    <w:p w:rsidR="00B85C98" w:rsidRDefault="00B85C98" w:rsidP="00536C0A">
      <w:pPr>
        <w:spacing w:after="0"/>
        <w:rPr>
          <w:rFonts w:ascii="Times New Roman" w:hAnsi="Times New Roman" w:cs="Times New Roman"/>
          <w:sz w:val="20"/>
          <w:szCs w:val="20"/>
          <w:lang w:val="en-US"/>
        </w:rPr>
      </w:pPr>
    </w:p>
    <w:p w:rsidR="00B85C98" w:rsidRDefault="00B85C98" w:rsidP="00536C0A">
      <w:pPr>
        <w:spacing w:after="0"/>
        <w:rPr>
          <w:rFonts w:ascii="Times New Roman" w:hAnsi="Times New Roman" w:cs="Times New Roman"/>
          <w:sz w:val="20"/>
          <w:szCs w:val="20"/>
          <w:lang w:val="en-US"/>
        </w:rPr>
      </w:pPr>
    </w:p>
    <w:p w:rsidR="00B85C98" w:rsidRDefault="00B85C98" w:rsidP="00536C0A">
      <w:pPr>
        <w:spacing w:after="0"/>
        <w:rPr>
          <w:rFonts w:ascii="Times New Roman" w:hAnsi="Times New Roman" w:cs="Times New Roman"/>
          <w:sz w:val="20"/>
          <w:szCs w:val="20"/>
          <w:lang w:val="en-US"/>
        </w:rPr>
      </w:pPr>
    </w:p>
    <w:p w:rsidR="00B85C98" w:rsidRDefault="00B85C98" w:rsidP="00536C0A">
      <w:pPr>
        <w:spacing w:after="0"/>
        <w:rPr>
          <w:rFonts w:ascii="Times New Roman" w:hAnsi="Times New Roman" w:cs="Times New Roman"/>
          <w:sz w:val="20"/>
          <w:szCs w:val="20"/>
          <w:lang w:val="en-US"/>
        </w:rPr>
      </w:pPr>
    </w:p>
    <w:p w:rsidR="00B85C98" w:rsidRPr="00B85C98" w:rsidRDefault="00B85C98" w:rsidP="00536C0A">
      <w:pPr>
        <w:spacing w:after="0"/>
        <w:rPr>
          <w:rFonts w:ascii="Times New Roman" w:hAnsi="Times New Roman" w:cs="Times New Roman"/>
          <w:sz w:val="20"/>
          <w:szCs w:val="20"/>
          <w:lang w:val="en-US"/>
        </w:rPr>
      </w:pPr>
    </w:p>
    <w:p w:rsidR="00536C0A" w:rsidRPr="00B85C98" w:rsidRDefault="00536C0A" w:rsidP="00536C0A">
      <w:pPr>
        <w:spacing w:after="0"/>
        <w:jc w:val="center"/>
        <w:rPr>
          <w:rFonts w:ascii="Times New Roman" w:hAnsi="Times New Roman" w:cs="Times New Roman"/>
          <w:sz w:val="20"/>
          <w:szCs w:val="20"/>
          <w:lang w:val="en-US"/>
        </w:rPr>
      </w:pPr>
      <w:r w:rsidRPr="00B85C98">
        <w:rPr>
          <w:rFonts w:ascii="Times New Roman" w:hAnsi="Times New Roman" w:cs="Times New Roman"/>
          <w:b/>
          <w:sz w:val="20"/>
          <w:szCs w:val="20"/>
          <w:lang w:val="en-US"/>
        </w:rPr>
        <w:lastRenderedPageBreak/>
        <w:t>Table A4.</w:t>
      </w:r>
      <w:r w:rsidRPr="00B85C98">
        <w:rPr>
          <w:rFonts w:ascii="Times New Roman" w:hAnsi="Times New Roman" w:cs="Times New Roman"/>
          <w:sz w:val="20"/>
          <w:szCs w:val="20"/>
          <w:lang w:val="en-US"/>
        </w:rPr>
        <w:t xml:space="preserve"> Adjustment for difference and ratio of IAS for PM</w:t>
      </w:r>
      <w:r w:rsidRPr="00B85C98">
        <w:rPr>
          <w:rFonts w:ascii="Times New Roman" w:hAnsi="Times New Roman" w:cs="Times New Roman"/>
          <w:sz w:val="20"/>
          <w:szCs w:val="20"/>
          <w:vertAlign w:val="subscript"/>
          <w:lang w:val="en-US"/>
        </w:rPr>
        <w:t>10</w:t>
      </w:r>
    </w:p>
    <w:p w:rsidR="00536C0A" w:rsidRPr="00B85C98" w:rsidRDefault="00536C0A" w:rsidP="00536C0A">
      <w:pPr>
        <w:spacing w:after="0"/>
        <w:jc w:val="center"/>
        <w:rPr>
          <w:rFonts w:ascii="Times New Roman" w:hAnsi="Times New Roman" w:cs="Times New Roman"/>
          <w:sz w:val="20"/>
          <w:szCs w:val="20"/>
          <w:lang w:val="en-US"/>
        </w:rPr>
      </w:pPr>
    </w:p>
    <w:tbl>
      <w:tblPr>
        <w:tblW w:w="8820" w:type="dxa"/>
        <w:jc w:val="center"/>
        <w:tblCellMar>
          <w:left w:w="70" w:type="dxa"/>
          <w:right w:w="70" w:type="dxa"/>
        </w:tblCellMar>
        <w:tblLook w:val="04A0" w:firstRow="1" w:lastRow="0" w:firstColumn="1" w:lastColumn="0" w:noHBand="0" w:noVBand="1"/>
      </w:tblPr>
      <w:tblGrid>
        <w:gridCol w:w="1100"/>
        <w:gridCol w:w="1136"/>
        <w:gridCol w:w="607"/>
        <w:gridCol w:w="674"/>
        <w:gridCol w:w="518"/>
        <w:gridCol w:w="1134"/>
        <w:gridCol w:w="1136"/>
        <w:gridCol w:w="607"/>
        <w:gridCol w:w="674"/>
        <w:gridCol w:w="518"/>
        <w:gridCol w:w="1134"/>
      </w:tblGrid>
      <w:tr w:rsidR="00FF4D03" w:rsidRPr="00B85C98" w:rsidTr="00B9661A">
        <w:trPr>
          <w:trHeight w:val="288"/>
          <w:jc w:val="center"/>
        </w:trPr>
        <w:tc>
          <w:tcPr>
            <w:tcW w:w="1100" w:type="dxa"/>
            <w:tcBorders>
              <w:top w:val="nil"/>
              <w:left w:val="nil"/>
              <w:bottom w:val="nil"/>
              <w:right w:val="nil"/>
            </w:tcBorders>
            <w:shd w:val="clear" w:color="auto" w:fill="auto"/>
            <w:noWrap/>
            <w:vAlign w:val="bottom"/>
            <w:hideMark/>
          </w:tcPr>
          <w:p w:rsidR="00FF4D03" w:rsidRPr="004164B0" w:rsidRDefault="00FF4D03" w:rsidP="00FF4D03">
            <w:pPr>
              <w:spacing w:after="0" w:line="240" w:lineRule="auto"/>
              <w:rPr>
                <w:rFonts w:ascii="Times New Roman" w:eastAsia="Times New Roman" w:hAnsi="Times New Roman" w:cs="Times New Roman"/>
                <w:sz w:val="20"/>
                <w:szCs w:val="20"/>
                <w:lang w:val="en-US" w:eastAsia="es-MX"/>
              </w:rPr>
            </w:pPr>
          </w:p>
        </w:tc>
        <w:tc>
          <w:tcPr>
            <w:tcW w:w="38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val="en-US" w:eastAsia="es-MX"/>
              </w:rPr>
            </w:pPr>
            <w:r w:rsidRPr="00FF4D03">
              <w:rPr>
                <w:rFonts w:ascii="Times New Roman" w:eastAsia="Times New Roman" w:hAnsi="Times New Roman" w:cs="Times New Roman"/>
                <w:color w:val="000000"/>
                <w:sz w:val="20"/>
                <w:szCs w:val="20"/>
                <w:lang w:val="en-US" w:eastAsia="es-MX"/>
              </w:rPr>
              <w:t>PM10 CAMS Adjustment for difference</w:t>
            </w:r>
          </w:p>
        </w:tc>
        <w:tc>
          <w:tcPr>
            <w:tcW w:w="3860" w:type="dxa"/>
            <w:gridSpan w:val="5"/>
            <w:tcBorders>
              <w:top w:val="single" w:sz="4" w:space="0" w:color="auto"/>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val="en-US" w:eastAsia="es-MX"/>
              </w:rPr>
            </w:pPr>
            <w:r w:rsidRPr="00FF4D03">
              <w:rPr>
                <w:rFonts w:ascii="Times New Roman" w:eastAsia="Times New Roman" w:hAnsi="Times New Roman" w:cs="Times New Roman"/>
                <w:color w:val="000000"/>
                <w:sz w:val="20"/>
                <w:szCs w:val="20"/>
                <w:lang w:val="en-US" w:eastAsia="es-MX"/>
              </w:rPr>
              <w:t>PM10 CAMS Adjustment by ratio</w:t>
            </w:r>
          </w:p>
        </w:tc>
      </w:tr>
      <w:tr w:rsidR="00FF4D03" w:rsidRPr="00B85C98" w:rsidTr="00B9661A">
        <w:trPr>
          <w:trHeight w:val="288"/>
          <w:jc w:val="center"/>
        </w:trPr>
        <w:tc>
          <w:tcPr>
            <w:tcW w:w="1100" w:type="dxa"/>
            <w:tcBorders>
              <w:top w:val="nil"/>
              <w:left w:val="nil"/>
              <w:bottom w:val="nil"/>
              <w:right w:val="nil"/>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val="en-US" w:eastAsia="es-MX"/>
              </w:rPr>
            </w:pPr>
          </w:p>
        </w:tc>
        <w:tc>
          <w:tcPr>
            <w:tcW w:w="38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4D03" w:rsidRPr="00FF4D03" w:rsidRDefault="001F5EBC" w:rsidP="00FF4D03">
            <w:pPr>
              <w:spacing w:after="0" w:line="240" w:lineRule="auto"/>
              <w:jc w:val="center"/>
              <w:rPr>
                <w:rFonts w:ascii="Times New Roman" w:eastAsia="Times New Roman" w:hAnsi="Times New Roman" w:cs="Times New Roman"/>
                <w:color w:val="000000"/>
                <w:sz w:val="20"/>
                <w:szCs w:val="20"/>
                <w:lang w:val="en-US" w:eastAsia="es-MX"/>
              </w:rPr>
            </w:pPr>
            <w:r>
              <w:rPr>
                <w:rFonts w:ascii="Times New Roman" w:eastAsia="Times New Roman" w:hAnsi="Times New Roman" w:cs="Times New Roman"/>
                <w:color w:val="000000"/>
                <w:sz w:val="20"/>
                <w:szCs w:val="20"/>
                <w:lang w:val="en-US" w:eastAsia="es-MX"/>
              </w:rPr>
              <w:t>No. of times AHI &gt; 75 µg/</w:t>
            </w:r>
            <w:r w:rsidR="00FF4D03" w:rsidRPr="00FF4D03">
              <w:rPr>
                <w:rFonts w:ascii="Times New Roman" w:eastAsia="Times New Roman" w:hAnsi="Times New Roman" w:cs="Times New Roman"/>
                <w:color w:val="000000"/>
                <w:sz w:val="20"/>
                <w:szCs w:val="20"/>
                <w:lang w:val="en-US" w:eastAsia="es-MX"/>
              </w:rPr>
              <w:t>m</w:t>
            </w:r>
            <w:r w:rsidR="00FF4D03" w:rsidRPr="00B9661A">
              <w:rPr>
                <w:rFonts w:ascii="Times New Roman" w:eastAsia="Times New Roman" w:hAnsi="Times New Roman" w:cs="Times New Roman"/>
                <w:color w:val="000000"/>
                <w:sz w:val="20"/>
                <w:szCs w:val="20"/>
                <w:vertAlign w:val="superscript"/>
                <w:lang w:val="en-US" w:eastAsia="es-MX"/>
              </w:rPr>
              <w:t>3</w:t>
            </w:r>
          </w:p>
        </w:tc>
        <w:tc>
          <w:tcPr>
            <w:tcW w:w="3860" w:type="dxa"/>
            <w:gridSpan w:val="5"/>
            <w:tcBorders>
              <w:top w:val="single" w:sz="4" w:space="0" w:color="auto"/>
              <w:left w:val="nil"/>
              <w:bottom w:val="single" w:sz="4" w:space="0" w:color="auto"/>
              <w:right w:val="single" w:sz="4" w:space="0" w:color="auto"/>
            </w:tcBorders>
            <w:shd w:val="clear" w:color="auto" w:fill="auto"/>
            <w:noWrap/>
            <w:vAlign w:val="bottom"/>
            <w:hideMark/>
          </w:tcPr>
          <w:p w:rsidR="00FF4D03" w:rsidRPr="00FF4D03" w:rsidRDefault="001F5EBC" w:rsidP="00FF4D03">
            <w:pPr>
              <w:spacing w:after="0" w:line="240" w:lineRule="auto"/>
              <w:jc w:val="center"/>
              <w:rPr>
                <w:rFonts w:ascii="Times New Roman" w:eastAsia="Times New Roman" w:hAnsi="Times New Roman" w:cs="Times New Roman"/>
                <w:color w:val="000000"/>
                <w:sz w:val="20"/>
                <w:szCs w:val="20"/>
                <w:lang w:val="en-US" w:eastAsia="es-MX"/>
              </w:rPr>
            </w:pPr>
            <w:r>
              <w:rPr>
                <w:rFonts w:ascii="Times New Roman" w:eastAsia="Times New Roman" w:hAnsi="Times New Roman" w:cs="Times New Roman"/>
                <w:color w:val="000000"/>
                <w:sz w:val="20"/>
                <w:szCs w:val="20"/>
                <w:lang w:val="en-US" w:eastAsia="es-MX"/>
              </w:rPr>
              <w:t>No. of times AHI &gt; 75 µg/</w:t>
            </w:r>
            <w:r w:rsidR="00FF4D03" w:rsidRPr="00FF4D03">
              <w:rPr>
                <w:rFonts w:ascii="Times New Roman" w:eastAsia="Times New Roman" w:hAnsi="Times New Roman" w:cs="Times New Roman"/>
                <w:color w:val="000000"/>
                <w:sz w:val="20"/>
                <w:szCs w:val="20"/>
                <w:lang w:val="en-US" w:eastAsia="es-MX"/>
              </w:rPr>
              <w:t>m</w:t>
            </w:r>
            <w:r w:rsidR="00FF4D03" w:rsidRPr="00B9661A">
              <w:rPr>
                <w:rFonts w:ascii="Times New Roman" w:eastAsia="Times New Roman" w:hAnsi="Times New Roman" w:cs="Times New Roman"/>
                <w:color w:val="000000"/>
                <w:sz w:val="20"/>
                <w:szCs w:val="20"/>
                <w:vertAlign w:val="superscript"/>
                <w:lang w:val="en-US" w:eastAsia="es-MX"/>
              </w:rPr>
              <w:t>3</w:t>
            </w:r>
          </w:p>
        </w:tc>
      </w:tr>
      <w:tr w:rsidR="00FF4D03" w:rsidRPr="00FF4D03" w:rsidTr="00B9661A">
        <w:trPr>
          <w:trHeight w:val="288"/>
          <w:jc w:val="center"/>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Month</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Agua Santa</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BINE</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Ninfas</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UTP</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Velodromo</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Agua Santa</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BINE</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Ninfas</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UTP</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Velodromo</w:t>
            </w:r>
          </w:p>
        </w:tc>
      </w:tr>
      <w:tr w:rsidR="00FF4D03" w:rsidRPr="00FF4D03" w:rsidTr="00B9661A">
        <w:trPr>
          <w:trHeight w:val="288"/>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January</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31</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30</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4</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16</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24</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26</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15</w:t>
            </w:r>
          </w:p>
        </w:tc>
      </w:tr>
      <w:tr w:rsidR="00FF4D03" w:rsidRPr="00FF4D03" w:rsidTr="00B9661A">
        <w:trPr>
          <w:trHeight w:val="288"/>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February</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23</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28</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28</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14</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21</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26</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25</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4</w:t>
            </w:r>
          </w:p>
        </w:tc>
      </w:tr>
      <w:tr w:rsidR="00FF4D03" w:rsidRPr="00FF4D03" w:rsidTr="00B9661A">
        <w:trPr>
          <w:trHeight w:val="288"/>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March</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29</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16</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29</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29</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22</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20</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24</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25</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7</w:t>
            </w:r>
          </w:p>
        </w:tc>
      </w:tr>
      <w:tr w:rsidR="00FF4D03" w:rsidRPr="00FF4D03" w:rsidTr="00B9661A">
        <w:trPr>
          <w:trHeight w:val="288"/>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 xml:space="preserve">April </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19</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30</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30</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26</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21</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27</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25</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r>
      <w:tr w:rsidR="00FF4D03" w:rsidRPr="00FF4D03" w:rsidTr="00B9661A">
        <w:trPr>
          <w:trHeight w:val="288"/>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May</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11</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5</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20</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16</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11</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10</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19</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FF4D03" w:rsidRPr="00FF4D03" w:rsidTr="00B9661A">
        <w:trPr>
          <w:trHeight w:val="288"/>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June</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FF4D03" w:rsidRPr="00FF4D03" w:rsidTr="00B9661A">
        <w:trPr>
          <w:trHeight w:val="288"/>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July</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7</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5</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10</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14</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12</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FF4D03" w:rsidRPr="00FF4D03" w:rsidTr="00B9661A">
        <w:trPr>
          <w:trHeight w:val="288"/>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 xml:space="preserve">August </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4</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4</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FF4D03" w:rsidRPr="00FF4D03" w:rsidTr="00B9661A">
        <w:trPr>
          <w:trHeight w:val="288"/>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September</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4</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FF4D03" w:rsidRPr="00FF4D03" w:rsidTr="00B9661A">
        <w:trPr>
          <w:trHeight w:val="288"/>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October</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FF4D03" w:rsidRPr="00FF4D03" w:rsidTr="00B9661A">
        <w:trPr>
          <w:trHeight w:val="288"/>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November</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15</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15</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8</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4</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7</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r w:rsidR="00FF4D03" w:rsidRPr="00FF4D03" w:rsidTr="00B9661A">
        <w:trPr>
          <w:trHeight w:val="288"/>
          <w:jc w:val="center"/>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December</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29</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27</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29</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31</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c>
          <w:tcPr>
            <w:tcW w:w="1136"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28</w:t>
            </w:r>
          </w:p>
        </w:tc>
        <w:tc>
          <w:tcPr>
            <w:tcW w:w="501"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23</w:t>
            </w:r>
          </w:p>
        </w:tc>
        <w:tc>
          <w:tcPr>
            <w:tcW w:w="657"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24</w:t>
            </w:r>
          </w:p>
        </w:tc>
        <w:tc>
          <w:tcPr>
            <w:tcW w:w="432"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25</w:t>
            </w:r>
          </w:p>
        </w:tc>
        <w:tc>
          <w:tcPr>
            <w:tcW w:w="1134" w:type="dxa"/>
            <w:tcBorders>
              <w:top w:val="nil"/>
              <w:left w:val="nil"/>
              <w:bottom w:val="single" w:sz="4" w:space="0" w:color="auto"/>
              <w:right w:val="single" w:sz="4" w:space="0" w:color="auto"/>
            </w:tcBorders>
            <w:shd w:val="clear" w:color="auto" w:fill="auto"/>
            <w:noWrap/>
            <w:vAlign w:val="bottom"/>
            <w:hideMark/>
          </w:tcPr>
          <w:p w:rsidR="00FF4D03" w:rsidRPr="00FF4D03" w:rsidRDefault="00FF4D03" w:rsidP="00FF4D03">
            <w:pPr>
              <w:spacing w:after="0" w:line="240" w:lineRule="auto"/>
              <w:jc w:val="center"/>
              <w:rPr>
                <w:rFonts w:ascii="Times New Roman" w:eastAsia="Times New Roman" w:hAnsi="Times New Roman" w:cs="Times New Roman"/>
                <w:color w:val="000000"/>
                <w:sz w:val="20"/>
                <w:szCs w:val="20"/>
                <w:lang w:eastAsia="es-MX"/>
              </w:rPr>
            </w:pPr>
            <w:r w:rsidRPr="00FF4D03">
              <w:rPr>
                <w:rFonts w:ascii="Times New Roman" w:eastAsia="Times New Roman" w:hAnsi="Times New Roman" w:cs="Times New Roman"/>
                <w:color w:val="000000"/>
                <w:sz w:val="20"/>
                <w:szCs w:val="20"/>
                <w:lang w:eastAsia="es-MX"/>
              </w:rPr>
              <w:t>0</w:t>
            </w:r>
          </w:p>
        </w:tc>
      </w:tr>
    </w:tbl>
    <w:p w:rsidR="00FF4D03" w:rsidRDefault="00FF4D03" w:rsidP="00536C0A">
      <w:pPr>
        <w:spacing w:after="0"/>
        <w:jc w:val="center"/>
        <w:rPr>
          <w:rFonts w:ascii="Times New Roman" w:hAnsi="Times New Roman" w:cs="Times New Roman"/>
          <w:lang w:val="en-US"/>
        </w:rPr>
      </w:pPr>
    </w:p>
    <w:p w:rsidR="00FF4D03" w:rsidRDefault="00FF4D03" w:rsidP="00536C0A">
      <w:pPr>
        <w:spacing w:after="0"/>
        <w:jc w:val="center"/>
        <w:rPr>
          <w:rFonts w:ascii="Times New Roman" w:hAnsi="Times New Roman" w:cs="Times New Roman"/>
          <w:lang w:val="en-US"/>
        </w:rPr>
      </w:pPr>
    </w:p>
    <w:p w:rsidR="00536C0A" w:rsidRDefault="00536C0A" w:rsidP="00536C0A">
      <w:pPr>
        <w:spacing w:after="0"/>
        <w:jc w:val="center"/>
        <w:rPr>
          <w:rFonts w:ascii="Times New Roman" w:hAnsi="Times New Roman" w:cs="Times New Roman"/>
          <w:lang w:val="en-US"/>
        </w:rPr>
      </w:pPr>
    </w:p>
    <w:p w:rsidR="00536C0A" w:rsidRPr="00B85C98" w:rsidRDefault="00536C0A" w:rsidP="000F1BA7">
      <w:pPr>
        <w:spacing w:after="0"/>
        <w:jc w:val="both"/>
        <w:rPr>
          <w:rFonts w:ascii="Times New Roman" w:hAnsi="Times New Roman" w:cs="Times New Roman"/>
          <w:b/>
          <w:sz w:val="20"/>
          <w:szCs w:val="20"/>
          <w:lang w:val="en-US"/>
        </w:rPr>
      </w:pPr>
      <w:r w:rsidRPr="00B85C98">
        <w:rPr>
          <w:rFonts w:ascii="Times New Roman" w:hAnsi="Times New Roman" w:cs="Times New Roman"/>
          <w:b/>
          <w:sz w:val="20"/>
          <w:szCs w:val="20"/>
          <w:lang w:val="en-US"/>
        </w:rPr>
        <w:t xml:space="preserve">A3. Comparison of dichotomous statistics of Copernicus CAMS and REMA </w:t>
      </w:r>
      <w:r w:rsidR="000F1BA7" w:rsidRPr="00B85C98">
        <w:rPr>
          <w:rFonts w:ascii="Times New Roman" w:hAnsi="Times New Roman" w:cs="Times New Roman"/>
          <w:b/>
          <w:sz w:val="20"/>
          <w:szCs w:val="20"/>
          <w:lang w:val="en-US"/>
        </w:rPr>
        <w:t>Persistence</w:t>
      </w:r>
    </w:p>
    <w:p w:rsidR="000F1BA7" w:rsidRPr="00B85C98" w:rsidRDefault="000F1BA7" w:rsidP="000F1BA7">
      <w:pPr>
        <w:spacing w:after="0"/>
        <w:jc w:val="both"/>
        <w:rPr>
          <w:rFonts w:ascii="Times New Roman" w:hAnsi="Times New Roman" w:cs="Times New Roman"/>
          <w:sz w:val="20"/>
          <w:szCs w:val="20"/>
          <w:lang w:val="en-US"/>
        </w:rPr>
      </w:pPr>
    </w:p>
    <w:p w:rsidR="00536C0A" w:rsidRPr="00B85C98" w:rsidRDefault="009C3791" w:rsidP="00536C0A">
      <w:pPr>
        <w:spacing w:after="0" w:line="276" w:lineRule="auto"/>
        <w:jc w:val="both"/>
        <w:rPr>
          <w:rFonts w:ascii="Times New Roman" w:hAnsi="Times New Roman" w:cs="Times New Roman"/>
          <w:sz w:val="20"/>
          <w:szCs w:val="20"/>
          <w:lang w:val="en-US"/>
        </w:rPr>
      </w:pPr>
      <w:r w:rsidRPr="00B85C98">
        <w:rPr>
          <w:rFonts w:ascii="Times New Roman" w:hAnsi="Times New Roman" w:cs="Times New Roman"/>
          <w:sz w:val="20"/>
          <w:szCs w:val="20"/>
          <w:lang w:val="en-US"/>
        </w:rPr>
        <w:t>Tables A5, A6, A7 and A8 compare the dichotomous statistics of the REMA Persistence for</w:t>
      </w:r>
      <w:r w:rsidR="008D6682" w:rsidRPr="00B85C98">
        <w:rPr>
          <w:rFonts w:ascii="Times New Roman" w:hAnsi="Times New Roman" w:cs="Times New Roman"/>
          <w:sz w:val="20"/>
          <w:szCs w:val="20"/>
          <w:lang w:val="en-US"/>
        </w:rPr>
        <w:t>ecast with Copernicus CAMS</w:t>
      </w:r>
      <w:r w:rsidR="00B4111B" w:rsidRPr="00B85C98">
        <w:rPr>
          <w:rFonts w:ascii="Times New Roman" w:hAnsi="Times New Roman" w:cs="Times New Roman"/>
          <w:sz w:val="20"/>
          <w:szCs w:val="20"/>
          <w:lang w:val="en-US"/>
        </w:rPr>
        <w:t xml:space="preserve"> adjusted by ratio</w:t>
      </w:r>
      <w:r w:rsidRPr="00B85C98">
        <w:rPr>
          <w:rFonts w:ascii="Times New Roman" w:hAnsi="Times New Roman" w:cs="Times New Roman"/>
          <w:sz w:val="20"/>
          <w:szCs w:val="20"/>
          <w:lang w:val="en-US"/>
        </w:rPr>
        <w:t>. It corresponds to PM</w:t>
      </w:r>
      <w:r w:rsidRPr="00B85C98">
        <w:rPr>
          <w:rFonts w:ascii="Times New Roman" w:hAnsi="Times New Roman" w:cs="Times New Roman"/>
          <w:sz w:val="20"/>
          <w:szCs w:val="20"/>
          <w:vertAlign w:val="subscript"/>
          <w:lang w:val="en-US"/>
        </w:rPr>
        <w:t xml:space="preserve">2.5 </w:t>
      </w:r>
      <w:r w:rsidRPr="00B85C98">
        <w:rPr>
          <w:rFonts w:ascii="Times New Roman" w:hAnsi="Times New Roman" w:cs="Times New Roman"/>
          <w:sz w:val="20"/>
          <w:szCs w:val="20"/>
          <w:lang w:val="en-US"/>
        </w:rPr>
        <w:t>for the stations of the Atmospheric Monitoring Network in 2021.</w:t>
      </w:r>
    </w:p>
    <w:p w:rsidR="009C3791" w:rsidRDefault="009C3791" w:rsidP="00536C0A">
      <w:pPr>
        <w:spacing w:after="0" w:line="276" w:lineRule="auto"/>
        <w:jc w:val="both"/>
        <w:rPr>
          <w:rFonts w:ascii="Times New Roman" w:hAnsi="Times New Roman" w:cs="Times New Roman"/>
          <w:sz w:val="24"/>
          <w:szCs w:val="24"/>
          <w:lang w:val="en-US"/>
        </w:rPr>
      </w:pPr>
    </w:p>
    <w:p w:rsidR="00F51864" w:rsidRDefault="00F51864" w:rsidP="00536C0A">
      <w:pPr>
        <w:spacing w:after="0" w:line="276" w:lineRule="auto"/>
        <w:jc w:val="both"/>
        <w:rPr>
          <w:rFonts w:ascii="Times New Roman" w:hAnsi="Times New Roman" w:cs="Times New Roman"/>
          <w:sz w:val="24"/>
          <w:szCs w:val="24"/>
          <w:lang w:val="en-US"/>
        </w:rPr>
      </w:pPr>
    </w:p>
    <w:p w:rsidR="00F51864" w:rsidRDefault="00F51864" w:rsidP="00536C0A">
      <w:pPr>
        <w:spacing w:after="0" w:line="276" w:lineRule="auto"/>
        <w:jc w:val="both"/>
        <w:rPr>
          <w:rFonts w:ascii="Times New Roman" w:hAnsi="Times New Roman" w:cs="Times New Roman"/>
          <w:sz w:val="24"/>
          <w:szCs w:val="24"/>
          <w:lang w:val="en-US"/>
        </w:rPr>
      </w:pPr>
    </w:p>
    <w:p w:rsidR="00B85C98" w:rsidRDefault="00B85C98" w:rsidP="00536C0A">
      <w:pPr>
        <w:spacing w:after="0" w:line="276" w:lineRule="auto"/>
        <w:jc w:val="both"/>
        <w:rPr>
          <w:rFonts w:ascii="Times New Roman" w:hAnsi="Times New Roman" w:cs="Times New Roman"/>
          <w:sz w:val="24"/>
          <w:szCs w:val="24"/>
          <w:lang w:val="en-US"/>
        </w:rPr>
      </w:pPr>
    </w:p>
    <w:p w:rsidR="00F51864" w:rsidRPr="009C3791" w:rsidRDefault="00F51864" w:rsidP="00536C0A">
      <w:pPr>
        <w:spacing w:after="0" w:line="276" w:lineRule="auto"/>
        <w:jc w:val="both"/>
        <w:rPr>
          <w:rFonts w:ascii="Times New Roman" w:hAnsi="Times New Roman" w:cs="Times New Roman"/>
          <w:sz w:val="24"/>
          <w:szCs w:val="24"/>
          <w:lang w:val="en-US"/>
        </w:rPr>
      </w:pPr>
    </w:p>
    <w:p w:rsidR="00536C0A" w:rsidRPr="00B85C98" w:rsidRDefault="001C4CD4" w:rsidP="00536C0A">
      <w:pPr>
        <w:spacing w:after="0"/>
        <w:rPr>
          <w:rFonts w:ascii="Times New Roman" w:hAnsi="Times New Roman" w:cs="Times New Roman"/>
          <w:sz w:val="20"/>
          <w:szCs w:val="20"/>
          <w:lang w:val="en-US"/>
        </w:rPr>
      </w:pPr>
      <w:r w:rsidRPr="00B85C98">
        <w:rPr>
          <w:rFonts w:ascii="Times New Roman" w:hAnsi="Times New Roman" w:cs="Times New Roman"/>
          <w:b/>
          <w:sz w:val="20"/>
          <w:szCs w:val="20"/>
          <w:lang w:val="en-US"/>
        </w:rPr>
        <w:lastRenderedPageBreak/>
        <w:t>Table A5</w:t>
      </w:r>
      <w:r w:rsidR="00536C0A" w:rsidRPr="00B85C98">
        <w:rPr>
          <w:rFonts w:ascii="Times New Roman" w:hAnsi="Times New Roman" w:cs="Times New Roman"/>
          <w:b/>
          <w:sz w:val="20"/>
          <w:szCs w:val="20"/>
          <w:lang w:val="en-US"/>
        </w:rPr>
        <w:t>.</w:t>
      </w:r>
      <w:r w:rsidR="00473446" w:rsidRPr="00B85C98">
        <w:rPr>
          <w:rFonts w:ascii="Times New Roman" w:hAnsi="Times New Roman" w:cs="Times New Roman"/>
          <w:sz w:val="20"/>
          <w:szCs w:val="20"/>
          <w:lang w:val="en-US"/>
        </w:rPr>
        <w:t xml:space="preserve"> </w:t>
      </w:r>
      <w:r w:rsidR="00983E7D" w:rsidRPr="00B85C98">
        <w:rPr>
          <w:rFonts w:ascii="Times New Roman" w:hAnsi="Times New Roman" w:cs="Times New Roman"/>
          <w:sz w:val="20"/>
          <w:szCs w:val="20"/>
          <w:lang w:val="en-US"/>
        </w:rPr>
        <w:t xml:space="preserve">Comparison of dichotomous statistics of Persistence Air and Health Indices of REMA and Copernicus CAMS adjusted by ratio </w:t>
      </w:r>
      <w:r w:rsidR="00E611F9" w:rsidRPr="00B85C98">
        <w:rPr>
          <w:rFonts w:ascii="Times New Roman" w:hAnsi="Times New Roman" w:cs="Times New Roman"/>
          <w:sz w:val="20"/>
          <w:szCs w:val="20"/>
          <w:lang w:val="en-US"/>
        </w:rPr>
        <w:t>for PM</w:t>
      </w:r>
      <w:r w:rsidR="00E611F9" w:rsidRPr="00B85C98">
        <w:rPr>
          <w:rFonts w:ascii="Times New Roman" w:hAnsi="Times New Roman" w:cs="Times New Roman"/>
          <w:sz w:val="20"/>
          <w:szCs w:val="20"/>
          <w:vertAlign w:val="subscript"/>
          <w:lang w:val="en-US"/>
        </w:rPr>
        <w:t xml:space="preserve">2.5 </w:t>
      </w:r>
      <w:r w:rsidR="00983E7D" w:rsidRPr="00B85C98">
        <w:rPr>
          <w:rFonts w:ascii="Times New Roman" w:hAnsi="Times New Roman" w:cs="Times New Roman"/>
          <w:sz w:val="20"/>
          <w:szCs w:val="20"/>
          <w:lang w:val="en-US"/>
        </w:rPr>
        <w:t>at the Agua Santa Station</w:t>
      </w:r>
    </w:p>
    <w:p w:rsidR="00F6419D" w:rsidRDefault="00F6419D" w:rsidP="00536C0A">
      <w:pPr>
        <w:spacing w:after="0"/>
        <w:rPr>
          <w:rFonts w:ascii="Times New Roman" w:hAnsi="Times New Roman" w:cs="Times New Roman"/>
          <w:vertAlign w:val="subscript"/>
          <w:lang w:val="en-US"/>
        </w:rPr>
      </w:pPr>
    </w:p>
    <w:tbl>
      <w:tblPr>
        <w:tblW w:w="12771" w:type="dxa"/>
        <w:jc w:val="center"/>
        <w:tblCellMar>
          <w:left w:w="70" w:type="dxa"/>
          <w:right w:w="70" w:type="dxa"/>
        </w:tblCellMar>
        <w:tblLook w:val="04A0" w:firstRow="1" w:lastRow="0" w:firstColumn="1" w:lastColumn="0" w:noHBand="0" w:noVBand="1"/>
      </w:tblPr>
      <w:tblGrid>
        <w:gridCol w:w="858"/>
        <w:gridCol w:w="545"/>
        <w:gridCol w:w="538"/>
        <w:gridCol w:w="545"/>
        <w:gridCol w:w="538"/>
        <w:gridCol w:w="545"/>
        <w:gridCol w:w="538"/>
        <w:gridCol w:w="545"/>
        <w:gridCol w:w="538"/>
        <w:gridCol w:w="545"/>
        <w:gridCol w:w="538"/>
        <w:gridCol w:w="545"/>
        <w:gridCol w:w="538"/>
        <w:gridCol w:w="545"/>
        <w:gridCol w:w="538"/>
        <w:gridCol w:w="545"/>
        <w:gridCol w:w="538"/>
        <w:gridCol w:w="545"/>
        <w:gridCol w:w="538"/>
        <w:gridCol w:w="545"/>
        <w:gridCol w:w="538"/>
        <w:gridCol w:w="545"/>
        <w:gridCol w:w="538"/>
      </w:tblGrid>
      <w:tr w:rsidR="00F51864" w:rsidRPr="00B85C98" w:rsidTr="00B9661A">
        <w:trPr>
          <w:trHeight w:val="300"/>
          <w:jc w:val="center"/>
        </w:trPr>
        <w:tc>
          <w:tcPr>
            <w:tcW w:w="858" w:type="dxa"/>
            <w:tcBorders>
              <w:top w:val="nil"/>
              <w:left w:val="nil"/>
              <w:bottom w:val="nil"/>
              <w:right w:val="nil"/>
            </w:tcBorders>
            <w:shd w:val="clear" w:color="auto" w:fill="auto"/>
            <w:noWrap/>
            <w:vAlign w:val="bottom"/>
            <w:hideMark/>
          </w:tcPr>
          <w:p w:rsidR="00F51864" w:rsidRPr="004164B0" w:rsidRDefault="00F51864" w:rsidP="00F51864">
            <w:pPr>
              <w:spacing w:after="0" w:line="240" w:lineRule="auto"/>
              <w:rPr>
                <w:rFonts w:ascii="Times New Roman" w:eastAsia="Times New Roman" w:hAnsi="Times New Roman" w:cs="Times New Roman"/>
                <w:sz w:val="16"/>
                <w:szCs w:val="16"/>
                <w:lang w:val="en-US" w:eastAsia="es-MX"/>
              </w:rPr>
            </w:pPr>
          </w:p>
        </w:tc>
        <w:tc>
          <w:tcPr>
            <w:tcW w:w="11913" w:type="dxa"/>
            <w:gridSpan w:val="2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val="en-US" w:eastAsia="es-MX"/>
              </w:rPr>
            </w:pPr>
            <w:r w:rsidRPr="00F6419D">
              <w:rPr>
                <w:rFonts w:ascii="Times New Roman" w:eastAsia="Times New Roman" w:hAnsi="Times New Roman" w:cs="Times New Roman"/>
                <w:b/>
                <w:bCs/>
                <w:color w:val="000000"/>
                <w:sz w:val="16"/>
                <w:szCs w:val="16"/>
                <w:lang w:val="en-US" w:eastAsia="es-MX"/>
              </w:rPr>
              <w:t>DICHOTOMIC STATISTICS - AGUA SANTA STATION PM</w:t>
            </w:r>
            <w:r w:rsidRPr="0062431F">
              <w:rPr>
                <w:rFonts w:ascii="Times New Roman" w:eastAsia="Times New Roman" w:hAnsi="Times New Roman" w:cs="Times New Roman"/>
                <w:b/>
                <w:bCs/>
                <w:color w:val="000000"/>
                <w:sz w:val="16"/>
                <w:szCs w:val="16"/>
                <w:vertAlign w:val="subscript"/>
                <w:lang w:val="en-US" w:eastAsia="es-MX"/>
              </w:rPr>
              <w:t>2.5</w:t>
            </w:r>
          </w:p>
        </w:tc>
      </w:tr>
      <w:tr w:rsidR="00F51864" w:rsidRPr="00F6419D" w:rsidTr="00B9661A">
        <w:trPr>
          <w:trHeight w:val="300"/>
          <w:jc w:val="center"/>
        </w:trPr>
        <w:tc>
          <w:tcPr>
            <w:tcW w:w="858" w:type="dxa"/>
            <w:tcBorders>
              <w:top w:val="nil"/>
              <w:left w:val="nil"/>
              <w:bottom w:val="nil"/>
              <w:right w:val="nil"/>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val="en-US" w:eastAsia="es-MX"/>
              </w:rPr>
            </w:pPr>
          </w:p>
        </w:tc>
        <w:tc>
          <w:tcPr>
            <w:tcW w:w="108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ACCURACY</w:t>
            </w:r>
          </w:p>
        </w:tc>
        <w:tc>
          <w:tcPr>
            <w:tcW w:w="1083" w:type="dxa"/>
            <w:gridSpan w:val="2"/>
            <w:tcBorders>
              <w:top w:val="nil"/>
              <w:left w:val="nil"/>
              <w:bottom w:val="nil"/>
              <w:right w:val="single" w:sz="4" w:space="0" w:color="auto"/>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BIAS</w:t>
            </w:r>
          </w:p>
        </w:tc>
        <w:tc>
          <w:tcPr>
            <w:tcW w:w="108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POD</w:t>
            </w:r>
          </w:p>
        </w:tc>
        <w:tc>
          <w:tcPr>
            <w:tcW w:w="1083" w:type="dxa"/>
            <w:gridSpan w:val="2"/>
            <w:tcBorders>
              <w:top w:val="nil"/>
              <w:left w:val="nil"/>
              <w:bottom w:val="nil"/>
              <w:right w:val="nil"/>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FAR</w:t>
            </w:r>
          </w:p>
        </w:tc>
        <w:tc>
          <w:tcPr>
            <w:tcW w:w="108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POFD</w:t>
            </w:r>
          </w:p>
        </w:tc>
        <w:tc>
          <w:tcPr>
            <w:tcW w:w="1083" w:type="dxa"/>
            <w:gridSpan w:val="2"/>
            <w:tcBorders>
              <w:top w:val="nil"/>
              <w:left w:val="nil"/>
              <w:bottom w:val="nil"/>
              <w:right w:val="single" w:sz="4" w:space="0" w:color="auto"/>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SR</w:t>
            </w:r>
          </w:p>
        </w:tc>
        <w:tc>
          <w:tcPr>
            <w:tcW w:w="108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TS</w:t>
            </w:r>
          </w:p>
        </w:tc>
        <w:tc>
          <w:tcPr>
            <w:tcW w:w="1083" w:type="dxa"/>
            <w:gridSpan w:val="2"/>
            <w:tcBorders>
              <w:top w:val="nil"/>
              <w:left w:val="nil"/>
              <w:bottom w:val="nil"/>
              <w:right w:val="single" w:sz="4" w:space="0" w:color="auto"/>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ETS</w:t>
            </w:r>
          </w:p>
        </w:tc>
        <w:tc>
          <w:tcPr>
            <w:tcW w:w="108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HK</w:t>
            </w:r>
          </w:p>
        </w:tc>
        <w:tc>
          <w:tcPr>
            <w:tcW w:w="1083" w:type="dxa"/>
            <w:gridSpan w:val="2"/>
            <w:tcBorders>
              <w:top w:val="nil"/>
              <w:left w:val="nil"/>
              <w:bottom w:val="nil"/>
              <w:right w:val="single" w:sz="4" w:space="0" w:color="auto"/>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HSS</w:t>
            </w:r>
          </w:p>
        </w:tc>
        <w:tc>
          <w:tcPr>
            <w:tcW w:w="108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51864" w:rsidRPr="00F6419D" w:rsidRDefault="00F51864" w:rsidP="00F51864">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ORSS</w:t>
            </w:r>
          </w:p>
        </w:tc>
      </w:tr>
      <w:tr w:rsidR="00F6419D" w:rsidRPr="00F6419D" w:rsidTr="00B9661A">
        <w:trPr>
          <w:trHeight w:val="288"/>
          <w:jc w:val="center"/>
        </w:trPr>
        <w:tc>
          <w:tcPr>
            <w:tcW w:w="85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51864" w:rsidRPr="0062431F" w:rsidRDefault="00F51864" w:rsidP="00F51864">
            <w:pPr>
              <w:spacing w:after="0" w:line="240" w:lineRule="auto"/>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Month</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45" w:type="dxa"/>
            <w:tcBorders>
              <w:top w:val="single" w:sz="8" w:space="0" w:color="auto"/>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538" w:type="dxa"/>
            <w:tcBorders>
              <w:top w:val="single" w:sz="8" w:space="0" w:color="auto"/>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45" w:type="dxa"/>
            <w:tcBorders>
              <w:top w:val="single" w:sz="8" w:space="0" w:color="auto"/>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538" w:type="dxa"/>
            <w:tcBorders>
              <w:top w:val="single" w:sz="8" w:space="0" w:color="auto"/>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45" w:type="dxa"/>
            <w:tcBorders>
              <w:top w:val="single" w:sz="8" w:space="0" w:color="auto"/>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538" w:type="dxa"/>
            <w:tcBorders>
              <w:top w:val="single" w:sz="8" w:space="0" w:color="auto"/>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45" w:type="dxa"/>
            <w:tcBorders>
              <w:top w:val="single" w:sz="8" w:space="0" w:color="auto"/>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538" w:type="dxa"/>
            <w:tcBorders>
              <w:top w:val="single" w:sz="8" w:space="0" w:color="auto"/>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45" w:type="dxa"/>
            <w:tcBorders>
              <w:top w:val="single" w:sz="8" w:space="0" w:color="auto"/>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538" w:type="dxa"/>
            <w:tcBorders>
              <w:top w:val="single" w:sz="8" w:space="0" w:color="auto"/>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r>
      <w:tr w:rsidR="00F6419D" w:rsidRPr="00F6419D" w:rsidTr="00B9661A">
        <w:trPr>
          <w:trHeight w:val="288"/>
          <w:jc w:val="center"/>
        </w:trPr>
        <w:tc>
          <w:tcPr>
            <w:tcW w:w="858" w:type="dxa"/>
            <w:tcBorders>
              <w:top w:val="nil"/>
              <w:left w:val="single" w:sz="8" w:space="0" w:color="auto"/>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January</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9661A">
        <w:trPr>
          <w:trHeight w:val="288"/>
          <w:jc w:val="center"/>
        </w:trPr>
        <w:tc>
          <w:tcPr>
            <w:tcW w:w="858" w:type="dxa"/>
            <w:tcBorders>
              <w:top w:val="nil"/>
              <w:left w:val="single" w:sz="8" w:space="0" w:color="auto"/>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February</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0.96</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0.48</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0.65</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9661A">
        <w:trPr>
          <w:trHeight w:val="288"/>
          <w:jc w:val="center"/>
        </w:trPr>
        <w:tc>
          <w:tcPr>
            <w:tcW w:w="858" w:type="dxa"/>
            <w:tcBorders>
              <w:top w:val="nil"/>
              <w:left w:val="single" w:sz="8" w:space="0" w:color="auto"/>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March</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0.57</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1.11</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0.33</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0.33</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0.30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0.19</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9661A">
        <w:trPr>
          <w:trHeight w:val="288"/>
          <w:jc w:val="center"/>
        </w:trPr>
        <w:tc>
          <w:tcPr>
            <w:tcW w:w="858" w:type="dxa"/>
            <w:tcBorders>
              <w:top w:val="nil"/>
              <w:left w:val="single" w:sz="8" w:space="0" w:color="auto"/>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 xml:space="preserve">April </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0.79</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0.63</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1.20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0.80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0.73</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0.39</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0.21</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0.47</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0.80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0.61</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0.67</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0.41</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0.15</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0.59</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0.27</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0.59</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0.27</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0.87</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0.52</w:t>
            </w:r>
          </w:p>
        </w:tc>
      </w:tr>
      <w:tr w:rsidR="00F6419D" w:rsidRPr="00F6419D" w:rsidTr="00B9661A">
        <w:trPr>
          <w:trHeight w:val="288"/>
          <w:jc w:val="center"/>
        </w:trPr>
        <w:tc>
          <w:tcPr>
            <w:tcW w:w="858" w:type="dxa"/>
            <w:tcBorders>
              <w:top w:val="nil"/>
              <w:left w:val="single" w:sz="8" w:space="0" w:color="auto"/>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May</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0.80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0.55</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2.20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0.40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0.60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0.91</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0.12</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0.38</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0.40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0.09</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0.25</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0.07</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0.16</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-0.06</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0.28</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-0.18</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0.28</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-0.12</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0.66</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-0.43</w:t>
            </w:r>
          </w:p>
        </w:tc>
      </w:tr>
      <w:tr w:rsidR="00F6419D" w:rsidRPr="00F6419D" w:rsidTr="00B9661A">
        <w:trPr>
          <w:trHeight w:val="288"/>
          <w:jc w:val="center"/>
        </w:trPr>
        <w:tc>
          <w:tcPr>
            <w:tcW w:w="858" w:type="dxa"/>
            <w:tcBorders>
              <w:top w:val="nil"/>
              <w:left w:val="single" w:sz="8" w:space="0" w:color="auto"/>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June</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9661A">
        <w:trPr>
          <w:trHeight w:val="288"/>
          <w:jc w:val="center"/>
        </w:trPr>
        <w:tc>
          <w:tcPr>
            <w:tcW w:w="858" w:type="dxa"/>
            <w:tcBorders>
              <w:top w:val="nil"/>
              <w:left w:val="single" w:sz="8" w:space="0" w:color="auto"/>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July</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9661A">
        <w:trPr>
          <w:trHeight w:val="288"/>
          <w:jc w:val="center"/>
        </w:trPr>
        <w:tc>
          <w:tcPr>
            <w:tcW w:w="858" w:type="dxa"/>
            <w:tcBorders>
              <w:top w:val="nil"/>
              <w:left w:val="single" w:sz="8" w:space="0" w:color="auto"/>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 xml:space="preserve">August </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9661A">
        <w:trPr>
          <w:trHeight w:val="288"/>
          <w:jc w:val="center"/>
        </w:trPr>
        <w:tc>
          <w:tcPr>
            <w:tcW w:w="858" w:type="dxa"/>
            <w:tcBorders>
              <w:top w:val="nil"/>
              <w:left w:val="single" w:sz="8" w:space="0" w:color="auto"/>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September</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9661A">
        <w:trPr>
          <w:trHeight w:val="288"/>
          <w:jc w:val="center"/>
        </w:trPr>
        <w:tc>
          <w:tcPr>
            <w:tcW w:w="858" w:type="dxa"/>
            <w:tcBorders>
              <w:top w:val="nil"/>
              <w:left w:val="single" w:sz="8" w:space="0" w:color="auto"/>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October</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9661A">
        <w:trPr>
          <w:trHeight w:val="288"/>
          <w:jc w:val="center"/>
        </w:trPr>
        <w:tc>
          <w:tcPr>
            <w:tcW w:w="858" w:type="dxa"/>
            <w:tcBorders>
              <w:top w:val="nil"/>
              <w:left w:val="single" w:sz="8" w:space="0" w:color="auto"/>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November</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0.79</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0.87</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2.00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0.25</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0.75</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0.12</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0.15</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0.25</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0.14</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0.50</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0.07</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0.42</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0.13</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0.85</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0.13</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0.59</w:t>
            </w:r>
          </w:p>
        </w:tc>
        <w:tc>
          <w:tcPr>
            <w:tcW w:w="545" w:type="dxa"/>
            <w:tcBorders>
              <w:top w:val="nil"/>
              <w:left w:val="nil"/>
              <w:bottom w:val="single" w:sz="4"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0.42</w:t>
            </w:r>
          </w:p>
        </w:tc>
        <w:tc>
          <w:tcPr>
            <w:tcW w:w="538" w:type="dxa"/>
            <w:tcBorders>
              <w:top w:val="nil"/>
              <w:left w:val="nil"/>
              <w:bottom w:val="single" w:sz="4"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r>
      <w:tr w:rsidR="00F6419D" w:rsidRPr="00F6419D" w:rsidTr="00B9661A">
        <w:trPr>
          <w:trHeight w:val="300"/>
          <w:jc w:val="center"/>
        </w:trPr>
        <w:tc>
          <w:tcPr>
            <w:tcW w:w="858" w:type="dxa"/>
            <w:tcBorders>
              <w:top w:val="nil"/>
              <w:left w:val="single" w:sz="8" w:space="0" w:color="auto"/>
              <w:bottom w:val="single" w:sz="8" w:space="0" w:color="auto"/>
              <w:right w:val="single" w:sz="8" w:space="0" w:color="auto"/>
            </w:tcBorders>
            <w:shd w:val="clear" w:color="auto" w:fill="auto"/>
            <w:noWrap/>
            <w:vAlign w:val="bottom"/>
            <w:hideMark/>
          </w:tcPr>
          <w:p w:rsidR="00F51864" w:rsidRPr="00F6419D" w:rsidRDefault="00F51864" w:rsidP="00F51864">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December</w:t>
            </w:r>
          </w:p>
        </w:tc>
        <w:tc>
          <w:tcPr>
            <w:tcW w:w="545" w:type="dxa"/>
            <w:tcBorders>
              <w:top w:val="nil"/>
              <w:left w:val="nil"/>
              <w:bottom w:val="single" w:sz="8"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0.77</w:t>
            </w:r>
          </w:p>
        </w:tc>
        <w:tc>
          <w:tcPr>
            <w:tcW w:w="538" w:type="dxa"/>
            <w:tcBorders>
              <w:top w:val="nil"/>
              <w:left w:val="nil"/>
              <w:bottom w:val="single" w:sz="8"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0.74</w:t>
            </w:r>
          </w:p>
        </w:tc>
        <w:tc>
          <w:tcPr>
            <w:tcW w:w="545" w:type="dxa"/>
            <w:tcBorders>
              <w:top w:val="nil"/>
              <w:left w:val="nil"/>
              <w:bottom w:val="single" w:sz="8"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0.94</w:t>
            </w:r>
          </w:p>
        </w:tc>
        <w:tc>
          <w:tcPr>
            <w:tcW w:w="538" w:type="dxa"/>
            <w:tcBorders>
              <w:top w:val="nil"/>
              <w:left w:val="nil"/>
              <w:bottom w:val="single" w:sz="8"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45" w:type="dxa"/>
            <w:tcBorders>
              <w:top w:val="nil"/>
              <w:left w:val="nil"/>
              <w:bottom w:val="single" w:sz="8"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0.78</w:t>
            </w:r>
          </w:p>
        </w:tc>
        <w:tc>
          <w:tcPr>
            <w:tcW w:w="538" w:type="dxa"/>
            <w:tcBorders>
              <w:top w:val="nil"/>
              <w:left w:val="nil"/>
              <w:bottom w:val="single" w:sz="8"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0.78</w:t>
            </w:r>
          </w:p>
        </w:tc>
        <w:tc>
          <w:tcPr>
            <w:tcW w:w="545" w:type="dxa"/>
            <w:tcBorders>
              <w:top w:val="nil"/>
              <w:left w:val="nil"/>
              <w:bottom w:val="single" w:sz="8"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0.18</w:t>
            </w:r>
          </w:p>
        </w:tc>
        <w:tc>
          <w:tcPr>
            <w:tcW w:w="538" w:type="dxa"/>
            <w:tcBorders>
              <w:top w:val="nil"/>
              <w:left w:val="nil"/>
              <w:bottom w:val="single" w:sz="8"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0.22</w:t>
            </w:r>
          </w:p>
        </w:tc>
        <w:tc>
          <w:tcPr>
            <w:tcW w:w="545" w:type="dxa"/>
            <w:tcBorders>
              <w:top w:val="nil"/>
              <w:left w:val="nil"/>
              <w:bottom w:val="single" w:sz="8"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0.25</w:t>
            </w:r>
          </w:p>
        </w:tc>
        <w:tc>
          <w:tcPr>
            <w:tcW w:w="538" w:type="dxa"/>
            <w:tcBorders>
              <w:top w:val="nil"/>
              <w:left w:val="nil"/>
              <w:bottom w:val="single" w:sz="8"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0.31</w:t>
            </w:r>
          </w:p>
        </w:tc>
        <w:tc>
          <w:tcPr>
            <w:tcW w:w="545" w:type="dxa"/>
            <w:tcBorders>
              <w:top w:val="nil"/>
              <w:left w:val="nil"/>
              <w:bottom w:val="single" w:sz="8"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0.82</w:t>
            </w:r>
          </w:p>
        </w:tc>
        <w:tc>
          <w:tcPr>
            <w:tcW w:w="538" w:type="dxa"/>
            <w:tcBorders>
              <w:top w:val="nil"/>
              <w:left w:val="nil"/>
              <w:bottom w:val="single" w:sz="8"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0.78</w:t>
            </w:r>
          </w:p>
        </w:tc>
        <w:tc>
          <w:tcPr>
            <w:tcW w:w="545" w:type="dxa"/>
            <w:tcBorders>
              <w:top w:val="nil"/>
              <w:left w:val="nil"/>
              <w:bottom w:val="single" w:sz="8"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0.67</w:t>
            </w:r>
          </w:p>
        </w:tc>
        <w:tc>
          <w:tcPr>
            <w:tcW w:w="538" w:type="dxa"/>
            <w:tcBorders>
              <w:top w:val="nil"/>
              <w:left w:val="nil"/>
              <w:bottom w:val="single" w:sz="8"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0.64</w:t>
            </w:r>
          </w:p>
        </w:tc>
        <w:tc>
          <w:tcPr>
            <w:tcW w:w="545" w:type="dxa"/>
            <w:tcBorders>
              <w:top w:val="nil"/>
              <w:left w:val="nil"/>
              <w:bottom w:val="single" w:sz="8"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0.35</w:t>
            </w:r>
          </w:p>
        </w:tc>
        <w:tc>
          <w:tcPr>
            <w:tcW w:w="538" w:type="dxa"/>
            <w:tcBorders>
              <w:top w:val="nil"/>
              <w:left w:val="nil"/>
              <w:bottom w:val="single" w:sz="8"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0.31</w:t>
            </w:r>
          </w:p>
        </w:tc>
        <w:tc>
          <w:tcPr>
            <w:tcW w:w="545" w:type="dxa"/>
            <w:tcBorders>
              <w:top w:val="nil"/>
              <w:left w:val="nil"/>
              <w:bottom w:val="single" w:sz="8"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0.53</w:t>
            </w:r>
          </w:p>
        </w:tc>
        <w:tc>
          <w:tcPr>
            <w:tcW w:w="538" w:type="dxa"/>
            <w:tcBorders>
              <w:top w:val="nil"/>
              <w:left w:val="nil"/>
              <w:bottom w:val="single" w:sz="8"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0.47</w:t>
            </w:r>
          </w:p>
        </w:tc>
        <w:tc>
          <w:tcPr>
            <w:tcW w:w="545" w:type="dxa"/>
            <w:tcBorders>
              <w:top w:val="nil"/>
              <w:left w:val="nil"/>
              <w:bottom w:val="single" w:sz="8"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0.52</w:t>
            </w:r>
          </w:p>
        </w:tc>
        <w:tc>
          <w:tcPr>
            <w:tcW w:w="538" w:type="dxa"/>
            <w:tcBorders>
              <w:top w:val="nil"/>
              <w:left w:val="nil"/>
              <w:bottom w:val="single" w:sz="8"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0.47</w:t>
            </w:r>
          </w:p>
        </w:tc>
        <w:tc>
          <w:tcPr>
            <w:tcW w:w="545" w:type="dxa"/>
            <w:tcBorders>
              <w:top w:val="nil"/>
              <w:left w:val="nil"/>
              <w:bottom w:val="single" w:sz="8" w:space="0" w:color="auto"/>
              <w:right w:val="single" w:sz="4"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0.83</w:t>
            </w:r>
          </w:p>
        </w:tc>
        <w:tc>
          <w:tcPr>
            <w:tcW w:w="538" w:type="dxa"/>
            <w:tcBorders>
              <w:top w:val="nil"/>
              <w:left w:val="nil"/>
              <w:bottom w:val="single" w:sz="8" w:space="0" w:color="auto"/>
              <w:right w:val="single" w:sz="8" w:space="0" w:color="auto"/>
            </w:tcBorders>
            <w:shd w:val="clear" w:color="auto" w:fill="auto"/>
            <w:noWrap/>
            <w:vAlign w:val="bottom"/>
            <w:hideMark/>
          </w:tcPr>
          <w:p w:rsidR="00F51864" w:rsidRPr="00F6419D" w:rsidRDefault="00F51864" w:rsidP="00F51864">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0.77</w:t>
            </w:r>
          </w:p>
        </w:tc>
      </w:tr>
    </w:tbl>
    <w:p w:rsidR="00F51864" w:rsidRDefault="00F51864" w:rsidP="00536C0A">
      <w:pPr>
        <w:spacing w:after="0"/>
        <w:jc w:val="center"/>
        <w:rPr>
          <w:rFonts w:ascii="Times New Roman" w:hAnsi="Times New Roman" w:cs="Times New Roman"/>
          <w:lang w:val="en-US"/>
        </w:rPr>
      </w:pPr>
    </w:p>
    <w:p w:rsidR="00D755D8" w:rsidRDefault="00D755D8"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983E7D" w:rsidRDefault="00473446" w:rsidP="00983E7D">
      <w:pPr>
        <w:spacing w:after="0"/>
        <w:rPr>
          <w:rFonts w:ascii="Times New Roman" w:hAnsi="Times New Roman" w:cs="Times New Roman"/>
          <w:sz w:val="20"/>
          <w:szCs w:val="20"/>
          <w:lang w:val="en-US"/>
        </w:rPr>
      </w:pPr>
      <w:r w:rsidRPr="00B85C98">
        <w:rPr>
          <w:rFonts w:ascii="Times New Roman" w:hAnsi="Times New Roman" w:cs="Times New Roman"/>
          <w:b/>
          <w:sz w:val="20"/>
          <w:szCs w:val="20"/>
          <w:lang w:val="en-US"/>
        </w:rPr>
        <w:lastRenderedPageBreak/>
        <w:t>Table A6.</w:t>
      </w:r>
      <w:r w:rsidR="00504DD6" w:rsidRPr="00B85C98">
        <w:rPr>
          <w:rFonts w:ascii="Times New Roman" w:hAnsi="Times New Roman" w:cs="Times New Roman"/>
          <w:sz w:val="20"/>
          <w:szCs w:val="20"/>
          <w:lang w:val="en-US"/>
        </w:rPr>
        <w:t xml:space="preserve"> </w:t>
      </w:r>
      <w:r w:rsidR="00983E7D" w:rsidRPr="00B85C98">
        <w:rPr>
          <w:rFonts w:ascii="Times New Roman" w:hAnsi="Times New Roman" w:cs="Times New Roman"/>
          <w:sz w:val="20"/>
          <w:szCs w:val="20"/>
          <w:lang w:val="en-US"/>
        </w:rPr>
        <w:t xml:space="preserve">Comparison of dichotomous statistics of Persistence Air and Health Indices of REMA and Copernicus CAMS adjusted by ratio </w:t>
      </w:r>
      <w:r w:rsidR="00E611F9" w:rsidRPr="00B85C98">
        <w:rPr>
          <w:rFonts w:ascii="Times New Roman" w:hAnsi="Times New Roman" w:cs="Times New Roman"/>
          <w:sz w:val="20"/>
          <w:szCs w:val="20"/>
          <w:lang w:val="en-US"/>
        </w:rPr>
        <w:t>for PM</w:t>
      </w:r>
      <w:r w:rsidR="00E611F9" w:rsidRPr="00B85C98">
        <w:rPr>
          <w:rFonts w:ascii="Times New Roman" w:hAnsi="Times New Roman" w:cs="Times New Roman"/>
          <w:sz w:val="20"/>
          <w:szCs w:val="20"/>
          <w:vertAlign w:val="subscript"/>
          <w:lang w:val="en-US"/>
        </w:rPr>
        <w:t xml:space="preserve">2.5 </w:t>
      </w:r>
      <w:r w:rsidR="00983E7D" w:rsidRPr="00B85C98">
        <w:rPr>
          <w:rFonts w:ascii="Times New Roman" w:hAnsi="Times New Roman" w:cs="Times New Roman"/>
          <w:sz w:val="20"/>
          <w:szCs w:val="20"/>
          <w:lang w:val="en-US"/>
        </w:rPr>
        <w:t>at the BINE Station</w:t>
      </w:r>
    </w:p>
    <w:p w:rsidR="00B85C98" w:rsidRPr="00B85C98" w:rsidRDefault="00B85C98" w:rsidP="00983E7D">
      <w:pPr>
        <w:spacing w:after="0"/>
        <w:rPr>
          <w:rFonts w:ascii="Times New Roman" w:hAnsi="Times New Roman" w:cs="Times New Roman"/>
          <w:sz w:val="20"/>
          <w:szCs w:val="20"/>
          <w:vertAlign w:val="subscript"/>
          <w:lang w:val="en-US"/>
        </w:rPr>
      </w:pPr>
    </w:p>
    <w:tbl>
      <w:tblPr>
        <w:tblW w:w="11900" w:type="dxa"/>
        <w:jc w:val="center"/>
        <w:tblCellMar>
          <w:left w:w="70" w:type="dxa"/>
          <w:right w:w="70" w:type="dxa"/>
        </w:tblCellMar>
        <w:tblLook w:val="04A0" w:firstRow="1" w:lastRow="0" w:firstColumn="1" w:lastColumn="0" w:noHBand="0" w:noVBand="1"/>
      </w:tblPr>
      <w:tblGrid>
        <w:gridCol w:w="825"/>
        <w:gridCol w:w="539"/>
        <w:gridCol w:w="526"/>
        <w:gridCol w:w="507"/>
        <w:gridCol w:w="494"/>
        <w:gridCol w:w="507"/>
        <w:gridCol w:w="494"/>
        <w:gridCol w:w="507"/>
        <w:gridCol w:w="494"/>
        <w:gridCol w:w="507"/>
        <w:gridCol w:w="494"/>
        <w:gridCol w:w="507"/>
        <w:gridCol w:w="494"/>
        <w:gridCol w:w="507"/>
        <w:gridCol w:w="494"/>
        <w:gridCol w:w="507"/>
        <w:gridCol w:w="494"/>
        <w:gridCol w:w="507"/>
        <w:gridCol w:w="494"/>
        <w:gridCol w:w="507"/>
        <w:gridCol w:w="494"/>
        <w:gridCol w:w="507"/>
        <w:gridCol w:w="494"/>
      </w:tblGrid>
      <w:tr w:rsidR="00F6419D" w:rsidRPr="00B85C98" w:rsidTr="00B85C98">
        <w:trPr>
          <w:trHeight w:val="300"/>
          <w:jc w:val="center"/>
        </w:trPr>
        <w:tc>
          <w:tcPr>
            <w:tcW w:w="825" w:type="dxa"/>
            <w:tcBorders>
              <w:top w:val="nil"/>
              <w:left w:val="nil"/>
              <w:bottom w:val="nil"/>
              <w:right w:val="nil"/>
            </w:tcBorders>
            <w:shd w:val="clear" w:color="auto" w:fill="auto"/>
            <w:noWrap/>
            <w:vAlign w:val="bottom"/>
            <w:hideMark/>
          </w:tcPr>
          <w:p w:rsidR="00F6419D" w:rsidRPr="004164B0" w:rsidRDefault="00F6419D" w:rsidP="00F6419D">
            <w:pPr>
              <w:spacing w:after="0" w:line="240" w:lineRule="auto"/>
              <w:rPr>
                <w:rFonts w:ascii="Times New Roman" w:eastAsia="Times New Roman" w:hAnsi="Times New Roman" w:cs="Times New Roman"/>
                <w:sz w:val="24"/>
                <w:szCs w:val="24"/>
                <w:lang w:val="en-US" w:eastAsia="es-MX"/>
              </w:rPr>
            </w:pPr>
          </w:p>
        </w:tc>
        <w:tc>
          <w:tcPr>
            <w:tcW w:w="11075" w:type="dxa"/>
            <w:gridSpan w:val="2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val="en-US" w:eastAsia="es-MX"/>
              </w:rPr>
            </w:pPr>
            <w:r w:rsidRPr="00F6419D">
              <w:rPr>
                <w:rFonts w:ascii="Times New Roman" w:eastAsia="Times New Roman" w:hAnsi="Times New Roman" w:cs="Times New Roman"/>
                <w:b/>
                <w:bCs/>
                <w:color w:val="000000"/>
                <w:sz w:val="16"/>
                <w:szCs w:val="16"/>
                <w:lang w:val="en-US" w:eastAsia="es-MX"/>
              </w:rPr>
              <w:t>DICHOTOMIC STATISTICS - BINE STATION PM</w:t>
            </w:r>
            <w:r w:rsidRPr="0062431F">
              <w:rPr>
                <w:rFonts w:ascii="Times New Roman" w:eastAsia="Times New Roman" w:hAnsi="Times New Roman" w:cs="Times New Roman"/>
                <w:b/>
                <w:bCs/>
                <w:color w:val="000000"/>
                <w:sz w:val="16"/>
                <w:szCs w:val="16"/>
                <w:vertAlign w:val="subscript"/>
                <w:lang w:val="en-US" w:eastAsia="es-MX"/>
              </w:rPr>
              <w:t>2.5</w:t>
            </w:r>
          </w:p>
        </w:tc>
      </w:tr>
      <w:tr w:rsidR="00F6419D" w:rsidRPr="00F6419D" w:rsidTr="00B85C98">
        <w:trPr>
          <w:trHeight w:val="300"/>
          <w:jc w:val="center"/>
        </w:trPr>
        <w:tc>
          <w:tcPr>
            <w:tcW w:w="825" w:type="dxa"/>
            <w:tcBorders>
              <w:top w:val="nil"/>
              <w:left w:val="nil"/>
              <w:bottom w:val="nil"/>
              <w:right w:val="nil"/>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val="en-US" w:eastAsia="es-MX"/>
              </w:rPr>
            </w:pPr>
          </w:p>
        </w:tc>
        <w:tc>
          <w:tcPr>
            <w:tcW w:w="1065"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ACCURACY</w:t>
            </w:r>
          </w:p>
        </w:tc>
        <w:tc>
          <w:tcPr>
            <w:tcW w:w="1001" w:type="dxa"/>
            <w:gridSpan w:val="2"/>
            <w:tcBorders>
              <w:top w:val="nil"/>
              <w:left w:val="nil"/>
              <w:bottom w:val="nil"/>
              <w:right w:val="single" w:sz="4" w:space="0" w:color="auto"/>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BIAS</w:t>
            </w:r>
          </w:p>
        </w:tc>
        <w:tc>
          <w:tcPr>
            <w:tcW w:w="100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POD</w:t>
            </w:r>
          </w:p>
        </w:tc>
        <w:tc>
          <w:tcPr>
            <w:tcW w:w="1001" w:type="dxa"/>
            <w:gridSpan w:val="2"/>
            <w:tcBorders>
              <w:top w:val="nil"/>
              <w:left w:val="nil"/>
              <w:bottom w:val="nil"/>
              <w:right w:val="nil"/>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FAR</w:t>
            </w:r>
          </w:p>
        </w:tc>
        <w:tc>
          <w:tcPr>
            <w:tcW w:w="100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POFD</w:t>
            </w:r>
          </w:p>
        </w:tc>
        <w:tc>
          <w:tcPr>
            <w:tcW w:w="1001" w:type="dxa"/>
            <w:gridSpan w:val="2"/>
            <w:tcBorders>
              <w:top w:val="nil"/>
              <w:left w:val="nil"/>
              <w:bottom w:val="nil"/>
              <w:right w:val="single" w:sz="4" w:space="0" w:color="auto"/>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SR</w:t>
            </w:r>
          </w:p>
        </w:tc>
        <w:tc>
          <w:tcPr>
            <w:tcW w:w="100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TS</w:t>
            </w:r>
          </w:p>
        </w:tc>
        <w:tc>
          <w:tcPr>
            <w:tcW w:w="1001" w:type="dxa"/>
            <w:gridSpan w:val="2"/>
            <w:tcBorders>
              <w:top w:val="nil"/>
              <w:left w:val="nil"/>
              <w:bottom w:val="nil"/>
              <w:right w:val="single" w:sz="4" w:space="0" w:color="auto"/>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ETS</w:t>
            </w:r>
          </w:p>
        </w:tc>
        <w:tc>
          <w:tcPr>
            <w:tcW w:w="100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HK</w:t>
            </w:r>
          </w:p>
        </w:tc>
        <w:tc>
          <w:tcPr>
            <w:tcW w:w="1001" w:type="dxa"/>
            <w:gridSpan w:val="2"/>
            <w:tcBorders>
              <w:top w:val="nil"/>
              <w:left w:val="nil"/>
              <w:bottom w:val="nil"/>
              <w:right w:val="single" w:sz="4" w:space="0" w:color="auto"/>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HSS</w:t>
            </w:r>
          </w:p>
        </w:tc>
        <w:tc>
          <w:tcPr>
            <w:tcW w:w="100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6419D" w:rsidRPr="00F6419D" w:rsidRDefault="00F6419D" w:rsidP="00F6419D">
            <w:pPr>
              <w:spacing w:after="0" w:line="240" w:lineRule="auto"/>
              <w:jc w:val="center"/>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ORSS</w:t>
            </w:r>
          </w:p>
        </w:tc>
      </w:tr>
      <w:tr w:rsidR="00F6419D" w:rsidRPr="00F6419D" w:rsidTr="00B85C98">
        <w:trPr>
          <w:trHeight w:val="288"/>
          <w:jc w:val="center"/>
        </w:trPr>
        <w:tc>
          <w:tcPr>
            <w:tcW w:w="82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6"/>
                <w:szCs w:val="16"/>
                <w:lang w:eastAsia="es-MX"/>
              </w:rPr>
            </w:pPr>
            <w:r w:rsidRPr="00F6419D">
              <w:rPr>
                <w:rFonts w:ascii="Times New Roman" w:eastAsia="Times New Roman" w:hAnsi="Times New Roman" w:cs="Times New Roman"/>
                <w:b/>
                <w:bCs/>
                <w:color w:val="000000"/>
                <w:sz w:val="16"/>
                <w:szCs w:val="16"/>
                <w:lang w:eastAsia="es-MX"/>
              </w:rPr>
              <w:t>Month</w:t>
            </w:r>
          </w:p>
        </w:tc>
        <w:tc>
          <w:tcPr>
            <w:tcW w:w="539"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526"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07" w:type="dxa"/>
            <w:tcBorders>
              <w:top w:val="single" w:sz="8" w:space="0" w:color="auto"/>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494" w:type="dxa"/>
            <w:tcBorders>
              <w:top w:val="single" w:sz="8" w:space="0" w:color="auto"/>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07" w:type="dxa"/>
            <w:tcBorders>
              <w:top w:val="single" w:sz="8" w:space="0" w:color="auto"/>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494" w:type="dxa"/>
            <w:tcBorders>
              <w:top w:val="single" w:sz="8" w:space="0" w:color="auto"/>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07" w:type="dxa"/>
            <w:tcBorders>
              <w:top w:val="single" w:sz="8" w:space="0" w:color="auto"/>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494" w:type="dxa"/>
            <w:tcBorders>
              <w:top w:val="single" w:sz="8" w:space="0" w:color="auto"/>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07" w:type="dxa"/>
            <w:tcBorders>
              <w:top w:val="single" w:sz="8" w:space="0" w:color="auto"/>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494" w:type="dxa"/>
            <w:tcBorders>
              <w:top w:val="single" w:sz="8" w:space="0" w:color="auto"/>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07" w:type="dxa"/>
            <w:tcBorders>
              <w:top w:val="single" w:sz="8" w:space="0" w:color="auto"/>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494" w:type="dxa"/>
            <w:tcBorders>
              <w:top w:val="single" w:sz="8" w:space="0" w:color="auto"/>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REMA</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b/>
                <w:bCs/>
                <w:color w:val="000000"/>
                <w:sz w:val="12"/>
                <w:szCs w:val="12"/>
                <w:lang w:eastAsia="es-MX"/>
              </w:rPr>
            </w:pPr>
            <w:r w:rsidRPr="00F6419D">
              <w:rPr>
                <w:rFonts w:ascii="Times New Roman" w:eastAsia="Times New Roman" w:hAnsi="Times New Roman" w:cs="Times New Roman"/>
                <w:b/>
                <w:bCs/>
                <w:color w:val="000000"/>
                <w:sz w:val="12"/>
                <w:szCs w:val="12"/>
                <w:lang w:eastAsia="es-MX"/>
              </w:rPr>
              <w:t>CAMS</w:t>
            </w:r>
          </w:p>
        </w:tc>
      </w:tr>
      <w:tr w:rsidR="00F6419D" w:rsidRPr="00F6419D" w:rsidTr="00B85C98">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January</w:t>
            </w:r>
          </w:p>
        </w:tc>
        <w:tc>
          <w:tcPr>
            <w:tcW w:w="539"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85C98">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February</w:t>
            </w:r>
          </w:p>
        </w:tc>
        <w:tc>
          <w:tcPr>
            <w:tcW w:w="539"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0.81</w:t>
            </w:r>
          </w:p>
        </w:tc>
        <w:tc>
          <w:tcPr>
            <w:tcW w:w="526"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0.75</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0.25</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0.67</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0.09</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0.33</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0.17</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0.16</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0.18</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0.56</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85C98">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March</w:t>
            </w:r>
          </w:p>
        </w:tc>
        <w:tc>
          <w:tcPr>
            <w:tcW w:w="539"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0.77</w:t>
            </w:r>
          </w:p>
        </w:tc>
        <w:tc>
          <w:tcPr>
            <w:tcW w:w="526"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0.97</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1.33</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0.15</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0.03</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-0.06</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-0.15</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-0.13</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85C98">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 xml:space="preserve">April </w:t>
            </w:r>
          </w:p>
        </w:tc>
        <w:tc>
          <w:tcPr>
            <w:tcW w:w="539"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0.93</w:t>
            </w:r>
          </w:p>
        </w:tc>
        <w:tc>
          <w:tcPr>
            <w:tcW w:w="526"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0.53</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3.50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0.75</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0.25</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0.86</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0.04</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0.46</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0.75</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0.14</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0.60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0.13</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0.55</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0.01</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0.71</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0.04</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0.71</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0.02</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0.97</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0.08</w:t>
            </w:r>
          </w:p>
        </w:tc>
      </w:tr>
      <w:tr w:rsidR="00F6419D" w:rsidRPr="00F6419D" w:rsidTr="00B85C98">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May</w:t>
            </w:r>
          </w:p>
        </w:tc>
        <w:tc>
          <w:tcPr>
            <w:tcW w:w="539"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0.97</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0.03</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85C98">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June</w:t>
            </w:r>
          </w:p>
        </w:tc>
        <w:tc>
          <w:tcPr>
            <w:tcW w:w="539"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0.97</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0.03</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85C98">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July</w:t>
            </w:r>
          </w:p>
        </w:tc>
        <w:tc>
          <w:tcPr>
            <w:tcW w:w="539"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0.87</w:t>
            </w:r>
          </w:p>
        </w:tc>
        <w:tc>
          <w:tcPr>
            <w:tcW w:w="526"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0.50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0.07</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0.03</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-0.03</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-0.02</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-0.07</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-0.03</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-0.07</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-0.04</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r>
      <w:tr w:rsidR="00F6419D" w:rsidRPr="00F6419D" w:rsidTr="00B85C98">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 xml:space="preserve">August </w:t>
            </w:r>
          </w:p>
        </w:tc>
        <w:tc>
          <w:tcPr>
            <w:tcW w:w="539"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85C98">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September</w:t>
            </w:r>
          </w:p>
        </w:tc>
        <w:tc>
          <w:tcPr>
            <w:tcW w:w="539"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85C98">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October</w:t>
            </w:r>
          </w:p>
        </w:tc>
        <w:tc>
          <w:tcPr>
            <w:tcW w:w="539"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0.93</w:t>
            </w:r>
          </w:p>
        </w:tc>
        <w:tc>
          <w:tcPr>
            <w:tcW w:w="526"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0.97</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0.03</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-0.02</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-0.03</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-0.03</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85C98">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November</w:t>
            </w:r>
          </w:p>
        </w:tc>
        <w:tc>
          <w:tcPr>
            <w:tcW w:w="539"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0.93</w:t>
            </w:r>
          </w:p>
        </w:tc>
        <w:tc>
          <w:tcPr>
            <w:tcW w:w="526"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0.97</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0.04</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-0.02</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-0.04</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-0.04</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r w:rsidR="00F6419D" w:rsidRPr="00F6419D" w:rsidTr="00B85C98">
        <w:trPr>
          <w:trHeight w:val="300"/>
          <w:jc w:val="center"/>
        </w:trPr>
        <w:tc>
          <w:tcPr>
            <w:tcW w:w="825" w:type="dxa"/>
            <w:tcBorders>
              <w:top w:val="nil"/>
              <w:left w:val="single" w:sz="8" w:space="0" w:color="auto"/>
              <w:bottom w:val="single" w:sz="8" w:space="0" w:color="auto"/>
              <w:right w:val="single" w:sz="8" w:space="0" w:color="auto"/>
            </w:tcBorders>
            <w:shd w:val="clear" w:color="auto" w:fill="auto"/>
            <w:noWrap/>
            <w:vAlign w:val="bottom"/>
            <w:hideMark/>
          </w:tcPr>
          <w:p w:rsidR="00F6419D" w:rsidRPr="00F6419D" w:rsidRDefault="00F6419D" w:rsidP="00F6419D">
            <w:pPr>
              <w:spacing w:after="0" w:line="240" w:lineRule="auto"/>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December</w:t>
            </w:r>
          </w:p>
        </w:tc>
        <w:tc>
          <w:tcPr>
            <w:tcW w:w="539" w:type="dxa"/>
            <w:tcBorders>
              <w:top w:val="nil"/>
              <w:left w:val="nil"/>
              <w:bottom w:val="single" w:sz="8"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26" w:type="dxa"/>
            <w:tcBorders>
              <w:top w:val="nil"/>
              <w:left w:val="nil"/>
              <w:bottom w:val="single" w:sz="8"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1.00</w:t>
            </w:r>
          </w:p>
        </w:tc>
        <w:tc>
          <w:tcPr>
            <w:tcW w:w="507" w:type="dxa"/>
            <w:tcBorders>
              <w:top w:val="nil"/>
              <w:left w:val="nil"/>
              <w:bottom w:val="single" w:sz="8"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8"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8"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8"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8"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8"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8"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494" w:type="dxa"/>
            <w:tcBorders>
              <w:top w:val="nil"/>
              <w:left w:val="nil"/>
              <w:bottom w:val="single" w:sz="8"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0.00</w:t>
            </w:r>
          </w:p>
        </w:tc>
        <w:tc>
          <w:tcPr>
            <w:tcW w:w="507" w:type="dxa"/>
            <w:tcBorders>
              <w:top w:val="nil"/>
              <w:left w:val="nil"/>
              <w:bottom w:val="single" w:sz="8"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8"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8"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8"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8"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8"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8"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8"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8"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8"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507" w:type="dxa"/>
            <w:tcBorders>
              <w:top w:val="nil"/>
              <w:left w:val="nil"/>
              <w:bottom w:val="single" w:sz="8" w:space="0" w:color="auto"/>
              <w:right w:val="single" w:sz="4"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c>
          <w:tcPr>
            <w:tcW w:w="494" w:type="dxa"/>
            <w:tcBorders>
              <w:top w:val="nil"/>
              <w:left w:val="nil"/>
              <w:bottom w:val="single" w:sz="8" w:space="0" w:color="auto"/>
              <w:right w:val="single" w:sz="8" w:space="0" w:color="auto"/>
            </w:tcBorders>
            <w:shd w:val="clear" w:color="auto" w:fill="auto"/>
            <w:noWrap/>
            <w:vAlign w:val="bottom"/>
            <w:hideMark/>
          </w:tcPr>
          <w:p w:rsidR="00F6419D" w:rsidRPr="00F6419D" w:rsidRDefault="00F6419D" w:rsidP="00F6419D">
            <w:pPr>
              <w:spacing w:after="0" w:line="240" w:lineRule="auto"/>
              <w:jc w:val="right"/>
              <w:rPr>
                <w:rFonts w:ascii="Times New Roman" w:eastAsia="Times New Roman" w:hAnsi="Times New Roman" w:cs="Times New Roman"/>
                <w:color w:val="000000"/>
                <w:sz w:val="16"/>
                <w:szCs w:val="16"/>
                <w:lang w:eastAsia="es-MX"/>
              </w:rPr>
            </w:pPr>
            <w:r w:rsidRPr="00F6419D">
              <w:rPr>
                <w:rFonts w:ascii="Times New Roman" w:eastAsia="Times New Roman" w:hAnsi="Times New Roman" w:cs="Times New Roman"/>
                <w:color w:val="000000"/>
                <w:sz w:val="16"/>
                <w:szCs w:val="16"/>
                <w:lang w:eastAsia="es-MX"/>
              </w:rPr>
              <w:t>Null</w:t>
            </w:r>
          </w:p>
        </w:tc>
      </w:tr>
    </w:tbl>
    <w:p w:rsidR="008D6682" w:rsidRDefault="008D6682" w:rsidP="00536C0A">
      <w:pPr>
        <w:spacing w:after="0"/>
        <w:jc w:val="center"/>
        <w:rPr>
          <w:rFonts w:ascii="Times New Roman" w:hAnsi="Times New Roman" w:cs="Times New Roman"/>
          <w:lang w:val="en-US"/>
        </w:rPr>
      </w:pPr>
    </w:p>
    <w:p w:rsidR="008D6682" w:rsidRDefault="008D6682" w:rsidP="00536C0A">
      <w:pPr>
        <w:spacing w:after="0"/>
        <w:jc w:val="center"/>
        <w:rPr>
          <w:rFonts w:ascii="Times New Roman" w:hAnsi="Times New Roman" w:cs="Times New Roman"/>
          <w:lang w:val="en-US"/>
        </w:rPr>
      </w:pPr>
    </w:p>
    <w:p w:rsidR="008D6682" w:rsidRDefault="008D6682" w:rsidP="00536C0A">
      <w:pPr>
        <w:spacing w:after="0"/>
        <w:jc w:val="center"/>
        <w:rPr>
          <w:rFonts w:ascii="Times New Roman" w:hAnsi="Times New Roman" w:cs="Times New Roman"/>
          <w:lang w:val="en-US"/>
        </w:rPr>
      </w:pPr>
    </w:p>
    <w:p w:rsidR="008D6682" w:rsidRDefault="008D6682" w:rsidP="00536C0A">
      <w:pPr>
        <w:spacing w:after="0"/>
        <w:jc w:val="center"/>
        <w:rPr>
          <w:rFonts w:ascii="Times New Roman" w:hAnsi="Times New Roman" w:cs="Times New Roman"/>
          <w:lang w:val="en-US"/>
        </w:rPr>
      </w:pPr>
    </w:p>
    <w:p w:rsidR="008D6682" w:rsidRDefault="008D6682" w:rsidP="00536C0A">
      <w:pPr>
        <w:spacing w:after="0"/>
        <w:jc w:val="center"/>
        <w:rPr>
          <w:rFonts w:ascii="Times New Roman" w:hAnsi="Times New Roman" w:cs="Times New Roman"/>
          <w:lang w:val="en-US"/>
        </w:rPr>
      </w:pPr>
    </w:p>
    <w:p w:rsidR="008D6682" w:rsidRDefault="008D6682" w:rsidP="00536C0A">
      <w:pPr>
        <w:spacing w:after="0"/>
        <w:jc w:val="center"/>
        <w:rPr>
          <w:rFonts w:ascii="Times New Roman" w:hAnsi="Times New Roman" w:cs="Times New Roman"/>
          <w:lang w:val="en-US"/>
        </w:rPr>
      </w:pPr>
    </w:p>
    <w:p w:rsidR="000F1BA7" w:rsidRDefault="000F1BA7" w:rsidP="00536C0A">
      <w:pPr>
        <w:spacing w:after="0"/>
        <w:jc w:val="center"/>
        <w:rPr>
          <w:rFonts w:ascii="Times New Roman" w:hAnsi="Times New Roman" w:cs="Times New Roman"/>
          <w:lang w:val="en-US"/>
        </w:rPr>
      </w:pPr>
    </w:p>
    <w:p w:rsidR="000F1BA7" w:rsidRDefault="000F1BA7" w:rsidP="00536C0A">
      <w:pPr>
        <w:spacing w:after="0"/>
        <w:jc w:val="center"/>
        <w:rPr>
          <w:rFonts w:ascii="Times New Roman" w:hAnsi="Times New Roman" w:cs="Times New Roman"/>
          <w:lang w:val="en-US"/>
        </w:rPr>
      </w:pPr>
    </w:p>
    <w:p w:rsidR="000F1BA7" w:rsidRDefault="000F1BA7" w:rsidP="00536C0A">
      <w:pPr>
        <w:spacing w:after="0"/>
        <w:jc w:val="center"/>
        <w:rPr>
          <w:rFonts w:ascii="Times New Roman" w:hAnsi="Times New Roman" w:cs="Times New Roman"/>
          <w:lang w:val="en-US"/>
        </w:rPr>
      </w:pPr>
    </w:p>
    <w:p w:rsidR="000F1BA7" w:rsidRDefault="000F1BA7" w:rsidP="00536C0A">
      <w:pPr>
        <w:spacing w:after="0"/>
        <w:jc w:val="center"/>
        <w:rPr>
          <w:rFonts w:ascii="Times New Roman" w:hAnsi="Times New Roman" w:cs="Times New Roman"/>
          <w:lang w:val="en-US"/>
        </w:rPr>
      </w:pPr>
    </w:p>
    <w:p w:rsidR="008D6682" w:rsidRDefault="008D6682" w:rsidP="00536C0A">
      <w:pPr>
        <w:spacing w:after="0"/>
        <w:jc w:val="center"/>
        <w:rPr>
          <w:rFonts w:ascii="Times New Roman" w:hAnsi="Times New Roman" w:cs="Times New Roman"/>
          <w:lang w:val="en-US"/>
        </w:rPr>
      </w:pPr>
    </w:p>
    <w:p w:rsidR="004164B0" w:rsidRDefault="004164B0" w:rsidP="00536C0A">
      <w:pPr>
        <w:spacing w:after="0"/>
        <w:jc w:val="center"/>
        <w:rPr>
          <w:rFonts w:ascii="Times New Roman" w:hAnsi="Times New Roman" w:cs="Times New Roman"/>
          <w:lang w:val="en-US"/>
        </w:rPr>
      </w:pPr>
    </w:p>
    <w:p w:rsidR="004164B0" w:rsidRDefault="004164B0" w:rsidP="00536C0A">
      <w:pPr>
        <w:spacing w:after="0"/>
        <w:jc w:val="center"/>
        <w:rPr>
          <w:rFonts w:ascii="Times New Roman" w:hAnsi="Times New Roman" w:cs="Times New Roman"/>
          <w:lang w:val="en-US"/>
        </w:rPr>
      </w:pPr>
    </w:p>
    <w:p w:rsidR="004164B0" w:rsidRDefault="004164B0" w:rsidP="00536C0A">
      <w:pPr>
        <w:spacing w:after="0"/>
        <w:jc w:val="center"/>
        <w:rPr>
          <w:rFonts w:ascii="Times New Roman" w:hAnsi="Times New Roman" w:cs="Times New Roman"/>
          <w:lang w:val="en-US"/>
        </w:rPr>
      </w:pPr>
    </w:p>
    <w:p w:rsidR="00983E7D" w:rsidRPr="00B85C98" w:rsidRDefault="00473446" w:rsidP="00983E7D">
      <w:pPr>
        <w:spacing w:after="0"/>
        <w:rPr>
          <w:rFonts w:ascii="Times New Roman" w:hAnsi="Times New Roman" w:cs="Times New Roman"/>
          <w:sz w:val="20"/>
          <w:szCs w:val="20"/>
          <w:vertAlign w:val="subscript"/>
          <w:lang w:val="en-US"/>
        </w:rPr>
      </w:pPr>
      <w:r w:rsidRPr="00B85C98">
        <w:rPr>
          <w:rFonts w:ascii="Times New Roman" w:hAnsi="Times New Roman" w:cs="Times New Roman"/>
          <w:b/>
          <w:sz w:val="20"/>
          <w:szCs w:val="20"/>
          <w:lang w:val="en-US"/>
        </w:rPr>
        <w:t>Table A7.</w:t>
      </w:r>
      <w:r w:rsidRPr="00B85C98">
        <w:rPr>
          <w:rFonts w:ascii="Times New Roman" w:hAnsi="Times New Roman" w:cs="Times New Roman"/>
          <w:sz w:val="20"/>
          <w:szCs w:val="20"/>
          <w:lang w:val="en-US"/>
        </w:rPr>
        <w:t xml:space="preserve"> </w:t>
      </w:r>
      <w:r w:rsidR="00983E7D" w:rsidRPr="00B85C98">
        <w:rPr>
          <w:rFonts w:ascii="Times New Roman" w:hAnsi="Times New Roman" w:cs="Times New Roman"/>
          <w:sz w:val="20"/>
          <w:szCs w:val="20"/>
          <w:lang w:val="en-US"/>
        </w:rPr>
        <w:t xml:space="preserve">Comparison of dichotomous statistics of Persistence Air and Health Indices of REMA and Copernicus CAMS adjusted by ratio </w:t>
      </w:r>
      <w:r w:rsidR="00E611F9" w:rsidRPr="00B85C98">
        <w:rPr>
          <w:rFonts w:ascii="Times New Roman" w:hAnsi="Times New Roman" w:cs="Times New Roman"/>
          <w:sz w:val="20"/>
          <w:szCs w:val="20"/>
          <w:lang w:val="en-US"/>
        </w:rPr>
        <w:t>for PM</w:t>
      </w:r>
      <w:r w:rsidR="00E611F9" w:rsidRPr="00B85C98">
        <w:rPr>
          <w:rFonts w:ascii="Times New Roman" w:hAnsi="Times New Roman" w:cs="Times New Roman"/>
          <w:sz w:val="20"/>
          <w:szCs w:val="20"/>
          <w:vertAlign w:val="subscript"/>
          <w:lang w:val="en-US"/>
        </w:rPr>
        <w:t xml:space="preserve">2.5 </w:t>
      </w:r>
      <w:r w:rsidR="00983E7D" w:rsidRPr="00B85C98">
        <w:rPr>
          <w:rFonts w:ascii="Times New Roman" w:hAnsi="Times New Roman" w:cs="Times New Roman"/>
          <w:sz w:val="20"/>
          <w:szCs w:val="20"/>
          <w:lang w:val="en-US"/>
        </w:rPr>
        <w:t>at the Ninfas Station</w:t>
      </w:r>
    </w:p>
    <w:p w:rsidR="00983E7D" w:rsidRDefault="00983E7D" w:rsidP="00473446">
      <w:pPr>
        <w:spacing w:after="0"/>
        <w:rPr>
          <w:rFonts w:ascii="Times New Roman" w:hAnsi="Times New Roman" w:cs="Times New Roman"/>
          <w:lang w:val="en-US"/>
        </w:rPr>
      </w:pPr>
    </w:p>
    <w:tbl>
      <w:tblPr>
        <w:tblW w:w="11900" w:type="dxa"/>
        <w:jc w:val="center"/>
        <w:tblCellMar>
          <w:left w:w="70" w:type="dxa"/>
          <w:right w:w="70" w:type="dxa"/>
        </w:tblCellMar>
        <w:tblLook w:val="04A0" w:firstRow="1" w:lastRow="0" w:firstColumn="1" w:lastColumn="0" w:noHBand="0" w:noVBand="1"/>
      </w:tblPr>
      <w:tblGrid>
        <w:gridCol w:w="825"/>
        <w:gridCol w:w="539"/>
        <w:gridCol w:w="526"/>
        <w:gridCol w:w="507"/>
        <w:gridCol w:w="494"/>
        <w:gridCol w:w="507"/>
        <w:gridCol w:w="494"/>
        <w:gridCol w:w="507"/>
        <w:gridCol w:w="494"/>
        <w:gridCol w:w="507"/>
        <w:gridCol w:w="494"/>
        <w:gridCol w:w="507"/>
        <w:gridCol w:w="494"/>
        <w:gridCol w:w="507"/>
        <w:gridCol w:w="494"/>
        <w:gridCol w:w="507"/>
        <w:gridCol w:w="494"/>
        <w:gridCol w:w="507"/>
        <w:gridCol w:w="494"/>
        <w:gridCol w:w="507"/>
        <w:gridCol w:w="494"/>
        <w:gridCol w:w="507"/>
        <w:gridCol w:w="494"/>
      </w:tblGrid>
      <w:tr w:rsidR="004164B0" w:rsidRPr="00B85C98" w:rsidTr="00B9661A">
        <w:trPr>
          <w:trHeight w:val="300"/>
          <w:jc w:val="center"/>
        </w:trPr>
        <w:tc>
          <w:tcPr>
            <w:tcW w:w="825" w:type="dxa"/>
            <w:tcBorders>
              <w:top w:val="nil"/>
              <w:left w:val="nil"/>
              <w:bottom w:val="nil"/>
              <w:right w:val="nil"/>
            </w:tcBorders>
            <w:shd w:val="clear" w:color="auto" w:fill="auto"/>
            <w:noWrap/>
            <w:vAlign w:val="bottom"/>
            <w:hideMark/>
          </w:tcPr>
          <w:p w:rsidR="004164B0" w:rsidRPr="001F5EBC" w:rsidRDefault="004164B0" w:rsidP="004164B0">
            <w:pPr>
              <w:spacing w:after="0" w:line="240" w:lineRule="auto"/>
              <w:rPr>
                <w:rFonts w:ascii="Times New Roman" w:eastAsia="Times New Roman" w:hAnsi="Times New Roman" w:cs="Times New Roman"/>
                <w:sz w:val="24"/>
                <w:szCs w:val="24"/>
                <w:lang w:val="en-US" w:eastAsia="es-MX"/>
              </w:rPr>
            </w:pPr>
          </w:p>
        </w:tc>
        <w:tc>
          <w:tcPr>
            <w:tcW w:w="11075" w:type="dxa"/>
            <w:gridSpan w:val="2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val="en-US" w:eastAsia="es-MX"/>
              </w:rPr>
            </w:pPr>
            <w:r w:rsidRPr="004164B0">
              <w:rPr>
                <w:rFonts w:ascii="Times New Roman" w:eastAsia="Times New Roman" w:hAnsi="Times New Roman" w:cs="Times New Roman"/>
                <w:b/>
                <w:bCs/>
                <w:color w:val="000000"/>
                <w:sz w:val="16"/>
                <w:szCs w:val="16"/>
                <w:lang w:val="en-US" w:eastAsia="es-MX"/>
              </w:rPr>
              <w:t>DICHOTOMIC STATISTICS - NINFAS STATION PM</w:t>
            </w:r>
            <w:r w:rsidRPr="0062431F">
              <w:rPr>
                <w:rFonts w:ascii="Times New Roman" w:eastAsia="Times New Roman" w:hAnsi="Times New Roman" w:cs="Times New Roman"/>
                <w:b/>
                <w:bCs/>
                <w:color w:val="000000"/>
                <w:sz w:val="16"/>
                <w:szCs w:val="16"/>
                <w:vertAlign w:val="subscript"/>
                <w:lang w:val="en-US" w:eastAsia="es-MX"/>
              </w:rPr>
              <w:t>2.5</w:t>
            </w:r>
          </w:p>
        </w:tc>
      </w:tr>
      <w:tr w:rsidR="004164B0" w:rsidRPr="004164B0" w:rsidTr="00B9661A">
        <w:trPr>
          <w:trHeight w:val="300"/>
          <w:jc w:val="center"/>
        </w:trPr>
        <w:tc>
          <w:tcPr>
            <w:tcW w:w="825" w:type="dxa"/>
            <w:tcBorders>
              <w:top w:val="nil"/>
              <w:left w:val="nil"/>
              <w:bottom w:val="nil"/>
              <w:right w:val="nil"/>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val="en-US" w:eastAsia="es-MX"/>
              </w:rPr>
            </w:pPr>
          </w:p>
        </w:tc>
        <w:tc>
          <w:tcPr>
            <w:tcW w:w="1065"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eastAsia="es-MX"/>
              </w:rPr>
            </w:pPr>
            <w:r w:rsidRPr="004164B0">
              <w:rPr>
                <w:rFonts w:ascii="Times New Roman" w:eastAsia="Times New Roman" w:hAnsi="Times New Roman" w:cs="Times New Roman"/>
                <w:b/>
                <w:bCs/>
                <w:color w:val="000000"/>
                <w:sz w:val="16"/>
                <w:szCs w:val="16"/>
                <w:lang w:eastAsia="es-MX"/>
              </w:rPr>
              <w:t>ACCURACY</w:t>
            </w:r>
          </w:p>
        </w:tc>
        <w:tc>
          <w:tcPr>
            <w:tcW w:w="1001" w:type="dxa"/>
            <w:gridSpan w:val="2"/>
            <w:tcBorders>
              <w:top w:val="nil"/>
              <w:left w:val="nil"/>
              <w:bottom w:val="nil"/>
              <w:right w:val="single" w:sz="4" w:space="0" w:color="auto"/>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eastAsia="es-MX"/>
              </w:rPr>
            </w:pPr>
            <w:r w:rsidRPr="004164B0">
              <w:rPr>
                <w:rFonts w:ascii="Times New Roman" w:eastAsia="Times New Roman" w:hAnsi="Times New Roman" w:cs="Times New Roman"/>
                <w:b/>
                <w:bCs/>
                <w:color w:val="000000"/>
                <w:sz w:val="16"/>
                <w:szCs w:val="16"/>
                <w:lang w:eastAsia="es-MX"/>
              </w:rPr>
              <w:t>BIAS</w:t>
            </w:r>
          </w:p>
        </w:tc>
        <w:tc>
          <w:tcPr>
            <w:tcW w:w="100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eastAsia="es-MX"/>
              </w:rPr>
            </w:pPr>
            <w:r w:rsidRPr="004164B0">
              <w:rPr>
                <w:rFonts w:ascii="Times New Roman" w:eastAsia="Times New Roman" w:hAnsi="Times New Roman" w:cs="Times New Roman"/>
                <w:b/>
                <w:bCs/>
                <w:color w:val="000000"/>
                <w:sz w:val="16"/>
                <w:szCs w:val="16"/>
                <w:lang w:eastAsia="es-MX"/>
              </w:rPr>
              <w:t>POD</w:t>
            </w:r>
          </w:p>
        </w:tc>
        <w:tc>
          <w:tcPr>
            <w:tcW w:w="1001" w:type="dxa"/>
            <w:gridSpan w:val="2"/>
            <w:tcBorders>
              <w:top w:val="nil"/>
              <w:left w:val="nil"/>
              <w:bottom w:val="nil"/>
              <w:right w:val="nil"/>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eastAsia="es-MX"/>
              </w:rPr>
            </w:pPr>
            <w:r w:rsidRPr="004164B0">
              <w:rPr>
                <w:rFonts w:ascii="Times New Roman" w:eastAsia="Times New Roman" w:hAnsi="Times New Roman" w:cs="Times New Roman"/>
                <w:b/>
                <w:bCs/>
                <w:color w:val="000000"/>
                <w:sz w:val="16"/>
                <w:szCs w:val="16"/>
                <w:lang w:eastAsia="es-MX"/>
              </w:rPr>
              <w:t>FAR</w:t>
            </w:r>
          </w:p>
        </w:tc>
        <w:tc>
          <w:tcPr>
            <w:tcW w:w="100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eastAsia="es-MX"/>
              </w:rPr>
            </w:pPr>
            <w:r w:rsidRPr="004164B0">
              <w:rPr>
                <w:rFonts w:ascii="Times New Roman" w:eastAsia="Times New Roman" w:hAnsi="Times New Roman" w:cs="Times New Roman"/>
                <w:b/>
                <w:bCs/>
                <w:color w:val="000000"/>
                <w:sz w:val="16"/>
                <w:szCs w:val="16"/>
                <w:lang w:eastAsia="es-MX"/>
              </w:rPr>
              <w:t>POFD</w:t>
            </w:r>
          </w:p>
        </w:tc>
        <w:tc>
          <w:tcPr>
            <w:tcW w:w="1001" w:type="dxa"/>
            <w:gridSpan w:val="2"/>
            <w:tcBorders>
              <w:top w:val="nil"/>
              <w:left w:val="nil"/>
              <w:bottom w:val="nil"/>
              <w:right w:val="single" w:sz="4" w:space="0" w:color="auto"/>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eastAsia="es-MX"/>
              </w:rPr>
            </w:pPr>
            <w:r w:rsidRPr="004164B0">
              <w:rPr>
                <w:rFonts w:ascii="Times New Roman" w:eastAsia="Times New Roman" w:hAnsi="Times New Roman" w:cs="Times New Roman"/>
                <w:b/>
                <w:bCs/>
                <w:color w:val="000000"/>
                <w:sz w:val="16"/>
                <w:szCs w:val="16"/>
                <w:lang w:eastAsia="es-MX"/>
              </w:rPr>
              <w:t>SR</w:t>
            </w:r>
          </w:p>
        </w:tc>
        <w:tc>
          <w:tcPr>
            <w:tcW w:w="100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eastAsia="es-MX"/>
              </w:rPr>
            </w:pPr>
            <w:r w:rsidRPr="004164B0">
              <w:rPr>
                <w:rFonts w:ascii="Times New Roman" w:eastAsia="Times New Roman" w:hAnsi="Times New Roman" w:cs="Times New Roman"/>
                <w:b/>
                <w:bCs/>
                <w:color w:val="000000"/>
                <w:sz w:val="16"/>
                <w:szCs w:val="16"/>
                <w:lang w:eastAsia="es-MX"/>
              </w:rPr>
              <w:t>TS</w:t>
            </w:r>
          </w:p>
        </w:tc>
        <w:tc>
          <w:tcPr>
            <w:tcW w:w="1001" w:type="dxa"/>
            <w:gridSpan w:val="2"/>
            <w:tcBorders>
              <w:top w:val="nil"/>
              <w:left w:val="nil"/>
              <w:bottom w:val="nil"/>
              <w:right w:val="single" w:sz="4" w:space="0" w:color="auto"/>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eastAsia="es-MX"/>
              </w:rPr>
            </w:pPr>
            <w:r w:rsidRPr="004164B0">
              <w:rPr>
                <w:rFonts w:ascii="Times New Roman" w:eastAsia="Times New Roman" w:hAnsi="Times New Roman" w:cs="Times New Roman"/>
                <w:b/>
                <w:bCs/>
                <w:color w:val="000000"/>
                <w:sz w:val="16"/>
                <w:szCs w:val="16"/>
                <w:lang w:eastAsia="es-MX"/>
              </w:rPr>
              <w:t>ETS</w:t>
            </w:r>
          </w:p>
        </w:tc>
        <w:tc>
          <w:tcPr>
            <w:tcW w:w="100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eastAsia="es-MX"/>
              </w:rPr>
            </w:pPr>
            <w:r w:rsidRPr="004164B0">
              <w:rPr>
                <w:rFonts w:ascii="Times New Roman" w:eastAsia="Times New Roman" w:hAnsi="Times New Roman" w:cs="Times New Roman"/>
                <w:b/>
                <w:bCs/>
                <w:color w:val="000000"/>
                <w:sz w:val="16"/>
                <w:szCs w:val="16"/>
                <w:lang w:eastAsia="es-MX"/>
              </w:rPr>
              <w:t>HK</w:t>
            </w:r>
          </w:p>
        </w:tc>
        <w:tc>
          <w:tcPr>
            <w:tcW w:w="1001" w:type="dxa"/>
            <w:gridSpan w:val="2"/>
            <w:tcBorders>
              <w:top w:val="nil"/>
              <w:left w:val="nil"/>
              <w:bottom w:val="nil"/>
              <w:right w:val="single" w:sz="4" w:space="0" w:color="auto"/>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eastAsia="es-MX"/>
              </w:rPr>
            </w:pPr>
            <w:r w:rsidRPr="004164B0">
              <w:rPr>
                <w:rFonts w:ascii="Times New Roman" w:eastAsia="Times New Roman" w:hAnsi="Times New Roman" w:cs="Times New Roman"/>
                <w:b/>
                <w:bCs/>
                <w:color w:val="000000"/>
                <w:sz w:val="16"/>
                <w:szCs w:val="16"/>
                <w:lang w:eastAsia="es-MX"/>
              </w:rPr>
              <w:t>HSS</w:t>
            </w:r>
          </w:p>
        </w:tc>
        <w:tc>
          <w:tcPr>
            <w:tcW w:w="100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164B0" w:rsidRPr="004164B0" w:rsidRDefault="004164B0" w:rsidP="004164B0">
            <w:pPr>
              <w:spacing w:after="0" w:line="240" w:lineRule="auto"/>
              <w:jc w:val="center"/>
              <w:rPr>
                <w:rFonts w:ascii="Times New Roman" w:eastAsia="Times New Roman" w:hAnsi="Times New Roman" w:cs="Times New Roman"/>
                <w:b/>
                <w:bCs/>
                <w:color w:val="000000"/>
                <w:sz w:val="16"/>
                <w:szCs w:val="16"/>
                <w:lang w:eastAsia="es-MX"/>
              </w:rPr>
            </w:pPr>
            <w:r w:rsidRPr="004164B0">
              <w:rPr>
                <w:rFonts w:ascii="Times New Roman" w:eastAsia="Times New Roman" w:hAnsi="Times New Roman" w:cs="Times New Roman"/>
                <w:b/>
                <w:bCs/>
                <w:color w:val="000000"/>
                <w:sz w:val="16"/>
                <w:szCs w:val="16"/>
                <w:lang w:eastAsia="es-MX"/>
              </w:rPr>
              <w:t>ORSS</w:t>
            </w:r>
          </w:p>
        </w:tc>
      </w:tr>
      <w:tr w:rsidR="004164B0" w:rsidRPr="004164B0" w:rsidTr="00B9661A">
        <w:trPr>
          <w:trHeight w:val="288"/>
          <w:jc w:val="center"/>
        </w:trPr>
        <w:tc>
          <w:tcPr>
            <w:tcW w:w="82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164B0" w:rsidRPr="0062431F" w:rsidRDefault="004164B0" w:rsidP="004164B0">
            <w:pPr>
              <w:spacing w:after="0" w:line="240" w:lineRule="auto"/>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Month</w:t>
            </w:r>
          </w:p>
        </w:tc>
        <w:tc>
          <w:tcPr>
            <w:tcW w:w="539"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REMA</w:t>
            </w:r>
          </w:p>
        </w:tc>
        <w:tc>
          <w:tcPr>
            <w:tcW w:w="526"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CAMS</w:t>
            </w:r>
          </w:p>
        </w:tc>
        <w:tc>
          <w:tcPr>
            <w:tcW w:w="507" w:type="dxa"/>
            <w:tcBorders>
              <w:top w:val="single" w:sz="8" w:space="0" w:color="auto"/>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REMA</w:t>
            </w:r>
          </w:p>
        </w:tc>
        <w:tc>
          <w:tcPr>
            <w:tcW w:w="494" w:type="dxa"/>
            <w:tcBorders>
              <w:top w:val="single" w:sz="8" w:space="0" w:color="auto"/>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CAMS</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REMA</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CAMS</w:t>
            </w:r>
          </w:p>
        </w:tc>
        <w:tc>
          <w:tcPr>
            <w:tcW w:w="507" w:type="dxa"/>
            <w:tcBorders>
              <w:top w:val="single" w:sz="8" w:space="0" w:color="auto"/>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REMA</w:t>
            </w:r>
          </w:p>
        </w:tc>
        <w:tc>
          <w:tcPr>
            <w:tcW w:w="494" w:type="dxa"/>
            <w:tcBorders>
              <w:top w:val="single" w:sz="8" w:space="0" w:color="auto"/>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CAMS</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REMA</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CAMS</w:t>
            </w:r>
          </w:p>
        </w:tc>
        <w:tc>
          <w:tcPr>
            <w:tcW w:w="507" w:type="dxa"/>
            <w:tcBorders>
              <w:top w:val="single" w:sz="8" w:space="0" w:color="auto"/>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REMA</w:t>
            </w:r>
          </w:p>
        </w:tc>
        <w:tc>
          <w:tcPr>
            <w:tcW w:w="494" w:type="dxa"/>
            <w:tcBorders>
              <w:top w:val="single" w:sz="8" w:space="0" w:color="auto"/>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CAMS</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REMA</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CAMS</w:t>
            </w:r>
          </w:p>
        </w:tc>
        <w:tc>
          <w:tcPr>
            <w:tcW w:w="507" w:type="dxa"/>
            <w:tcBorders>
              <w:top w:val="single" w:sz="8" w:space="0" w:color="auto"/>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REMA</w:t>
            </w:r>
          </w:p>
        </w:tc>
        <w:tc>
          <w:tcPr>
            <w:tcW w:w="494" w:type="dxa"/>
            <w:tcBorders>
              <w:top w:val="single" w:sz="8" w:space="0" w:color="auto"/>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CAMS</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REMA</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CAMS</w:t>
            </w:r>
          </w:p>
        </w:tc>
        <w:tc>
          <w:tcPr>
            <w:tcW w:w="507" w:type="dxa"/>
            <w:tcBorders>
              <w:top w:val="single" w:sz="8" w:space="0" w:color="auto"/>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REMA</w:t>
            </w:r>
          </w:p>
        </w:tc>
        <w:tc>
          <w:tcPr>
            <w:tcW w:w="494" w:type="dxa"/>
            <w:tcBorders>
              <w:top w:val="single" w:sz="8" w:space="0" w:color="auto"/>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CAMS</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REMA</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b/>
                <w:bCs/>
                <w:color w:val="000000"/>
                <w:sz w:val="12"/>
                <w:szCs w:val="12"/>
                <w:lang w:eastAsia="es-MX"/>
              </w:rPr>
            </w:pPr>
            <w:r w:rsidRPr="004164B0">
              <w:rPr>
                <w:rFonts w:ascii="Times New Roman" w:eastAsia="Times New Roman" w:hAnsi="Times New Roman" w:cs="Times New Roman"/>
                <w:b/>
                <w:bCs/>
                <w:color w:val="000000"/>
                <w:sz w:val="12"/>
                <w:szCs w:val="12"/>
                <w:lang w:eastAsia="es-MX"/>
              </w:rPr>
              <w:t>CAMS</w:t>
            </w:r>
          </w:p>
        </w:tc>
      </w:tr>
      <w:tr w:rsidR="004164B0" w:rsidRPr="004164B0" w:rsidTr="00B9661A">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January</w:t>
            </w:r>
          </w:p>
        </w:tc>
        <w:tc>
          <w:tcPr>
            <w:tcW w:w="539"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0.97</w:t>
            </w:r>
          </w:p>
        </w:tc>
        <w:tc>
          <w:tcPr>
            <w:tcW w:w="526"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0.77</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2.00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2.50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0.50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0.03</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0.17</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0.50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0.50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0.48</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-0.05</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0.97</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-0.17</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0.65</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-0.10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r>
      <w:tr w:rsidR="004164B0" w:rsidRPr="004164B0" w:rsidTr="00B9661A">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February</w:t>
            </w:r>
          </w:p>
        </w:tc>
        <w:tc>
          <w:tcPr>
            <w:tcW w:w="539"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0.61</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4.50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0.35</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-0.06</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-0.35</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-0.13</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r>
      <w:tr w:rsidR="004164B0" w:rsidRPr="004164B0" w:rsidTr="00B9661A">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March</w:t>
            </w:r>
          </w:p>
        </w:tc>
        <w:tc>
          <w:tcPr>
            <w:tcW w:w="539"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0.83</w:t>
            </w:r>
          </w:p>
        </w:tc>
        <w:tc>
          <w:tcPr>
            <w:tcW w:w="526"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0.65</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0.75</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4.50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0.25</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0.67</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0.08</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0.31</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0.33</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0.17</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0.11</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-0.06</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0.17</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-0.31</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0.19</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-0.12</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0.60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r>
      <w:tr w:rsidR="004164B0" w:rsidRPr="004164B0" w:rsidTr="00B9661A">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 xml:space="preserve">April </w:t>
            </w:r>
          </w:p>
        </w:tc>
        <w:tc>
          <w:tcPr>
            <w:tcW w:w="539"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0.93</w:t>
            </w:r>
          </w:p>
        </w:tc>
        <w:tc>
          <w:tcPr>
            <w:tcW w:w="526"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0.70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8.00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0.04</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0.28</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-0.02</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-0.03</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-0.04</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-0.28</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-0.04</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-0.06</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r>
      <w:tr w:rsidR="004164B0" w:rsidRPr="004164B0" w:rsidTr="00B9661A">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May</w:t>
            </w:r>
          </w:p>
        </w:tc>
        <w:tc>
          <w:tcPr>
            <w:tcW w:w="539"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0.94</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0.06</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r>
      <w:tr w:rsidR="004164B0" w:rsidRPr="004164B0" w:rsidTr="00B9661A">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June</w:t>
            </w:r>
          </w:p>
        </w:tc>
        <w:tc>
          <w:tcPr>
            <w:tcW w:w="539"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r>
      <w:tr w:rsidR="004164B0" w:rsidRPr="004164B0" w:rsidTr="00B9661A">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July</w:t>
            </w:r>
          </w:p>
        </w:tc>
        <w:tc>
          <w:tcPr>
            <w:tcW w:w="539"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r>
      <w:tr w:rsidR="004164B0" w:rsidRPr="004164B0" w:rsidTr="00B9661A">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 xml:space="preserve">August </w:t>
            </w:r>
          </w:p>
        </w:tc>
        <w:tc>
          <w:tcPr>
            <w:tcW w:w="539"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r>
      <w:tr w:rsidR="004164B0" w:rsidRPr="004164B0" w:rsidTr="00B9661A">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September</w:t>
            </w:r>
          </w:p>
        </w:tc>
        <w:tc>
          <w:tcPr>
            <w:tcW w:w="539"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r>
      <w:tr w:rsidR="004164B0" w:rsidRPr="004164B0" w:rsidTr="00B9661A">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October</w:t>
            </w:r>
          </w:p>
        </w:tc>
        <w:tc>
          <w:tcPr>
            <w:tcW w:w="539"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r>
      <w:tr w:rsidR="004164B0" w:rsidRPr="004164B0" w:rsidTr="00B9661A">
        <w:trPr>
          <w:trHeight w:val="288"/>
          <w:jc w:val="center"/>
        </w:trPr>
        <w:tc>
          <w:tcPr>
            <w:tcW w:w="825" w:type="dxa"/>
            <w:tcBorders>
              <w:top w:val="nil"/>
              <w:left w:val="single" w:sz="8" w:space="0" w:color="auto"/>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November</w:t>
            </w:r>
          </w:p>
        </w:tc>
        <w:tc>
          <w:tcPr>
            <w:tcW w:w="539"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26"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4"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494" w:type="dxa"/>
            <w:tcBorders>
              <w:top w:val="nil"/>
              <w:left w:val="nil"/>
              <w:bottom w:val="single" w:sz="4"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r>
      <w:tr w:rsidR="004164B0" w:rsidRPr="004164B0" w:rsidTr="00B9661A">
        <w:trPr>
          <w:trHeight w:val="300"/>
          <w:jc w:val="center"/>
        </w:trPr>
        <w:tc>
          <w:tcPr>
            <w:tcW w:w="825" w:type="dxa"/>
            <w:tcBorders>
              <w:top w:val="nil"/>
              <w:left w:val="single" w:sz="8" w:space="0" w:color="auto"/>
              <w:bottom w:val="single" w:sz="8" w:space="0" w:color="auto"/>
              <w:right w:val="single" w:sz="8" w:space="0" w:color="auto"/>
            </w:tcBorders>
            <w:shd w:val="clear" w:color="auto" w:fill="auto"/>
            <w:noWrap/>
            <w:vAlign w:val="bottom"/>
            <w:hideMark/>
          </w:tcPr>
          <w:p w:rsidR="004164B0" w:rsidRPr="004164B0" w:rsidRDefault="004164B0" w:rsidP="004164B0">
            <w:pPr>
              <w:spacing w:after="0" w:line="240" w:lineRule="auto"/>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December</w:t>
            </w:r>
          </w:p>
        </w:tc>
        <w:tc>
          <w:tcPr>
            <w:tcW w:w="539" w:type="dxa"/>
            <w:tcBorders>
              <w:top w:val="nil"/>
              <w:left w:val="nil"/>
              <w:bottom w:val="single" w:sz="8"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0.83</w:t>
            </w:r>
          </w:p>
        </w:tc>
        <w:tc>
          <w:tcPr>
            <w:tcW w:w="526" w:type="dxa"/>
            <w:tcBorders>
              <w:top w:val="nil"/>
              <w:left w:val="nil"/>
              <w:bottom w:val="single" w:sz="8"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0.90</w:t>
            </w:r>
          </w:p>
        </w:tc>
        <w:tc>
          <w:tcPr>
            <w:tcW w:w="507" w:type="dxa"/>
            <w:tcBorders>
              <w:top w:val="nil"/>
              <w:left w:val="nil"/>
              <w:bottom w:val="single" w:sz="8"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0.67</w:t>
            </w:r>
          </w:p>
        </w:tc>
        <w:tc>
          <w:tcPr>
            <w:tcW w:w="494" w:type="dxa"/>
            <w:tcBorders>
              <w:top w:val="nil"/>
              <w:left w:val="nil"/>
              <w:bottom w:val="single" w:sz="8"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8"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8"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8"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494" w:type="dxa"/>
            <w:tcBorders>
              <w:top w:val="nil"/>
              <w:left w:val="nil"/>
              <w:bottom w:val="single" w:sz="8"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8"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0.07</w:t>
            </w:r>
          </w:p>
        </w:tc>
        <w:tc>
          <w:tcPr>
            <w:tcW w:w="494" w:type="dxa"/>
            <w:tcBorders>
              <w:top w:val="nil"/>
              <w:left w:val="nil"/>
              <w:bottom w:val="single" w:sz="8"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8"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8"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c>
          <w:tcPr>
            <w:tcW w:w="507" w:type="dxa"/>
            <w:tcBorders>
              <w:top w:val="nil"/>
              <w:left w:val="nil"/>
              <w:bottom w:val="single" w:sz="8"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494" w:type="dxa"/>
            <w:tcBorders>
              <w:top w:val="nil"/>
              <w:left w:val="nil"/>
              <w:bottom w:val="single" w:sz="8"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8"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-0.04</w:t>
            </w:r>
          </w:p>
        </w:tc>
        <w:tc>
          <w:tcPr>
            <w:tcW w:w="494" w:type="dxa"/>
            <w:tcBorders>
              <w:top w:val="nil"/>
              <w:left w:val="nil"/>
              <w:bottom w:val="single" w:sz="8"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8"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-0.07</w:t>
            </w:r>
          </w:p>
        </w:tc>
        <w:tc>
          <w:tcPr>
            <w:tcW w:w="494" w:type="dxa"/>
            <w:tcBorders>
              <w:top w:val="nil"/>
              <w:left w:val="nil"/>
              <w:bottom w:val="single" w:sz="8"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8"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-0.09</w:t>
            </w:r>
          </w:p>
        </w:tc>
        <w:tc>
          <w:tcPr>
            <w:tcW w:w="494" w:type="dxa"/>
            <w:tcBorders>
              <w:top w:val="nil"/>
              <w:left w:val="nil"/>
              <w:bottom w:val="single" w:sz="8"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0.00</w:t>
            </w:r>
          </w:p>
        </w:tc>
        <w:tc>
          <w:tcPr>
            <w:tcW w:w="507" w:type="dxa"/>
            <w:tcBorders>
              <w:top w:val="nil"/>
              <w:left w:val="nil"/>
              <w:bottom w:val="single" w:sz="8" w:space="0" w:color="auto"/>
              <w:right w:val="single" w:sz="4"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-1.00</w:t>
            </w:r>
          </w:p>
        </w:tc>
        <w:tc>
          <w:tcPr>
            <w:tcW w:w="494" w:type="dxa"/>
            <w:tcBorders>
              <w:top w:val="nil"/>
              <w:left w:val="nil"/>
              <w:bottom w:val="single" w:sz="8" w:space="0" w:color="auto"/>
              <w:right w:val="single" w:sz="8" w:space="0" w:color="auto"/>
            </w:tcBorders>
            <w:shd w:val="clear" w:color="auto" w:fill="auto"/>
            <w:noWrap/>
            <w:vAlign w:val="bottom"/>
            <w:hideMark/>
          </w:tcPr>
          <w:p w:rsidR="004164B0" w:rsidRPr="004164B0" w:rsidRDefault="004164B0" w:rsidP="004164B0">
            <w:pPr>
              <w:spacing w:after="0" w:line="240" w:lineRule="auto"/>
              <w:jc w:val="right"/>
              <w:rPr>
                <w:rFonts w:ascii="Times New Roman" w:eastAsia="Times New Roman" w:hAnsi="Times New Roman" w:cs="Times New Roman"/>
                <w:color w:val="000000"/>
                <w:sz w:val="16"/>
                <w:szCs w:val="16"/>
                <w:lang w:eastAsia="es-MX"/>
              </w:rPr>
            </w:pPr>
            <w:r w:rsidRPr="004164B0">
              <w:rPr>
                <w:rFonts w:ascii="Times New Roman" w:eastAsia="Times New Roman" w:hAnsi="Times New Roman" w:cs="Times New Roman"/>
                <w:color w:val="000000"/>
                <w:sz w:val="16"/>
                <w:szCs w:val="16"/>
                <w:lang w:eastAsia="es-MX"/>
              </w:rPr>
              <w:t>Null</w:t>
            </w:r>
          </w:p>
        </w:tc>
      </w:tr>
    </w:tbl>
    <w:p w:rsidR="004164B0" w:rsidRDefault="004164B0" w:rsidP="00536C0A">
      <w:pPr>
        <w:spacing w:after="0"/>
        <w:jc w:val="center"/>
        <w:rPr>
          <w:rFonts w:ascii="Times New Roman" w:hAnsi="Times New Roman" w:cs="Times New Roman"/>
          <w:lang w:val="en-US"/>
        </w:rPr>
      </w:pPr>
    </w:p>
    <w:p w:rsidR="008D6682" w:rsidRDefault="008D6682"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F51864" w:rsidRDefault="00F51864" w:rsidP="00536C0A">
      <w:pPr>
        <w:spacing w:after="0"/>
        <w:jc w:val="center"/>
        <w:rPr>
          <w:rFonts w:ascii="Times New Roman" w:hAnsi="Times New Roman" w:cs="Times New Roman"/>
          <w:lang w:val="en-US"/>
        </w:rPr>
      </w:pPr>
    </w:p>
    <w:p w:rsidR="008D6682" w:rsidRPr="00B85C98" w:rsidRDefault="00504DD6" w:rsidP="00504DD6">
      <w:pPr>
        <w:spacing w:after="0"/>
        <w:rPr>
          <w:rFonts w:ascii="Times New Roman" w:hAnsi="Times New Roman" w:cs="Times New Roman"/>
          <w:sz w:val="20"/>
          <w:szCs w:val="20"/>
          <w:vertAlign w:val="subscript"/>
          <w:lang w:val="en-US"/>
        </w:rPr>
      </w:pPr>
      <w:r w:rsidRPr="00B85C98">
        <w:rPr>
          <w:rFonts w:ascii="Times New Roman" w:hAnsi="Times New Roman" w:cs="Times New Roman"/>
          <w:b/>
          <w:sz w:val="20"/>
          <w:szCs w:val="20"/>
          <w:lang w:val="en-US"/>
        </w:rPr>
        <w:lastRenderedPageBreak/>
        <w:t>Table A8.</w:t>
      </w:r>
      <w:r w:rsidRPr="00B85C98">
        <w:rPr>
          <w:rFonts w:ascii="Times New Roman" w:hAnsi="Times New Roman" w:cs="Times New Roman"/>
          <w:sz w:val="20"/>
          <w:szCs w:val="20"/>
          <w:lang w:val="en-US"/>
        </w:rPr>
        <w:t xml:space="preserve"> </w:t>
      </w:r>
      <w:r w:rsidR="00983E7D" w:rsidRPr="00B85C98">
        <w:rPr>
          <w:rFonts w:ascii="Times New Roman" w:hAnsi="Times New Roman" w:cs="Times New Roman"/>
          <w:sz w:val="20"/>
          <w:szCs w:val="20"/>
          <w:lang w:val="en-US"/>
        </w:rPr>
        <w:t xml:space="preserve">Comparison of dichotomous statistics of Persistence Air and Health Indices of REMA and Copernicus CAMS adjusted by ratio </w:t>
      </w:r>
      <w:r w:rsidR="00E611F9" w:rsidRPr="00B85C98">
        <w:rPr>
          <w:rFonts w:ascii="Times New Roman" w:hAnsi="Times New Roman" w:cs="Times New Roman"/>
          <w:sz w:val="20"/>
          <w:szCs w:val="20"/>
          <w:lang w:val="en-US"/>
        </w:rPr>
        <w:t>for PM</w:t>
      </w:r>
      <w:r w:rsidR="00E611F9" w:rsidRPr="00B85C98">
        <w:rPr>
          <w:rFonts w:ascii="Times New Roman" w:hAnsi="Times New Roman" w:cs="Times New Roman"/>
          <w:sz w:val="20"/>
          <w:szCs w:val="20"/>
          <w:vertAlign w:val="subscript"/>
          <w:lang w:val="en-US"/>
        </w:rPr>
        <w:t xml:space="preserve">2.5 </w:t>
      </w:r>
      <w:r w:rsidR="0062431F" w:rsidRPr="00B85C98">
        <w:rPr>
          <w:rFonts w:ascii="Times New Roman" w:hAnsi="Times New Roman" w:cs="Times New Roman"/>
          <w:sz w:val="20"/>
          <w:szCs w:val="20"/>
          <w:lang w:val="en-US"/>
        </w:rPr>
        <w:t>at the UTP</w:t>
      </w:r>
      <w:r w:rsidR="00983E7D" w:rsidRPr="00B85C98">
        <w:rPr>
          <w:rFonts w:ascii="Times New Roman" w:hAnsi="Times New Roman" w:cs="Times New Roman"/>
          <w:sz w:val="20"/>
          <w:szCs w:val="20"/>
          <w:lang w:val="en-US"/>
        </w:rPr>
        <w:t xml:space="preserve"> Station</w:t>
      </w:r>
    </w:p>
    <w:p w:rsidR="00983E7D" w:rsidRDefault="00983E7D" w:rsidP="00B9661A">
      <w:pPr>
        <w:spacing w:after="0"/>
        <w:jc w:val="center"/>
        <w:rPr>
          <w:rFonts w:ascii="Times New Roman" w:hAnsi="Times New Roman" w:cs="Times New Roman"/>
          <w:vertAlign w:val="subscript"/>
          <w:lang w:val="en-US"/>
        </w:rPr>
      </w:pPr>
    </w:p>
    <w:tbl>
      <w:tblPr>
        <w:tblW w:w="10880" w:type="dxa"/>
        <w:tblInd w:w="10" w:type="dxa"/>
        <w:tblCellMar>
          <w:left w:w="70" w:type="dxa"/>
          <w:right w:w="70" w:type="dxa"/>
        </w:tblCellMar>
        <w:tblLook w:val="04A0" w:firstRow="1" w:lastRow="0" w:firstColumn="1" w:lastColumn="0" w:noHBand="0" w:noVBand="1"/>
      </w:tblPr>
      <w:tblGrid>
        <w:gridCol w:w="825"/>
        <w:gridCol w:w="539"/>
        <w:gridCol w:w="526"/>
        <w:gridCol w:w="507"/>
        <w:gridCol w:w="494"/>
        <w:gridCol w:w="507"/>
        <w:gridCol w:w="494"/>
        <w:gridCol w:w="507"/>
        <w:gridCol w:w="494"/>
        <w:gridCol w:w="507"/>
        <w:gridCol w:w="494"/>
        <w:gridCol w:w="507"/>
        <w:gridCol w:w="494"/>
        <w:gridCol w:w="507"/>
        <w:gridCol w:w="494"/>
        <w:gridCol w:w="507"/>
        <w:gridCol w:w="494"/>
        <w:gridCol w:w="507"/>
        <w:gridCol w:w="494"/>
        <w:gridCol w:w="507"/>
        <w:gridCol w:w="494"/>
        <w:gridCol w:w="507"/>
        <w:gridCol w:w="494"/>
      </w:tblGrid>
      <w:tr w:rsidR="0062431F" w:rsidRPr="00B85C98" w:rsidTr="0062431F">
        <w:trPr>
          <w:trHeight w:val="300"/>
        </w:trPr>
        <w:tc>
          <w:tcPr>
            <w:tcW w:w="760" w:type="dxa"/>
            <w:tcBorders>
              <w:top w:val="nil"/>
              <w:left w:val="nil"/>
              <w:bottom w:val="nil"/>
              <w:right w:val="nil"/>
            </w:tcBorders>
            <w:shd w:val="clear" w:color="auto" w:fill="auto"/>
            <w:noWrap/>
            <w:vAlign w:val="bottom"/>
            <w:hideMark/>
          </w:tcPr>
          <w:p w:rsidR="0062431F" w:rsidRPr="001F5EBC" w:rsidRDefault="0062431F" w:rsidP="00B9661A">
            <w:pPr>
              <w:spacing w:after="0" w:line="240" w:lineRule="auto"/>
              <w:jc w:val="center"/>
              <w:rPr>
                <w:rFonts w:ascii="Times New Roman" w:eastAsia="Times New Roman" w:hAnsi="Times New Roman" w:cs="Times New Roman"/>
                <w:sz w:val="24"/>
                <w:szCs w:val="24"/>
                <w:lang w:val="en-US" w:eastAsia="es-MX"/>
              </w:rPr>
            </w:pPr>
          </w:p>
        </w:tc>
        <w:tc>
          <w:tcPr>
            <w:tcW w:w="10120" w:type="dxa"/>
            <w:gridSpan w:val="2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val="en-US" w:eastAsia="es-MX"/>
              </w:rPr>
            </w:pPr>
            <w:r w:rsidRPr="0062431F">
              <w:rPr>
                <w:rFonts w:ascii="Times New Roman" w:eastAsia="Times New Roman" w:hAnsi="Times New Roman" w:cs="Times New Roman"/>
                <w:b/>
                <w:bCs/>
                <w:color w:val="000000"/>
                <w:sz w:val="16"/>
                <w:szCs w:val="16"/>
                <w:lang w:val="en-US" w:eastAsia="es-MX"/>
              </w:rPr>
              <w:t>DICHOTOMIC STATISTICS - UTP STATION PM</w:t>
            </w:r>
            <w:r w:rsidRPr="0062431F">
              <w:rPr>
                <w:rFonts w:ascii="Times New Roman" w:eastAsia="Times New Roman" w:hAnsi="Times New Roman" w:cs="Times New Roman"/>
                <w:b/>
                <w:bCs/>
                <w:color w:val="000000"/>
                <w:sz w:val="16"/>
                <w:szCs w:val="16"/>
                <w:vertAlign w:val="subscript"/>
                <w:lang w:val="en-US" w:eastAsia="es-MX"/>
              </w:rPr>
              <w:t>2.5</w:t>
            </w:r>
          </w:p>
        </w:tc>
      </w:tr>
      <w:tr w:rsidR="0062431F" w:rsidRPr="0062431F" w:rsidTr="0062431F">
        <w:trPr>
          <w:trHeight w:val="300"/>
        </w:trPr>
        <w:tc>
          <w:tcPr>
            <w:tcW w:w="760" w:type="dxa"/>
            <w:tcBorders>
              <w:top w:val="nil"/>
              <w:left w:val="nil"/>
              <w:bottom w:val="nil"/>
              <w:right w:val="nil"/>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val="en-US" w:eastAsia="es-MX"/>
              </w:rPr>
            </w:pP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ACCURACY</w:t>
            </w:r>
          </w:p>
        </w:tc>
        <w:tc>
          <w:tcPr>
            <w:tcW w:w="920" w:type="dxa"/>
            <w:gridSpan w:val="2"/>
            <w:tcBorders>
              <w:top w:val="nil"/>
              <w:left w:val="nil"/>
              <w:bottom w:val="nil"/>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BIAS</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POD</w:t>
            </w:r>
          </w:p>
        </w:tc>
        <w:tc>
          <w:tcPr>
            <w:tcW w:w="920" w:type="dxa"/>
            <w:gridSpan w:val="2"/>
            <w:tcBorders>
              <w:top w:val="nil"/>
              <w:left w:val="nil"/>
              <w:bottom w:val="nil"/>
              <w:right w:val="nil"/>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FAR</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POFD</w:t>
            </w:r>
          </w:p>
        </w:tc>
        <w:tc>
          <w:tcPr>
            <w:tcW w:w="920" w:type="dxa"/>
            <w:gridSpan w:val="2"/>
            <w:tcBorders>
              <w:top w:val="nil"/>
              <w:left w:val="nil"/>
              <w:bottom w:val="nil"/>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SR</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TS</w:t>
            </w:r>
          </w:p>
        </w:tc>
        <w:tc>
          <w:tcPr>
            <w:tcW w:w="920" w:type="dxa"/>
            <w:gridSpan w:val="2"/>
            <w:tcBorders>
              <w:top w:val="nil"/>
              <w:left w:val="nil"/>
              <w:bottom w:val="nil"/>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ETS</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HK</w:t>
            </w:r>
          </w:p>
        </w:tc>
        <w:tc>
          <w:tcPr>
            <w:tcW w:w="920" w:type="dxa"/>
            <w:gridSpan w:val="2"/>
            <w:tcBorders>
              <w:top w:val="nil"/>
              <w:left w:val="nil"/>
              <w:bottom w:val="nil"/>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HSS</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ORSS</w:t>
            </w:r>
          </w:p>
        </w:tc>
      </w:tr>
      <w:tr w:rsidR="0062431F" w:rsidRPr="0062431F" w:rsidTr="0062431F">
        <w:trPr>
          <w:trHeight w:val="288"/>
        </w:trPr>
        <w:tc>
          <w:tcPr>
            <w:tcW w:w="7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Month</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r>
      <w:tr w:rsidR="0062431F" w:rsidRPr="0062431F" w:rsidTr="0062431F">
        <w:trPr>
          <w:trHeight w:val="288"/>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January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2.00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62431F">
        <w:trPr>
          <w:trHeight w:val="288"/>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February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0.89</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62431F">
        <w:trPr>
          <w:trHeight w:val="288"/>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March</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-0.09</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62431F">
        <w:trPr>
          <w:trHeight w:val="288"/>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April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5.50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0.36</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0.09</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0.29</w:t>
            </w:r>
          </w:p>
        </w:tc>
      </w:tr>
      <w:tr w:rsidR="0062431F" w:rsidRPr="0062431F" w:rsidTr="0062431F">
        <w:trPr>
          <w:trHeight w:val="288"/>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May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62431F">
        <w:trPr>
          <w:trHeight w:val="288"/>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June</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62431F">
        <w:trPr>
          <w:trHeight w:val="288"/>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July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62431F">
        <w:trPr>
          <w:trHeight w:val="288"/>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August</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62431F">
        <w:trPr>
          <w:trHeight w:val="288"/>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September</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62431F">
        <w:trPr>
          <w:trHeight w:val="288"/>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October</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62431F">
        <w:trPr>
          <w:trHeight w:val="288"/>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November</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62431F">
        <w:trPr>
          <w:trHeight w:val="300"/>
        </w:trPr>
        <w:tc>
          <w:tcPr>
            <w:tcW w:w="760" w:type="dxa"/>
            <w:tcBorders>
              <w:top w:val="nil"/>
              <w:left w:val="single" w:sz="8" w:space="0" w:color="auto"/>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December</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0.90</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0.81</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2.00</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0.14</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-0.14</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-0.09</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bl>
    <w:p w:rsidR="0062431F" w:rsidRDefault="0062431F" w:rsidP="00B9661A">
      <w:pPr>
        <w:spacing w:after="0"/>
        <w:jc w:val="center"/>
        <w:rPr>
          <w:rFonts w:ascii="Times New Roman" w:hAnsi="Times New Roman" w:cs="Times New Roman"/>
          <w:vertAlign w:val="subscript"/>
          <w:lang w:val="en-US"/>
        </w:rPr>
      </w:pPr>
    </w:p>
    <w:p w:rsidR="0062431F" w:rsidRDefault="0062431F" w:rsidP="00B9661A">
      <w:pPr>
        <w:spacing w:after="0"/>
        <w:jc w:val="center"/>
        <w:rPr>
          <w:rFonts w:ascii="Times New Roman" w:hAnsi="Times New Roman" w:cs="Times New Roman"/>
          <w:vertAlign w:val="subscript"/>
          <w:lang w:val="en-US"/>
        </w:rPr>
      </w:pPr>
    </w:p>
    <w:p w:rsidR="0062431F" w:rsidRDefault="0062431F" w:rsidP="00504DD6">
      <w:pPr>
        <w:spacing w:after="0"/>
        <w:rPr>
          <w:rFonts w:ascii="Times New Roman" w:hAnsi="Times New Roman" w:cs="Times New Roman"/>
          <w:vertAlign w:val="subscript"/>
          <w:lang w:val="en-US"/>
        </w:rPr>
      </w:pPr>
    </w:p>
    <w:p w:rsidR="0062431F" w:rsidRDefault="0062431F" w:rsidP="00504DD6">
      <w:pPr>
        <w:spacing w:after="0"/>
        <w:rPr>
          <w:rFonts w:ascii="Times New Roman" w:hAnsi="Times New Roman" w:cs="Times New Roman"/>
          <w:vertAlign w:val="subscript"/>
          <w:lang w:val="en-US"/>
        </w:rPr>
      </w:pPr>
    </w:p>
    <w:p w:rsidR="00504DD6" w:rsidRDefault="00504DD6" w:rsidP="00536C0A">
      <w:pPr>
        <w:spacing w:after="0"/>
        <w:jc w:val="center"/>
        <w:rPr>
          <w:rFonts w:ascii="Times New Roman" w:hAnsi="Times New Roman" w:cs="Times New Roman"/>
          <w:lang w:val="en-US"/>
        </w:rPr>
      </w:pPr>
    </w:p>
    <w:p w:rsidR="00473446" w:rsidRDefault="00473446" w:rsidP="00536C0A">
      <w:pPr>
        <w:spacing w:after="0"/>
        <w:jc w:val="center"/>
        <w:rPr>
          <w:rFonts w:ascii="Times New Roman" w:hAnsi="Times New Roman" w:cs="Times New Roman"/>
          <w:lang w:val="en-US"/>
        </w:rPr>
      </w:pPr>
    </w:p>
    <w:p w:rsidR="00473446" w:rsidRDefault="00473446" w:rsidP="00536C0A">
      <w:pPr>
        <w:spacing w:after="0"/>
        <w:jc w:val="center"/>
        <w:rPr>
          <w:rFonts w:ascii="Times New Roman" w:hAnsi="Times New Roman" w:cs="Times New Roman"/>
          <w:lang w:val="en-US"/>
        </w:rPr>
      </w:pPr>
    </w:p>
    <w:p w:rsidR="008D6682" w:rsidRPr="00B85C98" w:rsidRDefault="008D6682" w:rsidP="008D6682">
      <w:pPr>
        <w:spacing w:after="0" w:line="276" w:lineRule="auto"/>
        <w:jc w:val="both"/>
        <w:rPr>
          <w:rFonts w:ascii="Times New Roman" w:hAnsi="Times New Roman" w:cs="Times New Roman"/>
          <w:sz w:val="20"/>
          <w:szCs w:val="20"/>
          <w:lang w:val="en-US"/>
        </w:rPr>
      </w:pPr>
      <w:r w:rsidRPr="00B85C98">
        <w:rPr>
          <w:rFonts w:ascii="Times New Roman" w:hAnsi="Times New Roman" w:cs="Times New Roman"/>
          <w:sz w:val="20"/>
          <w:szCs w:val="20"/>
          <w:lang w:val="en-US"/>
        </w:rPr>
        <w:t>Tables A9, A10, A11, A12 and A13 compare the dichotomous statistics of the REMA Persistence forecast with Copernicus CAMS</w:t>
      </w:r>
      <w:r w:rsidR="00B4111B" w:rsidRPr="00B85C98">
        <w:rPr>
          <w:rFonts w:ascii="Times New Roman" w:hAnsi="Times New Roman" w:cs="Times New Roman"/>
          <w:sz w:val="20"/>
          <w:szCs w:val="20"/>
          <w:lang w:val="en-US"/>
        </w:rPr>
        <w:t xml:space="preserve"> adjusted by ratio</w:t>
      </w:r>
      <w:r w:rsidRPr="00B85C98">
        <w:rPr>
          <w:rFonts w:ascii="Times New Roman" w:hAnsi="Times New Roman" w:cs="Times New Roman"/>
          <w:sz w:val="20"/>
          <w:szCs w:val="20"/>
          <w:lang w:val="en-US"/>
        </w:rPr>
        <w:t>. It corresponds to PM</w:t>
      </w:r>
      <w:r w:rsidRPr="00B85C98">
        <w:rPr>
          <w:rFonts w:ascii="Times New Roman" w:hAnsi="Times New Roman" w:cs="Times New Roman"/>
          <w:sz w:val="20"/>
          <w:szCs w:val="20"/>
          <w:vertAlign w:val="subscript"/>
          <w:lang w:val="en-US"/>
        </w:rPr>
        <w:t>10</w:t>
      </w:r>
      <w:r w:rsidRPr="00B85C98">
        <w:rPr>
          <w:rFonts w:ascii="Times New Roman" w:hAnsi="Times New Roman" w:cs="Times New Roman"/>
          <w:sz w:val="20"/>
          <w:szCs w:val="20"/>
          <w:lang w:val="en-US"/>
        </w:rPr>
        <w:t xml:space="preserve"> for the stations of the Atmospheric Monitoring Network in 2021.</w:t>
      </w:r>
    </w:p>
    <w:p w:rsidR="00504DD6" w:rsidRPr="008D6682" w:rsidRDefault="00504DD6" w:rsidP="00536C0A">
      <w:pPr>
        <w:spacing w:after="0"/>
        <w:jc w:val="both"/>
        <w:rPr>
          <w:rFonts w:ascii="Times New Roman" w:hAnsi="Times New Roman" w:cs="Times New Roman"/>
          <w:lang w:val="en-US"/>
        </w:rPr>
      </w:pPr>
    </w:p>
    <w:p w:rsidR="00504DD6" w:rsidRPr="008D6682" w:rsidRDefault="00504DD6" w:rsidP="00536C0A">
      <w:pPr>
        <w:spacing w:after="0"/>
        <w:jc w:val="both"/>
        <w:rPr>
          <w:rFonts w:ascii="Times New Roman" w:hAnsi="Times New Roman" w:cs="Times New Roman"/>
          <w:lang w:val="en-US"/>
        </w:rPr>
      </w:pPr>
    </w:p>
    <w:p w:rsidR="00983E7D" w:rsidRDefault="008D6682" w:rsidP="00983E7D">
      <w:pPr>
        <w:spacing w:after="0"/>
        <w:jc w:val="both"/>
        <w:rPr>
          <w:rFonts w:ascii="Times New Roman" w:hAnsi="Times New Roman" w:cs="Times New Roman"/>
          <w:lang w:val="en-US"/>
        </w:rPr>
      </w:pPr>
      <w:r>
        <w:rPr>
          <w:rFonts w:ascii="Times New Roman" w:hAnsi="Times New Roman" w:cs="Times New Roman"/>
          <w:b/>
          <w:lang w:val="en-US"/>
        </w:rPr>
        <w:t>Table A9</w:t>
      </w:r>
      <w:r w:rsidR="00536C0A" w:rsidRPr="006D133A">
        <w:rPr>
          <w:rFonts w:ascii="Times New Roman" w:hAnsi="Times New Roman" w:cs="Times New Roman"/>
          <w:b/>
          <w:lang w:val="en-US"/>
        </w:rPr>
        <w:t>.</w:t>
      </w:r>
      <w:r w:rsidR="00097F66">
        <w:rPr>
          <w:rFonts w:ascii="Times New Roman" w:hAnsi="Times New Roman" w:cs="Times New Roman"/>
          <w:lang w:val="en-US"/>
        </w:rPr>
        <w:t xml:space="preserve"> </w:t>
      </w:r>
      <w:r w:rsidR="00983E7D" w:rsidRPr="00983E7D">
        <w:rPr>
          <w:rFonts w:ascii="Times New Roman" w:hAnsi="Times New Roman" w:cs="Times New Roman"/>
          <w:lang w:val="en-US"/>
        </w:rPr>
        <w:t xml:space="preserve">Comparison of dichotomous statistics of Persistence Air and Health Indices of REMA and Copernicus CAMS adjusted </w:t>
      </w:r>
      <w:r w:rsidR="00983E7D">
        <w:rPr>
          <w:rFonts w:ascii="Times New Roman" w:hAnsi="Times New Roman" w:cs="Times New Roman"/>
          <w:lang w:val="en-US"/>
        </w:rPr>
        <w:t xml:space="preserve">by ratio </w:t>
      </w:r>
      <w:r w:rsidR="00E611F9">
        <w:rPr>
          <w:rFonts w:ascii="Times New Roman" w:hAnsi="Times New Roman" w:cs="Times New Roman"/>
          <w:lang w:val="en-US"/>
        </w:rPr>
        <w:t>for PM</w:t>
      </w:r>
      <w:r w:rsidR="00E611F9">
        <w:rPr>
          <w:rFonts w:ascii="Times New Roman" w:hAnsi="Times New Roman" w:cs="Times New Roman"/>
          <w:vertAlign w:val="subscript"/>
          <w:lang w:val="en-US"/>
        </w:rPr>
        <w:t xml:space="preserve">10 </w:t>
      </w:r>
      <w:r w:rsidR="00983E7D">
        <w:rPr>
          <w:rFonts w:ascii="Times New Roman" w:hAnsi="Times New Roman" w:cs="Times New Roman"/>
          <w:lang w:val="en-US"/>
        </w:rPr>
        <w:t>at the Agua Santa</w:t>
      </w:r>
      <w:r w:rsidR="00983E7D" w:rsidRPr="00983E7D">
        <w:rPr>
          <w:rFonts w:ascii="Times New Roman" w:hAnsi="Times New Roman" w:cs="Times New Roman"/>
          <w:lang w:val="en-US"/>
        </w:rPr>
        <w:t xml:space="preserve"> Station</w:t>
      </w:r>
    </w:p>
    <w:p w:rsidR="00983E7D" w:rsidRDefault="00983E7D" w:rsidP="00983E7D">
      <w:pPr>
        <w:spacing w:after="0"/>
        <w:jc w:val="both"/>
        <w:rPr>
          <w:rFonts w:ascii="Times New Roman" w:hAnsi="Times New Roman" w:cs="Times New Roman"/>
          <w:vertAlign w:val="subscript"/>
          <w:lang w:val="en-US"/>
        </w:rPr>
      </w:pPr>
    </w:p>
    <w:tbl>
      <w:tblPr>
        <w:tblW w:w="10880" w:type="dxa"/>
        <w:jc w:val="center"/>
        <w:tblCellMar>
          <w:left w:w="70" w:type="dxa"/>
          <w:right w:w="70" w:type="dxa"/>
        </w:tblCellMar>
        <w:tblLook w:val="04A0" w:firstRow="1" w:lastRow="0" w:firstColumn="1" w:lastColumn="0" w:noHBand="0" w:noVBand="1"/>
      </w:tblPr>
      <w:tblGrid>
        <w:gridCol w:w="825"/>
        <w:gridCol w:w="539"/>
        <w:gridCol w:w="526"/>
        <w:gridCol w:w="507"/>
        <w:gridCol w:w="494"/>
        <w:gridCol w:w="507"/>
        <w:gridCol w:w="494"/>
        <w:gridCol w:w="507"/>
        <w:gridCol w:w="494"/>
        <w:gridCol w:w="507"/>
        <w:gridCol w:w="494"/>
        <w:gridCol w:w="507"/>
        <w:gridCol w:w="494"/>
        <w:gridCol w:w="507"/>
        <w:gridCol w:w="494"/>
        <w:gridCol w:w="507"/>
        <w:gridCol w:w="494"/>
        <w:gridCol w:w="507"/>
        <w:gridCol w:w="494"/>
        <w:gridCol w:w="507"/>
        <w:gridCol w:w="494"/>
        <w:gridCol w:w="507"/>
        <w:gridCol w:w="494"/>
      </w:tblGrid>
      <w:tr w:rsidR="0062431F" w:rsidRPr="00B85C98" w:rsidTr="00B9661A">
        <w:trPr>
          <w:trHeight w:val="300"/>
          <w:jc w:val="center"/>
        </w:trPr>
        <w:tc>
          <w:tcPr>
            <w:tcW w:w="760" w:type="dxa"/>
            <w:tcBorders>
              <w:top w:val="nil"/>
              <w:left w:val="nil"/>
              <w:bottom w:val="nil"/>
              <w:right w:val="nil"/>
            </w:tcBorders>
            <w:shd w:val="clear" w:color="auto" w:fill="auto"/>
            <w:noWrap/>
            <w:vAlign w:val="bottom"/>
            <w:hideMark/>
          </w:tcPr>
          <w:p w:rsidR="0062431F" w:rsidRPr="001F5EBC" w:rsidRDefault="0062431F" w:rsidP="00B9661A">
            <w:pPr>
              <w:spacing w:after="0" w:line="240" w:lineRule="auto"/>
              <w:jc w:val="center"/>
              <w:rPr>
                <w:rFonts w:ascii="Times New Roman" w:eastAsia="Times New Roman" w:hAnsi="Times New Roman" w:cs="Times New Roman"/>
                <w:sz w:val="24"/>
                <w:szCs w:val="24"/>
                <w:lang w:val="en-US" w:eastAsia="es-MX"/>
              </w:rPr>
            </w:pPr>
          </w:p>
        </w:tc>
        <w:tc>
          <w:tcPr>
            <w:tcW w:w="10120" w:type="dxa"/>
            <w:gridSpan w:val="2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val="en-US" w:eastAsia="es-MX"/>
              </w:rPr>
            </w:pPr>
            <w:r w:rsidRPr="0062431F">
              <w:rPr>
                <w:rFonts w:ascii="Times New Roman" w:eastAsia="Times New Roman" w:hAnsi="Times New Roman" w:cs="Times New Roman"/>
                <w:b/>
                <w:bCs/>
                <w:color w:val="000000"/>
                <w:sz w:val="16"/>
                <w:szCs w:val="16"/>
                <w:lang w:val="en-US" w:eastAsia="es-MX"/>
              </w:rPr>
              <w:t>DICHOTOMIC STATISTICS - AGUA SANTA STATION PM</w:t>
            </w:r>
            <w:r w:rsidRPr="0062431F">
              <w:rPr>
                <w:rFonts w:ascii="Times New Roman" w:eastAsia="Times New Roman" w:hAnsi="Times New Roman" w:cs="Times New Roman"/>
                <w:b/>
                <w:bCs/>
                <w:color w:val="000000"/>
                <w:sz w:val="16"/>
                <w:szCs w:val="16"/>
                <w:vertAlign w:val="subscript"/>
                <w:lang w:val="en-US" w:eastAsia="es-MX"/>
              </w:rPr>
              <w:t>10</w:t>
            </w:r>
          </w:p>
        </w:tc>
      </w:tr>
      <w:tr w:rsidR="0062431F" w:rsidRPr="0062431F" w:rsidTr="00B9661A">
        <w:trPr>
          <w:trHeight w:val="300"/>
          <w:jc w:val="center"/>
        </w:trPr>
        <w:tc>
          <w:tcPr>
            <w:tcW w:w="760" w:type="dxa"/>
            <w:tcBorders>
              <w:top w:val="nil"/>
              <w:left w:val="nil"/>
              <w:bottom w:val="nil"/>
              <w:right w:val="nil"/>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val="en-US" w:eastAsia="es-MX"/>
              </w:rPr>
            </w:pP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ACCURACY</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BIAS</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POD</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FAR</w:t>
            </w:r>
          </w:p>
        </w:tc>
        <w:tc>
          <w:tcPr>
            <w:tcW w:w="920" w:type="dxa"/>
            <w:gridSpan w:val="2"/>
            <w:tcBorders>
              <w:top w:val="nil"/>
              <w:left w:val="nil"/>
              <w:bottom w:val="nil"/>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POFD</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SR</w:t>
            </w:r>
          </w:p>
        </w:tc>
        <w:tc>
          <w:tcPr>
            <w:tcW w:w="920" w:type="dxa"/>
            <w:gridSpan w:val="2"/>
            <w:tcBorders>
              <w:top w:val="nil"/>
              <w:left w:val="nil"/>
              <w:bottom w:val="nil"/>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TS</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ETS</w:t>
            </w:r>
          </w:p>
        </w:tc>
        <w:tc>
          <w:tcPr>
            <w:tcW w:w="920" w:type="dxa"/>
            <w:gridSpan w:val="2"/>
            <w:tcBorders>
              <w:top w:val="nil"/>
              <w:left w:val="nil"/>
              <w:bottom w:val="nil"/>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HK</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HSS</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ORSS</w:t>
            </w:r>
          </w:p>
        </w:tc>
      </w:tr>
      <w:tr w:rsidR="0062431F" w:rsidRPr="0062431F" w:rsidTr="00B9661A">
        <w:trPr>
          <w:trHeight w:val="288"/>
          <w:jc w:val="center"/>
        </w:trPr>
        <w:tc>
          <w:tcPr>
            <w:tcW w:w="7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Month</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January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February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1.17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0.29</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March</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0.79</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April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0.86</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May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1.45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0.29</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-0.11</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0.09</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June</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3.00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July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August</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September</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October</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0.21</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November</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0.79</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1.67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0.70</w:t>
            </w:r>
          </w:p>
        </w:tc>
      </w:tr>
      <w:tr w:rsidR="0062431F" w:rsidRPr="0062431F" w:rsidTr="00B9661A">
        <w:trPr>
          <w:trHeight w:val="300"/>
          <w:jc w:val="center"/>
        </w:trPr>
        <w:tc>
          <w:tcPr>
            <w:tcW w:w="760" w:type="dxa"/>
            <w:tcBorders>
              <w:top w:val="nil"/>
              <w:left w:val="single" w:sz="8" w:space="0" w:color="auto"/>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December</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0.83</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0.74</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0.96</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1.17</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0.88</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0.92</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0.09</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0.21</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0.86</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0.91</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0.79</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0.81</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0.73</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0.34</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0.54</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0.06</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0.51</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0.87</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B9661A">
            <w:pPr>
              <w:spacing w:after="0" w:line="240" w:lineRule="auto"/>
              <w:jc w:val="center"/>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0.29</w:t>
            </w:r>
          </w:p>
        </w:tc>
      </w:tr>
    </w:tbl>
    <w:p w:rsidR="0062431F" w:rsidRDefault="0062431F" w:rsidP="00B9661A">
      <w:pPr>
        <w:spacing w:after="0"/>
        <w:jc w:val="center"/>
        <w:rPr>
          <w:rFonts w:ascii="Times New Roman" w:hAnsi="Times New Roman" w:cs="Times New Roman"/>
          <w:vertAlign w:val="subscript"/>
          <w:lang w:val="en-US"/>
        </w:rPr>
      </w:pPr>
    </w:p>
    <w:p w:rsidR="0062431F" w:rsidRDefault="0062431F" w:rsidP="00983E7D">
      <w:pPr>
        <w:spacing w:after="0"/>
        <w:jc w:val="both"/>
        <w:rPr>
          <w:rFonts w:ascii="Times New Roman" w:hAnsi="Times New Roman" w:cs="Times New Roman"/>
          <w:vertAlign w:val="subscript"/>
          <w:lang w:val="en-US"/>
        </w:rPr>
      </w:pPr>
    </w:p>
    <w:p w:rsidR="002B3271" w:rsidRDefault="002B3271" w:rsidP="00536C0A">
      <w:pPr>
        <w:spacing w:after="0"/>
        <w:jc w:val="center"/>
        <w:rPr>
          <w:noProof/>
          <w:lang w:eastAsia="es-MX"/>
        </w:rPr>
      </w:pPr>
    </w:p>
    <w:p w:rsidR="0062431F" w:rsidRDefault="0062431F" w:rsidP="00536C0A">
      <w:pPr>
        <w:spacing w:after="0"/>
        <w:jc w:val="center"/>
        <w:rPr>
          <w:noProof/>
          <w:lang w:eastAsia="es-MX"/>
        </w:rPr>
      </w:pPr>
    </w:p>
    <w:p w:rsidR="0062431F" w:rsidRDefault="0062431F" w:rsidP="00536C0A">
      <w:pPr>
        <w:spacing w:after="0"/>
        <w:jc w:val="center"/>
        <w:rPr>
          <w:noProof/>
          <w:lang w:eastAsia="es-MX"/>
        </w:rPr>
      </w:pPr>
    </w:p>
    <w:p w:rsidR="0062431F" w:rsidRDefault="0062431F" w:rsidP="00536C0A">
      <w:pPr>
        <w:spacing w:after="0"/>
        <w:jc w:val="center"/>
        <w:rPr>
          <w:noProof/>
          <w:lang w:eastAsia="es-MX"/>
        </w:rPr>
      </w:pPr>
    </w:p>
    <w:p w:rsidR="0062431F" w:rsidRDefault="0062431F" w:rsidP="00536C0A">
      <w:pPr>
        <w:spacing w:after="0"/>
        <w:jc w:val="center"/>
        <w:rPr>
          <w:noProof/>
          <w:lang w:eastAsia="es-MX"/>
        </w:rPr>
      </w:pPr>
    </w:p>
    <w:p w:rsidR="0062431F" w:rsidRDefault="0062431F" w:rsidP="00536C0A">
      <w:pPr>
        <w:spacing w:after="0"/>
        <w:jc w:val="center"/>
        <w:rPr>
          <w:noProof/>
          <w:lang w:eastAsia="es-MX"/>
        </w:rPr>
      </w:pPr>
    </w:p>
    <w:p w:rsidR="0062431F" w:rsidRDefault="0062431F" w:rsidP="00536C0A">
      <w:pPr>
        <w:spacing w:after="0"/>
        <w:jc w:val="center"/>
        <w:rPr>
          <w:noProof/>
          <w:lang w:eastAsia="es-MX"/>
        </w:rPr>
      </w:pPr>
    </w:p>
    <w:p w:rsidR="0062431F" w:rsidRDefault="0062431F" w:rsidP="00536C0A">
      <w:pPr>
        <w:spacing w:after="0"/>
        <w:jc w:val="center"/>
        <w:rPr>
          <w:rFonts w:ascii="Times New Roman" w:hAnsi="Times New Roman" w:cs="Times New Roman"/>
          <w:lang w:val="en-US"/>
        </w:rPr>
      </w:pPr>
    </w:p>
    <w:p w:rsidR="00D755D8" w:rsidRDefault="00D755D8" w:rsidP="00536C0A">
      <w:pPr>
        <w:spacing w:after="0"/>
        <w:jc w:val="center"/>
        <w:rPr>
          <w:rFonts w:ascii="Times New Roman" w:hAnsi="Times New Roman" w:cs="Times New Roman"/>
          <w:sz w:val="20"/>
          <w:szCs w:val="20"/>
          <w:lang w:val="en-US"/>
        </w:rPr>
      </w:pPr>
    </w:p>
    <w:p w:rsidR="00B85C98" w:rsidRDefault="00B85C98" w:rsidP="00536C0A">
      <w:pPr>
        <w:spacing w:after="0"/>
        <w:jc w:val="center"/>
        <w:rPr>
          <w:rFonts w:ascii="Times New Roman" w:hAnsi="Times New Roman" w:cs="Times New Roman"/>
          <w:sz w:val="20"/>
          <w:szCs w:val="20"/>
          <w:lang w:val="en-US"/>
        </w:rPr>
      </w:pPr>
    </w:p>
    <w:p w:rsidR="00B85C98" w:rsidRPr="00B85C98" w:rsidRDefault="00B85C98" w:rsidP="00536C0A">
      <w:pPr>
        <w:spacing w:after="0"/>
        <w:jc w:val="center"/>
        <w:rPr>
          <w:rFonts w:ascii="Times New Roman" w:hAnsi="Times New Roman" w:cs="Times New Roman"/>
          <w:sz w:val="20"/>
          <w:szCs w:val="20"/>
          <w:lang w:val="en-US"/>
        </w:rPr>
      </w:pPr>
    </w:p>
    <w:p w:rsidR="00D755D8" w:rsidRPr="00B85C98" w:rsidRDefault="008D6682" w:rsidP="008D6682">
      <w:pPr>
        <w:spacing w:after="0"/>
        <w:jc w:val="both"/>
        <w:rPr>
          <w:rFonts w:ascii="Times New Roman" w:hAnsi="Times New Roman" w:cs="Times New Roman"/>
          <w:sz w:val="20"/>
          <w:szCs w:val="20"/>
          <w:lang w:val="en-US"/>
        </w:rPr>
      </w:pPr>
      <w:r w:rsidRPr="00B85C98">
        <w:rPr>
          <w:rFonts w:ascii="Times New Roman" w:hAnsi="Times New Roman" w:cs="Times New Roman"/>
          <w:b/>
          <w:sz w:val="20"/>
          <w:szCs w:val="20"/>
          <w:lang w:val="en-US"/>
        </w:rPr>
        <w:lastRenderedPageBreak/>
        <w:t>Table A10.</w:t>
      </w:r>
      <w:r w:rsidRPr="00B85C98">
        <w:rPr>
          <w:rFonts w:ascii="Times New Roman" w:hAnsi="Times New Roman" w:cs="Times New Roman"/>
          <w:sz w:val="20"/>
          <w:szCs w:val="20"/>
          <w:lang w:val="en-US"/>
        </w:rPr>
        <w:t xml:space="preserve"> </w:t>
      </w:r>
      <w:r w:rsidR="00983E7D" w:rsidRPr="00B85C98">
        <w:rPr>
          <w:rFonts w:ascii="Times New Roman" w:hAnsi="Times New Roman" w:cs="Times New Roman"/>
          <w:sz w:val="20"/>
          <w:szCs w:val="20"/>
          <w:lang w:val="en-US"/>
        </w:rPr>
        <w:t xml:space="preserve">Comparison of dichotomous statistics of Persistence Air and Health Indices of REMA and Copernicus CAMS adjusted by </w:t>
      </w:r>
      <w:r w:rsidR="00E611F9" w:rsidRPr="00B85C98">
        <w:rPr>
          <w:rFonts w:ascii="Times New Roman" w:hAnsi="Times New Roman" w:cs="Times New Roman"/>
          <w:sz w:val="20"/>
          <w:szCs w:val="20"/>
          <w:lang w:val="en-US"/>
        </w:rPr>
        <w:t>ratio for PM</w:t>
      </w:r>
      <w:r w:rsidR="00E611F9" w:rsidRPr="00B85C98">
        <w:rPr>
          <w:rFonts w:ascii="Times New Roman" w:hAnsi="Times New Roman" w:cs="Times New Roman"/>
          <w:sz w:val="20"/>
          <w:szCs w:val="20"/>
          <w:vertAlign w:val="subscript"/>
          <w:lang w:val="en-US"/>
        </w:rPr>
        <w:t xml:space="preserve">10 </w:t>
      </w:r>
      <w:r w:rsidR="00E611F9" w:rsidRPr="00B85C98">
        <w:rPr>
          <w:rFonts w:ascii="Times New Roman" w:hAnsi="Times New Roman" w:cs="Times New Roman"/>
          <w:sz w:val="20"/>
          <w:szCs w:val="20"/>
          <w:lang w:val="en-US"/>
        </w:rPr>
        <w:t>at the BINE</w:t>
      </w:r>
      <w:r w:rsidR="00983E7D" w:rsidRPr="00B85C98">
        <w:rPr>
          <w:rFonts w:ascii="Times New Roman" w:hAnsi="Times New Roman" w:cs="Times New Roman"/>
          <w:sz w:val="20"/>
          <w:szCs w:val="20"/>
          <w:lang w:val="en-US"/>
        </w:rPr>
        <w:t xml:space="preserve"> Station</w:t>
      </w:r>
    </w:p>
    <w:p w:rsidR="00E611F9" w:rsidRDefault="00E611F9" w:rsidP="008D6682">
      <w:pPr>
        <w:spacing w:after="0"/>
        <w:jc w:val="both"/>
        <w:rPr>
          <w:rFonts w:ascii="Times New Roman" w:hAnsi="Times New Roman" w:cs="Times New Roman"/>
          <w:lang w:val="en-US"/>
        </w:rPr>
      </w:pPr>
    </w:p>
    <w:tbl>
      <w:tblPr>
        <w:tblW w:w="10880" w:type="dxa"/>
        <w:jc w:val="center"/>
        <w:tblCellMar>
          <w:left w:w="70" w:type="dxa"/>
          <w:right w:w="70" w:type="dxa"/>
        </w:tblCellMar>
        <w:tblLook w:val="04A0" w:firstRow="1" w:lastRow="0" w:firstColumn="1" w:lastColumn="0" w:noHBand="0" w:noVBand="1"/>
      </w:tblPr>
      <w:tblGrid>
        <w:gridCol w:w="825"/>
        <w:gridCol w:w="539"/>
        <w:gridCol w:w="526"/>
        <w:gridCol w:w="507"/>
        <w:gridCol w:w="494"/>
        <w:gridCol w:w="507"/>
        <w:gridCol w:w="494"/>
        <w:gridCol w:w="507"/>
        <w:gridCol w:w="494"/>
        <w:gridCol w:w="507"/>
        <w:gridCol w:w="494"/>
        <w:gridCol w:w="507"/>
        <w:gridCol w:w="494"/>
        <w:gridCol w:w="507"/>
        <w:gridCol w:w="494"/>
        <w:gridCol w:w="507"/>
        <w:gridCol w:w="494"/>
        <w:gridCol w:w="507"/>
        <w:gridCol w:w="494"/>
        <w:gridCol w:w="507"/>
        <w:gridCol w:w="494"/>
        <w:gridCol w:w="507"/>
        <w:gridCol w:w="494"/>
      </w:tblGrid>
      <w:tr w:rsidR="0062431F" w:rsidRPr="00B85C98" w:rsidTr="00B9661A">
        <w:trPr>
          <w:trHeight w:val="300"/>
          <w:jc w:val="center"/>
        </w:trPr>
        <w:tc>
          <w:tcPr>
            <w:tcW w:w="760" w:type="dxa"/>
            <w:tcBorders>
              <w:top w:val="nil"/>
              <w:left w:val="nil"/>
              <w:bottom w:val="nil"/>
              <w:right w:val="nil"/>
            </w:tcBorders>
            <w:shd w:val="clear" w:color="auto" w:fill="auto"/>
            <w:noWrap/>
            <w:vAlign w:val="bottom"/>
            <w:hideMark/>
          </w:tcPr>
          <w:p w:rsidR="0062431F" w:rsidRPr="001F5EBC" w:rsidRDefault="0062431F" w:rsidP="0062431F">
            <w:pPr>
              <w:spacing w:after="0" w:line="240" w:lineRule="auto"/>
              <w:rPr>
                <w:rFonts w:ascii="Times New Roman" w:eastAsia="Times New Roman" w:hAnsi="Times New Roman" w:cs="Times New Roman"/>
                <w:sz w:val="24"/>
                <w:szCs w:val="24"/>
                <w:lang w:val="en-US" w:eastAsia="es-MX"/>
              </w:rPr>
            </w:pPr>
          </w:p>
        </w:tc>
        <w:tc>
          <w:tcPr>
            <w:tcW w:w="10120" w:type="dxa"/>
            <w:gridSpan w:val="2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val="en-US" w:eastAsia="es-MX"/>
              </w:rPr>
            </w:pPr>
            <w:r w:rsidRPr="0062431F">
              <w:rPr>
                <w:rFonts w:ascii="Times New Roman" w:eastAsia="Times New Roman" w:hAnsi="Times New Roman" w:cs="Times New Roman"/>
                <w:b/>
                <w:bCs/>
                <w:color w:val="000000"/>
                <w:sz w:val="16"/>
                <w:szCs w:val="16"/>
                <w:lang w:val="en-US" w:eastAsia="es-MX"/>
              </w:rPr>
              <w:t>DICHOTOMIC STATISTICS - BINE STATION PM</w:t>
            </w:r>
            <w:r w:rsidRPr="00B9661A">
              <w:rPr>
                <w:rFonts w:ascii="Times New Roman" w:eastAsia="Times New Roman" w:hAnsi="Times New Roman" w:cs="Times New Roman"/>
                <w:b/>
                <w:bCs/>
                <w:color w:val="000000"/>
                <w:sz w:val="16"/>
                <w:szCs w:val="16"/>
                <w:vertAlign w:val="subscript"/>
                <w:lang w:val="en-US" w:eastAsia="es-MX"/>
              </w:rPr>
              <w:t>10</w:t>
            </w:r>
          </w:p>
        </w:tc>
      </w:tr>
      <w:tr w:rsidR="0062431F" w:rsidRPr="0062431F" w:rsidTr="00B9661A">
        <w:trPr>
          <w:trHeight w:val="300"/>
          <w:jc w:val="center"/>
        </w:trPr>
        <w:tc>
          <w:tcPr>
            <w:tcW w:w="760" w:type="dxa"/>
            <w:tcBorders>
              <w:top w:val="nil"/>
              <w:left w:val="nil"/>
              <w:bottom w:val="nil"/>
              <w:right w:val="nil"/>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val="en-US" w:eastAsia="es-MX"/>
              </w:rPr>
            </w:pP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ACCURACY</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BIAS</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POD</w:t>
            </w:r>
          </w:p>
        </w:tc>
        <w:tc>
          <w:tcPr>
            <w:tcW w:w="920" w:type="dxa"/>
            <w:gridSpan w:val="2"/>
            <w:tcBorders>
              <w:top w:val="nil"/>
              <w:left w:val="nil"/>
              <w:bottom w:val="nil"/>
              <w:right w:val="nil"/>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FAR</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POFD</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SR</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TS</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ETS</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HK</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HSS</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ORSS</w:t>
            </w:r>
          </w:p>
        </w:tc>
      </w:tr>
      <w:tr w:rsidR="0062431F" w:rsidRPr="0062431F" w:rsidTr="00B9661A">
        <w:trPr>
          <w:trHeight w:val="288"/>
          <w:jc w:val="center"/>
        </w:trPr>
        <w:tc>
          <w:tcPr>
            <w:tcW w:w="7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Month</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January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2.29</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0.29</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0.86</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0.11</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0.31</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0.79</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February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0.59</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1.11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0.89</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-0.57</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March</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0.21</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 xml:space="preserve">April </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1.11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0.79</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0.39</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0.29</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0.61</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0.52</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May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3.67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0.36</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0.09</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June</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July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1.43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-0.36</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 xml:space="preserve">August </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September</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October</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November</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0.79</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1.60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0.16</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0.91</w:t>
            </w:r>
          </w:p>
        </w:tc>
      </w:tr>
      <w:tr w:rsidR="0062431F" w:rsidRPr="0062431F" w:rsidTr="00B9661A">
        <w:trPr>
          <w:trHeight w:val="300"/>
          <w:jc w:val="center"/>
        </w:trPr>
        <w:tc>
          <w:tcPr>
            <w:tcW w:w="760" w:type="dxa"/>
            <w:tcBorders>
              <w:top w:val="nil"/>
              <w:left w:val="single" w:sz="8" w:space="0" w:color="auto"/>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December</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0.77</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0.87</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0.95</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1.21</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0.79</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0.17</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0.17</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0.27</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0.83</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0.83</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0.68</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0.83</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0.34</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0.55</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0.52</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0.67</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0.51</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0.71</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0.82</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bl>
    <w:p w:rsidR="0062431F" w:rsidRDefault="0062431F" w:rsidP="008D6682">
      <w:pPr>
        <w:spacing w:after="0"/>
        <w:jc w:val="both"/>
        <w:rPr>
          <w:rFonts w:ascii="Times New Roman" w:hAnsi="Times New Roman" w:cs="Times New Roman"/>
          <w:lang w:val="en-US"/>
        </w:rPr>
      </w:pPr>
    </w:p>
    <w:p w:rsidR="0062431F" w:rsidRDefault="0062431F" w:rsidP="008D6682">
      <w:pPr>
        <w:spacing w:after="0"/>
        <w:jc w:val="both"/>
        <w:rPr>
          <w:rFonts w:ascii="Times New Roman" w:hAnsi="Times New Roman" w:cs="Times New Roman"/>
          <w:lang w:val="en-US"/>
        </w:rPr>
      </w:pPr>
    </w:p>
    <w:p w:rsidR="008D6682" w:rsidRDefault="008D6682" w:rsidP="00536C0A">
      <w:pPr>
        <w:spacing w:after="0"/>
        <w:jc w:val="center"/>
        <w:rPr>
          <w:rFonts w:ascii="Times New Roman" w:hAnsi="Times New Roman" w:cs="Times New Roman"/>
          <w:lang w:val="en-US"/>
        </w:rPr>
      </w:pPr>
    </w:p>
    <w:p w:rsidR="008D6682" w:rsidRDefault="008D6682" w:rsidP="00536C0A">
      <w:pPr>
        <w:spacing w:after="0"/>
        <w:jc w:val="center"/>
        <w:rPr>
          <w:rFonts w:ascii="Times New Roman" w:hAnsi="Times New Roman" w:cs="Times New Roman"/>
          <w:lang w:val="en-US"/>
        </w:rPr>
      </w:pPr>
    </w:p>
    <w:p w:rsidR="00D755D8" w:rsidRDefault="00D755D8"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62431F" w:rsidRDefault="0062431F"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E611F9" w:rsidRPr="00B85C98" w:rsidRDefault="008D6682" w:rsidP="00E611F9">
      <w:pPr>
        <w:spacing w:after="0"/>
        <w:jc w:val="both"/>
        <w:rPr>
          <w:rFonts w:ascii="Times New Roman" w:hAnsi="Times New Roman" w:cs="Times New Roman"/>
          <w:sz w:val="20"/>
          <w:szCs w:val="20"/>
          <w:vertAlign w:val="subscript"/>
          <w:lang w:val="en-US"/>
        </w:rPr>
      </w:pPr>
      <w:r w:rsidRPr="00B85C98">
        <w:rPr>
          <w:rFonts w:ascii="Times New Roman" w:hAnsi="Times New Roman" w:cs="Times New Roman"/>
          <w:b/>
          <w:sz w:val="20"/>
          <w:szCs w:val="20"/>
          <w:lang w:val="en-US"/>
        </w:rPr>
        <w:lastRenderedPageBreak/>
        <w:t>Table A11</w:t>
      </w:r>
      <w:r w:rsidR="00097F66" w:rsidRPr="00B85C98">
        <w:rPr>
          <w:rFonts w:ascii="Times New Roman" w:hAnsi="Times New Roman" w:cs="Times New Roman"/>
          <w:b/>
          <w:sz w:val="20"/>
          <w:szCs w:val="20"/>
          <w:lang w:val="en-US"/>
        </w:rPr>
        <w:t>.</w:t>
      </w:r>
      <w:r w:rsidR="002B3271" w:rsidRPr="00B85C98">
        <w:rPr>
          <w:rFonts w:ascii="Times New Roman" w:hAnsi="Times New Roman" w:cs="Times New Roman"/>
          <w:sz w:val="20"/>
          <w:szCs w:val="20"/>
          <w:lang w:val="en-US"/>
        </w:rPr>
        <w:t xml:space="preserve"> </w:t>
      </w:r>
      <w:r w:rsidR="00E611F9" w:rsidRPr="00B85C98">
        <w:rPr>
          <w:rFonts w:ascii="Times New Roman" w:hAnsi="Times New Roman" w:cs="Times New Roman"/>
          <w:sz w:val="20"/>
          <w:szCs w:val="20"/>
          <w:lang w:val="en-US"/>
        </w:rPr>
        <w:t>Comparison of dichotomous statistics of Persistence Air and Health Indices of REMA and Copernicus CAMS adjusted by ratio for PM</w:t>
      </w:r>
      <w:r w:rsidR="00E611F9" w:rsidRPr="00B85C98">
        <w:rPr>
          <w:rFonts w:ascii="Times New Roman" w:hAnsi="Times New Roman" w:cs="Times New Roman"/>
          <w:sz w:val="20"/>
          <w:szCs w:val="20"/>
          <w:vertAlign w:val="subscript"/>
          <w:lang w:val="en-US"/>
        </w:rPr>
        <w:t xml:space="preserve">10 </w:t>
      </w:r>
      <w:r w:rsidR="00E611F9" w:rsidRPr="00B85C98">
        <w:rPr>
          <w:rFonts w:ascii="Times New Roman" w:hAnsi="Times New Roman" w:cs="Times New Roman"/>
          <w:sz w:val="20"/>
          <w:szCs w:val="20"/>
          <w:lang w:val="en-US"/>
        </w:rPr>
        <w:t>at the Ninfas Station</w:t>
      </w:r>
    </w:p>
    <w:p w:rsidR="00E611F9" w:rsidRDefault="00E611F9" w:rsidP="00E611F9">
      <w:pPr>
        <w:spacing w:after="0"/>
        <w:jc w:val="both"/>
        <w:rPr>
          <w:rFonts w:ascii="Times New Roman" w:hAnsi="Times New Roman" w:cs="Times New Roman"/>
          <w:lang w:val="en-US"/>
        </w:rPr>
      </w:pPr>
    </w:p>
    <w:tbl>
      <w:tblPr>
        <w:tblW w:w="10880" w:type="dxa"/>
        <w:jc w:val="center"/>
        <w:tblCellMar>
          <w:left w:w="70" w:type="dxa"/>
          <w:right w:w="70" w:type="dxa"/>
        </w:tblCellMar>
        <w:tblLook w:val="04A0" w:firstRow="1" w:lastRow="0" w:firstColumn="1" w:lastColumn="0" w:noHBand="0" w:noVBand="1"/>
      </w:tblPr>
      <w:tblGrid>
        <w:gridCol w:w="825"/>
        <w:gridCol w:w="539"/>
        <w:gridCol w:w="526"/>
        <w:gridCol w:w="507"/>
        <w:gridCol w:w="494"/>
        <w:gridCol w:w="507"/>
        <w:gridCol w:w="494"/>
        <w:gridCol w:w="507"/>
        <w:gridCol w:w="494"/>
        <w:gridCol w:w="507"/>
        <w:gridCol w:w="494"/>
        <w:gridCol w:w="507"/>
        <w:gridCol w:w="494"/>
        <w:gridCol w:w="507"/>
        <w:gridCol w:w="494"/>
        <w:gridCol w:w="507"/>
        <w:gridCol w:w="494"/>
        <w:gridCol w:w="507"/>
        <w:gridCol w:w="494"/>
        <w:gridCol w:w="507"/>
        <w:gridCol w:w="494"/>
        <w:gridCol w:w="507"/>
        <w:gridCol w:w="494"/>
      </w:tblGrid>
      <w:tr w:rsidR="0062431F" w:rsidRPr="00B85C98" w:rsidTr="00B9661A">
        <w:trPr>
          <w:trHeight w:val="300"/>
          <w:jc w:val="center"/>
        </w:trPr>
        <w:tc>
          <w:tcPr>
            <w:tcW w:w="760" w:type="dxa"/>
            <w:tcBorders>
              <w:top w:val="nil"/>
              <w:left w:val="nil"/>
              <w:bottom w:val="nil"/>
              <w:right w:val="nil"/>
            </w:tcBorders>
            <w:shd w:val="clear" w:color="auto" w:fill="auto"/>
            <w:noWrap/>
            <w:vAlign w:val="bottom"/>
            <w:hideMark/>
          </w:tcPr>
          <w:p w:rsidR="0062431F" w:rsidRPr="001F5EBC" w:rsidRDefault="0062431F" w:rsidP="0062431F">
            <w:pPr>
              <w:spacing w:after="0" w:line="240" w:lineRule="auto"/>
              <w:rPr>
                <w:rFonts w:ascii="Times New Roman" w:eastAsia="Times New Roman" w:hAnsi="Times New Roman" w:cs="Times New Roman"/>
                <w:sz w:val="24"/>
                <w:szCs w:val="24"/>
                <w:lang w:val="en-US" w:eastAsia="es-MX"/>
              </w:rPr>
            </w:pPr>
          </w:p>
        </w:tc>
        <w:tc>
          <w:tcPr>
            <w:tcW w:w="10120" w:type="dxa"/>
            <w:gridSpan w:val="2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val="en-US" w:eastAsia="es-MX"/>
              </w:rPr>
            </w:pPr>
            <w:r w:rsidRPr="0062431F">
              <w:rPr>
                <w:rFonts w:ascii="Times New Roman" w:eastAsia="Times New Roman" w:hAnsi="Times New Roman" w:cs="Times New Roman"/>
                <w:b/>
                <w:bCs/>
                <w:color w:val="000000"/>
                <w:sz w:val="16"/>
                <w:szCs w:val="16"/>
                <w:lang w:val="en-US" w:eastAsia="es-MX"/>
              </w:rPr>
              <w:t>DICHOTOMIC STATISTICS - NINFAS STATION PM</w:t>
            </w:r>
            <w:r w:rsidRPr="00EC5678">
              <w:rPr>
                <w:rFonts w:ascii="Times New Roman" w:eastAsia="Times New Roman" w:hAnsi="Times New Roman" w:cs="Times New Roman"/>
                <w:b/>
                <w:bCs/>
                <w:color w:val="000000"/>
                <w:sz w:val="16"/>
                <w:szCs w:val="16"/>
                <w:vertAlign w:val="subscript"/>
                <w:lang w:val="en-US" w:eastAsia="es-MX"/>
              </w:rPr>
              <w:t>10</w:t>
            </w:r>
          </w:p>
        </w:tc>
      </w:tr>
      <w:tr w:rsidR="0062431F" w:rsidRPr="0062431F" w:rsidTr="00B9661A">
        <w:trPr>
          <w:trHeight w:val="300"/>
          <w:jc w:val="center"/>
        </w:trPr>
        <w:tc>
          <w:tcPr>
            <w:tcW w:w="760" w:type="dxa"/>
            <w:tcBorders>
              <w:top w:val="nil"/>
              <w:left w:val="nil"/>
              <w:bottom w:val="nil"/>
              <w:right w:val="nil"/>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val="en-US" w:eastAsia="es-MX"/>
              </w:rPr>
            </w:pP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ACCURACY</w:t>
            </w:r>
          </w:p>
        </w:tc>
        <w:tc>
          <w:tcPr>
            <w:tcW w:w="920" w:type="dxa"/>
            <w:gridSpan w:val="2"/>
            <w:tcBorders>
              <w:top w:val="nil"/>
              <w:left w:val="nil"/>
              <w:bottom w:val="nil"/>
              <w:right w:val="single" w:sz="4" w:space="0" w:color="auto"/>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BIAS</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POD</w:t>
            </w:r>
          </w:p>
        </w:tc>
        <w:tc>
          <w:tcPr>
            <w:tcW w:w="920" w:type="dxa"/>
            <w:gridSpan w:val="2"/>
            <w:tcBorders>
              <w:top w:val="nil"/>
              <w:left w:val="nil"/>
              <w:bottom w:val="nil"/>
              <w:right w:val="nil"/>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FAR</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POFD</w:t>
            </w:r>
          </w:p>
        </w:tc>
        <w:tc>
          <w:tcPr>
            <w:tcW w:w="920" w:type="dxa"/>
            <w:gridSpan w:val="2"/>
            <w:tcBorders>
              <w:top w:val="nil"/>
              <w:left w:val="nil"/>
              <w:bottom w:val="nil"/>
              <w:right w:val="single" w:sz="4" w:space="0" w:color="auto"/>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SR</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TS</w:t>
            </w:r>
          </w:p>
        </w:tc>
        <w:tc>
          <w:tcPr>
            <w:tcW w:w="920" w:type="dxa"/>
            <w:gridSpan w:val="2"/>
            <w:tcBorders>
              <w:top w:val="nil"/>
              <w:left w:val="nil"/>
              <w:bottom w:val="nil"/>
              <w:right w:val="single" w:sz="4" w:space="0" w:color="auto"/>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ETS</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HK</w:t>
            </w:r>
          </w:p>
        </w:tc>
        <w:tc>
          <w:tcPr>
            <w:tcW w:w="920" w:type="dxa"/>
            <w:gridSpan w:val="2"/>
            <w:tcBorders>
              <w:top w:val="nil"/>
              <w:left w:val="nil"/>
              <w:bottom w:val="nil"/>
              <w:right w:val="single" w:sz="4" w:space="0" w:color="auto"/>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HSS</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2431F" w:rsidRPr="0062431F" w:rsidRDefault="0062431F" w:rsidP="0062431F">
            <w:pPr>
              <w:spacing w:after="0" w:line="240" w:lineRule="auto"/>
              <w:jc w:val="center"/>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ORSS</w:t>
            </w:r>
          </w:p>
        </w:tc>
      </w:tr>
      <w:tr w:rsidR="0062431F" w:rsidRPr="0062431F" w:rsidTr="00B9661A">
        <w:trPr>
          <w:trHeight w:val="288"/>
          <w:jc w:val="center"/>
        </w:trPr>
        <w:tc>
          <w:tcPr>
            <w:tcW w:w="7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6"/>
                <w:szCs w:val="16"/>
                <w:lang w:eastAsia="es-MX"/>
              </w:rPr>
            </w:pPr>
            <w:r w:rsidRPr="0062431F">
              <w:rPr>
                <w:rFonts w:ascii="Times New Roman" w:eastAsia="Times New Roman" w:hAnsi="Times New Roman" w:cs="Times New Roman"/>
                <w:b/>
                <w:bCs/>
                <w:color w:val="000000"/>
                <w:sz w:val="16"/>
                <w:szCs w:val="16"/>
                <w:lang w:eastAsia="es-MX"/>
              </w:rPr>
              <w:t>Month</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b/>
                <w:bCs/>
                <w:color w:val="000000"/>
                <w:sz w:val="12"/>
                <w:szCs w:val="12"/>
                <w:lang w:eastAsia="es-MX"/>
              </w:rPr>
            </w:pPr>
            <w:r w:rsidRPr="0062431F">
              <w:rPr>
                <w:rFonts w:ascii="Times New Roman" w:eastAsia="Times New Roman" w:hAnsi="Times New Roman" w:cs="Times New Roman"/>
                <w:b/>
                <w:bCs/>
                <w:color w:val="000000"/>
                <w:sz w:val="12"/>
                <w:szCs w:val="12"/>
                <w:lang w:eastAsia="es-MX"/>
              </w:rPr>
              <w:t>CAMS</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January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1.20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0.20</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February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-0.09</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March</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0.79</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0.47</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 xml:space="preserve">April </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0.96</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May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1.67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June</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July</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1.40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0.56</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0.08</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0.11</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0.22</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0.15</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0.42</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 xml:space="preserve">August </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0.84</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4.00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-0.13</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September</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October</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Null</w:t>
            </w:r>
          </w:p>
        </w:tc>
      </w:tr>
      <w:tr w:rsidR="0062431F" w:rsidRPr="0062431F"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November</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0.17</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0.16</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0.20</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0.11</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-0.08</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-0.16</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-0.17</w:t>
            </w:r>
          </w:p>
        </w:tc>
        <w:tc>
          <w:tcPr>
            <w:tcW w:w="464" w:type="dxa"/>
            <w:tcBorders>
              <w:top w:val="nil"/>
              <w:left w:val="nil"/>
              <w:bottom w:val="single" w:sz="4"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0.11</w:t>
            </w:r>
          </w:p>
        </w:tc>
        <w:tc>
          <w:tcPr>
            <w:tcW w:w="456" w:type="dxa"/>
            <w:tcBorders>
              <w:top w:val="nil"/>
              <w:left w:val="nil"/>
              <w:bottom w:val="single" w:sz="4"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-1.00</w:t>
            </w:r>
          </w:p>
        </w:tc>
      </w:tr>
      <w:tr w:rsidR="0062431F" w:rsidRPr="0062431F" w:rsidTr="00B9661A">
        <w:trPr>
          <w:trHeight w:val="300"/>
          <w:jc w:val="center"/>
        </w:trPr>
        <w:tc>
          <w:tcPr>
            <w:tcW w:w="760" w:type="dxa"/>
            <w:tcBorders>
              <w:top w:val="nil"/>
              <w:left w:val="single" w:sz="8" w:space="0" w:color="auto"/>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December</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0.70</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0.65</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0.95</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1.14</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0.77</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0.82</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0.19</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0.28</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0.50</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0.78</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0.81</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0.72</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0.65</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0.62</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0.15</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0.02</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0.27</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0.26</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0.04</w:t>
            </w:r>
          </w:p>
        </w:tc>
        <w:tc>
          <w:tcPr>
            <w:tcW w:w="464" w:type="dxa"/>
            <w:tcBorders>
              <w:top w:val="nil"/>
              <w:left w:val="nil"/>
              <w:bottom w:val="single" w:sz="8" w:space="0" w:color="auto"/>
              <w:right w:val="single" w:sz="4"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0.55</w:t>
            </w:r>
          </w:p>
        </w:tc>
        <w:tc>
          <w:tcPr>
            <w:tcW w:w="456" w:type="dxa"/>
            <w:tcBorders>
              <w:top w:val="nil"/>
              <w:left w:val="nil"/>
              <w:bottom w:val="single" w:sz="8" w:space="0" w:color="auto"/>
              <w:right w:val="single" w:sz="8" w:space="0" w:color="auto"/>
            </w:tcBorders>
            <w:shd w:val="clear" w:color="auto" w:fill="auto"/>
            <w:noWrap/>
            <w:vAlign w:val="bottom"/>
            <w:hideMark/>
          </w:tcPr>
          <w:p w:rsidR="0062431F" w:rsidRPr="0062431F" w:rsidRDefault="0062431F" w:rsidP="0062431F">
            <w:pPr>
              <w:spacing w:after="0" w:line="240" w:lineRule="auto"/>
              <w:jc w:val="right"/>
              <w:rPr>
                <w:rFonts w:ascii="Times New Roman" w:eastAsia="Times New Roman" w:hAnsi="Times New Roman" w:cs="Times New Roman"/>
                <w:color w:val="000000"/>
                <w:sz w:val="16"/>
                <w:szCs w:val="16"/>
                <w:lang w:eastAsia="es-MX"/>
              </w:rPr>
            </w:pPr>
            <w:r w:rsidRPr="0062431F">
              <w:rPr>
                <w:rFonts w:ascii="Times New Roman" w:eastAsia="Times New Roman" w:hAnsi="Times New Roman" w:cs="Times New Roman"/>
                <w:color w:val="000000"/>
                <w:sz w:val="16"/>
                <w:szCs w:val="16"/>
                <w:lang w:eastAsia="es-MX"/>
              </w:rPr>
              <w:t>0.13</w:t>
            </w:r>
          </w:p>
        </w:tc>
      </w:tr>
    </w:tbl>
    <w:p w:rsidR="00D755D8" w:rsidRDefault="00D755D8" w:rsidP="00097F66">
      <w:pPr>
        <w:spacing w:after="0"/>
        <w:jc w:val="both"/>
        <w:rPr>
          <w:rFonts w:ascii="Times New Roman" w:hAnsi="Times New Roman" w:cs="Times New Roman"/>
          <w:lang w:val="en-US"/>
        </w:rPr>
      </w:pPr>
    </w:p>
    <w:p w:rsidR="0062431F" w:rsidRDefault="0062431F" w:rsidP="00097F66">
      <w:pPr>
        <w:spacing w:after="0"/>
        <w:jc w:val="both"/>
        <w:rPr>
          <w:rFonts w:ascii="Times New Roman" w:hAnsi="Times New Roman" w:cs="Times New Roman"/>
          <w:lang w:val="en-US"/>
        </w:rPr>
      </w:pPr>
    </w:p>
    <w:p w:rsidR="00536C0A" w:rsidRDefault="00536C0A" w:rsidP="00536C0A">
      <w:pPr>
        <w:spacing w:after="0"/>
        <w:jc w:val="center"/>
        <w:rPr>
          <w:rFonts w:ascii="Times New Roman" w:hAnsi="Times New Roman" w:cs="Times New Roman"/>
          <w:lang w:val="en-US"/>
        </w:rPr>
      </w:pPr>
    </w:p>
    <w:p w:rsidR="002B3271" w:rsidRDefault="002B3271" w:rsidP="00536C0A">
      <w:pPr>
        <w:spacing w:after="0"/>
        <w:jc w:val="center"/>
        <w:rPr>
          <w:rFonts w:ascii="Times New Roman" w:hAnsi="Times New Roman" w:cs="Times New Roman"/>
          <w:lang w:val="en-US"/>
        </w:rPr>
      </w:pPr>
    </w:p>
    <w:p w:rsidR="00D755D8" w:rsidRDefault="00D755D8" w:rsidP="00536C0A">
      <w:pPr>
        <w:spacing w:after="0"/>
        <w:jc w:val="center"/>
        <w:rPr>
          <w:rFonts w:ascii="Times New Roman" w:hAnsi="Times New Roman" w:cs="Times New Roman"/>
          <w:lang w:val="en-US"/>
        </w:rPr>
      </w:pPr>
    </w:p>
    <w:p w:rsidR="00EC5678" w:rsidRDefault="00EC5678" w:rsidP="00536C0A">
      <w:pPr>
        <w:spacing w:after="0"/>
        <w:jc w:val="center"/>
        <w:rPr>
          <w:rFonts w:ascii="Times New Roman" w:hAnsi="Times New Roman" w:cs="Times New Roman"/>
          <w:lang w:val="en-US"/>
        </w:rPr>
      </w:pPr>
    </w:p>
    <w:p w:rsidR="00EC5678" w:rsidRDefault="00EC5678" w:rsidP="00536C0A">
      <w:pPr>
        <w:spacing w:after="0"/>
        <w:jc w:val="center"/>
        <w:rPr>
          <w:rFonts w:ascii="Times New Roman" w:hAnsi="Times New Roman" w:cs="Times New Roman"/>
          <w:lang w:val="en-US"/>
        </w:rPr>
      </w:pPr>
    </w:p>
    <w:p w:rsidR="00EC5678" w:rsidRDefault="00EC5678" w:rsidP="00536C0A">
      <w:pPr>
        <w:spacing w:after="0"/>
        <w:jc w:val="center"/>
        <w:rPr>
          <w:rFonts w:ascii="Times New Roman" w:hAnsi="Times New Roman" w:cs="Times New Roman"/>
          <w:lang w:val="en-US"/>
        </w:rPr>
      </w:pPr>
    </w:p>
    <w:p w:rsidR="00EC5678" w:rsidRDefault="00EC5678" w:rsidP="00536C0A">
      <w:pPr>
        <w:spacing w:after="0"/>
        <w:jc w:val="center"/>
        <w:rPr>
          <w:rFonts w:ascii="Times New Roman" w:hAnsi="Times New Roman" w:cs="Times New Roman"/>
          <w:lang w:val="en-US"/>
        </w:rPr>
      </w:pPr>
    </w:p>
    <w:p w:rsidR="00EC5678" w:rsidRDefault="00EC5678" w:rsidP="00536C0A">
      <w:pPr>
        <w:spacing w:after="0"/>
        <w:jc w:val="center"/>
        <w:rPr>
          <w:rFonts w:ascii="Times New Roman" w:hAnsi="Times New Roman" w:cs="Times New Roman"/>
          <w:lang w:val="en-US"/>
        </w:rPr>
      </w:pPr>
    </w:p>
    <w:p w:rsidR="00EC5678" w:rsidRDefault="00EC5678"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E611F9" w:rsidRPr="00B85C98" w:rsidRDefault="008D6682" w:rsidP="00E611F9">
      <w:pPr>
        <w:spacing w:after="0"/>
        <w:jc w:val="both"/>
        <w:rPr>
          <w:rFonts w:ascii="Times New Roman" w:hAnsi="Times New Roman" w:cs="Times New Roman"/>
          <w:sz w:val="20"/>
          <w:szCs w:val="20"/>
          <w:vertAlign w:val="subscript"/>
          <w:lang w:val="en-US"/>
        </w:rPr>
      </w:pPr>
      <w:r w:rsidRPr="00B85C98">
        <w:rPr>
          <w:rFonts w:ascii="Times New Roman" w:hAnsi="Times New Roman" w:cs="Times New Roman"/>
          <w:b/>
          <w:sz w:val="20"/>
          <w:szCs w:val="20"/>
          <w:lang w:val="en-US"/>
        </w:rPr>
        <w:lastRenderedPageBreak/>
        <w:t>Table A12</w:t>
      </w:r>
      <w:r w:rsidR="002B3271" w:rsidRPr="00B85C98">
        <w:rPr>
          <w:rFonts w:ascii="Times New Roman" w:hAnsi="Times New Roman" w:cs="Times New Roman"/>
          <w:b/>
          <w:sz w:val="20"/>
          <w:szCs w:val="20"/>
          <w:lang w:val="en-US"/>
        </w:rPr>
        <w:t>.</w:t>
      </w:r>
      <w:r w:rsidR="002B3271" w:rsidRPr="00B85C98">
        <w:rPr>
          <w:rFonts w:ascii="Times New Roman" w:hAnsi="Times New Roman" w:cs="Times New Roman"/>
          <w:sz w:val="20"/>
          <w:szCs w:val="20"/>
          <w:lang w:val="en-US"/>
        </w:rPr>
        <w:t xml:space="preserve"> </w:t>
      </w:r>
      <w:r w:rsidR="00E611F9" w:rsidRPr="00B85C98">
        <w:rPr>
          <w:rFonts w:ascii="Times New Roman" w:hAnsi="Times New Roman" w:cs="Times New Roman"/>
          <w:sz w:val="20"/>
          <w:szCs w:val="20"/>
          <w:lang w:val="en-US"/>
        </w:rPr>
        <w:t>Comparison of dichotomous statistics of Persistence Air and Health Indices of REMA and Copernicus CAMS adjusted by ratio for PM</w:t>
      </w:r>
      <w:r w:rsidR="00E611F9" w:rsidRPr="00B85C98">
        <w:rPr>
          <w:rFonts w:ascii="Times New Roman" w:hAnsi="Times New Roman" w:cs="Times New Roman"/>
          <w:sz w:val="20"/>
          <w:szCs w:val="20"/>
          <w:vertAlign w:val="subscript"/>
          <w:lang w:val="en-US"/>
        </w:rPr>
        <w:t xml:space="preserve">10 </w:t>
      </w:r>
      <w:r w:rsidR="00E611F9" w:rsidRPr="00B85C98">
        <w:rPr>
          <w:rFonts w:ascii="Times New Roman" w:hAnsi="Times New Roman" w:cs="Times New Roman"/>
          <w:sz w:val="20"/>
          <w:szCs w:val="20"/>
          <w:lang w:val="en-US"/>
        </w:rPr>
        <w:t>at the UTP Station</w:t>
      </w:r>
    </w:p>
    <w:p w:rsidR="00D755D8" w:rsidRDefault="00D755D8" w:rsidP="002B3271">
      <w:pPr>
        <w:spacing w:after="0"/>
        <w:jc w:val="both"/>
        <w:rPr>
          <w:rFonts w:ascii="Times New Roman" w:hAnsi="Times New Roman" w:cs="Times New Roman"/>
          <w:lang w:val="en-US"/>
        </w:rPr>
      </w:pPr>
    </w:p>
    <w:tbl>
      <w:tblPr>
        <w:tblW w:w="10880" w:type="dxa"/>
        <w:jc w:val="center"/>
        <w:tblCellMar>
          <w:left w:w="70" w:type="dxa"/>
          <w:right w:w="70" w:type="dxa"/>
        </w:tblCellMar>
        <w:tblLook w:val="04A0" w:firstRow="1" w:lastRow="0" w:firstColumn="1" w:lastColumn="0" w:noHBand="0" w:noVBand="1"/>
      </w:tblPr>
      <w:tblGrid>
        <w:gridCol w:w="825"/>
        <w:gridCol w:w="539"/>
        <w:gridCol w:w="526"/>
        <w:gridCol w:w="507"/>
        <w:gridCol w:w="494"/>
        <w:gridCol w:w="507"/>
        <w:gridCol w:w="494"/>
        <w:gridCol w:w="507"/>
        <w:gridCol w:w="494"/>
        <w:gridCol w:w="507"/>
        <w:gridCol w:w="494"/>
        <w:gridCol w:w="507"/>
        <w:gridCol w:w="494"/>
        <w:gridCol w:w="507"/>
        <w:gridCol w:w="494"/>
        <w:gridCol w:w="507"/>
        <w:gridCol w:w="494"/>
        <w:gridCol w:w="507"/>
        <w:gridCol w:w="494"/>
        <w:gridCol w:w="507"/>
        <w:gridCol w:w="494"/>
        <w:gridCol w:w="507"/>
        <w:gridCol w:w="494"/>
      </w:tblGrid>
      <w:tr w:rsidR="00EC5678" w:rsidRPr="00B85C98" w:rsidTr="00B9661A">
        <w:trPr>
          <w:trHeight w:val="300"/>
          <w:jc w:val="center"/>
        </w:trPr>
        <w:tc>
          <w:tcPr>
            <w:tcW w:w="760" w:type="dxa"/>
            <w:tcBorders>
              <w:top w:val="nil"/>
              <w:left w:val="nil"/>
              <w:bottom w:val="nil"/>
              <w:right w:val="nil"/>
            </w:tcBorders>
            <w:shd w:val="clear" w:color="auto" w:fill="auto"/>
            <w:noWrap/>
            <w:vAlign w:val="bottom"/>
            <w:hideMark/>
          </w:tcPr>
          <w:p w:rsidR="00EC5678" w:rsidRPr="001F5EBC" w:rsidRDefault="00EC5678" w:rsidP="00EC5678">
            <w:pPr>
              <w:spacing w:after="0" w:line="240" w:lineRule="auto"/>
              <w:rPr>
                <w:rFonts w:ascii="Times New Roman" w:eastAsia="Times New Roman" w:hAnsi="Times New Roman" w:cs="Times New Roman"/>
                <w:sz w:val="24"/>
                <w:szCs w:val="24"/>
                <w:lang w:val="en-US" w:eastAsia="es-MX"/>
              </w:rPr>
            </w:pPr>
          </w:p>
        </w:tc>
        <w:tc>
          <w:tcPr>
            <w:tcW w:w="10120" w:type="dxa"/>
            <w:gridSpan w:val="2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val="en-US" w:eastAsia="es-MX"/>
              </w:rPr>
            </w:pPr>
            <w:r w:rsidRPr="00EC5678">
              <w:rPr>
                <w:rFonts w:ascii="Times New Roman" w:eastAsia="Times New Roman" w:hAnsi="Times New Roman" w:cs="Times New Roman"/>
                <w:b/>
                <w:bCs/>
                <w:color w:val="000000"/>
                <w:sz w:val="16"/>
                <w:szCs w:val="16"/>
                <w:lang w:val="en-US" w:eastAsia="es-MX"/>
              </w:rPr>
              <w:t>DICHOTOMIC STATISTICS - UTP STATION PM</w:t>
            </w:r>
            <w:r w:rsidRPr="00EC5678">
              <w:rPr>
                <w:rFonts w:ascii="Times New Roman" w:eastAsia="Times New Roman" w:hAnsi="Times New Roman" w:cs="Times New Roman"/>
                <w:b/>
                <w:bCs/>
                <w:color w:val="000000"/>
                <w:sz w:val="16"/>
                <w:szCs w:val="16"/>
                <w:vertAlign w:val="subscript"/>
                <w:lang w:val="en-US" w:eastAsia="es-MX"/>
              </w:rPr>
              <w:t>10</w:t>
            </w:r>
          </w:p>
        </w:tc>
      </w:tr>
      <w:tr w:rsidR="00EC5678" w:rsidRPr="00EC5678" w:rsidTr="00B9661A">
        <w:trPr>
          <w:trHeight w:val="300"/>
          <w:jc w:val="center"/>
        </w:trPr>
        <w:tc>
          <w:tcPr>
            <w:tcW w:w="760" w:type="dxa"/>
            <w:tcBorders>
              <w:top w:val="nil"/>
              <w:left w:val="nil"/>
              <w:bottom w:val="nil"/>
              <w:right w:val="nil"/>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val="en-US" w:eastAsia="es-MX"/>
              </w:rPr>
            </w:pP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ACCURACY</w:t>
            </w:r>
          </w:p>
        </w:tc>
        <w:tc>
          <w:tcPr>
            <w:tcW w:w="920" w:type="dxa"/>
            <w:gridSpan w:val="2"/>
            <w:tcBorders>
              <w:top w:val="nil"/>
              <w:left w:val="nil"/>
              <w:bottom w:val="nil"/>
              <w:right w:val="single" w:sz="4" w:space="0" w:color="auto"/>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BIAS</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POD</w:t>
            </w:r>
          </w:p>
        </w:tc>
        <w:tc>
          <w:tcPr>
            <w:tcW w:w="920" w:type="dxa"/>
            <w:gridSpan w:val="2"/>
            <w:tcBorders>
              <w:top w:val="nil"/>
              <w:left w:val="nil"/>
              <w:bottom w:val="nil"/>
              <w:right w:val="nil"/>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FAR</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POFD</w:t>
            </w:r>
          </w:p>
        </w:tc>
        <w:tc>
          <w:tcPr>
            <w:tcW w:w="920" w:type="dxa"/>
            <w:gridSpan w:val="2"/>
            <w:tcBorders>
              <w:top w:val="nil"/>
              <w:left w:val="nil"/>
              <w:bottom w:val="nil"/>
              <w:right w:val="single" w:sz="4" w:space="0" w:color="auto"/>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SR</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TS</w:t>
            </w:r>
          </w:p>
        </w:tc>
        <w:tc>
          <w:tcPr>
            <w:tcW w:w="920" w:type="dxa"/>
            <w:gridSpan w:val="2"/>
            <w:tcBorders>
              <w:top w:val="nil"/>
              <w:left w:val="nil"/>
              <w:bottom w:val="nil"/>
              <w:right w:val="single" w:sz="4" w:space="0" w:color="auto"/>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ETS</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HK</w:t>
            </w:r>
          </w:p>
        </w:tc>
        <w:tc>
          <w:tcPr>
            <w:tcW w:w="920" w:type="dxa"/>
            <w:gridSpan w:val="2"/>
            <w:tcBorders>
              <w:top w:val="nil"/>
              <w:left w:val="nil"/>
              <w:bottom w:val="nil"/>
              <w:right w:val="single" w:sz="4" w:space="0" w:color="auto"/>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HSS</w:t>
            </w: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ORSS</w:t>
            </w:r>
          </w:p>
        </w:tc>
      </w:tr>
      <w:tr w:rsidR="00EC5678" w:rsidRPr="00EC5678" w:rsidTr="00B9661A">
        <w:trPr>
          <w:trHeight w:val="288"/>
          <w:jc w:val="center"/>
        </w:trPr>
        <w:tc>
          <w:tcPr>
            <w:tcW w:w="7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Month</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single" w:sz="8" w:space="0" w:color="auto"/>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single" w:sz="8" w:space="0" w:color="auto"/>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January</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1.13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0.91</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0.09</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0.88</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0.91</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0.49</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-0.06</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-0.19</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February</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0.88</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0.16</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0.92</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0.71</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0.71</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March</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0.88</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0.81</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0.12</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0.12</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0.88</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0.88</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0.79</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0.06</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0.19</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 xml:space="preserve">April </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0.72</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0.88</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0.16</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0.09</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0.21</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0.22</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0.41</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0.56</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May</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0.61</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1.12</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0.59</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0.71</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0.38</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0.37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0.12</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0.21</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0.21</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0.41</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June</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0.79</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0.12</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0.42</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July</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0.45</w:t>
            </w:r>
          </w:p>
        </w:tc>
        <w:tc>
          <w:tcPr>
            <w:tcW w:w="464" w:type="dxa"/>
            <w:tcBorders>
              <w:top w:val="nil"/>
              <w:left w:val="nil"/>
              <w:bottom w:val="nil"/>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0.93</w:t>
            </w:r>
          </w:p>
        </w:tc>
        <w:tc>
          <w:tcPr>
            <w:tcW w:w="456" w:type="dxa"/>
            <w:tcBorders>
              <w:top w:val="nil"/>
              <w:left w:val="nil"/>
              <w:bottom w:val="nil"/>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0.33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0.58</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0.42</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0.71</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-0.22</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 xml:space="preserve">August </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0.74</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1.33</w:t>
            </w:r>
          </w:p>
        </w:tc>
        <w:tc>
          <w:tcPr>
            <w:tcW w:w="456" w:type="dxa"/>
            <w:tcBorders>
              <w:top w:val="single" w:sz="4" w:space="0" w:color="auto"/>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0.72</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September</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0.16</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0.61</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-0.08</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-0.16</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0.98</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October</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November</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0.78</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0.33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0.29</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0.11</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0.19</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-0.33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0.19</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-0.36</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0.41</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r>
      <w:tr w:rsidR="00EC5678" w:rsidRPr="00EC5678" w:rsidTr="00B9661A">
        <w:trPr>
          <w:trHeight w:val="300"/>
          <w:jc w:val="center"/>
        </w:trPr>
        <w:tc>
          <w:tcPr>
            <w:tcW w:w="760" w:type="dxa"/>
            <w:tcBorders>
              <w:top w:val="nil"/>
              <w:left w:val="single" w:sz="8" w:space="0" w:color="auto"/>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December</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0.80</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0.65</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1.04</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0.87</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0.79</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0.13</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0.24</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0.43</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0.86</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0.87</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0.76</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0.77</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0.63</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0.28</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-0.03</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0.44</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-0.07</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0.44</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-0.07</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0.80</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-0.22</w:t>
            </w:r>
          </w:p>
        </w:tc>
      </w:tr>
    </w:tbl>
    <w:p w:rsidR="00EC5678" w:rsidRDefault="00EC5678" w:rsidP="002B3271">
      <w:pPr>
        <w:spacing w:after="0"/>
        <w:jc w:val="both"/>
        <w:rPr>
          <w:rFonts w:ascii="Times New Roman" w:hAnsi="Times New Roman" w:cs="Times New Roman"/>
          <w:lang w:val="en-US"/>
        </w:rPr>
      </w:pPr>
    </w:p>
    <w:p w:rsidR="00EC5678" w:rsidRDefault="00EC5678" w:rsidP="002B3271">
      <w:pPr>
        <w:spacing w:after="0"/>
        <w:jc w:val="both"/>
        <w:rPr>
          <w:rFonts w:ascii="Times New Roman" w:hAnsi="Times New Roman" w:cs="Times New Roman"/>
          <w:lang w:val="en-US"/>
        </w:rPr>
      </w:pPr>
    </w:p>
    <w:p w:rsidR="002B3271" w:rsidRDefault="002B3271" w:rsidP="00536C0A">
      <w:pPr>
        <w:spacing w:after="0"/>
        <w:jc w:val="center"/>
        <w:rPr>
          <w:rFonts w:ascii="Times New Roman" w:hAnsi="Times New Roman" w:cs="Times New Roman"/>
          <w:lang w:val="en-US"/>
        </w:rPr>
      </w:pPr>
    </w:p>
    <w:p w:rsidR="002B3271" w:rsidRDefault="002B3271" w:rsidP="00536C0A">
      <w:pPr>
        <w:spacing w:after="0"/>
        <w:jc w:val="center"/>
        <w:rPr>
          <w:rFonts w:ascii="Times New Roman" w:hAnsi="Times New Roman" w:cs="Times New Roman"/>
          <w:lang w:val="en-US"/>
        </w:rPr>
      </w:pPr>
    </w:p>
    <w:p w:rsidR="00D755D8" w:rsidRDefault="00D755D8" w:rsidP="00536C0A">
      <w:pPr>
        <w:spacing w:after="0"/>
        <w:jc w:val="center"/>
        <w:rPr>
          <w:rFonts w:ascii="Times New Roman" w:hAnsi="Times New Roman" w:cs="Times New Roman"/>
          <w:lang w:val="en-US"/>
        </w:rPr>
      </w:pPr>
    </w:p>
    <w:p w:rsidR="00D755D8" w:rsidRDefault="00D755D8" w:rsidP="00536C0A">
      <w:pPr>
        <w:spacing w:after="0"/>
        <w:jc w:val="center"/>
        <w:rPr>
          <w:rFonts w:ascii="Times New Roman" w:hAnsi="Times New Roman" w:cs="Times New Roman"/>
          <w:lang w:val="en-US"/>
        </w:rPr>
      </w:pPr>
    </w:p>
    <w:p w:rsidR="00D755D8" w:rsidRDefault="00D755D8" w:rsidP="00536C0A">
      <w:pPr>
        <w:spacing w:after="0"/>
        <w:jc w:val="center"/>
        <w:rPr>
          <w:rFonts w:ascii="Times New Roman" w:hAnsi="Times New Roman" w:cs="Times New Roman"/>
          <w:lang w:val="en-US"/>
        </w:rPr>
      </w:pPr>
    </w:p>
    <w:p w:rsidR="00D755D8" w:rsidRDefault="00D755D8" w:rsidP="00536C0A">
      <w:pPr>
        <w:spacing w:after="0"/>
        <w:jc w:val="center"/>
        <w:rPr>
          <w:rFonts w:ascii="Times New Roman" w:hAnsi="Times New Roman" w:cs="Times New Roman"/>
          <w:lang w:val="en-US"/>
        </w:rPr>
      </w:pPr>
    </w:p>
    <w:p w:rsidR="00EC5678" w:rsidRDefault="00EC5678" w:rsidP="00536C0A">
      <w:pPr>
        <w:spacing w:after="0"/>
        <w:jc w:val="center"/>
        <w:rPr>
          <w:rFonts w:ascii="Times New Roman" w:hAnsi="Times New Roman" w:cs="Times New Roman"/>
          <w:lang w:val="en-US"/>
        </w:rPr>
      </w:pPr>
    </w:p>
    <w:p w:rsidR="00EC5678" w:rsidRDefault="00EC5678" w:rsidP="00536C0A">
      <w:pPr>
        <w:spacing w:after="0"/>
        <w:jc w:val="center"/>
        <w:rPr>
          <w:rFonts w:ascii="Times New Roman" w:hAnsi="Times New Roman" w:cs="Times New Roman"/>
          <w:lang w:val="en-US"/>
        </w:rPr>
      </w:pPr>
    </w:p>
    <w:p w:rsidR="00D755D8" w:rsidRDefault="00D755D8" w:rsidP="00536C0A">
      <w:pPr>
        <w:spacing w:after="0"/>
        <w:jc w:val="center"/>
        <w:rPr>
          <w:rFonts w:ascii="Times New Roman" w:hAnsi="Times New Roman" w:cs="Times New Roman"/>
          <w:lang w:val="en-US"/>
        </w:rPr>
      </w:pPr>
    </w:p>
    <w:p w:rsidR="00B85C98" w:rsidRDefault="00B85C98" w:rsidP="00536C0A">
      <w:pPr>
        <w:spacing w:after="0"/>
        <w:jc w:val="center"/>
        <w:rPr>
          <w:rFonts w:ascii="Times New Roman" w:hAnsi="Times New Roman" w:cs="Times New Roman"/>
          <w:lang w:val="en-US"/>
        </w:rPr>
      </w:pPr>
    </w:p>
    <w:p w:rsidR="00E611F9" w:rsidRPr="00B85C98" w:rsidRDefault="008D6682" w:rsidP="00E611F9">
      <w:pPr>
        <w:spacing w:after="0"/>
        <w:jc w:val="both"/>
        <w:rPr>
          <w:rFonts w:ascii="Times New Roman" w:hAnsi="Times New Roman" w:cs="Times New Roman"/>
          <w:sz w:val="20"/>
          <w:szCs w:val="20"/>
          <w:vertAlign w:val="subscript"/>
          <w:lang w:val="en-US"/>
        </w:rPr>
      </w:pPr>
      <w:r w:rsidRPr="00B85C98">
        <w:rPr>
          <w:rFonts w:ascii="Times New Roman" w:hAnsi="Times New Roman" w:cs="Times New Roman"/>
          <w:b/>
          <w:sz w:val="20"/>
          <w:szCs w:val="20"/>
          <w:lang w:val="en-US"/>
        </w:rPr>
        <w:lastRenderedPageBreak/>
        <w:t>Table A13</w:t>
      </w:r>
      <w:r w:rsidR="002B3271" w:rsidRPr="00B85C98">
        <w:rPr>
          <w:rFonts w:ascii="Times New Roman" w:hAnsi="Times New Roman" w:cs="Times New Roman"/>
          <w:b/>
          <w:sz w:val="20"/>
          <w:szCs w:val="20"/>
          <w:lang w:val="en-US"/>
        </w:rPr>
        <w:t>.</w:t>
      </w:r>
      <w:r w:rsidR="002B3271" w:rsidRPr="00B85C98">
        <w:rPr>
          <w:rFonts w:ascii="Times New Roman" w:hAnsi="Times New Roman" w:cs="Times New Roman"/>
          <w:sz w:val="20"/>
          <w:szCs w:val="20"/>
          <w:lang w:val="en-US"/>
        </w:rPr>
        <w:t xml:space="preserve"> </w:t>
      </w:r>
      <w:r w:rsidR="00E611F9" w:rsidRPr="00B85C98">
        <w:rPr>
          <w:rFonts w:ascii="Times New Roman" w:hAnsi="Times New Roman" w:cs="Times New Roman"/>
          <w:sz w:val="20"/>
          <w:szCs w:val="20"/>
          <w:lang w:val="en-US"/>
        </w:rPr>
        <w:t>Comparison of dichotomous statistics of Persistence Air and Health Indices of REMA and Copernicus CAMS adjusted by ratio for PM</w:t>
      </w:r>
      <w:r w:rsidR="00E611F9" w:rsidRPr="00B85C98">
        <w:rPr>
          <w:rFonts w:ascii="Times New Roman" w:hAnsi="Times New Roman" w:cs="Times New Roman"/>
          <w:sz w:val="20"/>
          <w:szCs w:val="20"/>
          <w:vertAlign w:val="subscript"/>
          <w:lang w:val="en-US"/>
        </w:rPr>
        <w:t xml:space="preserve">10 </w:t>
      </w:r>
      <w:r w:rsidR="00E611F9" w:rsidRPr="00B85C98">
        <w:rPr>
          <w:rFonts w:ascii="Times New Roman" w:hAnsi="Times New Roman" w:cs="Times New Roman"/>
          <w:sz w:val="20"/>
          <w:szCs w:val="20"/>
          <w:lang w:val="en-US"/>
        </w:rPr>
        <w:t>at the Velodromo Station</w:t>
      </w:r>
    </w:p>
    <w:p w:rsidR="00E611F9" w:rsidRDefault="00E611F9" w:rsidP="002B3271">
      <w:pPr>
        <w:spacing w:after="0"/>
        <w:jc w:val="both"/>
        <w:rPr>
          <w:rFonts w:ascii="Times New Roman" w:hAnsi="Times New Roman" w:cs="Times New Roman"/>
          <w:vertAlign w:val="subscript"/>
          <w:lang w:val="en-US"/>
        </w:rPr>
      </w:pPr>
    </w:p>
    <w:tbl>
      <w:tblPr>
        <w:tblW w:w="10880" w:type="dxa"/>
        <w:jc w:val="center"/>
        <w:tblCellMar>
          <w:left w:w="70" w:type="dxa"/>
          <w:right w:w="70" w:type="dxa"/>
        </w:tblCellMar>
        <w:tblLook w:val="04A0" w:firstRow="1" w:lastRow="0" w:firstColumn="1" w:lastColumn="0" w:noHBand="0" w:noVBand="1"/>
      </w:tblPr>
      <w:tblGrid>
        <w:gridCol w:w="825"/>
        <w:gridCol w:w="539"/>
        <w:gridCol w:w="526"/>
        <w:gridCol w:w="507"/>
        <w:gridCol w:w="494"/>
        <w:gridCol w:w="507"/>
        <w:gridCol w:w="494"/>
        <w:gridCol w:w="507"/>
        <w:gridCol w:w="494"/>
        <w:gridCol w:w="507"/>
        <w:gridCol w:w="494"/>
        <w:gridCol w:w="507"/>
        <w:gridCol w:w="494"/>
        <w:gridCol w:w="507"/>
        <w:gridCol w:w="494"/>
        <w:gridCol w:w="507"/>
        <w:gridCol w:w="494"/>
        <w:gridCol w:w="507"/>
        <w:gridCol w:w="494"/>
        <w:gridCol w:w="507"/>
        <w:gridCol w:w="494"/>
        <w:gridCol w:w="507"/>
        <w:gridCol w:w="494"/>
      </w:tblGrid>
      <w:tr w:rsidR="00EC5678" w:rsidRPr="00B85C98" w:rsidTr="00B9661A">
        <w:trPr>
          <w:trHeight w:val="300"/>
          <w:jc w:val="center"/>
        </w:trPr>
        <w:tc>
          <w:tcPr>
            <w:tcW w:w="760" w:type="dxa"/>
            <w:tcBorders>
              <w:top w:val="nil"/>
              <w:left w:val="nil"/>
              <w:bottom w:val="nil"/>
              <w:right w:val="nil"/>
            </w:tcBorders>
            <w:shd w:val="clear" w:color="auto" w:fill="auto"/>
            <w:noWrap/>
            <w:vAlign w:val="bottom"/>
            <w:hideMark/>
          </w:tcPr>
          <w:p w:rsidR="00EC5678" w:rsidRPr="001F5EBC" w:rsidRDefault="00EC5678" w:rsidP="00EC5678">
            <w:pPr>
              <w:spacing w:after="0" w:line="240" w:lineRule="auto"/>
              <w:rPr>
                <w:rFonts w:ascii="Times New Roman" w:eastAsia="Times New Roman" w:hAnsi="Times New Roman" w:cs="Times New Roman"/>
                <w:sz w:val="24"/>
                <w:szCs w:val="24"/>
                <w:lang w:val="en-US" w:eastAsia="es-MX"/>
              </w:rPr>
            </w:pPr>
          </w:p>
        </w:tc>
        <w:tc>
          <w:tcPr>
            <w:tcW w:w="10120" w:type="dxa"/>
            <w:gridSpan w:val="2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val="en-US" w:eastAsia="es-MX"/>
              </w:rPr>
            </w:pPr>
            <w:r w:rsidRPr="00EC5678">
              <w:rPr>
                <w:rFonts w:ascii="Times New Roman" w:eastAsia="Times New Roman" w:hAnsi="Times New Roman" w:cs="Times New Roman"/>
                <w:b/>
                <w:bCs/>
                <w:color w:val="000000"/>
                <w:sz w:val="16"/>
                <w:szCs w:val="16"/>
                <w:lang w:val="en-US" w:eastAsia="es-MX"/>
              </w:rPr>
              <w:t>DICHOTOMIC STATISTICS - VELODROMO STATION PM</w:t>
            </w:r>
            <w:r w:rsidRPr="00EC5678">
              <w:rPr>
                <w:rFonts w:ascii="Times New Roman" w:eastAsia="Times New Roman" w:hAnsi="Times New Roman" w:cs="Times New Roman"/>
                <w:b/>
                <w:bCs/>
                <w:color w:val="000000"/>
                <w:sz w:val="16"/>
                <w:szCs w:val="16"/>
                <w:vertAlign w:val="subscript"/>
                <w:lang w:val="en-US" w:eastAsia="es-MX"/>
              </w:rPr>
              <w:t>10</w:t>
            </w:r>
          </w:p>
        </w:tc>
      </w:tr>
      <w:tr w:rsidR="00EC5678" w:rsidRPr="00EC5678" w:rsidTr="00B9661A">
        <w:trPr>
          <w:trHeight w:val="300"/>
          <w:jc w:val="center"/>
        </w:trPr>
        <w:tc>
          <w:tcPr>
            <w:tcW w:w="760" w:type="dxa"/>
            <w:tcBorders>
              <w:top w:val="nil"/>
              <w:left w:val="nil"/>
              <w:bottom w:val="nil"/>
              <w:right w:val="nil"/>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val="en-US" w:eastAsia="es-MX"/>
              </w:rPr>
            </w:pPr>
          </w:p>
        </w:tc>
        <w:tc>
          <w:tcPr>
            <w:tcW w:w="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ACCURACY</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BIAS</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POD</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FAR</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POFD</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SR</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TS</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ETS</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HK</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HSS</w:t>
            </w:r>
          </w:p>
        </w:tc>
        <w:tc>
          <w:tcPr>
            <w:tcW w:w="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C5678" w:rsidRPr="00EC5678" w:rsidRDefault="00EC5678" w:rsidP="00EC5678">
            <w:pPr>
              <w:spacing w:after="0" w:line="240" w:lineRule="auto"/>
              <w:jc w:val="center"/>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ORSS</w:t>
            </w:r>
          </w:p>
        </w:tc>
      </w:tr>
      <w:tr w:rsidR="00EC5678" w:rsidRPr="00EC5678" w:rsidTr="00B9661A">
        <w:trPr>
          <w:trHeight w:val="288"/>
          <w:jc w:val="center"/>
        </w:trPr>
        <w:tc>
          <w:tcPr>
            <w:tcW w:w="7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6"/>
                <w:szCs w:val="16"/>
                <w:lang w:eastAsia="es-MX"/>
              </w:rPr>
            </w:pPr>
            <w:r w:rsidRPr="00EC5678">
              <w:rPr>
                <w:rFonts w:ascii="Times New Roman" w:eastAsia="Times New Roman" w:hAnsi="Times New Roman" w:cs="Times New Roman"/>
                <w:b/>
                <w:bCs/>
                <w:color w:val="000000"/>
                <w:sz w:val="16"/>
                <w:szCs w:val="16"/>
                <w:lang w:eastAsia="es-MX"/>
              </w:rPr>
              <w:t>Month</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REMA</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b/>
                <w:bCs/>
                <w:color w:val="000000"/>
                <w:sz w:val="12"/>
                <w:szCs w:val="12"/>
                <w:lang w:eastAsia="es-MX"/>
              </w:rPr>
            </w:pPr>
            <w:r w:rsidRPr="00EC5678">
              <w:rPr>
                <w:rFonts w:ascii="Times New Roman" w:eastAsia="Times New Roman" w:hAnsi="Times New Roman" w:cs="Times New Roman"/>
                <w:b/>
                <w:bCs/>
                <w:color w:val="000000"/>
                <w:sz w:val="12"/>
                <w:szCs w:val="12"/>
                <w:lang w:eastAsia="es-MX"/>
              </w:rPr>
              <w:t>CAMS</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January</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0.58</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2.50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0.08</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0.44</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February</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0.78</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0.33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0.67</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0.30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0.33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0.28</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0.33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0.82</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0.80</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March</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0.58</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0.58</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0.92</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0.25</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0.08</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0.57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0.21</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0.92</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0.43</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0.85</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0.19</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0.76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0.02</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0.86</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0.04</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0.99</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0.11</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 xml:space="preserve">April </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0.93</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0.97</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-0.02</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-0.04</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May</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June</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July</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 xml:space="preserve">August </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September</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October</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r>
      <w:tr w:rsidR="00EC5678" w:rsidRPr="00EC5678" w:rsidTr="00B9661A">
        <w:trPr>
          <w:trHeight w:val="288"/>
          <w:jc w:val="center"/>
        </w:trPr>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November</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4"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4"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r>
      <w:tr w:rsidR="00EC5678" w:rsidRPr="00EC5678" w:rsidTr="00B9661A">
        <w:trPr>
          <w:trHeight w:val="300"/>
          <w:jc w:val="center"/>
        </w:trPr>
        <w:tc>
          <w:tcPr>
            <w:tcW w:w="760" w:type="dxa"/>
            <w:tcBorders>
              <w:top w:val="nil"/>
              <w:left w:val="single" w:sz="8" w:space="0" w:color="auto"/>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December</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1.00</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0.00</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64" w:type="dxa"/>
            <w:tcBorders>
              <w:top w:val="nil"/>
              <w:left w:val="nil"/>
              <w:bottom w:val="single" w:sz="8" w:space="0" w:color="auto"/>
              <w:right w:val="single" w:sz="4"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c>
          <w:tcPr>
            <w:tcW w:w="456" w:type="dxa"/>
            <w:tcBorders>
              <w:top w:val="nil"/>
              <w:left w:val="nil"/>
              <w:bottom w:val="single" w:sz="8" w:space="0" w:color="auto"/>
              <w:right w:val="single" w:sz="8" w:space="0" w:color="auto"/>
            </w:tcBorders>
            <w:shd w:val="clear" w:color="auto" w:fill="auto"/>
            <w:noWrap/>
            <w:vAlign w:val="bottom"/>
            <w:hideMark/>
          </w:tcPr>
          <w:p w:rsidR="00EC5678" w:rsidRPr="00EC5678" w:rsidRDefault="00EC5678" w:rsidP="00EC5678">
            <w:pPr>
              <w:spacing w:after="0" w:line="240" w:lineRule="auto"/>
              <w:jc w:val="right"/>
              <w:rPr>
                <w:rFonts w:ascii="Times New Roman" w:eastAsia="Times New Roman" w:hAnsi="Times New Roman" w:cs="Times New Roman"/>
                <w:color w:val="000000"/>
                <w:sz w:val="16"/>
                <w:szCs w:val="16"/>
                <w:lang w:eastAsia="es-MX"/>
              </w:rPr>
            </w:pPr>
            <w:r w:rsidRPr="00EC5678">
              <w:rPr>
                <w:rFonts w:ascii="Times New Roman" w:eastAsia="Times New Roman" w:hAnsi="Times New Roman" w:cs="Times New Roman"/>
                <w:color w:val="000000"/>
                <w:sz w:val="16"/>
                <w:szCs w:val="16"/>
                <w:lang w:eastAsia="es-MX"/>
              </w:rPr>
              <w:t>Null</w:t>
            </w:r>
          </w:p>
        </w:tc>
      </w:tr>
    </w:tbl>
    <w:p w:rsidR="00EC5678" w:rsidRDefault="00EC5678" w:rsidP="002B3271">
      <w:pPr>
        <w:spacing w:after="0"/>
        <w:jc w:val="both"/>
        <w:rPr>
          <w:rFonts w:ascii="Times New Roman" w:hAnsi="Times New Roman" w:cs="Times New Roman"/>
          <w:vertAlign w:val="subscript"/>
          <w:lang w:val="en-US"/>
        </w:rPr>
      </w:pPr>
    </w:p>
    <w:p w:rsidR="00EC5678" w:rsidRDefault="00EC5678" w:rsidP="002B3271">
      <w:pPr>
        <w:spacing w:after="0"/>
        <w:jc w:val="both"/>
        <w:rPr>
          <w:rFonts w:ascii="Times New Roman" w:hAnsi="Times New Roman" w:cs="Times New Roman"/>
          <w:vertAlign w:val="subscript"/>
          <w:lang w:val="en-US"/>
        </w:rPr>
      </w:pPr>
    </w:p>
    <w:p w:rsidR="009A53C5" w:rsidRDefault="009A53C5" w:rsidP="002B3271">
      <w:pPr>
        <w:spacing w:after="0"/>
        <w:jc w:val="both"/>
        <w:rPr>
          <w:rFonts w:ascii="Times New Roman" w:hAnsi="Times New Roman" w:cs="Times New Roman"/>
          <w:lang w:val="en-US"/>
        </w:rPr>
      </w:pPr>
    </w:p>
    <w:p w:rsidR="002B3271" w:rsidRDefault="002B3271" w:rsidP="00536C0A">
      <w:pPr>
        <w:spacing w:after="0"/>
        <w:jc w:val="center"/>
        <w:rPr>
          <w:rFonts w:ascii="Times New Roman" w:hAnsi="Times New Roman" w:cs="Times New Roman"/>
          <w:lang w:val="en-US"/>
        </w:rPr>
      </w:pPr>
    </w:p>
    <w:sectPr w:rsidR="002B3271" w:rsidSect="00B85C98">
      <w:footerReference w:type="default" r:id="rId6"/>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48A" w:rsidRDefault="0041348A" w:rsidP="005817B2">
      <w:pPr>
        <w:spacing w:after="0" w:line="240" w:lineRule="auto"/>
      </w:pPr>
      <w:r>
        <w:separator/>
      </w:r>
    </w:p>
  </w:endnote>
  <w:endnote w:type="continuationSeparator" w:id="0">
    <w:p w:rsidR="0041348A" w:rsidRDefault="0041348A" w:rsidP="00581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7881172"/>
      <w:docPartObj>
        <w:docPartGallery w:val="Page Numbers (Bottom of Page)"/>
        <w:docPartUnique/>
      </w:docPartObj>
    </w:sdtPr>
    <w:sdtContent>
      <w:p w:rsidR="00B85C98" w:rsidRDefault="00B85C98">
        <w:pPr>
          <w:pStyle w:val="Piedepgina"/>
          <w:jc w:val="right"/>
        </w:pPr>
        <w:r>
          <w:fldChar w:fldCharType="begin"/>
        </w:r>
        <w:r>
          <w:instrText>PAGE   \* MERGEFORMAT</w:instrText>
        </w:r>
        <w:r>
          <w:fldChar w:fldCharType="separate"/>
        </w:r>
        <w:r w:rsidR="001C6D77" w:rsidRPr="001C6D77">
          <w:rPr>
            <w:noProof/>
            <w:lang w:val="es-ES"/>
          </w:rPr>
          <w:t>1</w:t>
        </w:r>
        <w:r>
          <w:fldChar w:fldCharType="end"/>
        </w:r>
      </w:p>
    </w:sdtContent>
  </w:sdt>
  <w:p w:rsidR="00B85C98" w:rsidRDefault="00B85C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48A" w:rsidRDefault="0041348A" w:rsidP="005817B2">
      <w:pPr>
        <w:spacing w:after="0" w:line="240" w:lineRule="auto"/>
      </w:pPr>
      <w:r>
        <w:separator/>
      </w:r>
    </w:p>
  </w:footnote>
  <w:footnote w:type="continuationSeparator" w:id="0">
    <w:p w:rsidR="0041348A" w:rsidRDefault="0041348A" w:rsidP="005817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C0A"/>
    <w:rsid w:val="00012BD5"/>
    <w:rsid w:val="00027CAB"/>
    <w:rsid w:val="00097F66"/>
    <w:rsid w:val="000F1BA7"/>
    <w:rsid w:val="001C4CD4"/>
    <w:rsid w:val="001C6D77"/>
    <w:rsid w:val="001F5EBC"/>
    <w:rsid w:val="002B3271"/>
    <w:rsid w:val="002E28FB"/>
    <w:rsid w:val="00350A54"/>
    <w:rsid w:val="003E366B"/>
    <w:rsid w:val="0041348A"/>
    <w:rsid w:val="004164B0"/>
    <w:rsid w:val="00473446"/>
    <w:rsid w:val="004F7D5D"/>
    <w:rsid w:val="005005DC"/>
    <w:rsid w:val="00504DD6"/>
    <w:rsid w:val="00535A0E"/>
    <w:rsid w:val="00536C0A"/>
    <w:rsid w:val="005416C6"/>
    <w:rsid w:val="005817B2"/>
    <w:rsid w:val="0062431F"/>
    <w:rsid w:val="006D683B"/>
    <w:rsid w:val="008D6682"/>
    <w:rsid w:val="00983E7D"/>
    <w:rsid w:val="009A53C5"/>
    <w:rsid w:val="009C3791"/>
    <w:rsid w:val="00A23EBD"/>
    <w:rsid w:val="00AA3BF8"/>
    <w:rsid w:val="00B4111B"/>
    <w:rsid w:val="00B85C98"/>
    <w:rsid w:val="00B9661A"/>
    <w:rsid w:val="00C42C95"/>
    <w:rsid w:val="00D03420"/>
    <w:rsid w:val="00D755D8"/>
    <w:rsid w:val="00E611F9"/>
    <w:rsid w:val="00EC5678"/>
    <w:rsid w:val="00F51864"/>
    <w:rsid w:val="00F6419D"/>
    <w:rsid w:val="00F86DFE"/>
    <w:rsid w:val="00FF4D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C5674-09AD-4E40-AAAD-2679834A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C0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5817B2"/>
  </w:style>
  <w:style w:type="paragraph" w:styleId="Encabezado">
    <w:name w:val="header"/>
    <w:basedOn w:val="Normal"/>
    <w:link w:val="EncabezadoCar"/>
    <w:uiPriority w:val="99"/>
    <w:unhideWhenUsed/>
    <w:rsid w:val="005817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17B2"/>
  </w:style>
  <w:style w:type="paragraph" w:styleId="Piedepgina">
    <w:name w:val="footer"/>
    <w:basedOn w:val="Normal"/>
    <w:link w:val="PiedepginaCar"/>
    <w:uiPriority w:val="99"/>
    <w:unhideWhenUsed/>
    <w:rsid w:val="005817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1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54101">
      <w:bodyDiv w:val="1"/>
      <w:marLeft w:val="0"/>
      <w:marRight w:val="0"/>
      <w:marTop w:val="0"/>
      <w:marBottom w:val="0"/>
      <w:divBdr>
        <w:top w:val="none" w:sz="0" w:space="0" w:color="auto"/>
        <w:left w:val="none" w:sz="0" w:space="0" w:color="auto"/>
        <w:bottom w:val="none" w:sz="0" w:space="0" w:color="auto"/>
        <w:right w:val="none" w:sz="0" w:space="0" w:color="auto"/>
      </w:divBdr>
    </w:div>
    <w:div w:id="149446974">
      <w:bodyDiv w:val="1"/>
      <w:marLeft w:val="0"/>
      <w:marRight w:val="0"/>
      <w:marTop w:val="0"/>
      <w:marBottom w:val="0"/>
      <w:divBdr>
        <w:top w:val="none" w:sz="0" w:space="0" w:color="auto"/>
        <w:left w:val="none" w:sz="0" w:space="0" w:color="auto"/>
        <w:bottom w:val="none" w:sz="0" w:space="0" w:color="auto"/>
        <w:right w:val="none" w:sz="0" w:space="0" w:color="auto"/>
      </w:divBdr>
    </w:div>
    <w:div w:id="196042145">
      <w:bodyDiv w:val="1"/>
      <w:marLeft w:val="0"/>
      <w:marRight w:val="0"/>
      <w:marTop w:val="0"/>
      <w:marBottom w:val="0"/>
      <w:divBdr>
        <w:top w:val="none" w:sz="0" w:space="0" w:color="auto"/>
        <w:left w:val="none" w:sz="0" w:space="0" w:color="auto"/>
        <w:bottom w:val="none" w:sz="0" w:space="0" w:color="auto"/>
        <w:right w:val="none" w:sz="0" w:space="0" w:color="auto"/>
      </w:divBdr>
    </w:div>
    <w:div w:id="205458237">
      <w:bodyDiv w:val="1"/>
      <w:marLeft w:val="0"/>
      <w:marRight w:val="0"/>
      <w:marTop w:val="0"/>
      <w:marBottom w:val="0"/>
      <w:divBdr>
        <w:top w:val="none" w:sz="0" w:space="0" w:color="auto"/>
        <w:left w:val="none" w:sz="0" w:space="0" w:color="auto"/>
        <w:bottom w:val="none" w:sz="0" w:space="0" w:color="auto"/>
        <w:right w:val="none" w:sz="0" w:space="0" w:color="auto"/>
      </w:divBdr>
    </w:div>
    <w:div w:id="215623288">
      <w:bodyDiv w:val="1"/>
      <w:marLeft w:val="0"/>
      <w:marRight w:val="0"/>
      <w:marTop w:val="0"/>
      <w:marBottom w:val="0"/>
      <w:divBdr>
        <w:top w:val="none" w:sz="0" w:space="0" w:color="auto"/>
        <w:left w:val="none" w:sz="0" w:space="0" w:color="auto"/>
        <w:bottom w:val="none" w:sz="0" w:space="0" w:color="auto"/>
        <w:right w:val="none" w:sz="0" w:space="0" w:color="auto"/>
      </w:divBdr>
    </w:div>
    <w:div w:id="400249887">
      <w:bodyDiv w:val="1"/>
      <w:marLeft w:val="0"/>
      <w:marRight w:val="0"/>
      <w:marTop w:val="0"/>
      <w:marBottom w:val="0"/>
      <w:divBdr>
        <w:top w:val="none" w:sz="0" w:space="0" w:color="auto"/>
        <w:left w:val="none" w:sz="0" w:space="0" w:color="auto"/>
        <w:bottom w:val="none" w:sz="0" w:space="0" w:color="auto"/>
        <w:right w:val="none" w:sz="0" w:space="0" w:color="auto"/>
      </w:divBdr>
    </w:div>
    <w:div w:id="435053884">
      <w:bodyDiv w:val="1"/>
      <w:marLeft w:val="0"/>
      <w:marRight w:val="0"/>
      <w:marTop w:val="0"/>
      <w:marBottom w:val="0"/>
      <w:divBdr>
        <w:top w:val="none" w:sz="0" w:space="0" w:color="auto"/>
        <w:left w:val="none" w:sz="0" w:space="0" w:color="auto"/>
        <w:bottom w:val="none" w:sz="0" w:space="0" w:color="auto"/>
        <w:right w:val="none" w:sz="0" w:space="0" w:color="auto"/>
      </w:divBdr>
    </w:div>
    <w:div w:id="535429291">
      <w:bodyDiv w:val="1"/>
      <w:marLeft w:val="0"/>
      <w:marRight w:val="0"/>
      <w:marTop w:val="0"/>
      <w:marBottom w:val="0"/>
      <w:divBdr>
        <w:top w:val="none" w:sz="0" w:space="0" w:color="auto"/>
        <w:left w:val="none" w:sz="0" w:space="0" w:color="auto"/>
        <w:bottom w:val="none" w:sz="0" w:space="0" w:color="auto"/>
        <w:right w:val="none" w:sz="0" w:space="0" w:color="auto"/>
      </w:divBdr>
    </w:div>
    <w:div w:id="581916233">
      <w:bodyDiv w:val="1"/>
      <w:marLeft w:val="0"/>
      <w:marRight w:val="0"/>
      <w:marTop w:val="0"/>
      <w:marBottom w:val="0"/>
      <w:divBdr>
        <w:top w:val="none" w:sz="0" w:space="0" w:color="auto"/>
        <w:left w:val="none" w:sz="0" w:space="0" w:color="auto"/>
        <w:bottom w:val="none" w:sz="0" w:space="0" w:color="auto"/>
        <w:right w:val="none" w:sz="0" w:space="0" w:color="auto"/>
      </w:divBdr>
    </w:div>
    <w:div w:id="668480823">
      <w:bodyDiv w:val="1"/>
      <w:marLeft w:val="0"/>
      <w:marRight w:val="0"/>
      <w:marTop w:val="0"/>
      <w:marBottom w:val="0"/>
      <w:divBdr>
        <w:top w:val="none" w:sz="0" w:space="0" w:color="auto"/>
        <w:left w:val="none" w:sz="0" w:space="0" w:color="auto"/>
        <w:bottom w:val="none" w:sz="0" w:space="0" w:color="auto"/>
        <w:right w:val="none" w:sz="0" w:space="0" w:color="auto"/>
      </w:divBdr>
    </w:div>
    <w:div w:id="770126698">
      <w:bodyDiv w:val="1"/>
      <w:marLeft w:val="0"/>
      <w:marRight w:val="0"/>
      <w:marTop w:val="0"/>
      <w:marBottom w:val="0"/>
      <w:divBdr>
        <w:top w:val="none" w:sz="0" w:space="0" w:color="auto"/>
        <w:left w:val="none" w:sz="0" w:space="0" w:color="auto"/>
        <w:bottom w:val="none" w:sz="0" w:space="0" w:color="auto"/>
        <w:right w:val="none" w:sz="0" w:space="0" w:color="auto"/>
      </w:divBdr>
    </w:div>
    <w:div w:id="800732098">
      <w:bodyDiv w:val="1"/>
      <w:marLeft w:val="0"/>
      <w:marRight w:val="0"/>
      <w:marTop w:val="0"/>
      <w:marBottom w:val="0"/>
      <w:divBdr>
        <w:top w:val="none" w:sz="0" w:space="0" w:color="auto"/>
        <w:left w:val="none" w:sz="0" w:space="0" w:color="auto"/>
        <w:bottom w:val="none" w:sz="0" w:space="0" w:color="auto"/>
        <w:right w:val="none" w:sz="0" w:space="0" w:color="auto"/>
      </w:divBdr>
    </w:div>
    <w:div w:id="1023896652">
      <w:bodyDiv w:val="1"/>
      <w:marLeft w:val="0"/>
      <w:marRight w:val="0"/>
      <w:marTop w:val="0"/>
      <w:marBottom w:val="0"/>
      <w:divBdr>
        <w:top w:val="none" w:sz="0" w:space="0" w:color="auto"/>
        <w:left w:val="none" w:sz="0" w:space="0" w:color="auto"/>
        <w:bottom w:val="none" w:sz="0" w:space="0" w:color="auto"/>
        <w:right w:val="none" w:sz="0" w:space="0" w:color="auto"/>
      </w:divBdr>
    </w:div>
    <w:div w:id="1212570866">
      <w:bodyDiv w:val="1"/>
      <w:marLeft w:val="0"/>
      <w:marRight w:val="0"/>
      <w:marTop w:val="0"/>
      <w:marBottom w:val="0"/>
      <w:divBdr>
        <w:top w:val="none" w:sz="0" w:space="0" w:color="auto"/>
        <w:left w:val="none" w:sz="0" w:space="0" w:color="auto"/>
        <w:bottom w:val="none" w:sz="0" w:space="0" w:color="auto"/>
        <w:right w:val="none" w:sz="0" w:space="0" w:color="auto"/>
      </w:divBdr>
    </w:div>
    <w:div w:id="1455757876">
      <w:bodyDiv w:val="1"/>
      <w:marLeft w:val="0"/>
      <w:marRight w:val="0"/>
      <w:marTop w:val="0"/>
      <w:marBottom w:val="0"/>
      <w:divBdr>
        <w:top w:val="none" w:sz="0" w:space="0" w:color="auto"/>
        <w:left w:val="none" w:sz="0" w:space="0" w:color="auto"/>
        <w:bottom w:val="none" w:sz="0" w:space="0" w:color="auto"/>
        <w:right w:val="none" w:sz="0" w:space="0" w:color="auto"/>
      </w:divBdr>
    </w:div>
    <w:div w:id="1533347652">
      <w:bodyDiv w:val="1"/>
      <w:marLeft w:val="0"/>
      <w:marRight w:val="0"/>
      <w:marTop w:val="0"/>
      <w:marBottom w:val="0"/>
      <w:divBdr>
        <w:top w:val="none" w:sz="0" w:space="0" w:color="auto"/>
        <w:left w:val="none" w:sz="0" w:space="0" w:color="auto"/>
        <w:bottom w:val="none" w:sz="0" w:space="0" w:color="auto"/>
        <w:right w:val="none" w:sz="0" w:space="0" w:color="auto"/>
      </w:divBdr>
    </w:div>
    <w:div w:id="1549413855">
      <w:bodyDiv w:val="1"/>
      <w:marLeft w:val="0"/>
      <w:marRight w:val="0"/>
      <w:marTop w:val="0"/>
      <w:marBottom w:val="0"/>
      <w:divBdr>
        <w:top w:val="none" w:sz="0" w:space="0" w:color="auto"/>
        <w:left w:val="none" w:sz="0" w:space="0" w:color="auto"/>
        <w:bottom w:val="none" w:sz="0" w:space="0" w:color="auto"/>
        <w:right w:val="none" w:sz="0" w:space="0" w:color="auto"/>
      </w:divBdr>
    </w:div>
    <w:div w:id="1662999517">
      <w:bodyDiv w:val="1"/>
      <w:marLeft w:val="0"/>
      <w:marRight w:val="0"/>
      <w:marTop w:val="0"/>
      <w:marBottom w:val="0"/>
      <w:divBdr>
        <w:top w:val="none" w:sz="0" w:space="0" w:color="auto"/>
        <w:left w:val="none" w:sz="0" w:space="0" w:color="auto"/>
        <w:bottom w:val="none" w:sz="0" w:space="0" w:color="auto"/>
        <w:right w:val="none" w:sz="0" w:space="0" w:color="auto"/>
      </w:divBdr>
    </w:div>
    <w:div w:id="1716194105">
      <w:bodyDiv w:val="1"/>
      <w:marLeft w:val="0"/>
      <w:marRight w:val="0"/>
      <w:marTop w:val="0"/>
      <w:marBottom w:val="0"/>
      <w:divBdr>
        <w:top w:val="none" w:sz="0" w:space="0" w:color="auto"/>
        <w:left w:val="none" w:sz="0" w:space="0" w:color="auto"/>
        <w:bottom w:val="none" w:sz="0" w:space="0" w:color="auto"/>
        <w:right w:val="none" w:sz="0" w:space="0" w:color="auto"/>
      </w:divBdr>
    </w:div>
    <w:div w:id="1914772619">
      <w:bodyDiv w:val="1"/>
      <w:marLeft w:val="0"/>
      <w:marRight w:val="0"/>
      <w:marTop w:val="0"/>
      <w:marBottom w:val="0"/>
      <w:divBdr>
        <w:top w:val="none" w:sz="0" w:space="0" w:color="auto"/>
        <w:left w:val="none" w:sz="0" w:space="0" w:color="auto"/>
        <w:bottom w:val="none" w:sz="0" w:space="0" w:color="auto"/>
        <w:right w:val="none" w:sz="0" w:space="0" w:color="auto"/>
      </w:divBdr>
    </w:div>
    <w:div w:id="1922138106">
      <w:bodyDiv w:val="1"/>
      <w:marLeft w:val="0"/>
      <w:marRight w:val="0"/>
      <w:marTop w:val="0"/>
      <w:marBottom w:val="0"/>
      <w:divBdr>
        <w:top w:val="none" w:sz="0" w:space="0" w:color="auto"/>
        <w:left w:val="none" w:sz="0" w:space="0" w:color="auto"/>
        <w:bottom w:val="none" w:sz="0" w:space="0" w:color="auto"/>
        <w:right w:val="none" w:sz="0" w:space="0" w:color="auto"/>
      </w:divBdr>
    </w:div>
    <w:div w:id="1927566151">
      <w:bodyDiv w:val="1"/>
      <w:marLeft w:val="0"/>
      <w:marRight w:val="0"/>
      <w:marTop w:val="0"/>
      <w:marBottom w:val="0"/>
      <w:divBdr>
        <w:top w:val="none" w:sz="0" w:space="0" w:color="auto"/>
        <w:left w:val="none" w:sz="0" w:space="0" w:color="auto"/>
        <w:bottom w:val="none" w:sz="0" w:space="0" w:color="auto"/>
        <w:right w:val="none" w:sz="0" w:space="0" w:color="auto"/>
      </w:divBdr>
    </w:div>
    <w:div w:id="204972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3354</Words>
  <Characters>18448</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2</cp:revision>
  <dcterms:created xsi:type="dcterms:W3CDTF">2023-12-18T04:57:00Z</dcterms:created>
  <dcterms:modified xsi:type="dcterms:W3CDTF">2023-12-18T04:57:00Z</dcterms:modified>
</cp:coreProperties>
</file>