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3C8DD9" w14:textId="1EC98F49" w:rsidR="00987133" w:rsidRPr="00987133" w:rsidRDefault="00264265" w:rsidP="00264265">
      <w:pPr>
        <w:pStyle w:val="Paragraphedeliste"/>
        <w:spacing w:before="240" w:line="257" w:lineRule="auto"/>
        <w:ind w:left="0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Supplementary Table (1): </w:t>
      </w:r>
      <w:r w:rsidR="00987133" w:rsidRPr="00987133">
        <w:rPr>
          <w:rFonts w:ascii="Times New Roman" w:hAnsi="Times New Roman"/>
          <w:b/>
          <w:bCs/>
          <w:sz w:val="24"/>
          <w:szCs w:val="24"/>
          <w:lang w:val="en-US"/>
        </w:rPr>
        <w:t>Distribution of THs according to their personal and socio-demographic characteristics (Bukavu, 2023)</w:t>
      </w:r>
    </w:p>
    <w:tbl>
      <w:tblPr>
        <w:tblStyle w:val="TableauListe2-Accentuation6"/>
        <w:tblW w:w="9142" w:type="dxa"/>
        <w:tblLook w:val="04A0" w:firstRow="1" w:lastRow="0" w:firstColumn="1" w:lastColumn="0" w:noHBand="0" w:noVBand="1"/>
      </w:tblPr>
      <w:tblGrid>
        <w:gridCol w:w="5740"/>
        <w:gridCol w:w="1701"/>
        <w:gridCol w:w="1701"/>
      </w:tblGrid>
      <w:tr w:rsidR="00987133" w14:paraId="1DAF00D5" w14:textId="77777777" w:rsidTr="00385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511ABCFC" w14:textId="77777777" w:rsidR="00987133" w:rsidRPr="000217E9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0217E9">
              <w:rPr>
                <w:rFonts w:ascii="Times New Roman" w:hAnsi="Times New Roman"/>
                <w:sz w:val="24"/>
                <w:szCs w:val="24"/>
                <w:lang w:val="en-US" w:eastAsia="fr-FR"/>
              </w:rPr>
              <w:t xml:space="preserve">Personal and </w:t>
            </w:r>
            <w:bookmarkStart w:id="0" w:name="_Hlk141297953"/>
            <w:r w:rsidRPr="000217E9">
              <w:rPr>
                <w:rFonts w:ascii="Times New Roman" w:hAnsi="Times New Roman"/>
                <w:sz w:val="24"/>
                <w:szCs w:val="24"/>
                <w:lang w:val="en-US" w:eastAsia="fr-FR"/>
              </w:rPr>
              <w:t xml:space="preserve">socio-demographic </w:t>
            </w:r>
            <w:bookmarkEnd w:id="0"/>
            <w:r w:rsidRPr="000217E9">
              <w:rPr>
                <w:rFonts w:ascii="Times New Roman" w:hAnsi="Times New Roman"/>
                <w:sz w:val="24"/>
                <w:szCs w:val="24"/>
                <w:lang w:val="en-US" w:eastAsia="fr-FR"/>
              </w:rPr>
              <w:t>characteristics</w:t>
            </w:r>
          </w:p>
        </w:tc>
        <w:tc>
          <w:tcPr>
            <w:tcW w:w="1701" w:type="dxa"/>
            <w:noWrap/>
            <w:hideMark/>
          </w:tcPr>
          <w:p w14:paraId="09D0F2D5" w14:textId="77777777" w:rsidR="00987133" w:rsidRDefault="00987133" w:rsidP="00385F17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No. (n=71)</w:t>
            </w:r>
          </w:p>
        </w:tc>
        <w:tc>
          <w:tcPr>
            <w:tcW w:w="1701" w:type="dxa"/>
            <w:noWrap/>
            <w:hideMark/>
          </w:tcPr>
          <w:p w14:paraId="30007C58" w14:textId="77777777" w:rsidR="00987133" w:rsidRDefault="00987133" w:rsidP="00385F17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% </w:t>
            </w:r>
          </w:p>
        </w:tc>
      </w:tr>
      <w:tr w:rsidR="00987133" w14:paraId="177FD661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5DBF9C15" w14:textId="77777777" w:rsidR="00987133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Age in years</w:t>
            </w:r>
          </w:p>
        </w:tc>
        <w:tc>
          <w:tcPr>
            <w:tcW w:w="1701" w:type="dxa"/>
            <w:noWrap/>
            <w:hideMark/>
          </w:tcPr>
          <w:p w14:paraId="1AD3AE05" w14:textId="77777777" w:rsidR="00987133" w:rsidRDefault="00987133" w:rsidP="00385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noWrap/>
            <w:hideMark/>
          </w:tcPr>
          <w:p w14:paraId="45C7A7DE" w14:textId="77777777" w:rsidR="00987133" w:rsidRDefault="00987133" w:rsidP="00385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eastAsia="fr-FR"/>
              </w:rPr>
            </w:pPr>
          </w:p>
        </w:tc>
      </w:tr>
      <w:tr w:rsidR="00987133" w14:paraId="53E9CC37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1E4FFBD7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2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>0</w:t>
            </w: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– </w:t>
            </w:r>
          </w:p>
        </w:tc>
        <w:tc>
          <w:tcPr>
            <w:tcW w:w="1701" w:type="dxa"/>
            <w:noWrap/>
            <w:hideMark/>
          </w:tcPr>
          <w:p w14:paraId="7D7D2E36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16</w:t>
            </w:r>
          </w:p>
        </w:tc>
        <w:tc>
          <w:tcPr>
            <w:tcW w:w="1701" w:type="dxa"/>
            <w:noWrap/>
            <w:hideMark/>
          </w:tcPr>
          <w:p w14:paraId="4662B5EB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22.5</w:t>
            </w:r>
          </w:p>
        </w:tc>
      </w:tr>
      <w:tr w:rsidR="00987133" w14:paraId="15495944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4B4C3DA2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40 – </w:t>
            </w:r>
          </w:p>
        </w:tc>
        <w:tc>
          <w:tcPr>
            <w:tcW w:w="1701" w:type="dxa"/>
            <w:noWrap/>
            <w:hideMark/>
          </w:tcPr>
          <w:p w14:paraId="46E56005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45</w:t>
            </w:r>
          </w:p>
        </w:tc>
        <w:tc>
          <w:tcPr>
            <w:tcW w:w="1701" w:type="dxa"/>
            <w:noWrap/>
            <w:hideMark/>
          </w:tcPr>
          <w:p w14:paraId="68A1766E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63.4 </w:t>
            </w:r>
          </w:p>
        </w:tc>
      </w:tr>
      <w:tr w:rsidR="00987133" w14:paraId="7F33B88E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39F2507B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60 +</w:t>
            </w:r>
          </w:p>
        </w:tc>
        <w:tc>
          <w:tcPr>
            <w:tcW w:w="1701" w:type="dxa"/>
            <w:noWrap/>
            <w:hideMark/>
          </w:tcPr>
          <w:p w14:paraId="2006632A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10</w:t>
            </w:r>
          </w:p>
        </w:tc>
        <w:tc>
          <w:tcPr>
            <w:tcW w:w="1701" w:type="dxa"/>
            <w:noWrap/>
            <w:hideMark/>
          </w:tcPr>
          <w:p w14:paraId="30170BFD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14.1 </w:t>
            </w:r>
          </w:p>
        </w:tc>
      </w:tr>
      <w:tr w:rsidR="00987133" w14:paraId="06112D98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7E3C2302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Min – Max</w:t>
            </w:r>
          </w:p>
        </w:tc>
        <w:tc>
          <w:tcPr>
            <w:tcW w:w="3402" w:type="dxa"/>
            <w:gridSpan w:val="2"/>
            <w:noWrap/>
            <w:hideMark/>
          </w:tcPr>
          <w:p w14:paraId="6417F4A4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24 – 73 </w:t>
            </w:r>
          </w:p>
        </w:tc>
      </w:tr>
      <w:tr w:rsidR="00987133" w14:paraId="0164F6EF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5C0ED6EA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Mean ± SD</w:t>
            </w:r>
          </w:p>
        </w:tc>
        <w:tc>
          <w:tcPr>
            <w:tcW w:w="3402" w:type="dxa"/>
            <w:gridSpan w:val="2"/>
            <w:noWrap/>
            <w:hideMark/>
          </w:tcPr>
          <w:p w14:paraId="4057BFC6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49.2 ± 11.2</w:t>
            </w:r>
          </w:p>
        </w:tc>
      </w:tr>
      <w:tr w:rsidR="00987133" w14:paraId="36F5D775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1961E6CC" w14:textId="77777777" w:rsidR="00987133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Gender</w:t>
            </w:r>
          </w:p>
        </w:tc>
        <w:tc>
          <w:tcPr>
            <w:tcW w:w="1701" w:type="dxa"/>
            <w:noWrap/>
            <w:hideMark/>
          </w:tcPr>
          <w:p w14:paraId="5BDFEDE2" w14:textId="77777777" w:rsidR="00987133" w:rsidRDefault="00987133" w:rsidP="00385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noWrap/>
            <w:hideMark/>
          </w:tcPr>
          <w:p w14:paraId="38B5F146" w14:textId="77777777" w:rsidR="00987133" w:rsidRDefault="00987133" w:rsidP="00385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eastAsia="fr-FR"/>
              </w:rPr>
            </w:pPr>
          </w:p>
        </w:tc>
      </w:tr>
      <w:tr w:rsidR="00987133" w14:paraId="239B91EF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105772DB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Male</w:t>
            </w:r>
          </w:p>
        </w:tc>
        <w:tc>
          <w:tcPr>
            <w:tcW w:w="1701" w:type="dxa"/>
            <w:noWrap/>
            <w:hideMark/>
          </w:tcPr>
          <w:p w14:paraId="05DDFCC0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63</w:t>
            </w:r>
          </w:p>
        </w:tc>
        <w:tc>
          <w:tcPr>
            <w:tcW w:w="1701" w:type="dxa"/>
            <w:noWrap/>
            <w:hideMark/>
          </w:tcPr>
          <w:p w14:paraId="30360647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88.7 </w:t>
            </w:r>
          </w:p>
        </w:tc>
      </w:tr>
      <w:tr w:rsidR="00987133" w14:paraId="68390C63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223A43E2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Female</w:t>
            </w:r>
          </w:p>
        </w:tc>
        <w:tc>
          <w:tcPr>
            <w:tcW w:w="1701" w:type="dxa"/>
            <w:noWrap/>
            <w:hideMark/>
          </w:tcPr>
          <w:p w14:paraId="304B0893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1701" w:type="dxa"/>
            <w:noWrap/>
            <w:hideMark/>
          </w:tcPr>
          <w:p w14:paraId="4994B037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11.3</w:t>
            </w:r>
          </w:p>
        </w:tc>
      </w:tr>
      <w:tr w:rsidR="00987133" w14:paraId="50A24078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6F9D2D12" w14:textId="77777777" w:rsidR="00987133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Level of education</w:t>
            </w:r>
          </w:p>
        </w:tc>
        <w:tc>
          <w:tcPr>
            <w:tcW w:w="1701" w:type="dxa"/>
            <w:noWrap/>
            <w:hideMark/>
          </w:tcPr>
          <w:p w14:paraId="7BD6F615" w14:textId="77777777" w:rsidR="00987133" w:rsidRDefault="00987133" w:rsidP="00385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noWrap/>
            <w:hideMark/>
          </w:tcPr>
          <w:p w14:paraId="00AB8F39" w14:textId="77777777" w:rsidR="00987133" w:rsidRDefault="00987133" w:rsidP="00385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eastAsia="fr-FR"/>
              </w:rPr>
            </w:pPr>
          </w:p>
        </w:tc>
      </w:tr>
      <w:tr w:rsidR="00987133" w14:paraId="0C2F075C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7B900F5D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Illiterate</w:t>
            </w:r>
          </w:p>
        </w:tc>
        <w:tc>
          <w:tcPr>
            <w:tcW w:w="1701" w:type="dxa"/>
            <w:noWrap/>
            <w:hideMark/>
          </w:tcPr>
          <w:p w14:paraId="60AA4AEF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11</w:t>
            </w:r>
          </w:p>
        </w:tc>
        <w:tc>
          <w:tcPr>
            <w:tcW w:w="1701" w:type="dxa"/>
            <w:noWrap/>
            <w:hideMark/>
          </w:tcPr>
          <w:p w14:paraId="00099F40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15.5 </w:t>
            </w:r>
          </w:p>
        </w:tc>
      </w:tr>
      <w:tr w:rsidR="00987133" w14:paraId="53BDD0BE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033A153E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Primary</w:t>
            </w:r>
          </w:p>
        </w:tc>
        <w:tc>
          <w:tcPr>
            <w:tcW w:w="1701" w:type="dxa"/>
            <w:noWrap/>
            <w:hideMark/>
          </w:tcPr>
          <w:p w14:paraId="664D8ADC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10</w:t>
            </w:r>
          </w:p>
        </w:tc>
        <w:tc>
          <w:tcPr>
            <w:tcW w:w="1701" w:type="dxa"/>
            <w:noWrap/>
            <w:hideMark/>
          </w:tcPr>
          <w:p w14:paraId="47D50F6E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14.1 </w:t>
            </w:r>
          </w:p>
        </w:tc>
      </w:tr>
      <w:tr w:rsidR="00987133" w14:paraId="50C8E62D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33FDE470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Secondary</w:t>
            </w:r>
          </w:p>
        </w:tc>
        <w:tc>
          <w:tcPr>
            <w:tcW w:w="1701" w:type="dxa"/>
            <w:noWrap/>
            <w:hideMark/>
          </w:tcPr>
          <w:p w14:paraId="2E31673E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39</w:t>
            </w:r>
          </w:p>
        </w:tc>
        <w:tc>
          <w:tcPr>
            <w:tcW w:w="1701" w:type="dxa"/>
            <w:noWrap/>
            <w:hideMark/>
          </w:tcPr>
          <w:p w14:paraId="38528519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54.9 </w:t>
            </w:r>
          </w:p>
        </w:tc>
      </w:tr>
      <w:tr w:rsidR="00987133" w14:paraId="728F2BEB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46331ADF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University</w:t>
            </w:r>
          </w:p>
        </w:tc>
        <w:tc>
          <w:tcPr>
            <w:tcW w:w="1701" w:type="dxa"/>
            <w:noWrap/>
            <w:hideMark/>
          </w:tcPr>
          <w:p w14:paraId="319AC4A4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11</w:t>
            </w:r>
          </w:p>
        </w:tc>
        <w:tc>
          <w:tcPr>
            <w:tcW w:w="1701" w:type="dxa"/>
            <w:noWrap/>
            <w:hideMark/>
          </w:tcPr>
          <w:p w14:paraId="19768313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 15.5 </w:t>
            </w:r>
          </w:p>
        </w:tc>
      </w:tr>
      <w:tr w:rsidR="00987133" w14:paraId="66AEFFD3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7994C32A" w14:textId="77777777" w:rsidR="00987133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Religion</w:t>
            </w:r>
          </w:p>
        </w:tc>
        <w:tc>
          <w:tcPr>
            <w:tcW w:w="1701" w:type="dxa"/>
            <w:noWrap/>
            <w:hideMark/>
          </w:tcPr>
          <w:p w14:paraId="5B101891" w14:textId="77777777" w:rsidR="00987133" w:rsidRDefault="00987133" w:rsidP="00385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noWrap/>
            <w:hideMark/>
          </w:tcPr>
          <w:p w14:paraId="138B6BB0" w14:textId="77777777" w:rsidR="00987133" w:rsidRDefault="00987133" w:rsidP="00385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eastAsia="fr-FR"/>
              </w:rPr>
            </w:pPr>
          </w:p>
        </w:tc>
      </w:tr>
      <w:tr w:rsidR="00987133" w14:paraId="6D677449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62992707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Protestant Christians</w:t>
            </w:r>
          </w:p>
        </w:tc>
        <w:tc>
          <w:tcPr>
            <w:tcW w:w="1701" w:type="dxa"/>
            <w:noWrap/>
            <w:hideMark/>
          </w:tcPr>
          <w:p w14:paraId="287B2E88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1701" w:type="dxa"/>
            <w:noWrap/>
            <w:hideMark/>
          </w:tcPr>
          <w:p w14:paraId="18B4DBF8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42.3 </w:t>
            </w:r>
          </w:p>
        </w:tc>
      </w:tr>
      <w:tr w:rsidR="00987133" w14:paraId="32AFC0CB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34E50164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Catholic Christians</w:t>
            </w:r>
          </w:p>
        </w:tc>
        <w:tc>
          <w:tcPr>
            <w:tcW w:w="1701" w:type="dxa"/>
            <w:noWrap/>
            <w:hideMark/>
          </w:tcPr>
          <w:p w14:paraId="50733052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21</w:t>
            </w:r>
          </w:p>
        </w:tc>
        <w:tc>
          <w:tcPr>
            <w:tcW w:w="1701" w:type="dxa"/>
            <w:noWrap/>
            <w:hideMark/>
          </w:tcPr>
          <w:p w14:paraId="6E118F34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29.6</w:t>
            </w:r>
          </w:p>
        </w:tc>
      </w:tr>
      <w:tr w:rsidR="00987133" w14:paraId="3834C1C7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1B83EBD0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Muslims</w:t>
            </w:r>
          </w:p>
        </w:tc>
        <w:tc>
          <w:tcPr>
            <w:tcW w:w="1701" w:type="dxa"/>
            <w:noWrap/>
            <w:hideMark/>
          </w:tcPr>
          <w:p w14:paraId="2EFA49A7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701" w:type="dxa"/>
            <w:noWrap/>
            <w:hideMark/>
          </w:tcPr>
          <w:p w14:paraId="52E86342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7.0 </w:t>
            </w:r>
          </w:p>
        </w:tc>
      </w:tr>
      <w:tr w:rsidR="00987133" w14:paraId="4D6D8F2A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5AFAD139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 Others (Brahanamists and Jehovah’s Witnesses)</w:t>
            </w:r>
          </w:p>
        </w:tc>
        <w:tc>
          <w:tcPr>
            <w:tcW w:w="1701" w:type="dxa"/>
            <w:noWrap/>
            <w:hideMark/>
          </w:tcPr>
          <w:p w14:paraId="6339610E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15</w:t>
            </w:r>
          </w:p>
        </w:tc>
        <w:tc>
          <w:tcPr>
            <w:tcW w:w="1701" w:type="dxa"/>
            <w:noWrap/>
            <w:hideMark/>
          </w:tcPr>
          <w:p w14:paraId="2B4D3EC3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 21.1 </w:t>
            </w:r>
          </w:p>
        </w:tc>
      </w:tr>
      <w:tr w:rsidR="00987133" w14:paraId="6236DEA1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7F1A0D4E" w14:textId="77777777" w:rsidR="00987133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Tribe</w:t>
            </w:r>
          </w:p>
        </w:tc>
        <w:tc>
          <w:tcPr>
            <w:tcW w:w="1701" w:type="dxa"/>
            <w:noWrap/>
            <w:hideMark/>
          </w:tcPr>
          <w:p w14:paraId="257D5B61" w14:textId="77777777" w:rsidR="00987133" w:rsidRDefault="00987133" w:rsidP="00385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noWrap/>
            <w:hideMark/>
          </w:tcPr>
          <w:p w14:paraId="55275D65" w14:textId="77777777" w:rsidR="00987133" w:rsidRDefault="00987133" w:rsidP="00385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eastAsia="fr-FR"/>
              </w:rPr>
            </w:pPr>
          </w:p>
        </w:tc>
      </w:tr>
      <w:tr w:rsidR="00987133" w14:paraId="39FF1F58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6E07B8C0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  <w:lang w:eastAsia="fr-FR"/>
              </w:rPr>
              <w:t xml:space="preserve">  Shi</w:t>
            </w:r>
          </w:p>
        </w:tc>
        <w:tc>
          <w:tcPr>
            <w:tcW w:w="1701" w:type="dxa"/>
            <w:noWrap/>
            <w:hideMark/>
          </w:tcPr>
          <w:p w14:paraId="39479E07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37</w:t>
            </w:r>
          </w:p>
        </w:tc>
        <w:tc>
          <w:tcPr>
            <w:tcW w:w="1701" w:type="dxa"/>
            <w:noWrap/>
            <w:hideMark/>
          </w:tcPr>
          <w:p w14:paraId="0B864B30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52.1</w:t>
            </w:r>
          </w:p>
        </w:tc>
      </w:tr>
      <w:tr w:rsidR="00987133" w14:paraId="6F00753A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0B624192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  <w:lang w:eastAsia="fr-FR"/>
              </w:rPr>
              <w:t xml:space="preserve">  Lega</w:t>
            </w:r>
          </w:p>
        </w:tc>
        <w:tc>
          <w:tcPr>
            <w:tcW w:w="1701" w:type="dxa"/>
            <w:noWrap/>
            <w:hideMark/>
          </w:tcPr>
          <w:p w14:paraId="537A4645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23</w:t>
            </w:r>
          </w:p>
        </w:tc>
        <w:tc>
          <w:tcPr>
            <w:tcW w:w="1701" w:type="dxa"/>
            <w:noWrap/>
            <w:hideMark/>
          </w:tcPr>
          <w:p w14:paraId="14E6A2CE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32.4</w:t>
            </w:r>
          </w:p>
        </w:tc>
      </w:tr>
      <w:tr w:rsidR="00987133" w14:paraId="204E52C2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7F9E1B57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  <w:lang w:eastAsia="fr-FR"/>
              </w:rPr>
              <w:t xml:space="preserve">  Havu</w:t>
            </w:r>
          </w:p>
        </w:tc>
        <w:tc>
          <w:tcPr>
            <w:tcW w:w="1701" w:type="dxa"/>
            <w:noWrap/>
            <w:hideMark/>
          </w:tcPr>
          <w:p w14:paraId="6F8BE0BF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701" w:type="dxa"/>
            <w:noWrap/>
            <w:hideMark/>
          </w:tcPr>
          <w:p w14:paraId="643A013C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5.6</w:t>
            </w:r>
          </w:p>
        </w:tc>
      </w:tr>
      <w:tr w:rsidR="00987133" w14:paraId="0DCFEEFB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77C9AEE5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  </w:t>
            </w: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>Others (</w:t>
            </w:r>
            <w:r w:rsidRPr="00F956A8"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  <w:lang w:eastAsia="fr-FR"/>
              </w:rPr>
              <w:t xml:space="preserve">Bembe, </w:t>
            </w:r>
            <w:r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  <w:lang w:eastAsia="fr-FR"/>
              </w:rPr>
              <w:t>Fuliru</w:t>
            </w:r>
            <w:r w:rsidRPr="00F956A8"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  <w:lang w:eastAsia="fr-FR"/>
              </w:rPr>
              <w:t>, Nande, Songe, Tembo, Luba</w:t>
            </w: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0F477FE7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1701" w:type="dxa"/>
            <w:noWrap/>
            <w:hideMark/>
          </w:tcPr>
          <w:p w14:paraId="45028C5F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 9.9</w:t>
            </w:r>
          </w:p>
        </w:tc>
      </w:tr>
      <w:tr w:rsidR="00987133" w14:paraId="4F958492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7D0FDE2F" w14:textId="77777777" w:rsidR="00987133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Health zone</w:t>
            </w:r>
          </w:p>
        </w:tc>
        <w:tc>
          <w:tcPr>
            <w:tcW w:w="1701" w:type="dxa"/>
            <w:noWrap/>
            <w:hideMark/>
          </w:tcPr>
          <w:p w14:paraId="64CBAA75" w14:textId="77777777" w:rsidR="00987133" w:rsidRDefault="00987133" w:rsidP="00385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noWrap/>
            <w:hideMark/>
          </w:tcPr>
          <w:p w14:paraId="74572E3B" w14:textId="77777777" w:rsidR="00987133" w:rsidRDefault="00987133" w:rsidP="00385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eastAsia="fr-FR"/>
              </w:rPr>
            </w:pPr>
          </w:p>
        </w:tc>
      </w:tr>
      <w:tr w:rsidR="00987133" w14:paraId="77DC5A9A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360BA7B0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Ibanda</w:t>
            </w:r>
          </w:p>
        </w:tc>
        <w:tc>
          <w:tcPr>
            <w:tcW w:w="1701" w:type="dxa"/>
            <w:noWrap/>
            <w:hideMark/>
          </w:tcPr>
          <w:p w14:paraId="782CCBD3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27</w:t>
            </w:r>
          </w:p>
        </w:tc>
        <w:tc>
          <w:tcPr>
            <w:tcW w:w="1701" w:type="dxa"/>
            <w:noWrap/>
            <w:hideMark/>
          </w:tcPr>
          <w:p w14:paraId="69944307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38.0</w:t>
            </w:r>
          </w:p>
        </w:tc>
      </w:tr>
      <w:tr w:rsidR="00987133" w14:paraId="3E1CF39D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5B8CB7D6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Kadutu</w:t>
            </w:r>
          </w:p>
        </w:tc>
        <w:tc>
          <w:tcPr>
            <w:tcW w:w="1701" w:type="dxa"/>
            <w:noWrap/>
            <w:hideMark/>
          </w:tcPr>
          <w:p w14:paraId="40756A2E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25</w:t>
            </w:r>
          </w:p>
        </w:tc>
        <w:tc>
          <w:tcPr>
            <w:tcW w:w="1701" w:type="dxa"/>
            <w:noWrap/>
            <w:hideMark/>
          </w:tcPr>
          <w:p w14:paraId="73772D97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35.2</w:t>
            </w:r>
          </w:p>
        </w:tc>
      </w:tr>
      <w:tr w:rsidR="00987133" w14:paraId="793C7469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77BAAE51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Bagira</w:t>
            </w:r>
          </w:p>
        </w:tc>
        <w:tc>
          <w:tcPr>
            <w:tcW w:w="1701" w:type="dxa"/>
            <w:noWrap/>
            <w:hideMark/>
          </w:tcPr>
          <w:p w14:paraId="4FBE42ED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19</w:t>
            </w:r>
          </w:p>
        </w:tc>
        <w:tc>
          <w:tcPr>
            <w:tcW w:w="1701" w:type="dxa"/>
            <w:noWrap/>
            <w:hideMark/>
          </w:tcPr>
          <w:p w14:paraId="511A4E58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 26.8</w:t>
            </w:r>
          </w:p>
        </w:tc>
      </w:tr>
      <w:tr w:rsidR="00987133" w:rsidRPr="00264265" w14:paraId="15CEDA47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1" w:type="dxa"/>
            <w:gridSpan w:val="2"/>
            <w:noWrap/>
            <w:hideMark/>
          </w:tcPr>
          <w:p w14:paraId="1F4AD64F" w14:textId="2D9CD0FE" w:rsidR="00987133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fr-FR"/>
              </w:rPr>
              <w:t>Train</w:t>
            </w:r>
            <w:r w:rsidR="0038634D">
              <w:rPr>
                <w:rFonts w:ascii="Times New Roman" w:hAnsi="Times New Roman"/>
                <w:sz w:val="24"/>
                <w:szCs w:val="24"/>
                <w:lang w:val="en-US" w:eastAsia="fr-FR"/>
              </w:rPr>
              <w:t>ing</w:t>
            </w:r>
            <w:r>
              <w:rPr>
                <w:rFonts w:ascii="Times New Roman" w:hAnsi="Times New Roman"/>
                <w:sz w:val="24"/>
                <w:szCs w:val="24"/>
                <w:lang w:val="en-US" w:eastAsia="fr-FR"/>
              </w:rPr>
              <w:t xml:space="preserve"> in taking care of patients with HIV/AIDS infection</w:t>
            </w:r>
          </w:p>
        </w:tc>
        <w:tc>
          <w:tcPr>
            <w:tcW w:w="1701" w:type="dxa"/>
            <w:noWrap/>
          </w:tcPr>
          <w:p w14:paraId="150C5969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</w:p>
        </w:tc>
      </w:tr>
      <w:tr w:rsidR="00987133" w14:paraId="6631EF25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3B98940F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 </w:t>
            </w: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6774DB1D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23</w:t>
            </w:r>
          </w:p>
        </w:tc>
        <w:tc>
          <w:tcPr>
            <w:tcW w:w="1701" w:type="dxa"/>
            <w:noWrap/>
            <w:hideMark/>
          </w:tcPr>
          <w:p w14:paraId="0906D54F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32.4</w:t>
            </w:r>
          </w:p>
        </w:tc>
      </w:tr>
      <w:tr w:rsidR="00987133" w14:paraId="3820FFFE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24B0482B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No</w:t>
            </w:r>
          </w:p>
        </w:tc>
        <w:tc>
          <w:tcPr>
            <w:tcW w:w="1701" w:type="dxa"/>
            <w:noWrap/>
            <w:hideMark/>
          </w:tcPr>
          <w:p w14:paraId="19CD586A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48</w:t>
            </w:r>
          </w:p>
        </w:tc>
        <w:tc>
          <w:tcPr>
            <w:tcW w:w="1701" w:type="dxa"/>
            <w:noWrap/>
            <w:hideMark/>
          </w:tcPr>
          <w:p w14:paraId="75C59639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 xml:space="preserve"> 67.6</w:t>
            </w:r>
          </w:p>
        </w:tc>
      </w:tr>
      <w:tr w:rsidR="00987133" w14:paraId="12BE3703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650993B4" w14:textId="77777777" w:rsidR="00987133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Formal training (n=23)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eastAsia="fr-FR"/>
              </w:rPr>
              <w:t>a</w:t>
            </w:r>
          </w:p>
        </w:tc>
        <w:tc>
          <w:tcPr>
            <w:tcW w:w="1701" w:type="dxa"/>
            <w:noWrap/>
          </w:tcPr>
          <w:p w14:paraId="3B7457D4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noWrap/>
          </w:tcPr>
          <w:p w14:paraId="795A2805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</w:p>
        </w:tc>
      </w:tr>
      <w:tr w:rsidR="00987133" w14:paraId="17282505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265136D9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Yes</w:t>
            </w:r>
          </w:p>
        </w:tc>
        <w:tc>
          <w:tcPr>
            <w:tcW w:w="1701" w:type="dxa"/>
            <w:noWrap/>
            <w:hideMark/>
          </w:tcPr>
          <w:p w14:paraId="14B1E49F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19</w:t>
            </w:r>
          </w:p>
        </w:tc>
        <w:tc>
          <w:tcPr>
            <w:tcW w:w="1701" w:type="dxa"/>
            <w:noWrap/>
            <w:hideMark/>
          </w:tcPr>
          <w:p w14:paraId="079C6DAC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82.6</w:t>
            </w:r>
          </w:p>
        </w:tc>
      </w:tr>
      <w:tr w:rsidR="00987133" w14:paraId="4EDD4334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40" w:type="dxa"/>
            <w:noWrap/>
            <w:hideMark/>
          </w:tcPr>
          <w:p w14:paraId="7A20F9DE" w14:textId="77777777" w:rsidR="00987133" w:rsidRPr="00F956A8" w:rsidRDefault="00987133" w:rsidP="00385F17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F956A8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 No</w:t>
            </w:r>
          </w:p>
        </w:tc>
        <w:tc>
          <w:tcPr>
            <w:tcW w:w="1701" w:type="dxa"/>
            <w:noWrap/>
            <w:hideMark/>
          </w:tcPr>
          <w:p w14:paraId="5E1EBDAC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701" w:type="dxa"/>
            <w:noWrap/>
            <w:hideMark/>
          </w:tcPr>
          <w:p w14:paraId="5C5F4B6C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17.4</w:t>
            </w:r>
          </w:p>
        </w:tc>
      </w:tr>
    </w:tbl>
    <w:p w14:paraId="1967FAFC" w14:textId="77777777" w:rsidR="00987133" w:rsidRDefault="00987133" w:rsidP="00987133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0217E9">
        <w:rPr>
          <w:rFonts w:ascii="Times New Roman" w:hAnsi="Times New Roman"/>
          <w:sz w:val="24"/>
          <w:szCs w:val="24"/>
          <w:vertAlign w:val="superscript"/>
          <w:lang w:val="en-US"/>
        </w:rPr>
        <w:t>a</w:t>
      </w:r>
      <w:r w:rsidRPr="000217E9">
        <w:rPr>
          <w:rFonts w:ascii="Times New Roman" w:hAnsi="Times New Roman"/>
          <w:sz w:val="24"/>
          <w:szCs w:val="24"/>
          <w:lang w:val="en-US"/>
        </w:rPr>
        <w:t xml:space="preserve"> % calculated among traditional healers who reported being trained on taking care of patients with HIV/AIDS; SD, standard deviation.</w:t>
      </w:r>
    </w:p>
    <w:p w14:paraId="451447E6" w14:textId="77777777" w:rsidR="00987133" w:rsidRPr="000217E9" w:rsidRDefault="00987133" w:rsidP="00987133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14:paraId="36171ECB" w14:textId="78C8FCDB" w:rsidR="00987133" w:rsidRPr="00987133" w:rsidRDefault="00264265" w:rsidP="00264265">
      <w:pPr>
        <w:pStyle w:val="Paragraphedeliste"/>
        <w:spacing w:line="257" w:lineRule="auto"/>
        <w:ind w:left="0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 xml:space="preserve">Supplementary Table (2): </w:t>
      </w:r>
      <w:r w:rsidR="00987133" w:rsidRPr="00987133">
        <w:rPr>
          <w:rFonts w:ascii="Times New Roman" w:hAnsi="Times New Roman"/>
          <w:b/>
          <w:bCs/>
          <w:sz w:val="24"/>
          <w:szCs w:val="24"/>
          <w:lang w:val="en-US"/>
        </w:rPr>
        <w:t>Distribution of THs according to their knowledge related to HIV/AIDS (Bukavu, 2023)</w:t>
      </w:r>
    </w:p>
    <w:tbl>
      <w:tblPr>
        <w:tblStyle w:val="TableauListe2-Accentuation6"/>
        <w:tblW w:w="9781" w:type="dxa"/>
        <w:tblLook w:val="04A0" w:firstRow="1" w:lastRow="0" w:firstColumn="1" w:lastColumn="0" w:noHBand="0" w:noVBand="1"/>
      </w:tblPr>
      <w:tblGrid>
        <w:gridCol w:w="8647"/>
        <w:gridCol w:w="1134"/>
      </w:tblGrid>
      <w:tr w:rsidR="00987133" w14:paraId="7F98B80F" w14:textId="77777777" w:rsidTr="00385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vMerge w:val="restart"/>
            <w:noWrap/>
            <w:hideMark/>
          </w:tcPr>
          <w:p w14:paraId="30051C3A" w14:textId="34AC79CC" w:rsidR="00987133" w:rsidRDefault="00987133" w:rsidP="00FA212F">
            <w:pPr>
              <w:spacing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fr-FR"/>
              </w:rPr>
              <w:t xml:space="preserve">HIV/AIDS-related knowledge </w:t>
            </w:r>
          </w:p>
        </w:tc>
        <w:tc>
          <w:tcPr>
            <w:tcW w:w="1134" w:type="dxa"/>
            <w:noWrap/>
            <w:hideMark/>
          </w:tcPr>
          <w:p w14:paraId="4F18A5AD" w14:textId="77777777" w:rsidR="00987133" w:rsidRDefault="00987133" w:rsidP="00385F17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No. (%)</w:t>
            </w:r>
          </w:p>
        </w:tc>
      </w:tr>
      <w:tr w:rsidR="00987133" w14:paraId="5A3AC2EC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0DA0BF7" w14:textId="77777777" w:rsidR="00987133" w:rsidRDefault="00987133" w:rsidP="00385F17">
            <w:pPr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</w:p>
        </w:tc>
        <w:tc>
          <w:tcPr>
            <w:tcW w:w="1134" w:type="dxa"/>
            <w:noWrap/>
            <w:hideMark/>
          </w:tcPr>
          <w:p w14:paraId="6809C796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fr-FR"/>
              </w:rPr>
              <w:t>(n=71)</w:t>
            </w:r>
          </w:p>
        </w:tc>
      </w:tr>
      <w:tr w:rsidR="00987133" w14:paraId="53749093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1B54B420" w14:textId="7EC51171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Coughing and sneezing do not spread HIV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1B8EE1AE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6 (8.5)</w:t>
            </w:r>
          </w:p>
        </w:tc>
      </w:tr>
      <w:tr w:rsidR="00987133" w14:paraId="7FAB30E9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39DB325E" w14:textId="1BA0BC66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A person can get HIV by sharing a glass of water with someone who has HIV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29280742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60 (84.5)</w:t>
            </w:r>
          </w:p>
        </w:tc>
      </w:tr>
      <w:tr w:rsidR="00987133" w14:paraId="5996DEDE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658054DA" w14:textId="006849A9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Pulling out the penis before a man climaxes/cums keeps a woman from getting HIV during sex 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074412EE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45 (63.4)</w:t>
            </w:r>
          </w:p>
        </w:tc>
      </w:tr>
      <w:tr w:rsidR="00987133" w14:paraId="57115AC0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0BF0E383" w14:textId="60DA1C04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A woman can get HIV if she has anal sex with a man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3354CB8B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47 (66.2)</w:t>
            </w:r>
          </w:p>
        </w:tc>
      </w:tr>
      <w:tr w:rsidR="00987133" w14:paraId="1AE3DBFF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4FD36DFC" w14:textId="653AC36E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Showering, or washing one’s genitals/private parts, after sex keeps a person from getting HIV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7D2F4E82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50 (70.4)</w:t>
            </w:r>
          </w:p>
        </w:tc>
      </w:tr>
      <w:tr w:rsidR="00987133" w14:paraId="6EF06F56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327B8866" w14:textId="2F0C06C7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All pregnant women infected with HIV quickly show serious signs of being infected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482C84D3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37 (52.1)</w:t>
            </w:r>
          </w:p>
        </w:tc>
      </w:tr>
      <w:tr w:rsidR="00987133" w14:paraId="26CFB1C5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18EC2A89" w14:textId="163EC6F6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People who have been infected with HIV quickly show serious signs of being infected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372879A6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54 (76.1)</w:t>
            </w:r>
          </w:p>
        </w:tc>
      </w:tr>
      <w:tr w:rsidR="00987133" w14:paraId="63FE866B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08E38B97" w14:textId="6739C803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There is a vaccine that can stop adults from getting HIV</w:t>
            </w:r>
            <w:r w:rsidR="002833E7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2833E7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1C6EDC1A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39 (54.9)</w:t>
            </w:r>
          </w:p>
        </w:tc>
      </w:tr>
      <w:tr w:rsidR="00987133" w14:paraId="02787845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3677A0D2" w14:textId="64CBCAAF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People are likely to get HIV by deep kissing, putting their tongue in their partner’s mouth, if their partner has HIV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26616BFC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33 (46.5)</w:t>
            </w:r>
          </w:p>
        </w:tc>
      </w:tr>
      <w:tr w:rsidR="00987133" w14:paraId="77E8DD62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62AA9ABF" w14:textId="1868C56A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A woman cannot get HIV if she has sex during her period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45FF8D9F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23 (32.4)</w:t>
            </w:r>
          </w:p>
        </w:tc>
      </w:tr>
      <w:tr w:rsidR="00987133" w14:paraId="5528638A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3B81E386" w14:textId="34BEFCAE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There is a female condom that can help decrease a woman’s chance of getting HIV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01026D51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29 (40.8)</w:t>
            </w:r>
          </w:p>
        </w:tc>
      </w:tr>
      <w:tr w:rsidR="00987133" w14:paraId="0850FDDF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097F77EF" w14:textId="2D3E3AF3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A natural skin condom works better against HIV than a latex condom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7A28BFBF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10 (14.1)</w:t>
            </w:r>
          </w:p>
        </w:tc>
      </w:tr>
      <w:tr w:rsidR="00987133" w14:paraId="307583C7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262814AD" w14:textId="0494FE6D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A person will not get HIV if she or he is taking antibiotics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6AAE0152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36 (50.7)</w:t>
            </w:r>
          </w:p>
        </w:tc>
      </w:tr>
      <w:tr w:rsidR="00987133" w14:paraId="302EAF43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274D2CBB" w14:textId="5CEC6F29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Having sex with more than one partner can increase a person’s chance of being infected with HIV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56B9C7B1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62 (87.3)</w:t>
            </w:r>
          </w:p>
        </w:tc>
      </w:tr>
      <w:tr w:rsidR="00987133" w14:paraId="30DBEE75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0A066EA4" w14:textId="486A9251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Taking a test for HIV one week after having sex will tell a person if she or he has HIV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33CF4021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35 (49.3)</w:t>
            </w:r>
          </w:p>
        </w:tc>
      </w:tr>
      <w:tr w:rsidR="00987133" w14:paraId="56984742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0057C863" w14:textId="1AC90366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A person can get HIV by sitting in a hot tub or a swimming pool with a person who has HIV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42AF3530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51 (71.8)</w:t>
            </w:r>
          </w:p>
        </w:tc>
      </w:tr>
      <w:tr w:rsidR="00987133" w14:paraId="0D199E6A" w14:textId="77777777" w:rsidTr="00385F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2AF28884" w14:textId="234EA96D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A person can get HIV from oral sex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356C0C1E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36 (50.7)</w:t>
            </w:r>
          </w:p>
        </w:tc>
      </w:tr>
      <w:tr w:rsidR="00987133" w14:paraId="29D30EDE" w14:textId="77777777" w:rsidTr="00385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noWrap/>
            <w:hideMark/>
          </w:tcPr>
          <w:p w14:paraId="2ADEEEDF" w14:textId="2731984D" w:rsidR="00987133" w:rsidRPr="00FA212F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Using Vaseline or baby oil with condoms lowers the chance of getting HIV</w:t>
            </w:r>
            <w:r w:rsidR="00FA212F" w:rsidRPr="00FA212F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</w:t>
            </w:r>
            <w:r w:rsidR="00FA212F" w:rsidRPr="00FA212F">
              <w:rPr>
                <w:rFonts w:ascii="Times New Roman" w:hAnsi="Times New Roman"/>
                <w:b w:val="0"/>
                <w:sz w:val="24"/>
                <w:szCs w:val="24"/>
                <w:lang w:val="en-US" w:eastAsia="fr-FR"/>
              </w:rPr>
              <w:t>(correct)</w:t>
            </w:r>
          </w:p>
        </w:tc>
        <w:tc>
          <w:tcPr>
            <w:tcW w:w="1134" w:type="dxa"/>
            <w:noWrap/>
            <w:hideMark/>
          </w:tcPr>
          <w:p w14:paraId="457EBADA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25 (35.2)</w:t>
            </w:r>
          </w:p>
        </w:tc>
      </w:tr>
    </w:tbl>
    <w:p w14:paraId="20EE340A" w14:textId="68D0C9F5" w:rsidR="00987133" w:rsidRPr="00987133" w:rsidRDefault="00264265" w:rsidP="00264265">
      <w:pPr>
        <w:pStyle w:val="Paragraphedeliste"/>
        <w:spacing w:before="240" w:line="257" w:lineRule="auto"/>
        <w:ind w:left="0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Supplementary Table (3): </w:t>
      </w:r>
      <w:r w:rsidR="00987133" w:rsidRPr="00987133">
        <w:rPr>
          <w:rFonts w:ascii="Times New Roman" w:hAnsi="Times New Roman"/>
          <w:b/>
          <w:bCs/>
          <w:sz w:val="24"/>
          <w:szCs w:val="24"/>
          <w:lang w:val="en-US"/>
        </w:rPr>
        <w:t>Distribution of infection control observations of THs (Bukavu, 2023)</w:t>
      </w:r>
    </w:p>
    <w:tbl>
      <w:tblPr>
        <w:tblStyle w:val="TableauListe2-Accentuation6"/>
        <w:tblW w:w="9781" w:type="dxa"/>
        <w:tblLayout w:type="fixed"/>
        <w:tblLook w:val="04A0" w:firstRow="1" w:lastRow="0" w:firstColumn="1" w:lastColumn="0" w:noHBand="0" w:noVBand="1"/>
      </w:tblPr>
      <w:tblGrid>
        <w:gridCol w:w="7513"/>
        <w:gridCol w:w="2268"/>
      </w:tblGrid>
      <w:tr w:rsidR="00987133" w14:paraId="1F1308E7" w14:textId="77777777" w:rsidTr="009871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vMerge w:val="restart"/>
            <w:hideMark/>
          </w:tcPr>
          <w:p w14:paraId="6D4F31DB" w14:textId="77777777" w:rsidR="00987133" w:rsidRDefault="00987133" w:rsidP="00385F1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bookmarkStart w:id="1" w:name="_GoBack"/>
            <w:r>
              <w:rPr>
                <w:rFonts w:ascii="Times New Roman" w:hAnsi="Times New Roman"/>
                <w:sz w:val="24"/>
                <w:szCs w:val="24"/>
                <w:lang w:val="en-US"/>
              </w:rPr>
              <w:t>Compliance with infection control practices</w:t>
            </w:r>
            <w:r w:rsidRPr="007E2BB5">
              <w:rPr>
                <w:color w:val="000000" w:themeColor="text1"/>
                <w:sz w:val="24"/>
                <w:szCs w:val="24"/>
                <w:lang w:val="en-US"/>
              </w:rPr>
              <w:t>#</w:t>
            </w:r>
            <w:r>
              <w:rPr>
                <w:rFonts w:ascii="Times New Roman" w:hAnsi="Times New Roman"/>
                <w:sz w:val="24"/>
                <w:szCs w:val="24"/>
                <w:lang w:val="en-US" w:eastAsia="fr-FR"/>
              </w:rPr>
              <w:t> </w:t>
            </w:r>
          </w:p>
        </w:tc>
        <w:tc>
          <w:tcPr>
            <w:tcW w:w="2268" w:type="dxa"/>
            <w:noWrap/>
            <w:hideMark/>
          </w:tcPr>
          <w:p w14:paraId="123890AD" w14:textId="77777777" w:rsidR="00987133" w:rsidRDefault="00987133" w:rsidP="00385F17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No. (%)</w:t>
            </w:r>
          </w:p>
        </w:tc>
      </w:tr>
      <w:bookmarkEnd w:id="1"/>
      <w:tr w:rsidR="00987133" w14:paraId="6F7C87BA" w14:textId="77777777" w:rsidTr="00987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vMerge/>
            <w:hideMark/>
          </w:tcPr>
          <w:p w14:paraId="38494768" w14:textId="77777777" w:rsidR="00987133" w:rsidRDefault="00987133" w:rsidP="00385F17">
            <w:pPr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</w:p>
        </w:tc>
        <w:tc>
          <w:tcPr>
            <w:tcW w:w="2268" w:type="dxa"/>
            <w:noWrap/>
            <w:hideMark/>
          </w:tcPr>
          <w:p w14:paraId="6E45312D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fr-FR"/>
              </w:rPr>
              <w:t>(n=213)</w:t>
            </w:r>
          </w:p>
        </w:tc>
      </w:tr>
      <w:tr w:rsidR="00987133" w14:paraId="49A802E2" w14:textId="77777777" w:rsidTr="00987133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noWrap/>
            <w:hideMark/>
          </w:tcPr>
          <w:p w14:paraId="176FD87E" w14:textId="77777777" w:rsidR="00987133" w:rsidRPr="00EC20B9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Correct hand washing technique before patient care</w:t>
            </w:r>
          </w:p>
        </w:tc>
        <w:tc>
          <w:tcPr>
            <w:tcW w:w="2268" w:type="dxa"/>
            <w:noWrap/>
            <w:hideMark/>
          </w:tcPr>
          <w:p w14:paraId="38D11F3C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129 (60.6)</w:t>
            </w:r>
          </w:p>
        </w:tc>
      </w:tr>
      <w:tr w:rsidR="00987133" w14:paraId="1E1EC882" w14:textId="77777777" w:rsidTr="00987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noWrap/>
            <w:hideMark/>
          </w:tcPr>
          <w:p w14:paraId="4D8379E2" w14:textId="740A7264" w:rsidR="00987133" w:rsidRPr="00EC20B9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No scarification </w:t>
            </w:r>
          </w:p>
        </w:tc>
        <w:tc>
          <w:tcPr>
            <w:tcW w:w="2268" w:type="dxa"/>
            <w:noWrap/>
            <w:hideMark/>
          </w:tcPr>
          <w:p w14:paraId="47E7AE84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123 (57.7)</w:t>
            </w:r>
          </w:p>
        </w:tc>
      </w:tr>
      <w:tr w:rsidR="00987133" w14:paraId="44DF2133" w14:textId="77777777" w:rsidTr="00987133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noWrap/>
            <w:hideMark/>
          </w:tcPr>
          <w:p w14:paraId="1DFEF2CE" w14:textId="40CEDA91" w:rsidR="00987133" w:rsidRPr="00EC20B9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Wear</w:t>
            </w:r>
            <w:r w:rsidR="0038634D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ing</w:t>
            </w: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gloves when making scarification</w:t>
            </w:r>
          </w:p>
        </w:tc>
        <w:tc>
          <w:tcPr>
            <w:tcW w:w="2268" w:type="dxa"/>
            <w:noWrap/>
            <w:hideMark/>
          </w:tcPr>
          <w:p w14:paraId="58B57890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54 (37.5)</w:t>
            </w:r>
          </w:p>
        </w:tc>
      </w:tr>
      <w:tr w:rsidR="00987133" w14:paraId="7818EB8F" w14:textId="77777777" w:rsidTr="00987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noWrap/>
            <w:hideMark/>
          </w:tcPr>
          <w:p w14:paraId="3F098927" w14:textId="77777777" w:rsidR="00987133" w:rsidRPr="00EC20B9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>No reuse of gloves</w:t>
            </w:r>
          </w:p>
        </w:tc>
        <w:tc>
          <w:tcPr>
            <w:tcW w:w="2268" w:type="dxa"/>
            <w:noWrap/>
            <w:hideMark/>
          </w:tcPr>
          <w:p w14:paraId="6BDF7F06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159 (74.6)</w:t>
            </w:r>
          </w:p>
        </w:tc>
      </w:tr>
      <w:tr w:rsidR="00987133" w14:paraId="5F6993A6" w14:textId="77777777" w:rsidTr="00987133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noWrap/>
            <w:hideMark/>
          </w:tcPr>
          <w:p w14:paraId="6F11B9D1" w14:textId="4FD36987" w:rsidR="00987133" w:rsidRPr="00EC20B9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No reuse of razor blades  </w:t>
            </w:r>
          </w:p>
        </w:tc>
        <w:tc>
          <w:tcPr>
            <w:tcW w:w="2268" w:type="dxa"/>
            <w:noWrap/>
            <w:hideMark/>
          </w:tcPr>
          <w:p w14:paraId="16128449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159 (74.6)</w:t>
            </w:r>
          </w:p>
        </w:tc>
      </w:tr>
      <w:tr w:rsidR="00987133" w14:paraId="2DDF3FE6" w14:textId="77777777" w:rsidTr="00987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noWrap/>
            <w:hideMark/>
          </w:tcPr>
          <w:p w14:paraId="70522ACF" w14:textId="7C843BFA" w:rsidR="00987133" w:rsidRPr="00EC20B9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No reuse of needles </w:t>
            </w:r>
          </w:p>
        </w:tc>
        <w:tc>
          <w:tcPr>
            <w:tcW w:w="2268" w:type="dxa"/>
            <w:noWrap/>
            <w:hideMark/>
          </w:tcPr>
          <w:p w14:paraId="1B41296F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186 (87.3)</w:t>
            </w:r>
          </w:p>
        </w:tc>
      </w:tr>
      <w:tr w:rsidR="00987133" w14:paraId="14B5D765" w14:textId="77777777" w:rsidTr="00987133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noWrap/>
            <w:hideMark/>
          </w:tcPr>
          <w:p w14:paraId="68A31359" w14:textId="77FDE126" w:rsidR="00987133" w:rsidRPr="00EC20B9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Us</w:t>
            </w:r>
            <w:r w:rsidR="0038634D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ing</w:t>
            </w: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safety box</w:t>
            </w:r>
            <w:r w:rsidR="0038634D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es</w:t>
            </w: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to dispose of used 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blades/needles</w:t>
            </w:r>
          </w:p>
        </w:tc>
        <w:tc>
          <w:tcPr>
            <w:tcW w:w="2268" w:type="dxa"/>
            <w:noWrap/>
            <w:hideMark/>
          </w:tcPr>
          <w:p w14:paraId="532A3165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72 (33.8)</w:t>
            </w:r>
          </w:p>
        </w:tc>
      </w:tr>
      <w:tr w:rsidR="00987133" w14:paraId="206A60C5" w14:textId="77777777" w:rsidTr="00987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noWrap/>
            <w:hideMark/>
          </w:tcPr>
          <w:p w14:paraId="1F150028" w14:textId="0A0E704A" w:rsidR="00987133" w:rsidRPr="00EC20B9" w:rsidRDefault="0038634D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Using unsterile devices for the purpose </w:t>
            </w:r>
            <w:r w:rsidR="00987133"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of enema  </w:t>
            </w:r>
          </w:p>
        </w:tc>
        <w:tc>
          <w:tcPr>
            <w:tcW w:w="2268" w:type="dxa"/>
            <w:noWrap/>
            <w:hideMark/>
          </w:tcPr>
          <w:p w14:paraId="03B3B66F" w14:textId="77777777" w:rsidR="00987133" w:rsidRDefault="00987133" w:rsidP="00385F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63 (29.6)</w:t>
            </w:r>
          </w:p>
        </w:tc>
      </w:tr>
      <w:tr w:rsidR="00987133" w14:paraId="6AF91319" w14:textId="77777777" w:rsidTr="00987133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noWrap/>
            <w:hideMark/>
          </w:tcPr>
          <w:p w14:paraId="2C0F31FF" w14:textId="66F67EB4" w:rsidR="00987133" w:rsidRPr="00EC20B9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Wearing medical gown</w:t>
            </w:r>
            <w:r w:rsidR="0038634D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s</w:t>
            </w: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during care</w:t>
            </w:r>
          </w:p>
        </w:tc>
        <w:tc>
          <w:tcPr>
            <w:tcW w:w="2268" w:type="dxa"/>
            <w:noWrap/>
            <w:hideMark/>
          </w:tcPr>
          <w:p w14:paraId="5DFDC19A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72 (33.8)</w:t>
            </w:r>
          </w:p>
        </w:tc>
      </w:tr>
      <w:tr w:rsidR="00987133" w14:paraId="3B3C1FFB" w14:textId="77777777" w:rsidTr="00987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noWrap/>
            <w:hideMark/>
          </w:tcPr>
          <w:p w14:paraId="705EA455" w14:textId="1A665119" w:rsidR="00987133" w:rsidRPr="00EC20B9" w:rsidRDefault="00FA212F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lastRenderedPageBreak/>
              <w:t>Wear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ing</w:t>
            </w:r>
            <w:r w:rsidR="00987133"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</w:t>
            </w: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>mask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>s</w:t>
            </w:r>
            <w:r w:rsidR="00987133"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fr-FR"/>
              </w:rPr>
              <w:t xml:space="preserve"> during care</w:t>
            </w:r>
          </w:p>
        </w:tc>
        <w:tc>
          <w:tcPr>
            <w:tcW w:w="2268" w:type="dxa"/>
            <w:noWrap/>
            <w:hideMark/>
          </w:tcPr>
          <w:p w14:paraId="79D353A0" w14:textId="77777777" w:rsidR="00987133" w:rsidRDefault="00987133" w:rsidP="00385F17">
            <w:pPr>
              <w:tabs>
                <w:tab w:val="left" w:pos="933"/>
                <w:tab w:val="center" w:pos="1167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48 (22.5)</w:t>
            </w:r>
          </w:p>
        </w:tc>
      </w:tr>
      <w:tr w:rsidR="00987133" w14:paraId="1388487C" w14:textId="77777777" w:rsidTr="00987133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noWrap/>
            <w:hideMark/>
          </w:tcPr>
          <w:p w14:paraId="0CA3A798" w14:textId="58566B75" w:rsidR="00987133" w:rsidRPr="00EC20B9" w:rsidRDefault="00987133" w:rsidP="00385F17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</w:pP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Wear</w:t>
            </w:r>
            <w:r w:rsidR="0038634D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ing</w:t>
            </w: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face shield</w:t>
            </w:r>
            <w:r w:rsidR="0038634D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>s</w:t>
            </w:r>
            <w:r w:rsidRPr="00EC20B9">
              <w:rPr>
                <w:rFonts w:ascii="Times New Roman" w:hAnsi="Times New Roman"/>
                <w:b w:val="0"/>
                <w:bCs w:val="0"/>
                <w:sz w:val="24"/>
                <w:szCs w:val="24"/>
                <w:lang w:val="en-US" w:eastAsia="fr-FR"/>
              </w:rPr>
              <w:t xml:space="preserve"> during care</w:t>
            </w:r>
          </w:p>
        </w:tc>
        <w:tc>
          <w:tcPr>
            <w:tcW w:w="2268" w:type="dxa"/>
            <w:noWrap/>
            <w:hideMark/>
          </w:tcPr>
          <w:p w14:paraId="7D6129AA" w14:textId="77777777" w:rsidR="00987133" w:rsidRDefault="00987133" w:rsidP="00385F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eastAsia="fr-FR"/>
              </w:rPr>
              <w:t>12 (5.6)</w:t>
            </w:r>
          </w:p>
        </w:tc>
      </w:tr>
    </w:tbl>
    <w:p w14:paraId="470B82B2" w14:textId="2CE09DC9" w:rsidR="00987133" w:rsidRPr="00987133" w:rsidRDefault="00987133" w:rsidP="00264265">
      <w:pPr>
        <w:spacing w:after="0"/>
        <w:jc w:val="both"/>
        <w:rPr>
          <w:lang w:val="en-US"/>
        </w:rPr>
      </w:pPr>
      <w:r w:rsidRPr="007E2BB5">
        <w:rPr>
          <w:rFonts w:ascii="Times New Roman" w:hAnsi="Times New Roman"/>
          <w:bCs/>
          <w:sz w:val="24"/>
          <w:szCs w:val="24"/>
          <w:lang w:val="en-US"/>
        </w:rPr>
        <w:t>#Responses are not mutually exclusive</w:t>
      </w:r>
    </w:p>
    <w:sectPr w:rsidR="00987133" w:rsidRPr="009871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3879B388" w16cex:dateUtc="2023-12-15T13:17:00Z"/>
  <w16cex:commentExtensible w16cex:durableId="7AF559F8" w16cex:dateUtc="2023-12-15T13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3920152" w16cid:durableId="3879B388"/>
  <w16cid:commentId w16cid:paraId="665621C7" w16cid:durableId="7AF559F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05678"/>
    <w:multiLevelType w:val="hybridMultilevel"/>
    <w:tmpl w:val="7436956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133"/>
    <w:rsid w:val="00264265"/>
    <w:rsid w:val="002833E7"/>
    <w:rsid w:val="0038634D"/>
    <w:rsid w:val="00660D62"/>
    <w:rsid w:val="00987133"/>
    <w:rsid w:val="009A6035"/>
    <w:rsid w:val="00FA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47CC8"/>
  <w15:chartTrackingRefBased/>
  <w15:docId w15:val="{7A6A2BC0-139F-4E3A-BBC6-ABF11A312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7133"/>
    <w:pPr>
      <w:spacing w:line="256" w:lineRule="auto"/>
    </w:pPr>
    <w:rPr>
      <w:rFonts w:eastAsia="Times New Roman" w:cs="Times New Roman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Liste2-Accentuation6">
    <w:name w:val="List Table 2 Accent 6"/>
    <w:basedOn w:val="TableauNormal"/>
    <w:uiPriority w:val="47"/>
    <w:rsid w:val="0098713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Paragraphedeliste">
    <w:name w:val="List Paragraph"/>
    <w:basedOn w:val="Normal"/>
    <w:uiPriority w:val="34"/>
    <w:qFormat/>
    <w:rsid w:val="00987133"/>
    <w:pPr>
      <w:ind w:left="720"/>
      <w:contextualSpacing/>
    </w:pPr>
  </w:style>
  <w:style w:type="paragraph" w:styleId="Rvision">
    <w:name w:val="Revision"/>
    <w:hidden/>
    <w:uiPriority w:val="99"/>
    <w:semiHidden/>
    <w:rsid w:val="0038634D"/>
    <w:pPr>
      <w:spacing w:after="0" w:line="240" w:lineRule="auto"/>
    </w:pPr>
    <w:rPr>
      <w:rFonts w:eastAsia="Times New Roman" w:cs="Times New Roman"/>
      <w:kern w:val="0"/>
      <w14:ligatures w14:val="none"/>
    </w:rPr>
  </w:style>
  <w:style w:type="character" w:styleId="Marquedecommentaire">
    <w:name w:val="annotation reference"/>
    <w:basedOn w:val="Policepardfaut"/>
    <w:uiPriority w:val="99"/>
    <w:semiHidden/>
    <w:unhideWhenUsed/>
    <w:rsid w:val="0038634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8634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8634D"/>
    <w:rPr>
      <w:rFonts w:eastAsia="Times New Roman" w:cs="Times New Roman"/>
      <w:kern w:val="0"/>
      <w:sz w:val="20"/>
      <w:szCs w:val="20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8634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8634D"/>
    <w:rPr>
      <w:rFonts w:eastAsia="Times New Roman" w:cs="Times New Roman"/>
      <w:b/>
      <w:bCs/>
      <w:kern w:val="0"/>
      <w:sz w:val="20"/>
      <w:szCs w:val="20"/>
      <w14:ligatures w14:val="non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A2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212F"/>
    <w:rPr>
      <w:rFonts w:ascii="Segoe UI" w:eastAsia="Times New Roman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560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Celestin Kyambikwa Bisangamo</dc:creator>
  <cp:keywords/>
  <dc:description/>
  <cp:lastModifiedBy>Utilisateur Windows</cp:lastModifiedBy>
  <cp:revision>6</cp:revision>
  <dcterms:created xsi:type="dcterms:W3CDTF">2023-08-18T19:27:00Z</dcterms:created>
  <dcterms:modified xsi:type="dcterms:W3CDTF">2023-12-18T14:16:00Z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fda5d201-55e6-4c2b-9ae2-6ece16974d82</vt:lpwstr>
  </property>
</Properties>
</file>