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50E52" w14:textId="41D29853" w:rsidR="000950D8" w:rsidRPr="000950D8" w:rsidRDefault="000950D8" w:rsidP="003D369C">
      <w:pPr>
        <w:widowControl/>
        <w:jc w:val="left"/>
        <w:rPr>
          <w:rFonts w:ascii="Times New Roman" w:eastAsia="宋体" w:hAnsi="Times New Roman" w:cs="Times New Roman"/>
          <w:b/>
          <w:bCs/>
          <w:kern w:val="0"/>
          <w:sz w:val="22"/>
          <w14:ligatures w14:val="none"/>
        </w:rPr>
      </w:pPr>
      <w:r w:rsidRPr="000950D8">
        <w:rPr>
          <w:rFonts w:ascii="Times New Roman" w:eastAsia="宋体" w:hAnsi="Times New Roman" w:cs="Times New Roman"/>
          <w:b/>
          <w:bCs/>
          <w:kern w:val="0"/>
          <w:sz w:val="22"/>
          <w14:ligatures w14:val="none"/>
        </w:rPr>
        <w:t>Supplementary material</w:t>
      </w:r>
    </w:p>
    <w:p w14:paraId="476BD284" w14:textId="32FD39F4" w:rsidR="003D369C" w:rsidRPr="003D369C" w:rsidRDefault="003D369C" w:rsidP="003D369C">
      <w:pPr>
        <w:widowControl/>
        <w:jc w:val="left"/>
        <w:rPr>
          <w:rFonts w:ascii="Times New Roman" w:eastAsia="宋体" w:hAnsi="Times New Roman" w:cs="Times New Roman"/>
          <w:kern w:val="0"/>
          <w:szCs w:val="21"/>
          <w14:ligatures w14:val="none"/>
        </w:rPr>
      </w:pPr>
      <w:r w:rsidRPr="003D369C">
        <w:rPr>
          <w:rFonts w:ascii="Times New Roman" w:eastAsia="宋体" w:hAnsi="Times New Roman" w:cs="Times New Roman"/>
          <w:kern w:val="0"/>
          <w:szCs w:val="21"/>
          <w14:ligatures w14:val="none"/>
        </w:rPr>
        <w:t>Our data showed that there was a correlation between HPV16, HPV18, HPV33 and HPV58 and high-grade squamous intraepithelial lesions of the cervix or cervical cancer, whereas there was an insignificant correlation between HPV6, HPV11, HPV31, HPV35, HPV39, HPV42, HPV43, HPV44, HPV45, HPV51, HPV52, HPV53, HPV56, HPV59, HPV66, HPV68, and high-grade squamous intraepithelial lesions of the cervix or cervical cancer, although there was a certain correlation between the above HPV infections and age as well.</w:t>
      </w:r>
    </w:p>
    <w:p w14:paraId="70561A28" w14:textId="3A7A425D" w:rsidR="00E5221C" w:rsidRPr="00E5221C" w:rsidRDefault="00E5221C" w:rsidP="003D369C">
      <w:pPr>
        <w:widowControl/>
        <w:jc w:val="left"/>
        <w:rPr>
          <w:rFonts w:ascii="Times New Roman" w:eastAsia="宋体" w:hAnsi="Times New Roman" w:cs="Times New Roman"/>
          <w:kern w:val="0"/>
          <w:szCs w:val="21"/>
          <w14:ligatures w14:val="none"/>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210"/>
      </w:tblGrid>
      <w:tr w:rsidR="00E5221C" w:rsidRPr="00E5221C" w14:paraId="6BFD4026" w14:textId="77777777" w:rsidTr="00E5221C">
        <w:tc>
          <w:tcPr>
            <w:tcW w:w="0" w:type="auto"/>
            <w:shd w:val="clear" w:color="auto" w:fill="FFFFFF"/>
            <w:tcMar>
              <w:top w:w="0" w:type="dxa"/>
              <w:left w:w="75" w:type="dxa"/>
              <w:bottom w:w="0" w:type="dxa"/>
              <w:right w:w="75" w:type="dxa"/>
            </w:tcMar>
            <w:vAlign w:val="center"/>
            <w:hideMark/>
          </w:tcPr>
          <w:p w14:paraId="3236663F" w14:textId="1414841B"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1</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HPV6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29279F2A" wp14:editId="7577B404">
                  <wp:extent cx="3388292" cy="2635250"/>
                  <wp:effectExtent l="0" t="0" r="3175" b="0"/>
                  <wp:docPr id="295911628" name="图片 46">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8799" cy="2643422"/>
                          </a:xfrm>
                          <a:prstGeom prst="rect">
                            <a:avLst/>
                          </a:prstGeom>
                          <a:noFill/>
                          <a:ln>
                            <a:noFill/>
                          </a:ln>
                        </pic:spPr>
                      </pic:pic>
                    </a:graphicData>
                  </a:graphic>
                </wp:inline>
              </w:drawing>
            </w:r>
          </w:p>
        </w:tc>
      </w:tr>
      <w:tr w:rsidR="00E5221C" w:rsidRPr="00E5221C" w14:paraId="34CEDCED" w14:textId="77777777" w:rsidTr="00E5221C">
        <w:tc>
          <w:tcPr>
            <w:tcW w:w="0" w:type="auto"/>
            <w:shd w:val="clear" w:color="auto" w:fill="FFFFFF"/>
            <w:tcMar>
              <w:top w:w="0" w:type="dxa"/>
              <w:left w:w="75" w:type="dxa"/>
              <w:bottom w:w="0" w:type="dxa"/>
              <w:right w:w="75" w:type="dxa"/>
            </w:tcMar>
            <w:vAlign w:val="center"/>
            <w:hideMark/>
          </w:tcPr>
          <w:p w14:paraId="4E5B92BB" w14:textId="77777777" w:rsidR="00D038F1" w:rsidRDefault="00D038F1" w:rsidP="00E5221C">
            <w:pPr>
              <w:widowControl/>
              <w:jc w:val="left"/>
              <w:rPr>
                <w:rFonts w:ascii="Helvetica" w:eastAsia="宋体" w:hAnsi="Helvetica" w:cs="Helvetica"/>
                <w:color w:val="333333"/>
                <w:kern w:val="0"/>
                <w:szCs w:val="21"/>
                <w14:ligatures w14:val="none"/>
              </w:rPr>
            </w:pPr>
          </w:p>
          <w:p w14:paraId="6D92D3A9" w14:textId="50D1F7CE"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2</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HPV11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7011CB66" wp14:editId="0FBDDA8F">
                  <wp:extent cx="3441700" cy="2676786"/>
                  <wp:effectExtent l="0" t="0" r="6350" b="9525"/>
                  <wp:docPr id="1928438048" name="图片 45">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3893" cy="2686269"/>
                          </a:xfrm>
                          <a:prstGeom prst="rect">
                            <a:avLst/>
                          </a:prstGeom>
                          <a:noFill/>
                          <a:ln>
                            <a:noFill/>
                          </a:ln>
                        </pic:spPr>
                      </pic:pic>
                    </a:graphicData>
                  </a:graphic>
                </wp:inline>
              </w:drawing>
            </w:r>
          </w:p>
        </w:tc>
      </w:tr>
      <w:tr w:rsidR="00E5221C" w:rsidRPr="00E5221C" w14:paraId="7B98572B" w14:textId="77777777" w:rsidTr="00D038F1">
        <w:tc>
          <w:tcPr>
            <w:tcW w:w="0" w:type="auto"/>
            <w:shd w:val="clear" w:color="auto" w:fill="FFFFFF"/>
            <w:tcMar>
              <w:top w:w="0" w:type="dxa"/>
              <w:left w:w="75" w:type="dxa"/>
              <w:bottom w:w="0" w:type="dxa"/>
              <w:right w:w="75" w:type="dxa"/>
            </w:tcMar>
            <w:vAlign w:val="center"/>
          </w:tcPr>
          <w:p w14:paraId="7EFE448A" w14:textId="2A18FFA7" w:rsidR="00E5221C" w:rsidRPr="00E5221C" w:rsidRDefault="00E5221C" w:rsidP="00E5221C">
            <w:pPr>
              <w:widowControl/>
              <w:jc w:val="left"/>
              <w:rPr>
                <w:rFonts w:ascii="Helvetica" w:eastAsia="宋体" w:hAnsi="Helvetica" w:cs="Helvetica"/>
                <w:color w:val="333333"/>
                <w:kern w:val="0"/>
                <w:szCs w:val="21"/>
                <w14:ligatures w14:val="none"/>
              </w:rPr>
            </w:pPr>
          </w:p>
        </w:tc>
      </w:tr>
      <w:tr w:rsidR="00E5221C" w:rsidRPr="00E5221C" w14:paraId="3E475E81" w14:textId="77777777" w:rsidTr="00E5221C">
        <w:tc>
          <w:tcPr>
            <w:tcW w:w="0" w:type="auto"/>
            <w:shd w:val="clear" w:color="auto" w:fill="FFFFFF"/>
            <w:tcMar>
              <w:top w:w="0" w:type="dxa"/>
              <w:left w:w="75" w:type="dxa"/>
              <w:bottom w:w="0" w:type="dxa"/>
              <w:right w:w="75" w:type="dxa"/>
            </w:tcMar>
            <w:vAlign w:val="center"/>
            <w:hideMark/>
          </w:tcPr>
          <w:p w14:paraId="1E550256" w14:textId="394C3CFC"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3</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HPV31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388CD174" wp14:editId="51E77C29">
                  <wp:extent cx="3752850" cy="2918782"/>
                  <wp:effectExtent l="0" t="0" r="0" b="0"/>
                  <wp:docPr id="559486615" name="图片 43">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5516" cy="2920855"/>
                          </a:xfrm>
                          <a:prstGeom prst="rect">
                            <a:avLst/>
                          </a:prstGeom>
                          <a:noFill/>
                          <a:ln>
                            <a:noFill/>
                          </a:ln>
                        </pic:spPr>
                      </pic:pic>
                    </a:graphicData>
                  </a:graphic>
                </wp:inline>
              </w:drawing>
            </w:r>
          </w:p>
        </w:tc>
      </w:tr>
      <w:tr w:rsidR="00E5221C" w:rsidRPr="00E5221C" w14:paraId="20A208D0" w14:textId="77777777" w:rsidTr="00E5221C">
        <w:tc>
          <w:tcPr>
            <w:tcW w:w="0" w:type="auto"/>
            <w:shd w:val="clear" w:color="auto" w:fill="FFFFFF"/>
            <w:tcMar>
              <w:top w:w="0" w:type="dxa"/>
              <w:left w:w="75" w:type="dxa"/>
              <w:bottom w:w="0" w:type="dxa"/>
              <w:right w:w="75" w:type="dxa"/>
            </w:tcMar>
            <w:vAlign w:val="center"/>
            <w:hideMark/>
          </w:tcPr>
          <w:p w14:paraId="4B233481" w14:textId="0F9F54A1"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4</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HPV35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3E9BED8B" wp14:editId="3F53CAE7">
                  <wp:extent cx="3767039" cy="2929820"/>
                  <wp:effectExtent l="0" t="0" r="5080" b="4445"/>
                  <wp:docPr id="362824254" name="图片 41">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0132" cy="2940003"/>
                          </a:xfrm>
                          <a:prstGeom prst="rect">
                            <a:avLst/>
                          </a:prstGeom>
                          <a:noFill/>
                          <a:ln>
                            <a:noFill/>
                          </a:ln>
                        </pic:spPr>
                      </pic:pic>
                    </a:graphicData>
                  </a:graphic>
                </wp:inline>
              </w:drawing>
            </w:r>
          </w:p>
        </w:tc>
      </w:tr>
      <w:tr w:rsidR="00E5221C" w:rsidRPr="00E5221C" w14:paraId="1FBD09F3" w14:textId="77777777" w:rsidTr="00D038F1">
        <w:tc>
          <w:tcPr>
            <w:tcW w:w="0" w:type="auto"/>
            <w:shd w:val="clear" w:color="auto" w:fill="FFFFFF"/>
            <w:tcMar>
              <w:top w:w="0" w:type="dxa"/>
              <w:left w:w="75" w:type="dxa"/>
              <w:bottom w:w="0" w:type="dxa"/>
              <w:right w:w="75" w:type="dxa"/>
            </w:tcMar>
            <w:vAlign w:val="center"/>
          </w:tcPr>
          <w:p w14:paraId="3EF6DE5A" w14:textId="6265B5EE" w:rsidR="00E5221C" w:rsidRPr="00E5221C" w:rsidRDefault="00E5221C" w:rsidP="00E5221C">
            <w:pPr>
              <w:widowControl/>
              <w:jc w:val="left"/>
              <w:rPr>
                <w:rFonts w:ascii="Helvetica" w:eastAsia="宋体" w:hAnsi="Helvetica" w:cs="Helvetica"/>
                <w:color w:val="333333"/>
                <w:kern w:val="0"/>
                <w:szCs w:val="21"/>
                <w14:ligatures w14:val="none"/>
              </w:rPr>
            </w:pPr>
          </w:p>
        </w:tc>
      </w:tr>
      <w:tr w:rsidR="00E5221C" w:rsidRPr="00E5221C" w14:paraId="7A1B03DE" w14:textId="77777777" w:rsidTr="00E5221C">
        <w:tc>
          <w:tcPr>
            <w:tcW w:w="0" w:type="auto"/>
            <w:shd w:val="clear" w:color="auto" w:fill="FFFFFF"/>
            <w:tcMar>
              <w:top w:w="0" w:type="dxa"/>
              <w:left w:w="75" w:type="dxa"/>
              <w:bottom w:w="0" w:type="dxa"/>
              <w:right w:w="75" w:type="dxa"/>
            </w:tcMar>
            <w:vAlign w:val="center"/>
            <w:hideMark/>
          </w:tcPr>
          <w:p w14:paraId="32336E4B" w14:textId="0382480F"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5</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HPV39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221B5330" wp14:editId="6F981378">
                  <wp:extent cx="3835400" cy="2982986"/>
                  <wp:effectExtent l="0" t="0" r="0" b="8255"/>
                  <wp:docPr id="930664082" name="图片 38">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7830" cy="2992653"/>
                          </a:xfrm>
                          <a:prstGeom prst="rect">
                            <a:avLst/>
                          </a:prstGeom>
                          <a:noFill/>
                          <a:ln>
                            <a:noFill/>
                          </a:ln>
                        </pic:spPr>
                      </pic:pic>
                    </a:graphicData>
                  </a:graphic>
                </wp:inline>
              </w:drawing>
            </w:r>
          </w:p>
        </w:tc>
      </w:tr>
      <w:tr w:rsidR="00E5221C" w:rsidRPr="00E5221C" w14:paraId="635030AB" w14:textId="77777777" w:rsidTr="00E5221C">
        <w:tc>
          <w:tcPr>
            <w:tcW w:w="0" w:type="auto"/>
            <w:shd w:val="clear" w:color="auto" w:fill="FFFFFF"/>
            <w:tcMar>
              <w:top w:w="0" w:type="dxa"/>
              <w:left w:w="75" w:type="dxa"/>
              <w:bottom w:w="0" w:type="dxa"/>
              <w:right w:w="75" w:type="dxa"/>
            </w:tcMar>
            <w:vAlign w:val="center"/>
            <w:hideMark/>
          </w:tcPr>
          <w:p w14:paraId="79704691" w14:textId="1C8D46EE"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6</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HPV42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0D530AA5" wp14:editId="16D0C13C">
                  <wp:extent cx="3771900" cy="2933599"/>
                  <wp:effectExtent l="0" t="0" r="0" b="635"/>
                  <wp:docPr id="1485671307" name="图片 37">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6010" cy="2952350"/>
                          </a:xfrm>
                          <a:prstGeom prst="rect">
                            <a:avLst/>
                          </a:prstGeom>
                          <a:noFill/>
                          <a:ln>
                            <a:noFill/>
                          </a:ln>
                        </pic:spPr>
                      </pic:pic>
                    </a:graphicData>
                  </a:graphic>
                </wp:inline>
              </w:drawing>
            </w:r>
          </w:p>
        </w:tc>
      </w:tr>
      <w:tr w:rsidR="00E5221C" w:rsidRPr="00E5221C" w14:paraId="2F6FA709" w14:textId="77777777" w:rsidTr="00E5221C">
        <w:tc>
          <w:tcPr>
            <w:tcW w:w="0" w:type="auto"/>
            <w:shd w:val="clear" w:color="auto" w:fill="FFFFFF"/>
            <w:tcMar>
              <w:top w:w="0" w:type="dxa"/>
              <w:left w:w="75" w:type="dxa"/>
              <w:bottom w:w="0" w:type="dxa"/>
              <w:right w:w="75" w:type="dxa"/>
            </w:tcMar>
            <w:vAlign w:val="center"/>
            <w:hideMark/>
          </w:tcPr>
          <w:p w14:paraId="1668040A" w14:textId="3540BB76"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7</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HPV43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45CC03E1" wp14:editId="0FBC2733">
                  <wp:extent cx="3730625" cy="2901498"/>
                  <wp:effectExtent l="0" t="0" r="3175" b="0"/>
                  <wp:docPr id="2132231969" name="图片 36">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3912" cy="2911832"/>
                          </a:xfrm>
                          <a:prstGeom prst="rect">
                            <a:avLst/>
                          </a:prstGeom>
                          <a:noFill/>
                          <a:ln>
                            <a:noFill/>
                          </a:ln>
                        </pic:spPr>
                      </pic:pic>
                    </a:graphicData>
                  </a:graphic>
                </wp:inline>
              </w:drawing>
            </w:r>
          </w:p>
        </w:tc>
      </w:tr>
      <w:tr w:rsidR="00E5221C" w:rsidRPr="00E5221C" w14:paraId="4E7C03F8" w14:textId="77777777" w:rsidTr="00E5221C">
        <w:tc>
          <w:tcPr>
            <w:tcW w:w="0" w:type="auto"/>
            <w:shd w:val="clear" w:color="auto" w:fill="FFFFFF"/>
            <w:tcMar>
              <w:top w:w="0" w:type="dxa"/>
              <w:left w:w="75" w:type="dxa"/>
              <w:bottom w:w="0" w:type="dxa"/>
              <w:right w:w="75" w:type="dxa"/>
            </w:tcMar>
            <w:vAlign w:val="center"/>
            <w:hideMark/>
          </w:tcPr>
          <w:p w14:paraId="6967CEF9" w14:textId="53CFC5FB"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8</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HPV44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3EBDA176" wp14:editId="15153B2F">
                  <wp:extent cx="3731075" cy="2901848"/>
                  <wp:effectExtent l="0" t="0" r="3175" b="0"/>
                  <wp:docPr id="876179453" name="图片 35">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5752" cy="2913263"/>
                          </a:xfrm>
                          <a:prstGeom prst="rect">
                            <a:avLst/>
                          </a:prstGeom>
                          <a:noFill/>
                          <a:ln>
                            <a:noFill/>
                          </a:ln>
                        </pic:spPr>
                      </pic:pic>
                    </a:graphicData>
                  </a:graphic>
                </wp:inline>
              </w:drawing>
            </w:r>
          </w:p>
        </w:tc>
      </w:tr>
      <w:tr w:rsidR="00E5221C" w:rsidRPr="00E5221C" w14:paraId="51972930" w14:textId="77777777" w:rsidTr="00E5221C">
        <w:tc>
          <w:tcPr>
            <w:tcW w:w="0" w:type="auto"/>
            <w:shd w:val="clear" w:color="auto" w:fill="FFFFFF"/>
            <w:tcMar>
              <w:top w:w="0" w:type="dxa"/>
              <w:left w:w="75" w:type="dxa"/>
              <w:bottom w:w="0" w:type="dxa"/>
              <w:right w:w="75" w:type="dxa"/>
            </w:tcMar>
            <w:vAlign w:val="center"/>
            <w:hideMark/>
          </w:tcPr>
          <w:p w14:paraId="06B10EF3" w14:textId="2A5180D1"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9</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HPV45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0BE7F3BA" wp14:editId="16783125">
                  <wp:extent cx="3803650" cy="2958293"/>
                  <wp:effectExtent l="0" t="0" r="6350" b="0"/>
                  <wp:docPr id="1913650672" name="图片 34">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5647" cy="2967623"/>
                          </a:xfrm>
                          <a:prstGeom prst="rect">
                            <a:avLst/>
                          </a:prstGeom>
                          <a:noFill/>
                          <a:ln>
                            <a:noFill/>
                          </a:ln>
                        </pic:spPr>
                      </pic:pic>
                    </a:graphicData>
                  </a:graphic>
                </wp:inline>
              </w:drawing>
            </w:r>
          </w:p>
        </w:tc>
      </w:tr>
      <w:tr w:rsidR="00E5221C" w:rsidRPr="00E5221C" w14:paraId="2BF859D4" w14:textId="77777777" w:rsidTr="00E5221C">
        <w:tc>
          <w:tcPr>
            <w:tcW w:w="0" w:type="auto"/>
            <w:shd w:val="clear" w:color="auto" w:fill="FFFFFF"/>
            <w:tcMar>
              <w:top w:w="0" w:type="dxa"/>
              <w:left w:w="75" w:type="dxa"/>
              <w:bottom w:w="0" w:type="dxa"/>
              <w:right w:w="75" w:type="dxa"/>
            </w:tcMar>
            <w:vAlign w:val="center"/>
            <w:hideMark/>
          </w:tcPr>
          <w:p w14:paraId="2F13F705" w14:textId="3BACB1D4"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10</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HPV51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5C7DE176" wp14:editId="7D6774CF">
                  <wp:extent cx="3803650" cy="2958292"/>
                  <wp:effectExtent l="0" t="0" r="6350" b="0"/>
                  <wp:docPr id="3023571" name="图片 33">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4825" cy="2966983"/>
                          </a:xfrm>
                          <a:prstGeom prst="rect">
                            <a:avLst/>
                          </a:prstGeom>
                          <a:noFill/>
                          <a:ln>
                            <a:noFill/>
                          </a:ln>
                        </pic:spPr>
                      </pic:pic>
                    </a:graphicData>
                  </a:graphic>
                </wp:inline>
              </w:drawing>
            </w:r>
          </w:p>
        </w:tc>
      </w:tr>
      <w:tr w:rsidR="00E5221C" w:rsidRPr="00E5221C" w14:paraId="5CA1973C" w14:textId="77777777" w:rsidTr="00E5221C">
        <w:tc>
          <w:tcPr>
            <w:tcW w:w="0" w:type="auto"/>
            <w:shd w:val="clear" w:color="auto" w:fill="FFFFFF"/>
            <w:tcMar>
              <w:top w:w="0" w:type="dxa"/>
              <w:left w:w="75" w:type="dxa"/>
              <w:bottom w:w="0" w:type="dxa"/>
              <w:right w:w="75" w:type="dxa"/>
            </w:tcMar>
            <w:vAlign w:val="center"/>
            <w:hideMark/>
          </w:tcPr>
          <w:p w14:paraId="719AD9C7" w14:textId="52A54B07"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11</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HPV52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643F633A" wp14:editId="7F2C6FE1">
                  <wp:extent cx="3848100" cy="2992863"/>
                  <wp:effectExtent l="0" t="0" r="0" b="0"/>
                  <wp:docPr id="1942632639" name="图片 32">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62285" cy="3003895"/>
                          </a:xfrm>
                          <a:prstGeom prst="rect">
                            <a:avLst/>
                          </a:prstGeom>
                          <a:noFill/>
                          <a:ln>
                            <a:noFill/>
                          </a:ln>
                        </pic:spPr>
                      </pic:pic>
                    </a:graphicData>
                  </a:graphic>
                </wp:inline>
              </w:drawing>
            </w:r>
          </w:p>
        </w:tc>
      </w:tr>
      <w:tr w:rsidR="00E5221C" w:rsidRPr="00E5221C" w14:paraId="6280D00E" w14:textId="77777777" w:rsidTr="00E5221C">
        <w:tc>
          <w:tcPr>
            <w:tcW w:w="0" w:type="auto"/>
            <w:shd w:val="clear" w:color="auto" w:fill="FFFFFF"/>
            <w:tcMar>
              <w:top w:w="0" w:type="dxa"/>
              <w:left w:w="75" w:type="dxa"/>
              <w:bottom w:w="0" w:type="dxa"/>
              <w:right w:w="75" w:type="dxa"/>
            </w:tcMar>
            <w:vAlign w:val="center"/>
            <w:hideMark/>
          </w:tcPr>
          <w:p w14:paraId="3E33C106" w14:textId="30E05501"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12</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HPV53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6ECE8F78" wp14:editId="38604773">
                  <wp:extent cx="3848100" cy="2992864"/>
                  <wp:effectExtent l="0" t="0" r="0" b="0"/>
                  <wp:docPr id="130133867" name="图片 31">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55695" cy="2998771"/>
                          </a:xfrm>
                          <a:prstGeom prst="rect">
                            <a:avLst/>
                          </a:prstGeom>
                          <a:noFill/>
                          <a:ln>
                            <a:noFill/>
                          </a:ln>
                        </pic:spPr>
                      </pic:pic>
                    </a:graphicData>
                  </a:graphic>
                </wp:inline>
              </w:drawing>
            </w:r>
          </w:p>
        </w:tc>
      </w:tr>
      <w:tr w:rsidR="00E5221C" w:rsidRPr="00E5221C" w14:paraId="4A5437B7" w14:textId="77777777" w:rsidTr="00E5221C">
        <w:tc>
          <w:tcPr>
            <w:tcW w:w="0" w:type="auto"/>
            <w:shd w:val="clear" w:color="auto" w:fill="FFFFFF"/>
            <w:tcMar>
              <w:top w:w="0" w:type="dxa"/>
              <w:left w:w="75" w:type="dxa"/>
              <w:bottom w:w="0" w:type="dxa"/>
              <w:right w:w="75" w:type="dxa"/>
            </w:tcMar>
            <w:vAlign w:val="center"/>
            <w:hideMark/>
          </w:tcPr>
          <w:p w14:paraId="02BA90DE" w14:textId="208BFE9F"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13</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HPV56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0562E1EA" wp14:editId="496F0D79">
                  <wp:extent cx="3753431" cy="2919235"/>
                  <wp:effectExtent l="0" t="0" r="0" b="0"/>
                  <wp:docPr id="1236752495" name="图片 30">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66858" cy="2929678"/>
                          </a:xfrm>
                          <a:prstGeom prst="rect">
                            <a:avLst/>
                          </a:prstGeom>
                          <a:noFill/>
                          <a:ln>
                            <a:noFill/>
                          </a:ln>
                        </pic:spPr>
                      </pic:pic>
                    </a:graphicData>
                  </a:graphic>
                </wp:inline>
              </w:drawing>
            </w:r>
          </w:p>
        </w:tc>
      </w:tr>
      <w:tr w:rsidR="00E5221C" w:rsidRPr="00E5221C" w14:paraId="04E44EF3" w14:textId="77777777" w:rsidTr="00E5221C">
        <w:tc>
          <w:tcPr>
            <w:tcW w:w="0" w:type="auto"/>
            <w:shd w:val="clear" w:color="auto" w:fill="FFFFFF"/>
            <w:tcMar>
              <w:top w:w="0" w:type="dxa"/>
              <w:left w:w="75" w:type="dxa"/>
              <w:bottom w:w="0" w:type="dxa"/>
              <w:right w:w="75" w:type="dxa"/>
            </w:tcMar>
            <w:vAlign w:val="center"/>
            <w:hideMark/>
          </w:tcPr>
          <w:p w14:paraId="1BEA41A0" w14:textId="4D122257"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14</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HPV59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3D81701A" wp14:editId="2D3FC22B">
                  <wp:extent cx="3810000" cy="2963231"/>
                  <wp:effectExtent l="0" t="0" r="0" b="8890"/>
                  <wp:docPr id="2034959228" name="图片 29">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1677" cy="2972313"/>
                          </a:xfrm>
                          <a:prstGeom prst="rect">
                            <a:avLst/>
                          </a:prstGeom>
                          <a:noFill/>
                          <a:ln>
                            <a:noFill/>
                          </a:ln>
                        </pic:spPr>
                      </pic:pic>
                    </a:graphicData>
                  </a:graphic>
                </wp:inline>
              </w:drawing>
            </w:r>
          </w:p>
        </w:tc>
      </w:tr>
      <w:tr w:rsidR="00E5221C" w:rsidRPr="00E5221C" w14:paraId="5F00CF72" w14:textId="77777777" w:rsidTr="00E5221C">
        <w:tc>
          <w:tcPr>
            <w:tcW w:w="0" w:type="auto"/>
            <w:shd w:val="clear" w:color="auto" w:fill="FFFFFF"/>
            <w:tcMar>
              <w:top w:w="0" w:type="dxa"/>
              <w:left w:w="75" w:type="dxa"/>
              <w:bottom w:w="0" w:type="dxa"/>
              <w:right w:w="75" w:type="dxa"/>
            </w:tcMar>
            <w:vAlign w:val="center"/>
            <w:hideMark/>
          </w:tcPr>
          <w:p w14:paraId="45B5801E" w14:textId="55AA7AFD" w:rsidR="00E5221C" w:rsidRPr="00E5221C" w:rsidRDefault="00E5221C" w:rsidP="00E5221C">
            <w:pPr>
              <w:widowControl/>
              <w:jc w:val="left"/>
              <w:rPr>
                <w:rFonts w:ascii="Helvetica" w:eastAsia="宋体" w:hAnsi="Helvetica" w:cs="Helvetica"/>
                <w:color w:val="333333"/>
                <w:kern w:val="0"/>
                <w:szCs w:val="21"/>
                <w14:ligatures w14:val="none"/>
              </w:rPr>
            </w:pPr>
          </w:p>
        </w:tc>
      </w:tr>
      <w:tr w:rsidR="00E5221C" w:rsidRPr="00E5221C" w14:paraId="0969F7D4" w14:textId="77777777" w:rsidTr="00E5221C">
        <w:tc>
          <w:tcPr>
            <w:tcW w:w="0" w:type="auto"/>
            <w:shd w:val="clear" w:color="auto" w:fill="FFFFFF"/>
            <w:tcMar>
              <w:top w:w="0" w:type="dxa"/>
              <w:left w:w="75" w:type="dxa"/>
              <w:bottom w:w="0" w:type="dxa"/>
              <w:right w:w="75" w:type="dxa"/>
            </w:tcMar>
            <w:vAlign w:val="center"/>
            <w:hideMark/>
          </w:tcPr>
          <w:p w14:paraId="3D232C5E" w14:textId="2D3B1AF5"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lastRenderedPageBreak/>
              <w:t>15</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HPV66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54CFCC99" wp14:editId="25997E70">
                  <wp:extent cx="3771900" cy="2933599"/>
                  <wp:effectExtent l="0" t="0" r="0" b="635"/>
                  <wp:docPr id="1291891314" name="图片 27">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84817" cy="2943645"/>
                          </a:xfrm>
                          <a:prstGeom prst="rect">
                            <a:avLst/>
                          </a:prstGeom>
                          <a:noFill/>
                          <a:ln>
                            <a:noFill/>
                          </a:ln>
                        </pic:spPr>
                      </pic:pic>
                    </a:graphicData>
                  </a:graphic>
                </wp:inline>
              </w:drawing>
            </w:r>
          </w:p>
        </w:tc>
      </w:tr>
      <w:tr w:rsidR="00E5221C" w:rsidRPr="00E5221C" w14:paraId="7F70FA3D" w14:textId="77777777" w:rsidTr="00E5221C">
        <w:tc>
          <w:tcPr>
            <w:tcW w:w="0" w:type="auto"/>
            <w:shd w:val="clear" w:color="auto" w:fill="FFFFFF"/>
            <w:tcMar>
              <w:top w:w="0" w:type="dxa"/>
              <w:left w:w="75" w:type="dxa"/>
              <w:bottom w:w="0" w:type="dxa"/>
              <w:right w:w="75" w:type="dxa"/>
            </w:tcMar>
            <w:vAlign w:val="center"/>
            <w:hideMark/>
          </w:tcPr>
          <w:p w14:paraId="41554626" w14:textId="41E53996" w:rsidR="00E5221C" w:rsidRPr="00E5221C" w:rsidRDefault="00C423E5" w:rsidP="00E5221C">
            <w:pPr>
              <w:widowControl/>
              <w:jc w:val="left"/>
              <w:rPr>
                <w:rFonts w:ascii="Helvetica" w:eastAsia="宋体" w:hAnsi="Helvetica" w:cs="Helvetica"/>
                <w:color w:val="333333"/>
                <w:kern w:val="0"/>
                <w:szCs w:val="21"/>
                <w14:ligatures w14:val="none"/>
              </w:rPr>
            </w:pPr>
            <w:r>
              <w:rPr>
                <w:rFonts w:ascii="Helvetica" w:eastAsia="宋体" w:hAnsi="Helvetica" w:cs="Helvetica"/>
                <w:color w:val="333333"/>
                <w:kern w:val="0"/>
                <w:szCs w:val="21"/>
                <w14:ligatures w14:val="none"/>
              </w:rPr>
              <w:t>16</w:t>
            </w:r>
            <w:r>
              <w:rPr>
                <w:rFonts w:ascii="Helvetica" w:eastAsia="宋体" w:hAnsi="Helvetica" w:cs="Helvetica" w:hint="eastAsia"/>
                <w:color w:val="333333"/>
                <w:kern w:val="0"/>
                <w:szCs w:val="21"/>
                <w14:ligatures w14:val="none"/>
              </w:rPr>
              <w:t>、</w:t>
            </w:r>
            <w:r w:rsidR="00E5221C" w:rsidRPr="00E5221C">
              <w:rPr>
                <w:rFonts w:ascii="Helvetica" w:eastAsia="宋体" w:hAnsi="Helvetica" w:cs="Helvetica"/>
                <w:color w:val="333333"/>
                <w:kern w:val="0"/>
                <w:szCs w:val="21"/>
                <w14:ligatures w14:val="none"/>
              </w:rPr>
              <w:t>HPV68 vs. AGE</w:t>
            </w:r>
            <w:r w:rsidR="00E5221C" w:rsidRPr="00E5221C">
              <w:rPr>
                <w:rFonts w:ascii="Helvetica" w:eastAsia="宋体" w:hAnsi="Helvetica" w:cs="Helvetica"/>
                <w:color w:val="333333"/>
                <w:kern w:val="0"/>
                <w:szCs w:val="21"/>
                <w14:ligatures w14:val="none"/>
              </w:rPr>
              <w:br/>
            </w:r>
            <w:r w:rsidR="00E5221C" w:rsidRPr="00E5221C">
              <w:rPr>
                <w:rFonts w:ascii="Helvetica" w:eastAsia="宋体" w:hAnsi="Helvetica" w:cs="Helvetica"/>
                <w:noProof/>
                <w:color w:val="333333"/>
                <w:kern w:val="0"/>
                <w:szCs w:val="21"/>
                <w14:ligatures w14:val="none"/>
              </w:rPr>
              <w:drawing>
                <wp:inline distT="0" distB="0" distL="0" distR="0" wp14:anchorId="42E8F3FB" wp14:editId="66AEFE3B">
                  <wp:extent cx="3771900" cy="2933600"/>
                  <wp:effectExtent l="0" t="0" r="0" b="635"/>
                  <wp:docPr id="2000808170" name="图片 26">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7017" cy="2945357"/>
                          </a:xfrm>
                          <a:prstGeom prst="rect">
                            <a:avLst/>
                          </a:prstGeom>
                          <a:noFill/>
                          <a:ln>
                            <a:noFill/>
                          </a:ln>
                        </pic:spPr>
                      </pic:pic>
                    </a:graphicData>
                  </a:graphic>
                </wp:inline>
              </w:drawing>
            </w:r>
          </w:p>
        </w:tc>
      </w:tr>
    </w:tbl>
    <w:p w14:paraId="299F3821" w14:textId="77777777" w:rsidR="00192A95" w:rsidRDefault="001F5633" w:rsidP="007100D7">
      <w:pPr>
        <w:widowControl/>
        <w:jc w:val="left"/>
        <w:rPr>
          <w:rFonts w:ascii="Times New Roman" w:hAnsi="Times New Roman" w:cs="Times New Roman"/>
        </w:rPr>
      </w:pPr>
      <w:r w:rsidRPr="00EE69F8">
        <w:rPr>
          <w:rFonts w:ascii="Times New Roman" w:hAnsi="Times New Roman" w:cs="Times New Roman"/>
        </w:rPr>
        <w:t xml:space="preserve">Fig. </w:t>
      </w:r>
      <w:proofErr w:type="gramStart"/>
      <w:r w:rsidRPr="00EE69F8">
        <w:rPr>
          <w:rFonts w:ascii="Times New Roman" w:hAnsi="Times New Roman" w:cs="Times New Roman"/>
        </w:rPr>
        <w:t>2</w:t>
      </w:r>
      <w:r w:rsidRPr="00EE69F8">
        <w:rPr>
          <w:rFonts w:ascii="Times New Roman" w:hAnsi="Times New Roman" w:cs="Times New Roman"/>
        </w:rPr>
        <w:t xml:space="preserve"> </w:t>
      </w:r>
      <w:r w:rsidRPr="00EE69F8">
        <w:rPr>
          <w:rFonts w:ascii="Times New Roman" w:hAnsi="Times New Roman" w:cs="Times New Roman"/>
        </w:rPr>
        <w:t xml:space="preserve"> 1</w:t>
      </w:r>
      <w:proofErr w:type="gramEnd"/>
      <w:r w:rsidRPr="00EE69F8">
        <w:rPr>
          <w:rFonts w:ascii="Times New Roman" w:hAnsi="Times New Roman" w:cs="Times New Roman"/>
        </w:rPr>
        <w:t>:</w:t>
      </w:r>
      <w:r w:rsidRPr="00FA1BF4">
        <w:rPr>
          <w:rFonts w:ascii="Times New Roman" w:hAnsi="Times New Roman" w:cs="Times New Roman"/>
        </w:rPr>
        <w:t xml:space="preserve">Threshold nonlinear association between HPV6 and age observed in a generalized additive model (GAM). The red dashed line represents a smooth curve fit between the variables. The blue band represents the 95% confidence interval of the fit; </w:t>
      </w:r>
      <w:r w:rsidR="009671A6">
        <w:rPr>
          <w:rFonts w:ascii="Times New Roman" w:hAnsi="Times New Roman" w:cs="Times New Roman"/>
        </w:rPr>
        <w:t>39</w:t>
      </w:r>
      <w:r w:rsidRPr="00FA1BF4">
        <w:rPr>
          <w:rFonts w:ascii="Times New Roman" w:hAnsi="Times New Roman" w:cs="Times New Roman"/>
        </w:rPr>
        <w:t xml:space="preserve"> is its inflection point (K). </w:t>
      </w:r>
      <w:r w:rsidRPr="00EE69F8">
        <w:rPr>
          <w:rFonts w:ascii="Times New Roman" w:hAnsi="Times New Roman" w:cs="Times New Roman"/>
        </w:rPr>
        <w:t>2</w:t>
      </w:r>
      <w:r w:rsidRPr="00FA1BF4">
        <w:rPr>
          <w:rFonts w:ascii="Times New Roman" w:hAnsi="Times New Roman" w:cs="Times New Roman"/>
        </w:rPr>
        <w:t>: A similar curve was found between HPV</w:t>
      </w:r>
      <w:r w:rsidR="00787901" w:rsidRPr="00FA1BF4">
        <w:rPr>
          <w:rFonts w:ascii="Times New Roman" w:hAnsi="Times New Roman" w:cs="Times New Roman"/>
        </w:rPr>
        <w:t>11</w:t>
      </w:r>
      <w:r w:rsidRPr="00FA1BF4">
        <w:rPr>
          <w:rFonts w:ascii="Times New Roman" w:hAnsi="Times New Roman" w:cs="Times New Roman"/>
        </w:rPr>
        <w:t xml:space="preserve"> and age, where </w:t>
      </w:r>
      <w:r w:rsidR="009671A6">
        <w:rPr>
          <w:rFonts w:ascii="Times New Roman" w:hAnsi="Times New Roman" w:cs="Times New Roman"/>
        </w:rPr>
        <w:t>30</w:t>
      </w:r>
      <w:r w:rsidRPr="00FA1BF4">
        <w:rPr>
          <w:rFonts w:ascii="Times New Roman" w:hAnsi="Times New Roman" w:cs="Times New Roman"/>
        </w:rPr>
        <w:t xml:space="preserve"> was identified as the inflection point (K). :</w:t>
      </w:r>
      <w:r w:rsidRPr="00EE69F8">
        <w:rPr>
          <w:rFonts w:ascii="Times New Roman" w:hAnsi="Times New Roman" w:cs="Times New Roman"/>
        </w:rPr>
        <w:t>3</w:t>
      </w:r>
      <w:r w:rsidRPr="00FA1BF4">
        <w:rPr>
          <w:rFonts w:ascii="Times New Roman" w:hAnsi="Times New Roman" w:cs="Times New Roman"/>
        </w:rPr>
        <w:t xml:space="preserve"> similar curve was found between HPV</w:t>
      </w:r>
      <w:r w:rsidR="009671A6">
        <w:rPr>
          <w:rFonts w:ascii="Times New Roman" w:hAnsi="Times New Roman" w:cs="Times New Roman"/>
        </w:rPr>
        <w:t>31</w:t>
      </w:r>
      <w:r w:rsidRPr="00FA1BF4">
        <w:rPr>
          <w:rFonts w:ascii="Times New Roman" w:hAnsi="Times New Roman" w:cs="Times New Roman"/>
        </w:rPr>
        <w:t xml:space="preserve"> and age, where </w:t>
      </w:r>
      <w:r w:rsidR="009671A6">
        <w:rPr>
          <w:rFonts w:ascii="Times New Roman" w:hAnsi="Times New Roman" w:cs="Times New Roman"/>
        </w:rPr>
        <w:t>46</w:t>
      </w:r>
      <w:r w:rsidRPr="00FA1BF4">
        <w:rPr>
          <w:rFonts w:ascii="Times New Roman" w:hAnsi="Times New Roman" w:cs="Times New Roman"/>
        </w:rPr>
        <w:t xml:space="preserve"> was identified as the inflection point (K). </w:t>
      </w:r>
      <w:r w:rsidR="00FC095A" w:rsidRPr="00FA1BF4">
        <w:rPr>
          <w:rFonts w:ascii="Times New Roman" w:hAnsi="Times New Roman" w:cs="Times New Roman"/>
        </w:rPr>
        <w:t>4</w:t>
      </w:r>
      <w:r w:rsidR="00FC095A" w:rsidRPr="00FA1BF4">
        <w:rPr>
          <w:rFonts w:ascii="Times New Roman" w:hAnsi="Times New Roman" w:cs="Times New Roman"/>
        </w:rPr>
        <w:t xml:space="preserve">: </w:t>
      </w:r>
      <w:r w:rsidR="009A3F96">
        <w:rPr>
          <w:rFonts w:ascii="Times New Roman" w:hAnsi="Times New Roman" w:cs="Times New Roman"/>
        </w:rPr>
        <w:t>A</w:t>
      </w:r>
      <w:r w:rsidR="009A3F96" w:rsidRPr="009A3F96">
        <w:rPr>
          <w:rFonts w:ascii="Times New Roman" w:hAnsi="Times New Roman" w:cs="Times New Roman"/>
        </w:rPr>
        <w:t xml:space="preserve"> linear relationship between HPV35 infection and age</w:t>
      </w:r>
      <w:r w:rsidR="00FC095A" w:rsidRPr="00FA1BF4">
        <w:rPr>
          <w:rFonts w:ascii="Times New Roman" w:hAnsi="Times New Roman" w:cs="Times New Roman"/>
        </w:rPr>
        <w:t xml:space="preserve">, </w:t>
      </w:r>
      <w:r w:rsidR="00192A95" w:rsidRPr="00192A95">
        <w:rPr>
          <w:rFonts w:ascii="Times New Roman" w:hAnsi="Times New Roman" w:cs="Times New Roman"/>
        </w:rPr>
        <w:t>with no inflection point</w:t>
      </w:r>
      <w:r w:rsidR="00FC095A" w:rsidRPr="00192A95">
        <w:rPr>
          <w:rFonts w:ascii="Times New Roman" w:hAnsi="Times New Roman" w:cs="Times New Roman"/>
        </w:rPr>
        <w:t>.</w:t>
      </w:r>
      <w:r w:rsidR="00FC095A" w:rsidRPr="00FA1BF4">
        <w:rPr>
          <w:rFonts w:ascii="Times New Roman" w:hAnsi="Times New Roman" w:cs="Times New Roman"/>
        </w:rPr>
        <w:t xml:space="preserve"> </w:t>
      </w:r>
      <w:r w:rsidR="00FC095A" w:rsidRPr="00EE69F8">
        <w:rPr>
          <w:rFonts w:ascii="Times New Roman" w:hAnsi="Times New Roman" w:cs="Times New Roman"/>
        </w:rPr>
        <w:t>5</w:t>
      </w:r>
      <w:r w:rsidRPr="00FA1BF4">
        <w:rPr>
          <w:rFonts w:ascii="Times New Roman" w:hAnsi="Times New Roman" w:cs="Times New Roman"/>
        </w:rPr>
        <w:t>: A similar curve was found between HPV</w:t>
      </w:r>
      <w:r w:rsidR="006B55DC">
        <w:rPr>
          <w:rFonts w:ascii="Times New Roman" w:hAnsi="Times New Roman" w:cs="Times New Roman"/>
        </w:rPr>
        <w:t>39</w:t>
      </w:r>
      <w:r w:rsidRPr="00FA1BF4">
        <w:rPr>
          <w:rFonts w:ascii="Times New Roman" w:hAnsi="Times New Roman" w:cs="Times New Roman"/>
        </w:rPr>
        <w:t xml:space="preserve"> and age, where </w:t>
      </w:r>
      <w:r w:rsidR="0062779C">
        <w:rPr>
          <w:rFonts w:ascii="Times New Roman" w:hAnsi="Times New Roman" w:cs="Times New Roman"/>
        </w:rPr>
        <w:t xml:space="preserve">27 </w:t>
      </w:r>
      <w:r w:rsidRPr="00FA1BF4">
        <w:rPr>
          <w:rFonts w:ascii="Times New Roman" w:hAnsi="Times New Roman" w:cs="Times New Roman"/>
        </w:rPr>
        <w:t>was identified as the inflection point (K).</w:t>
      </w:r>
      <w:r w:rsidRPr="00FA1BF4">
        <w:rPr>
          <w:rFonts w:ascii="Times New Roman" w:hAnsi="Times New Roman" w:cs="Times New Roman"/>
        </w:rPr>
        <w:t>6</w:t>
      </w:r>
      <w:r w:rsidRPr="00FA1BF4">
        <w:rPr>
          <w:rFonts w:ascii="Times New Roman" w:hAnsi="Times New Roman" w:cs="Times New Roman"/>
        </w:rPr>
        <w:t>: A similar curve was found between HPV</w:t>
      </w:r>
      <w:r w:rsidR="0062779C">
        <w:rPr>
          <w:rFonts w:ascii="Times New Roman" w:hAnsi="Times New Roman" w:cs="Times New Roman"/>
        </w:rPr>
        <w:t>42</w:t>
      </w:r>
      <w:r w:rsidRPr="00FA1BF4">
        <w:rPr>
          <w:rFonts w:ascii="Times New Roman" w:hAnsi="Times New Roman" w:cs="Times New Roman"/>
        </w:rPr>
        <w:t xml:space="preserve"> and age, where </w:t>
      </w:r>
      <w:r w:rsidR="0062779C">
        <w:rPr>
          <w:rFonts w:ascii="Times New Roman" w:hAnsi="Times New Roman" w:cs="Times New Roman"/>
        </w:rPr>
        <w:t xml:space="preserve">34 </w:t>
      </w:r>
      <w:r w:rsidRPr="00FA1BF4">
        <w:rPr>
          <w:rFonts w:ascii="Times New Roman" w:hAnsi="Times New Roman" w:cs="Times New Roman"/>
        </w:rPr>
        <w:t>was identified as the inflection point (K).</w:t>
      </w:r>
      <w:r w:rsidRPr="00FA1BF4">
        <w:rPr>
          <w:rFonts w:ascii="Times New Roman" w:hAnsi="Times New Roman" w:cs="Times New Roman"/>
        </w:rPr>
        <w:t>7</w:t>
      </w:r>
      <w:r w:rsidRPr="00FA1BF4">
        <w:rPr>
          <w:rFonts w:ascii="Times New Roman" w:hAnsi="Times New Roman" w:cs="Times New Roman"/>
        </w:rPr>
        <w:t>: A similar curve was found between HPV</w:t>
      </w:r>
      <w:r w:rsidR="0062779C">
        <w:rPr>
          <w:rFonts w:ascii="Times New Roman" w:hAnsi="Times New Roman" w:cs="Times New Roman"/>
        </w:rPr>
        <w:t>43</w:t>
      </w:r>
      <w:r w:rsidRPr="00FA1BF4">
        <w:rPr>
          <w:rFonts w:ascii="Times New Roman" w:hAnsi="Times New Roman" w:cs="Times New Roman"/>
        </w:rPr>
        <w:t xml:space="preserve"> and age, where </w:t>
      </w:r>
      <w:r w:rsidR="0062779C">
        <w:rPr>
          <w:rFonts w:ascii="Times New Roman" w:hAnsi="Times New Roman" w:cs="Times New Roman"/>
        </w:rPr>
        <w:t>26</w:t>
      </w:r>
      <w:r w:rsidRPr="00FA1BF4">
        <w:rPr>
          <w:rFonts w:ascii="Times New Roman" w:hAnsi="Times New Roman" w:cs="Times New Roman"/>
        </w:rPr>
        <w:t xml:space="preserve"> was identified as the inflection point (K).</w:t>
      </w:r>
      <w:r w:rsidRPr="00FA1BF4">
        <w:rPr>
          <w:rFonts w:ascii="Times New Roman" w:hAnsi="Times New Roman" w:cs="Times New Roman"/>
        </w:rPr>
        <w:t>8</w:t>
      </w:r>
      <w:r w:rsidRPr="00FA1BF4">
        <w:rPr>
          <w:rFonts w:ascii="Times New Roman" w:hAnsi="Times New Roman" w:cs="Times New Roman"/>
        </w:rPr>
        <w:t>: A similar curve was found between H</w:t>
      </w:r>
      <w:r w:rsidRPr="005D2649">
        <w:rPr>
          <w:rFonts w:ascii="Times New Roman" w:hAnsi="Times New Roman" w:cs="Times New Roman"/>
        </w:rPr>
        <w:t>PV</w:t>
      </w:r>
      <w:r w:rsidR="0062779C" w:rsidRPr="005D2649">
        <w:rPr>
          <w:rFonts w:ascii="Times New Roman" w:hAnsi="Times New Roman" w:cs="Times New Roman"/>
        </w:rPr>
        <w:t>44</w:t>
      </w:r>
      <w:r w:rsidRPr="005D2649">
        <w:rPr>
          <w:rFonts w:ascii="Times New Roman" w:hAnsi="Times New Roman" w:cs="Times New Roman"/>
        </w:rPr>
        <w:t xml:space="preserve"> and age, where </w:t>
      </w:r>
      <w:r w:rsidR="005D2649" w:rsidRPr="005D2649">
        <w:rPr>
          <w:rFonts w:ascii="Times New Roman" w:hAnsi="Times New Roman" w:cs="Times New Roman"/>
        </w:rPr>
        <w:t>49</w:t>
      </w:r>
      <w:r w:rsidRPr="005D2649">
        <w:rPr>
          <w:rFonts w:ascii="Times New Roman" w:hAnsi="Times New Roman" w:cs="Times New Roman"/>
        </w:rPr>
        <w:t xml:space="preserve"> was identified as the inflection point (K).</w:t>
      </w:r>
      <w:r w:rsidRPr="005D2649">
        <w:rPr>
          <w:rFonts w:ascii="Times New Roman" w:hAnsi="Times New Roman" w:cs="Times New Roman"/>
        </w:rPr>
        <w:t>9</w:t>
      </w:r>
      <w:r w:rsidRPr="005D2649">
        <w:rPr>
          <w:rFonts w:ascii="Times New Roman" w:hAnsi="Times New Roman" w:cs="Times New Roman"/>
        </w:rPr>
        <w:t>: A</w:t>
      </w:r>
      <w:r w:rsidRPr="00FA1BF4">
        <w:rPr>
          <w:rFonts w:ascii="Times New Roman" w:hAnsi="Times New Roman" w:cs="Times New Roman"/>
        </w:rPr>
        <w:t xml:space="preserve"> similar curve was found between HPV</w:t>
      </w:r>
      <w:r w:rsidR="0062779C">
        <w:rPr>
          <w:rFonts w:ascii="Times New Roman" w:hAnsi="Times New Roman" w:cs="Times New Roman"/>
        </w:rPr>
        <w:t>45</w:t>
      </w:r>
      <w:r w:rsidRPr="00FA1BF4">
        <w:rPr>
          <w:rFonts w:ascii="Times New Roman" w:hAnsi="Times New Roman" w:cs="Times New Roman"/>
        </w:rPr>
        <w:t xml:space="preserve"> and age, where </w:t>
      </w:r>
      <w:r w:rsidR="0062779C">
        <w:rPr>
          <w:rFonts w:ascii="Times New Roman" w:hAnsi="Times New Roman" w:cs="Times New Roman"/>
        </w:rPr>
        <w:t>26</w:t>
      </w:r>
      <w:r w:rsidRPr="00FA1BF4">
        <w:rPr>
          <w:rFonts w:ascii="Times New Roman" w:hAnsi="Times New Roman" w:cs="Times New Roman"/>
        </w:rPr>
        <w:t xml:space="preserve"> was identified as the inflection point (K).</w:t>
      </w:r>
      <w:r w:rsidRPr="00FA1BF4">
        <w:rPr>
          <w:rFonts w:ascii="Times New Roman" w:hAnsi="Times New Roman" w:cs="Times New Roman"/>
        </w:rPr>
        <w:t>10</w:t>
      </w:r>
      <w:r w:rsidRPr="00FA1BF4">
        <w:rPr>
          <w:rFonts w:ascii="Times New Roman" w:hAnsi="Times New Roman" w:cs="Times New Roman"/>
        </w:rPr>
        <w:t xml:space="preserve">: A similar curve was found between </w:t>
      </w:r>
      <w:r w:rsidRPr="00FA1BF4">
        <w:rPr>
          <w:rFonts w:ascii="Times New Roman" w:hAnsi="Times New Roman" w:cs="Times New Roman"/>
        </w:rPr>
        <w:lastRenderedPageBreak/>
        <w:t>HPV</w:t>
      </w:r>
      <w:r w:rsidR="0062779C">
        <w:rPr>
          <w:rFonts w:ascii="Times New Roman" w:hAnsi="Times New Roman" w:cs="Times New Roman"/>
        </w:rPr>
        <w:t>51</w:t>
      </w:r>
      <w:r w:rsidRPr="00FA1BF4">
        <w:rPr>
          <w:rFonts w:ascii="Times New Roman" w:hAnsi="Times New Roman" w:cs="Times New Roman"/>
        </w:rPr>
        <w:t xml:space="preserve"> and age, where 3</w:t>
      </w:r>
      <w:r w:rsidR="0062779C">
        <w:rPr>
          <w:rFonts w:ascii="Times New Roman" w:hAnsi="Times New Roman" w:cs="Times New Roman"/>
        </w:rPr>
        <w:t xml:space="preserve">2 </w:t>
      </w:r>
      <w:r w:rsidRPr="00FA1BF4">
        <w:rPr>
          <w:rFonts w:ascii="Times New Roman" w:hAnsi="Times New Roman" w:cs="Times New Roman"/>
        </w:rPr>
        <w:t>was identified as the inflection point (K).</w:t>
      </w:r>
      <w:r w:rsidRPr="00FA1BF4">
        <w:rPr>
          <w:rFonts w:ascii="Times New Roman" w:hAnsi="Times New Roman" w:cs="Times New Roman"/>
        </w:rPr>
        <w:t>11</w:t>
      </w:r>
      <w:r w:rsidRPr="00FA1BF4">
        <w:rPr>
          <w:rFonts w:ascii="Times New Roman" w:hAnsi="Times New Roman" w:cs="Times New Roman"/>
        </w:rPr>
        <w:t>: A similar curve was found between HPV</w:t>
      </w:r>
      <w:r w:rsidR="0062779C">
        <w:rPr>
          <w:rFonts w:ascii="Times New Roman" w:hAnsi="Times New Roman" w:cs="Times New Roman"/>
        </w:rPr>
        <w:t>52</w:t>
      </w:r>
      <w:r w:rsidRPr="00FA1BF4">
        <w:rPr>
          <w:rFonts w:ascii="Times New Roman" w:hAnsi="Times New Roman" w:cs="Times New Roman"/>
        </w:rPr>
        <w:t xml:space="preserve"> and age, where </w:t>
      </w:r>
      <w:r w:rsidR="0062779C">
        <w:rPr>
          <w:rFonts w:ascii="Times New Roman" w:hAnsi="Times New Roman" w:cs="Times New Roman"/>
        </w:rPr>
        <w:t xml:space="preserve">36 </w:t>
      </w:r>
      <w:r w:rsidRPr="00FA1BF4">
        <w:rPr>
          <w:rFonts w:ascii="Times New Roman" w:hAnsi="Times New Roman" w:cs="Times New Roman"/>
        </w:rPr>
        <w:t>was identified as the inflection point (K).</w:t>
      </w:r>
      <w:r w:rsidRPr="00FA1BF4">
        <w:rPr>
          <w:rFonts w:ascii="Times New Roman" w:hAnsi="Times New Roman" w:cs="Times New Roman"/>
        </w:rPr>
        <w:t>12</w:t>
      </w:r>
      <w:r w:rsidRPr="00FA1BF4">
        <w:rPr>
          <w:rFonts w:ascii="Times New Roman" w:hAnsi="Times New Roman" w:cs="Times New Roman"/>
        </w:rPr>
        <w:t>: A similar curve was found between HPV</w:t>
      </w:r>
      <w:r w:rsidR="0062779C">
        <w:rPr>
          <w:rFonts w:ascii="Times New Roman" w:hAnsi="Times New Roman" w:cs="Times New Roman"/>
        </w:rPr>
        <w:t>53</w:t>
      </w:r>
      <w:r w:rsidRPr="00FA1BF4">
        <w:rPr>
          <w:rFonts w:ascii="Times New Roman" w:hAnsi="Times New Roman" w:cs="Times New Roman"/>
        </w:rPr>
        <w:t xml:space="preserve"> and age, where </w:t>
      </w:r>
      <w:r w:rsidR="0062779C">
        <w:rPr>
          <w:rFonts w:ascii="Times New Roman" w:hAnsi="Times New Roman" w:cs="Times New Roman"/>
        </w:rPr>
        <w:t xml:space="preserve">42 </w:t>
      </w:r>
      <w:r w:rsidRPr="00FA1BF4">
        <w:rPr>
          <w:rFonts w:ascii="Times New Roman" w:hAnsi="Times New Roman" w:cs="Times New Roman"/>
        </w:rPr>
        <w:t>was identified as the inflection point (K).</w:t>
      </w:r>
      <w:r w:rsidRPr="00FA1BF4">
        <w:rPr>
          <w:rFonts w:ascii="Times New Roman" w:hAnsi="Times New Roman" w:cs="Times New Roman"/>
        </w:rPr>
        <w:t>13</w:t>
      </w:r>
      <w:r w:rsidRPr="00FA1BF4">
        <w:rPr>
          <w:rFonts w:ascii="Times New Roman" w:hAnsi="Times New Roman" w:cs="Times New Roman"/>
        </w:rPr>
        <w:t>: A similar curve was found between HPV</w:t>
      </w:r>
      <w:r w:rsidR="0062779C">
        <w:rPr>
          <w:rFonts w:ascii="Times New Roman" w:hAnsi="Times New Roman" w:cs="Times New Roman"/>
        </w:rPr>
        <w:t>56</w:t>
      </w:r>
      <w:r w:rsidRPr="00FA1BF4">
        <w:rPr>
          <w:rFonts w:ascii="Times New Roman" w:hAnsi="Times New Roman" w:cs="Times New Roman"/>
        </w:rPr>
        <w:t xml:space="preserve"> and age, where 3</w:t>
      </w:r>
      <w:r w:rsidR="0062779C">
        <w:rPr>
          <w:rFonts w:ascii="Times New Roman" w:hAnsi="Times New Roman" w:cs="Times New Roman"/>
        </w:rPr>
        <w:t>1</w:t>
      </w:r>
      <w:r w:rsidRPr="00FA1BF4">
        <w:rPr>
          <w:rFonts w:ascii="Times New Roman" w:hAnsi="Times New Roman" w:cs="Times New Roman"/>
        </w:rPr>
        <w:t xml:space="preserve"> was identified as the inflection point (K).</w:t>
      </w:r>
      <w:r w:rsidRPr="00FA1BF4">
        <w:rPr>
          <w:rFonts w:ascii="Times New Roman" w:hAnsi="Times New Roman" w:cs="Times New Roman"/>
        </w:rPr>
        <w:t>14</w:t>
      </w:r>
      <w:r w:rsidRPr="00FA1BF4">
        <w:rPr>
          <w:rFonts w:ascii="Times New Roman" w:hAnsi="Times New Roman" w:cs="Times New Roman"/>
        </w:rPr>
        <w:t>: A similar curve was found between HPV</w:t>
      </w:r>
      <w:r w:rsidR="00787901" w:rsidRPr="00FA1BF4">
        <w:rPr>
          <w:rFonts w:ascii="Times New Roman" w:hAnsi="Times New Roman" w:cs="Times New Roman"/>
        </w:rPr>
        <w:t>5</w:t>
      </w:r>
      <w:r w:rsidR="0062779C">
        <w:rPr>
          <w:rFonts w:ascii="Times New Roman" w:hAnsi="Times New Roman" w:cs="Times New Roman"/>
        </w:rPr>
        <w:t xml:space="preserve">9 </w:t>
      </w:r>
      <w:r w:rsidRPr="00FA1BF4">
        <w:rPr>
          <w:rFonts w:ascii="Times New Roman" w:hAnsi="Times New Roman" w:cs="Times New Roman"/>
        </w:rPr>
        <w:t>and age, where 3</w:t>
      </w:r>
      <w:r w:rsidR="0062779C">
        <w:rPr>
          <w:rFonts w:ascii="Times New Roman" w:hAnsi="Times New Roman" w:cs="Times New Roman"/>
        </w:rPr>
        <w:t>1</w:t>
      </w:r>
      <w:r w:rsidRPr="00FA1BF4">
        <w:rPr>
          <w:rFonts w:ascii="Times New Roman" w:hAnsi="Times New Roman" w:cs="Times New Roman"/>
        </w:rPr>
        <w:t xml:space="preserve"> was identified as the inflection point (K).</w:t>
      </w:r>
      <w:r w:rsidRPr="00FA1BF4">
        <w:rPr>
          <w:rFonts w:ascii="Times New Roman" w:hAnsi="Times New Roman" w:cs="Times New Roman"/>
        </w:rPr>
        <w:t>15</w:t>
      </w:r>
      <w:r w:rsidRPr="00FA1BF4">
        <w:rPr>
          <w:rFonts w:ascii="Times New Roman" w:hAnsi="Times New Roman" w:cs="Times New Roman"/>
        </w:rPr>
        <w:t>: A similar curve was found between HPV</w:t>
      </w:r>
      <w:r w:rsidR="0062779C">
        <w:rPr>
          <w:rFonts w:ascii="Times New Roman" w:hAnsi="Times New Roman" w:cs="Times New Roman"/>
        </w:rPr>
        <w:t>66</w:t>
      </w:r>
      <w:r w:rsidRPr="00FA1BF4">
        <w:rPr>
          <w:rFonts w:ascii="Times New Roman" w:hAnsi="Times New Roman" w:cs="Times New Roman"/>
        </w:rPr>
        <w:t xml:space="preserve"> and age, where </w:t>
      </w:r>
      <w:r w:rsidR="0062779C">
        <w:rPr>
          <w:rFonts w:ascii="Times New Roman" w:hAnsi="Times New Roman" w:cs="Times New Roman"/>
        </w:rPr>
        <w:t>26</w:t>
      </w:r>
      <w:r w:rsidRPr="00FA1BF4">
        <w:rPr>
          <w:rFonts w:ascii="Times New Roman" w:hAnsi="Times New Roman" w:cs="Times New Roman"/>
        </w:rPr>
        <w:t xml:space="preserve"> was identified as the inflection point (K).</w:t>
      </w:r>
      <w:r w:rsidRPr="00FA1BF4">
        <w:rPr>
          <w:rFonts w:ascii="Times New Roman" w:hAnsi="Times New Roman" w:cs="Times New Roman"/>
        </w:rPr>
        <w:t>16</w:t>
      </w:r>
      <w:r w:rsidRPr="00FA1BF4">
        <w:rPr>
          <w:rFonts w:ascii="Times New Roman" w:hAnsi="Times New Roman" w:cs="Times New Roman"/>
        </w:rPr>
        <w:t xml:space="preserve">: </w:t>
      </w:r>
      <w:r w:rsidR="00192A95" w:rsidRPr="00192A95">
        <w:rPr>
          <w:rFonts w:ascii="Times New Roman" w:hAnsi="Times New Roman" w:cs="Times New Roman"/>
        </w:rPr>
        <w:t>A linear relationship between HPV</w:t>
      </w:r>
      <w:r w:rsidR="00192A95">
        <w:rPr>
          <w:rFonts w:ascii="Times New Roman" w:hAnsi="Times New Roman" w:cs="Times New Roman"/>
        </w:rPr>
        <w:t>68</w:t>
      </w:r>
      <w:r w:rsidR="00192A95" w:rsidRPr="00192A95">
        <w:rPr>
          <w:rFonts w:ascii="Times New Roman" w:hAnsi="Times New Roman" w:cs="Times New Roman"/>
        </w:rPr>
        <w:t xml:space="preserve"> infection and age, with no inflection point.</w:t>
      </w:r>
    </w:p>
    <w:p w14:paraId="0898B48C" w14:textId="1F7D6BD9"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 xml:space="preserve">Generalize additive </w:t>
      </w:r>
      <w:proofErr w:type="spellStart"/>
      <w:r w:rsidRPr="007100D7">
        <w:rPr>
          <w:rFonts w:ascii="Times New Roman" w:hAnsi="Times New Roman" w:cs="Times New Roman"/>
        </w:rPr>
        <w:t>modelsOutcome</w:t>
      </w:r>
      <w:proofErr w:type="spellEnd"/>
      <w:r w:rsidRPr="007100D7">
        <w:rPr>
          <w:rFonts w:ascii="Times New Roman" w:hAnsi="Times New Roman" w:cs="Times New Roman"/>
        </w:rPr>
        <w:t>: HPV6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235EB5D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5530AEA"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D6ABB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867D3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57EC33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B139774"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A616C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C3CD3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A5A95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3261F45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372D24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6F980B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-4.0593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CD1DD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FF988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-71.4217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8A51F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769CE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0.0173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6D809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0.0154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E9F4D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0.0193</w:t>
            </w:r>
          </w:p>
        </w:tc>
      </w:tr>
    </w:tbl>
    <w:p w14:paraId="72E724C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938"/>
        <w:gridCol w:w="780"/>
      </w:tblGrid>
      <w:tr w:rsidR="007100D7" w:rsidRPr="007100D7" w14:paraId="0D990E3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7A3C69"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46C4D7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E435A7"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2EB31B1"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DE2E0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25D41870"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C288D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907FFB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1.9858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EABD8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1.9998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75523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196.6525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DFB29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bl>
    <w:p w14:paraId="54BA4DA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4E89955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4154F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6526A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45C574D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F33D47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69F4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0.013</w:t>
            </w:r>
          </w:p>
        </w:tc>
      </w:tr>
      <w:tr w:rsidR="007100D7" w:rsidRPr="007100D7" w14:paraId="733C4ED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2114B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24361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0.0442</w:t>
            </w:r>
          </w:p>
        </w:tc>
      </w:tr>
      <w:tr w:rsidR="007100D7" w:rsidRPr="007100D7" w14:paraId="11E17ED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BA8C42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79DB5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-0.8101</w:t>
            </w:r>
          </w:p>
        </w:tc>
      </w:tr>
      <w:tr w:rsidR="007100D7" w:rsidRPr="007100D7" w14:paraId="5AB8BE2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CBC1D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DD836B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414D7EA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C63178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089CB6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0E3EC17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00515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3C596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18911EDE" w14:textId="549D4E9C"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HPV11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420042C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59F14F"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8B22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AB780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27C62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E8E549"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9B100A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73E0E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688325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251DB1B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0F440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7B0C78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-4.3017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E39F3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0.0643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E5F257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-66.9495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2E34E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B1665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B0671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6F690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0.0154</w:t>
            </w:r>
          </w:p>
        </w:tc>
      </w:tr>
    </w:tbl>
    <w:p w14:paraId="7F37E12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938"/>
        <w:gridCol w:w="780"/>
      </w:tblGrid>
      <w:tr w:rsidR="007100D7" w:rsidRPr="007100D7" w14:paraId="3165C34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C61C18"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43086B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AD8EBF"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14A14E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2116BE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2D5F00D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0066E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77D6E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1.9823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7B22F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1.9997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FA5F6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208.9721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02A2F2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bl>
    <w:p w14:paraId="30B041F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3C2D777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4DFCFA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2F71C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5BE12C4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4C568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A0A4D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0.0186</w:t>
            </w:r>
          </w:p>
        </w:tc>
      </w:tr>
      <w:tr w:rsidR="007100D7" w:rsidRPr="007100D7" w14:paraId="5B2944E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6CFEB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7427D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0.0544</w:t>
            </w:r>
          </w:p>
        </w:tc>
      </w:tr>
      <w:tr w:rsidR="007100D7" w:rsidRPr="007100D7" w14:paraId="46A7B1D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94493E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E9E94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-0.8391</w:t>
            </w:r>
          </w:p>
        </w:tc>
      </w:tr>
      <w:tr w:rsidR="007100D7" w:rsidRPr="007100D7" w14:paraId="0CB02C4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5D9B6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1ECD2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3C59713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D9E751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2FF6F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2083CE4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59DAB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29A3F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7B8DB004" w14:textId="188266C5" w:rsidR="00DA04F5" w:rsidRPr="007100D7" w:rsidRDefault="007100D7" w:rsidP="00DA04F5">
      <w:pPr>
        <w:widowControl/>
        <w:jc w:val="left"/>
        <w:rPr>
          <w:rFonts w:ascii="Times New Roman" w:hAnsi="Times New Roman" w:cs="Times New Roman"/>
        </w:rPr>
      </w:pPr>
      <w:r w:rsidRPr="007100D7">
        <w:rPr>
          <w:rFonts w:ascii="Times New Roman" w:hAnsi="Times New Roman" w:cs="Times New Roman"/>
        </w:rPr>
        <w:br/>
      </w:r>
    </w:p>
    <w:p w14:paraId="640BC497" w14:textId="584E1D48"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Outcome: HPV31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29E61FD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81C819"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E6287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3AC599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F4E9D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BABE1C"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1C01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F622BF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3E6CF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473D546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C6016C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D55C4E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-3.8656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E7097A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0.0494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75EC0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-78.2875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ECC20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DB64B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2B2F3A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63B2D1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0.0231</w:t>
            </w:r>
          </w:p>
        </w:tc>
      </w:tr>
    </w:tbl>
    <w:p w14:paraId="16DCA34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681"/>
        <w:gridCol w:w="833"/>
        <w:gridCol w:w="780"/>
      </w:tblGrid>
      <w:tr w:rsidR="007100D7" w:rsidRPr="007100D7" w14:paraId="58D96CD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96FBD4C"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BDC76E"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9890FE"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4FF256F"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B4BDFE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46EA4B5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308E4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CF196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1.9453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0E559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F56AA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20.8995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094D6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bl>
    <w:p w14:paraId="255A39C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7719EBB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675EF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B2CAC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58EF2510"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759B6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D6E3D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8e-04</w:t>
            </w:r>
          </w:p>
        </w:tc>
      </w:tr>
      <w:tr w:rsidR="007100D7" w:rsidRPr="007100D7" w14:paraId="40F05A0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6DC9F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EA5CA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0.0047</w:t>
            </w:r>
          </w:p>
        </w:tc>
      </w:tr>
      <w:tr w:rsidR="007100D7" w:rsidRPr="007100D7" w14:paraId="152979F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FBB0B6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5B112C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-0.7978</w:t>
            </w:r>
          </w:p>
        </w:tc>
      </w:tr>
      <w:tr w:rsidR="007100D7" w:rsidRPr="007100D7" w14:paraId="16CA2D4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39ACC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A5841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06A7CE2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53776A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BCF9C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5013D5F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E9BA90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B0074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145EDE04" w14:textId="5BB660BA" w:rsidR="007100D7" w:rsidRPr="007100D7" w:rsidRDefault="007100D7" w:rsidP="00DA04F5">
      <w:pPr>
        <w:widowControl/>
        <w:jc w:val="left"/>
        <w:rPr>
          <w:rFonts w:ascii="Times New Roman" w:hAnsi="Times New Roman" w:cs="Times New Roman"/>
        </w:rPr>
      </w:pPr>
      <w:r w:rsidRPr="007100D7">
        <w:rPr>
          <w:rFonts w:ascii="Times New Roman" w:hAnsi="Times New Roman" w:cs="Times New Roman"/>
        </w:rPr>
        <w:br/>
        <w:t>Outcome: HPV35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6798E30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677EEE3"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142D1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B13A9A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C5FFF4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D1F71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00866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30992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57013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2CA4455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4A21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9EBF1F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-4.9407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BAF7C8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0.083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6485BE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-59.5186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FA43C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06C5C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0.0071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DDCAF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0.0061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9BF581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0.0084</w:t>
            </w:r>
          </w:p>
        </w:tc>
      </w:tr>
    </w:tbl>
    <w:p w14:paraId="350547F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4A8C335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6A79AE4"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EDD87A"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D9663E9"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83C63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357636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2839C41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9A65C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14031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1.0064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A8A52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1.0129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D4F34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0.8717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84EB0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0.3513</w:t>
            </w:r>
          </w:p>
        </w:tc>
      </w:tr>
    </w:tbl>
    <w:p w14:paraId="4B24579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57AEFEA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C40D5E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E5BED6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63242D5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6D1BA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7CB73B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r w:rsidR="007100D7" w:rsidRPr="007100D7" w14:paraId="00BED9B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EC635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0AB8FF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5e-04</w:t>
            </w:r>
          </w:p>
        </w:tc>
      </w:tr>
      <w:tr w:rsidR="007100D7" w:rsidRPr="007100D7" w14:paraId="2DD40C9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B2F30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021700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-0.9153</w:t>
            </w:r>
          </w:p>
        </w:tc>
      </w:tr>
      <w:tr w:rsidR="007100D7" w:rsidRPr="007100D7" w14:paraId="5D75285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F3834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B00EC4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5D278D1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298CB6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BFDA5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0B2285C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5BF37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97BC6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429F4264" w14:textId="7EA9A7DE"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t>Outcome: HPV39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2AEE717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2C2DC14"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81DEB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4A825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76948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2DBC5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FA01F2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D77C6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1CB2F9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008059D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8842E3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1ECAB4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-3.5647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F72787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0.0428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5851CC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-83.2645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AD5E5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0A542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0.0283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4C313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09EAC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0.0308</w:t>
            </w:r>
          </w:p>
        </w:tc>
      </w:tr>
    </w:tbl>
    <w:p w14:paraId="570351A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833"/>
        <w:gridCol w:w="780"/>
      </w:tblGrid>
      <w:tr w:rsidR="007100D7" w:rsidRPr="007100D7" w14:paraId="2DA2417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560C851"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CF19D65"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C3020F4"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6D14BF"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CC1B0A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14BCA3F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B673E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68A5B6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1.8293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4E19ED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1.9709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E9773D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22.9479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34337B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1e-04</w:t>
            </w:r>
          </w:p>
        </w:tc>
      </w:tr>
    </w:tbl>
    <w:p w14:paraId="23EB480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57F7EDC0"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37BDD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7BA86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0308549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D68CE6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8C2C4E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0.0011</w:t>
            </w:r>
          </w:p>
        </w:tc>
      </w:tr>
      <w:tr w:rsidR="007100D7" w:rsidRPr="007100D7" w14:paraId="58BDE1A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1A2F98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4C935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0.004</w:t>
            </w:r>
          </w:p>
        </w:tc>
      </w:tr>
      <w:tr w:rsidR="007100D7" w:rsidRPr="007100D7" w14:paraId="278EF90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86841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86E1B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-0.7457</w:t>
            </w:r>
          </w:p>
        </w:tc>
      </w:tr>
      <w:tr w:rsidR="007100D7" w:rsidRPr="007100D7" w14:paraId="6198A51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F3AA6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DD01B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7BC735B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01959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D43A2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00C78E7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464A7F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8D6E2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02B0F28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r>
      <w:r w:rsidRPr="007100D7">
        <w:rPr>
          <w:rFonts w:ascii="Times New Roman" w:hAnsi="Times New Roman" w:cs="Times New Roman"/>
        </w:rPr>
        <w:br/>
        <w:t>Outcome: HPV42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09DCC89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953E3BA"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2544A0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A78AA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804D9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92E827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50B1F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C7AE7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97DCAE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480BEDE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0750A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AEA2D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-5.2676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A9C92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0.0977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97B09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-53.8979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5E8AC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EFE48F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0.0052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42C5F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0.0043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8B2379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0.0062</w:t>
            </w:r>
          </w:p>
        </w:tc>
      </w:tr>
    </w:tbl>
    <w:p w14:paraId="0CB1AFE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756A3BA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7B5D842"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361D51"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0F6EE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C1DD8B9"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101E6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5D16E6E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7FCD1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CEBA73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1.5463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7B149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1.7941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7D0D6D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2.2196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1CFD47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0.1931</w:t>
            </w:r>
          </w:p>
        </w:tc>
      </w:tr>
    </w:tbl>
    <w:p w14:paraId="52A5B1B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47EEE9B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9FAC5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A3974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4F6EDAA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89CFE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FA8FE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1e-04</w:t>
            </w:r>
          </w:p>
        </w:tc>
      </w:tr>
      <w:tr w:rsidR="007100D7" w:rsidRPr="007100D7" w14:paraId="3E696B9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C7BED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BF12D7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0.0028</w:t>
            </w:r>
          </w:p>
        </w:tc>
      </w:tr>
      <w:tr w:rsidR="007100D7" w:rsidRPr="007100D7" w14:paraId="7CF54CA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D527A3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28814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-0.9351</w:t>
            </w:r>
          </w:p>
        </w:tc>
      </w:tr>
      <w:tr w:rsidR="007100D7" w:rsidRPr="007100D7" w14:paraId="16237FB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8A68C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E35AE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63DAC8E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E6D4F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84C08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3E57D39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B59C87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E6C5DD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4A5C6E2B" w14:textId="08074EC5"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HPV43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895"/>
        <w:gridCol w:w="773"/>
        <w:gridCol w:w="827"/>
        <w:gridCol w:w="1113"/>
        <w:gridCol w:w="1113"/>
      </w:tblGrid>
      <w:tr w:rsidR="007100D7" w:rsidRPr="007100D7" w14:paraId="0691B58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6FB3133"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9B599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BC94E3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CBB6E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634AAF7"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8F808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5436B4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7661C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732E06B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EED082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5DB3E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-5.889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CB7D8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0.1346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09CAC3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-43.7511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87AEF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4F422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A9632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4E98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0.0036</w:t>
            </w:r>
          </w:p>
        </w:tc>
      </w:tr>
    </w:tbl>
    <w:p w14:paraId="47C4A28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623"/>
        <w:gridCol w:w="728"/>
        <w:gridCol w:w="728"/>
        <w:gridCol w:w="780"/>
      </w:tblGrid>
      <w:tr w:rsidR="007100D7" w:rsidRPr="007100D7" w14:paraId="3822238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D9CCFAA"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D7A1C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66DE4F"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6B5651"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DB1E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554075B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BACBD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2AB4F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1.808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66E75D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1.9631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AAFBA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9.3746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88584B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0.0178</w:t>
            </w:r>
          </w:p>
        </w:tc>
      </w:tr>
    </w:tbl>
    <w:p w14:paraId="24F080D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2BAC616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8A802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635B2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639CCDE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F21606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E7CC4F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7e-04</w:t>
            </w:r>
          </w:p>
        </w:tc>
      </w:tr>
      <w:tr w:rsidR="007100D7" w:rsidRPr="007100D7" w14:paraId="2F1FBC5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94347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AE9F3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0.0106</w:t>
            </w:r>
          </w:p>
        </w:tc>
      </w:tr>
      <w:tr w:rsidR="007100D7" w:rsidRPr="007100D7" w14:paraId="455EFDE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89B6C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135508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-0.9604</w:t>
            </w:r>
          </w:p>
        </w:tc>
      </w:tr>
      <w:tr w:rsidR="007100D7" w:rsidRPr="007100D7" w14:paraId="511C9A9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40070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B5A452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7F58F1F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62E15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96B2AE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46382FD0"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48B1E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9DEDFB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748F2656" w14:textId="1B6586E1"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HPV44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64DA05C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BEA109"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634B06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60735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535266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0FCCF6"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036B70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189A8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EDFB9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018284E0"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B1CA46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DB8F4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-5.0533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613A54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0.0885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AB8678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-57.0798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67FAD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0DB87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0.0064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06A318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0.0054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F9E2E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0.0076</w:t>
            </w:r>
          </w:p>
        </w:tc>
      </w:tr>
    </w:tbl>
    <w:p w14:paraId="073032E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07C95CF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F1D2128"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B8DE49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D8808E5"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C9F2F6"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C7AA2E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060D8DE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FFC40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10DE2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1.6203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728015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1.8558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C8721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6.9268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CEF15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0.0591</w:t>
            </w:r>
          </w:p>
        </w:tc>
      </w:tr>
    </w:tbl>
    <w:p w14:paraId="5109444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1DB599D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B8C8F6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669D8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381A5BB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ADC5CA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DB09F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3e-04</w:t>
            </w:r>
          </w:p>
        </w:tc>
      </w:tr>
      <w:tr w:rsidR="007100D7" w:rsidRPr="007100D7" w14:paraId="047B032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63E4A0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EAB16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0.0042</w:t>
            </w:r>
          </w:p>
        </w:tc>
      </w:tr>
      <w:tr w:rsidR="007100D7" w:rsidRPr="007100D7" w14:paraId="7570286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E352C8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8F977A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-0.9218</w:t>
            </w:r>
          </w:p>
        </w:tc>
      </w:tr>
      <w:tr w:rsidR="007100D7" w:rsidRPr="007100D7" w14:paraId="324CF7D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CA85A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7645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4D6EDB5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DCC790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4BC26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498EB1D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E1693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8EC0F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0248FEE4" w14:textId="20F418C4"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HPV45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798"/>
        <w:gridCol w:w="773"/>
        <w:gridCol w:w="827"/>
        <w:gridCol w:w="1113"/>
        <w:gridCol w:w="1113"/>
      </w:tblGrid>
      <w:tr w:rsidR="007100D7" w:rsidRPr="007100D7" w14:paraId="0F63D6C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672162"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787B0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15996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CAA218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5D4816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75D61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7A3F41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D91E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30E5FD5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33979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A4C3D8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-4.9766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E10F3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0.0846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11095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-58.791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A04B6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27AD2D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0.0069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F7632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0.0058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A3183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0.0081</w:t>
            </w:r>
          </w:p>
        </w:tc>
      </w:tr>
    </w:tbl>
    <w:p w14:paraId="0234748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56C1587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1683AC9"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A40AA4"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E38E2FC"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768BA3C"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7BD5DB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0DD6BE0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6B103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05AD38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1.7281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725E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1.9261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990E6C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4.8916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F2709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0.1272</w:t>
            </w:r>
          </w:p>
        </w:tc>
      </w:tr>
    </w:tbl>
    <w:p w14:paraId="0244021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5DD0D67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10B1A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7D0FB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5BD0D75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C0222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EA9E8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2e-04</w:t>
            </w:r>
          </w:p>
        </w:tc>
      </w:tr>
      <w:tr w:rsidR="007100D7" w:rsidRPr="007100D7" w14:paraId="35A7361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5E2224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492F4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0.0029</w:t>
            </w:r>
          </w:p>
        </w:tc>
      </w:tr>
      <w:tr w:rsidR="007100D7" w:rsidRPr="007100D7" w14:paraId="772393D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D404D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C9EA0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-0.9173</w:t>
            </w:r>
          </w:p>
        </w:tc>
      </w:tr>
      <w:tr w:rsidR="007100D7" w:rsidRPr="007100D7" w14:paraId="4FF7B08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EC5B2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71C74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07E15A5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3C504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0DFE1A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59F95E2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B530FF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998E6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4E9F1DA5" w14:textId="4F66E56D"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HPV51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34BBB1A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412459"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1C494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3394D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E2AFF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B863E3F"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0EDFB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A9277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5B5AE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0CFAB49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9C1EA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4FC5B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-3.487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661561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0.0413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F30DBA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-84.4575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067054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B4197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0.0306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558AF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0.0282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2C1B99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0.0332</w:t>
            </w:r>
          </w:p>
        </w:tc>
      </w:tr>
    </w:tbl>
    <w:p w14:paraId="08EF0F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681"/>
        <w:gridCol w:w="833"/>
        <w:gridCol w:w="780"/>
      </w:tblGrid>
      <w:tr w:rsidR="007100D7" w:rsidRPr="007100D7" w14:paraId="40EE4B6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62310CA"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A480601"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81B0810"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113464"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13AD5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4209361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CFBC5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78E3C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1.9049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C6BCB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74231D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26.6339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17DCC0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bl>
    <w:p w14:paraId="766CA209" w14:textId="397C78B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346C0B2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0912E6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CAD038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464A89C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F5E11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C81E9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0.0015</w:t>
            </w:r>
          </w:p>
        </w:tc>
      </w:tr>
      <w:tr w:rsidR="007100D7" w:rsidRPr="007100D7" w14:paraId="6B3DDE3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93977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268EB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0.0045</w:t>
            </w:r>
          </w:p>
        </w:tc>
      </w:tr>
      <w:tr w:rsidR="007100D7" w:rsidRPr="007100D7" w14:paraId="048F4E2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F81E43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51D6A9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-0.7302</w:t>
            </w:r>
          </w:p>
        </w:tc>
      </w:tr>
      <w:tr w:rsidR="007100D7" w:rsidRPr="007100D7" w14:paraId="1EAE9B4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B59DE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77BD8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197CC35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B87548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1C263D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4794E44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5E95B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1A30F7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360568E8" w14:textId="772FD074"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HPV52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0C5B842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965737"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9C7EA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B44DF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2019D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8CBC94"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2B415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A75D28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51AB34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233AE53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DE9A73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7C06A5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-2.7868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BBBFCB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0.0298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5DA0CF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-93.5213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2FFA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09AB54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0.0616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28313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0.0581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2F3EF9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0.0653</w:t>
            </w:r>
          </w:p>
        </w:tc>
      </w:tr>
    </w:tbl>
    <w:p w14:paraId="25796B9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681"/>
        <w:gridCol w:w="693"/>
        <w:gridCol w:w="780"/>
      </w:tblGrid>
      <w:tr w:rsidR="007100D7" w:rsidRPr="007100D7" w14:paraId="2A6BDC3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225C0C"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732156C"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6C9AA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C754737"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A39E75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705B1E0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EB7F3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37B85D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1.9105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CB74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38D7C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9.816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BBBD80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0.0081</w:t>
            </w:r>
          </w:p>
        </w:tc>
      </w:tr>
    </w:tbl>
    <w:p w14:paraId="729B765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7BBC6A7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18B1D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B6A65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17FFE6A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4E873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DA542C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4e-04</w:t>
            </w:r>
          </w:p>
        </w:tc>
      </w:tr>
      <w:tr w:rsidR="007100D7" w:rsidRPr="007100D7" w14:paraId="25A5C8D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4028A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B653B6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0.0011</w:t>
            </w:r>
          </w:p>
        </w:tc>
      </w:tr>
      <w:tr w:rsidR="007100D7" w:rsidRPr="007100D7" w14:paraId="0580907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16F73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017A0C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-0.5562</w:t>
            </w:r>
          </w:p>
        </w:tc>
      </w:tr>
      <w:tr w:rsidR="007100D7" w:rsidRPr="007100D7" w14:paraId="62319B8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3233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E2A71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59322C3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427CF3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645A75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2D2FDEE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4D82CB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438AC1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208816BF" w14:textId="005CF964"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HPV53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747EBEB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DD5F67"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A1A6D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8B722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EA83F4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78F73D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5C913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B3AEFB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0B6DC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0190974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67231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8BABEA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-3.3624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31634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0.0387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4B9E39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-86.7734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5C36F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EB5CD9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0.0347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F9DF43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B00A8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0.0374</w:t>
            </w:r>
          </w:p>
        </w:tc>
      </w:tr>
    </w:tbl>
    <w:p w14:paraId="2307C45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457F29A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C047075"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5B33F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E4C1A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E6DFDE"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0270F3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790AAE6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A6D33B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65199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1.8329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92AAB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1.9721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CABFC8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8.8707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04B7C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0.0076</w:t>
            </w:r>
          </w:p>
        </w:tc>
      </w:tr>
    </w:tbl>
    <w:p w14:paraId="29D2455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4C8909E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2BC02C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1C3B87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603AFCD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04D846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DD636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3e-04</w:t>
            </w:r>
          </w:p>
        </w:tc>
      </w:tr>
      <w:tr w:rsidR="007100D7" w:rsidRPr="007100D7" w14:paraId="65EB804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01EA1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E7F54F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0.0017</w:t>
            </w:r>
          </w:p>
        </w:tc>
      </w:tr>
      <w:tr w:rsidR="007100D7" w:rsidRPr="007100D7" w14:paraId="438EA69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6A57AB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56089A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-0.7057</w:t>
            </w:r>
          </w:p>
        </w:tc>
      </w:tr>
      <w:tr w:rsidR="007100D7" w:rsidRPr="007100D7" w14:paraId="072BEED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99A22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AEFA8C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710D8DC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B762EE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FF33A3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53DB0B3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04C27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1A436E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15493763" w14:textId="09D81F90"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HPV56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2757A14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4DE899D"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8520BC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E9B810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EB2B7C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41F269"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1FD962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876920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CC655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0BC99DC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D3EEB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7B052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-3.9533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2828FD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0.0513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5D5656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-77.0251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9F032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D48722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0.0192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5099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0.0174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215722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0.0212</w:t>
            </w:r>
          </w:p>
        </w:tc>
      </w:tr>
    </w:tbl>
    <w:p w14:paraId="50B6EA6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693"/>
        <w:gridCol w:w="780"/>
      </w:tblGrid>
      <w:tr w:rsidR="007100D7" w:rsidRPr="007100D7" w14:paraId="113B298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4B8612"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63131E"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E130A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115415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77FD3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293E206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5B549D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6DE3AC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1.8926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81F2A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1.9885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246F55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9.132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3FE4E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0.0085</w:t>
            </w:r>
          </w:p>
        </w:tc>
      </w:tr>
    </w:tbl>
    <w:p w14:paraId="4F6DF41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792DC74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3B27E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7665D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391F462A"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43481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31448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3e-04</w:t>
            </w:r>
          </w:p>
        </w:tc>
      </w:tr>
      <w:tr w:rsidR="007100D7" w:rsidRPr="007100D7" w14:paraId="23AFF51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D37F9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D3996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0.0025</w:t>
            </w:r>
          </w:p>
        </w:tc>
      </w:tr>
      <w:tr w:rsidR="007100D7" w:rsidRPr="007100D7" w14:paraId="554295C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59EE3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5136CD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-0.8121</w:t>
            </w:r>
          </w:p>
        </w:tc>
      </w:tr>
      <w:tr w:rsidR="007100D7" w:rsidRPr="007100D7" w14:paraId="011EBF0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6788C7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9B1B2A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4383A4E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3924E2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ECCD7E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1739D78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C5AFED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9EEBF9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210D582A" w14:textId="433F8D90"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HPV59 </w:t>
      </w:r>
      <w:r w:rsidRPr="007100D7">
        <w:rPr>
          <w:rFonts w:ascii="Times New Roman" w:hAnsi="Times New Roman" w:cs="Times New Roman"/>
        </w:rPr>
        <w:br/>
      </w:r>
      <w:r w:rsidRPr="007100D7">
        <w:rPr>
          <w:rFonts w:ascii="Times New Roman" w:hAnsi="Times New Roman" w:cs="Times New Roman"/>
        </w:rPr>
        <w:lastRenderedPageBreak/>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895"/>
        <w:gridCol w:w="773"/>
        <w:gridCol w:w="827"/>
        <w:gridCol w:w="1113"/>
        <w:gridCol w:w="1113"/>
      </w:tblGrid>
      <w:tr w:rsidR="007100D7" w:rsidRPr="007100D7" w14:paraId="43CF595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7FC171B"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0F24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E8C34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9744D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A39D197"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2A58A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E97235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7333D9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749412F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A27BD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876249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-4.3024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766E99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0.0614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1BD77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-70.1135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125BE0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F71B0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D4E69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39FCD4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0.0153</w:t>
            </w:r>
          </w:p>
        </w:tc>
      </w:tr>
    </w:tbl>
    <w:p w14:paraId="6FA92BB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681"/>
        <w:gridCol w:w="833"/>
        <w:gridCol w:w="780"/>
      </w:tblGrid>
      <w:tr w:rsidR="007100D7" w:rsidRPr="007100D7" w14:paraId="0F84D405"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7FF8B36"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18C6E36"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6CCE0D"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029D105"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446FE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1985784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5C6900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D8FDF3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1.9368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7415A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1.996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7708AF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24.9736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907FD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r>
    </w:tbl>
    <w:p w14:paraId="3065255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1C7636F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55A49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797FA9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3CCD490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E28A61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785E7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0.0014</w:t>
            </w:r>
          </w:p>
        </w:tc>
      </w:tr>
      <w:tr w:rsidR="007100D7" w:rsidRPr="007100D7" w14:paraId="6234D8B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789D1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02F509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0.0077</w:t>
            </w:r>
          </w:p>
        </w:tc>
      </w:tr>
      <w:tr w:rsidR="007100D7" w:rsidRPr="007100D7" w14:paraId="0B7312E7"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06B1FE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8B2B91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-0.8552</w:t>
            </w:r>
          </w:p>
        </w:tc>
      </w:tr>
      <w:tr w:rsidR="007100D7" w:rsidRPr="007100D7" w14:paraId="29C6A71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8A8EB3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54081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62BC62C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505875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026920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41304588"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025E5B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E9ECD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7D3A8096" w14:textId="37C0FA3F" w:rsidR="00DA04F5" w:rsidRPr="007100D7" w:rsidRDefault="007100D7" w:rsidP="00DA04F5">
      <w:pPr>
        <w:widowControl/>
        <w:jc w:val="left"/>
        <w:rPr>
          <w:rFonts w:ascii="Times New Roman" w:hAnsi="Times New Roman" w:cs="Times New Roman"/>
        </w:rPr>
      </w:pPr>
      <w:r w:rsidRPr="007100D7">
        <w:rPr>
          <w:rFonts w:ascii="Times New Roman" w:hAnsi="Times New Roman" w:cs="Times New Roman"/>
        </w:rPr>
        <w:br/>
      </w:r>
    </w:p>
    <w:p w14:paraId="2F90F9DD" w14:textId="78EB9019"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Outcome: HPV66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2DBC7264"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CE4CD4"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0664E0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FCC942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5B55F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FE6D86"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BCAAB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7EECE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F6C6DC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3F8E6F0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17D2CF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33A46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-3.9127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A36C9A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0.0503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2E1E08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-77.7354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E6FA05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B6708C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AC8150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0.0181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8DC895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0.0221</w:t>
            </w:r>
          </w:p>
        </w:tc>
      </w:tr>
    </w:tbl>
    <w:p w14:paraId="5645587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1A6FC6EB"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D5EFA83"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FBD390B"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94269D0"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3E20C22"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1F8375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1742B0E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D2EF5B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947CB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1.8854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481442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1.9869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E209DE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9.7348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4568BE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0.0057</w:t>
            </w:r>
          </w:p>
        </w:tc>
      </w:tr>
    </w:tbl>
    <w:p w14:paraId="748880E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6163718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3C5FD9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D9ED52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6B3A05A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F077C1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D30911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3e-04</w:t>
            </w:r>
          </w:p>
        </w:tc>
      </w:tr>
      <w:tr w:rsidR="007100D7" w:rsidRPr="007100D7" w14:paraId="5E66F696"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BF8A92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D7DCE7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0.0026</w:t>
            </w:r>
          </w:p>
        </w:tc>
      </w:tr>
      <w:tr w:rsidR="007100D7" w:rsidRPr="007100D7" w14:paraId="2D255BE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F0EB16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1B9BA1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-0.806</w:t>
            </w:r>
          </w:p>
        </w:tc>
      </w:tr>
      <w:tr w:rsidR="007100D7" w:rsidRPr="007100D7" w14:paraId="1EE856D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D445CD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2AA00A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12F2DE4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25780B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1F0EE4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7EDB411F"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A474A7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0109A0"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3C5E4829" w14:textId="624FF70D"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Outcome: HPV68 </w:t>
      </w:r>
      <w:r w:rsidRPr="007100D7">
        <w:rPr>
          <w:rFonts w:ascii="Times New Roman" w:hAnsi="Times New Roman" w:cs="Times New Roman"/>
        </w:rPr>
        <w:br/>
        <w:t>Exposure: AGE </w:t>
      </w:r>
      <w:r w:rsidRPr="007100D7">
        <w:rPr>
          <w:rFonts w:ascii="Times New Roman" w:hAnsi="Times New Roman" w:cs="Times New Roman"/>
        </w:rPr>
        <w:br/>
        <w:t>Linear terms effect</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37"/>
        <w:gridCol w:w="885"/>
        <w:gridCol w:w="979"/>
        <w:gridCol w:w="903"/>
        <w:gridCol w:w="773"/>
        <w:gridCol w:w="827"/>
        <w:gridCol w:w="1113"/>
        <w:gridCol w:w="1113"/>
      </w:tblGrid>
      <w:tr w:rsidR="007100D7" w:rsidRPr="007100D7" w14:paraId="5F9D24FC"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8031727"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9BE6D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CF4B93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Std. Error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372B32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z value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2507560"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Pr</w:t>
            </w:r>
            <w:proofErr w:type="spellEnd"/>
            <w:r w:rsidRPr="007100D7">
              <w:rPr>
                <w:rFonts w:ascii="Times New Roman" w:hAnsi="Times New Roman" w:cs="Times New Roman"/>
              </w:rPr>
              <w:t>(&gt;|z|)</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3B3CE4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exp(</w:t>
            </w:r>
            <w:proofErr w:type="spellStart"/>
            <w:r w:rsidRPr="007100D7">
              <w:rPr>
                <w:rFonts w:ascii="Times New Roman" w:hAnsi="Times New Roman" w:cs="Times New Roman"/>
              </w:rPr>
              <w:t>est</w:t>
            </w:r>
            <w:proofErr w:type="spell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3FD2A92"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95%CI low</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257066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 xml:space="preserve">95%CI </w:t>
            </w:r>
            <w:proofErr w:type="spellStart"/>
            <w:r w:rsidRPr="007100D7">
              <w:rPr>
                <w:rFonts w:ascii="Times New Roman" w:hAnsi="Times New Roman" w:cs="Times New Roman"/>
              </w:rPr>
              <w:t>upp</w:t>
            </w:r>
            <w:proofErr w:type="spellEnd"/>
          </w:p>
        </w:tc>
      </w:tr>
      <w:tr w:rsidR="007100D7" w:rsidRPr="007100D7" w14:paraId="2642177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AA0BEA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(Intercept)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3BED4B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-3.9839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F4998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0.0522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B37AE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-76.3912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7FEC0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A8EB423"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0.0186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A19C9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0.0168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6026DFC"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0.0206</w:t>
            </w:r>
          </w:p>
        </w:tc>
      </w:tr>
    </w:tbl>
    <w:p w14:paraId="508A1B0C" w14:textId="30C59AE5"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lastRenderedPageBreak/>
        <w:t>Approximate significance of smooth terms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04"/>
        <w:gridCol w:w="728"/>
        <w:gridCol w:w="728"/>
        <w:gridCol w:w="728"/>
        <w:gridCol w:w="780"/>
      </w:tblGrid>
      <w:tr w:rsidR="007100D7" w:rsidRPr="007100D7" w14:paraId="3CEA0B1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D3C82C2" w14:textId="77777777" w:rsidR="007100D7" w:rsidRPr="007100D7" w:rsidRDefault="007100D7" w:rsidP="007100D7">
            <w:pPr>
              <w:widowControl/>
              <w:jc w:val="left"/>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5713FCA"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edf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4A91721"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Ref.df</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5E91273" w14:textId="77777777" w:rsidR="007100D7" w:rsidRPr="007100D7" w:rsidRDefault="007100D7" w:rsidP="007100D7">
            <w:pPr>
              <w:widowControl/>
              <w:jc w:val="left"/>
              <w:rPr>
                <w:rFonts w:ascii="Times New Roman" w:hAnsi="Times New Roman" w:cs="Times New Roman"/>
              </w:rPr>
            </w:pPr>
            <w:proofErr w:type="spellStart"/>
            <w:r w:rsidRPr="007100D7">
              <w:rPr>
                <w:rFonts w:ascii="Times New Roman" w:hAnsi="Times New Roman" w:cs="Times New Roman"/>
              </w:rPr>
              <w:t>Chi.sq</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97587D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p-value</w:t>
            </w:r>
          </w:p>
        </w:tc>
      </w:tr>
      <w:tr w:rsidR="007100D7" w:rsidRPr="007100D7" w14:paraId="5ABB36F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79B7669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BE7796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1.0959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A2980CB"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1.1827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53EC8C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5.9332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4AA779A"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0.026</w:t>
            </w:r>
          </w:p>
        </w:tc>
      </w:tr>
    </w:tbl>
    <w:p w14:paraId="5B37C03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br/>
        <w:t>Model statistics</w:t>
      </w:r>
    </w:p>
    <w:tbl>
      <w:tblPr>
        <w:tblW w:w="0" w:type="auto"/>
        <w:tblBorders>
          <w:top w:val="outset" w:sz="18" w:space="0" w:color="auto"/>
          <w:left w:val="outset" w:sz="18" w:space="0" w:color="auto"/>
          <w:bottom w:val="outset" w:sz="18" w:space="0" w:color="auto"/>
          <w:right w:val="outset" w:sz="1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7"/>
        <w:gridCol w:w="897"/>
      </w:tblGrid>
      <w:tr w:rsidR="007100D7" w:rsidRPr="007100D7" w14:paraId="3AE87A8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4D7250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CB445D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20648</w:t>
            </w:r>
          </w:p>
        </w:tc>
      </w:tr>
      <w:tr w:rsidR="007100D7" w:rsidRPr="007100D7" w14:paraId="0CF3375D"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3B1B86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Adj. r-square: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FC3111"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2e-04</w:t>
            </w:r>
          </w:p>
        </w:tc>
      </w:tr>
      <w:tr w:rsidR="007100D7" w:rsidRPr="007100D7" w14:paraId="125E8671"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99FAA9F"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Deviance explained: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2D618CA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0.0015</w:t>
            </w:r>
          </w:p>
        </w:tc>
      </w:tr>
      <w:tr w:rsidR="007100D7" w:rsidRPr="007100D7" w14:paraId="1CCDCC99"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4F585C5D"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UBRE score (</w:t>
            </w:r>
            <w:proofErr w:type="spellStart"/>
            <w:proofErr w:type="gramStart"/>
            <w:r w:rsidRPr="007100D7">
              <w:rPr>
                <w:rFonts w:ascii="Times New Roman" w:hAnsi="Times New Roman" w:cs="Times New Roman"/>
              </w:rPr>
              <w:t>sp.criterion</w:t>
            </w:r>
            <w:proofErr w:type="spellEnd"/>
            <w:proofErr w:type="gramEnd"/>
            <w:r w:rsidRPr="007100D7">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BDC4849"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-0.8166</w:t>
            </w:r>
          </w:p>
        </w:tc>
      </w:tr>
      <w:tr w:rsidR="007100D7" w:rsidRPr="007100D7" w14:paraId="5F20F133"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1E2EC647"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Scale estimate: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3794A38"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1</w:t>
            </w:r>
          </w:p>
        </w:tc>
      </w:tr>
      <w:tr w:rsidR="007100D7" w:rsidRPr="007100D7" w14:paraId="39CC2562"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0DD22DD6"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family:</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53352B54"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binomial</w:t>
            </w:r>
          </w:p>
        </w:tc>
      </w:tr>
      <w:tr w:rsidR="007100D7" w:rsidRPr="007100D7" w14:paraId="18CDBBFE" w14:textId="77777777" w:rsidTr="007100D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67C301B5"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link function: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vAlign w:val="center"/>
            <w:hideMark/>
          </w:tcPr>
          <w:p w14:paraId="3F25662E" w14:textId="77777777" w:rsidR="007100D7" w:rsidRPr="007100D7" w:rsidRDefault="007100D7" w:rsidP="007100D7">
            <w:pPr>
              <w:widowControl/>
              <w:jc w:val="left"/>
              <w:rPr>
                <w:rFonts w:ascii="Times New Roman" w:hAnsi="Times New Roman" w:cs="Times New Roman"/>
              </w:rPr>
            </w:pPr>
            <w:r w:rsidRPr="007100D7">
              <w:rPr>
                <w:rFonts w:ascii="Times New Roman" w:hAnsi="Times New Roman" w:cs="Times New Roman"/>
              </w:rPr>
              <w:t>logit</w:t>
            </w:r>
          </w:p>
        </w:tc>
      </w:tr>
    </w:tbl>
    <w:p w14:paraId="692E28C6" w14:textId="28D6FF29" w:rsidR="00F43B7F" w:rsidRDefault="007100D7" w:rsidP="00EE69F8">
      <w:pPr>
        <w:widowControl/>
        <w:jc w:val="left"/>
        <w:rPr>
          <w:rFonts w:ascii="Times New Roman" w:hAnsi="Times New Roman" w:cs="Times New Roman"/>
        </w:rPr>
      </w:pPr>
      <w:r w:rsidRPr="007100D7">
        <w:rPr>
          <w:rFonts w:ascii="Times New Roman" w:hAnsi="Times New Roman" w:cs="Times New Roman"/>
        </w:rPr>
        <w:br/>
      </w:r>
      <w:r w:rsidR="00E82D63" w:rsidRPr="00EE69F8">
        <w:rPr>
          <w:rFonts w:ascii="Times New Roman" w:hAnsi="Times New Roman" w:cs="Times New Roman"/>
        </w:rPr>
        <w:t xml:space="preserve">This table was generated using the </w:t>
      </w:r>
      <w:proofErr w:type="spellStart"/>
      <w:r w:rsidR="00E82D63" w:rsidRPr="00EE69F8">
        <w:rPr>
          <w:rFonts w:ascii="Times New Roman" w:hAnsi="Times New Roman" w:cs="Times New Roman"/>
        </w:rPr>
        <w:t>Empowerstats</w:t>
      </w:r>
      <w:proofErr w:type="spellEnd"/>
      <w:r w:rsidR="00E82D63" w:rsidRPr="00EE69F8">
        <w:rPr>
          <w:rFonts w:ascii="Times New Roman" w:hAnsi="Times New Roman" w:cs="Times New Roman"/>
        </w:rPr>
        <w:t xml:space="preserve"> software (www.empowerstats.com) and the R software.</w:t>
      </w:r>
    </w:p>
    <w:p w14:paraId="73640A87" w14:textId="77777777" w:rsidR="00FB4D7A" w:rsidRPr="00EE69F8" w:rsidRDefault="00FB4D7A" w:rsidP="00EE69F8">
      <w:pPr>
        <w:widowControl/>
        <w:jc w:val="left"/>
        <w:rPr>
          <w:rFonts w:ascii="Times New Roman" w:hAnsi="Times New Roman" w:cs="Times New Roman" w:hint="eastAsia"/>
        </w:rPr>
      </w:pPr>
    </w:p>
    <w:p w14:paraId="3495830A" w14:textId="2A2EB7EA" w:rsidR="00F43B7F" w:rsidRPr="00EE69F8" w:rsidRDefault="002033F4" w:rsidP="00EE69F8">
      <w:pPr>
        <w:widowControl/>
        <w:jc w:val="left"/>
        <w:rPr>
          <w:rFonts w:ascii="Times New Roman" w:hAnsi="Times New Roman" w:cs="Times New Roman"/>
        </w:rPr>
      </w:pPr>
      <w:r w:rsidRPr="003D369C">
        <w:rPr>
          <w:rFonts w:ascii="Times New Roman" w:hAnsi="Times New Roman" w:cs="Times New Roman"/>
          <w:b/>
          <w:bCs/>
        </w:rPr>
        <w:t xml:space="preserve">Table </w:t>
      </w:r>
      <w:r w:rsidRPr="003D369C">
        <w:rPr>
          <w:rFonts w:ascii="Times New Roman" w:hAnsi="Times New Roman" w:cs="Times New Roman"/>
          <w:b/>
          <w:bCs/>
        </w:rPr>
        <w:t>5</w:t>
      </w:r>
      <w:r w:rsidRPr="003D369C">
        <w:rPr>
          <w:rFonts w:ascii="Times New Roman" w:hAnsi="Times New Roman" w:cs="Times New Roman"/>
          <w:b/>
          <w:bCs/>
        </w:rPr>
        <w:t>:</w:t>
      </w:r>
      <w:r w:rsidRPr="00EE69F8">
        <w:rPr>
          <w:rFonts w:ascii="Times New Roman" w:hAnsi="Times New Roman" w:cs="Times New Roman"/>
        </w:rPr>
        <w:t xml:space="preserve"> Association between </w:t>
      </w:r>
      <w:r w:rsidRPr="00EE69F8">
        <w:rPr>
          <w:rFonts w:ascii="Times New Roman" w:hAnsi="Times New Roman" w:cs="Times New Roman" w:hint="eastAsia"/>
        </w:rPr>
        <w:t>other</w:t>
      </w:r>
      <w:r w:rsidRPr="00EE69F8">
        <w:rPr>
          <w:rFonts w:ascii="Times New Roman" w:hAnsi="Times New Roman" w:cs="Times New Roman"/>
        </w:rPr>
        <w:t xml:space="preserve"> types </w:t>
      </w:r>
      <w:r w:rsidRPr="00EE69F8">
        <w:rPr>
          <w:rFonts w:ascii="Times New Roman" w:hAnsi="Times New Roman" w:cs="Times New Roman" w:hint="eastAsia"/>
        </w:rPr>
        <w:t>o</w:t>
      </w:r>
      <w:r w:rsidRPr="00EE69F8">
        <w:rPr>
          <w:rFonts w:ascii="Times New Roman" w:hAnsi="Times New Roman" w:cs="Times New Roman"/>
        </w:rPr>
        <w:t xml:space="preserve">f </w:t>
      </w:r>
      <w:r w:rsidRPr="00EE69F8">
        <w:rPr>
          <w:rFonts w:ascii="Times New Roman" w:hAnsi="Times New Roman" w:cs="Times New Roman"/>
        </w:rPr>
        <w:t>HPV infection and age analyzed by threshold effect.</w:t>
      </w:r>
      <w:r w:rsidR="00F43B7F" w:rsidRPr="00F43B7F">
        <w:rPr>
          <w:rFonts w:ascii="Times New Roman" w:hAnsi="Times New Roman" w:cs="Times New Roman"/>
        </w:rPr>
        <w:br/>
        <w:t>For exposure: AGE </w:t>
      </w:r>
    </w:p>
    <w:tbl>
      <w:tblPr>
        <w:tblW w:w="11058" w:type="dxa"/>
        <w:tblCellSpacing w:w="20" w:type="dxa"/>
        <w:tblInd w:w="-1568" w:type="dxa"/>
        <w:tblBorders>
          <w:top w:val="single" w:sz="4"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6"/>
        <w:gridCol w:w="1135"/>
        <w:gridCol w:w="1134"/>
        <w:gridCol w:w="1134"/>
        <w:gridCol w:w="992"/>
        <w:gridCol w:w="1134"/>
        <w:gridCol w:w="1134"/>
        <w:gridCol w:w="992"/>
        <w:gridCol w:w="993"/>
        <w:gridCol w:w="1134"/>
      </w:tblGrid>
      <w:tr w:rsidR="00DA04F5" w:rsidRPr="00EE69F8" w14:paraId="49B1259D" w14:textId="77777777" w:rsidTr="00DA04F5">
        <w:trPr>
          <w:tblCellSpacing w:w="20" w:type="dxa"/>
        </w:trPr>
        <w:tc>
          <w:tcPr>
            <w:tcW w:w="1216"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51613943"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Outcome:</w:t>
            </w:r>
          </w:p>
        </w:tc>
        <w:tc>
          <w:tcPr>
            <w:tcW w:w="1095"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19DE8E04"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HPV6</w:t>
            </w:r>
          </w:p>
        </w:tc>
        <w:tc>
          <w:tcPr>
            <w:tcW w:w="1094"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09FAFEA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HPV11</w:t>
            </w:r>
          </w:p>
        </w:tc>
        <w:tc>
          <w:tcPr>
            <w:tcW w:w="1094"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7FD3855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HPV31</w:t>
            </w:r>
          </w:p>
        </w:tc>
        <w:tc>
          <w:tcPr>
            <w:tcW w:w="952"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70AF7B66"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HPV35</w:t>
            </w:r>
          </w:p>
        </w:tc>
        <w:tc>
          <w:tcPr>
            <w:tcW w:w="1094"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0C64B581"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HPV39</w:t>
            </w:r>
          </w:p>
        </w:tc>
        <w:tc>
          <w:tcPr>
            <w:tcW w:w="1094"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0E93BAA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HPV42</w:t>
            </w:r>
          </w:p>
        </w:tc>
        <w:tc>
          <w:tcPr>
            <w:tcW w:w="952"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546C79A0"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HPV43</w:t>
            </w:r>
          </w:p>
        </w:tc>
        <w:tc>
          <w:tcPr>
            <w:tcW w:w="953"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6082CA9C"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HPV44</w:t>
            </w:r>
          </w:p>
        </w:tc>
        <w:tc>
          <w:tcPr>
            <w:tcW w:w="1074"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14A3BA8F"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HPV45</w:t>
            </w:r>
          </w:p>
        </w:tc>
      </w:tr>
      <w:tr w:rsidR="00DA04F5" w:rsidRPr="00EE69F8" w14:paraId="5055A479"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2BFCDBC4" w14:textId="4BDEA476" w:rsidR="00DA04F5" w:rsidRPr="00F43B7F" w:rsidRDefault="00DA04F5" w:rsidP="00243328">
            <w:pPr>
              <w:widowControl/>
              <w:jc w:val="left"/>
              <w:rPr>
                <w:rFonts w:ascii="Times New Roman" w:hAnsi="Times New Roman" w:cs="Times New Roman"/>
                <w:sz w:val="18"/>
                <w:szCs w:val="20"/>
              </w:rPr>
            </w:pPr>
            <w:r w:rsidRPr="00EE69F8">
              <w:rPr>
                <w:rFonts w:ascii="Times New Roman" w:hAnsi="Times New Roman" w:cs="Times New Roman"/>
                <w:sz w:val="18"/>
                <w:szCs w:val="20"/>
              </w:rPr>
              <w:t>Model I</w:t>
            </w:r>
          </w:p>
        </w:tc>
        <w:tc>
          <w:tcPr>
            <w:tcW w:w="1095" w:type="dxa"/>
            <w:shd w:val="clear" w:color="auto" w:fill="FFFFFF"/>
            <w:tcMar>
              <w:top w:w="0" w:type="dxa"/>
              <w:left w:w="75" w:type="dxa"/>
              <w:bottom w:w="0" w:type="dxa"/>
              <w:right w:w="75" w:type="dxa"/>
            </w:tcMar>
            <w:vAlign w:val="center"/>
            <w:hideMark/>
          </w:tcPr>
          <w:p w14:paraId="1E87BEFA"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58B64F51"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1B854108" w14:textId="77777777" w:rsidR="00DA04F5" w:rsidRPr="00F43B7F" w:rsidRDefault="00DA04F5" w:rsidP="00243328">
            <w:pPr>
              <w:widowControl/>
              <w:jc w:val="left"/>
              <w:rPr>
                <w:rFonts w:ascii="Times New Roman" w:hAnsi="Times New Roman" w:cs="Times New Roman"/>
                <w:sz w:val="18"/>
                <w:szCs w:val="20"/>
              </w:rPr>
            </w:pPr>
          </w:p>
        </w:tc>
        <w:tc>
          <w:tcPr>
            <w:tcW w:w="952" w:type="dxa"/>
            <w:shd w:val="clear" w:color="auto" w:fill="FFFFFF"/>
            <w:tcMar>
              <w:top w:w="0" w:type="dxa"/>
              <w:left w:w="75" w:type="dxa"/>
              <w:bottom w:w="0" w:type="dxa"/>
              <w:right w:w="75" w:type="dxa"/>
            </w:tcMar>
            <w:vAlign w:val="center"/>
            <w:hideMark/>
          </w:tcPr>
          <w:p w14:paraId="621C9B82"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0F233DE2"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5609C464" w14:textId="77777777" w:rsidR="00DA04F5" w:rsidRPr="00F43B7F" w:rsidRDefault="00DA04F5" w:rsidP="00243328">
            <w:pPr>
              <w:widowControl/>
              <w:jc w:val="left"/>
              <w:rPr>
                <w:rFonts w:ascii="Times New Roman" w:hAnsi="Times New Roman" w:cs="Times New Roman"/>
                <w:sz w:val="18"/>
                <w:szCs w:val="20"/>
              </w:rPr>
            </w:pPr>
          </w:p>
        </w:tc>
        <w:tc>
          <w:tcPr>
            <w:tcW w:w="952" w:type="dxa"/>
            <w:shd w:val="clear" w:color="auto" w:fill="FFFFFF"/>
            <w:tcMar>
              <w:top w:w="0" w:type="dxa"/>
              <w:left w:w="75" w:type="dxa"/>
              <w:bottom w:w="0" w:type="dxa"/>
              <w:right w:w="75" w:type="dxa"/>
            </w:tcMar>
            <w:vAlign w:val="center"/>
            <w:hideMark/>
          </w:tcPr>
          <w:p w14:paraId="4FC0207F" w14:textId="77777777" w:rsidR="00DA04F5" w:rsidRPr="00F43B7F" w:rsidRDefault="00DA04F5" w:rsidP="00243328">
            <w:pPr>
              <w:widowControl/>
              <w:jc w:val="left"/>
              <w:rPr>
                <w:rFonts w:ascii="Times New Roman" w:hAnsi="Times New Roman" w:cs="Times New Roman"/>
                <w:sz w:val="18"/>
                <w:szCs w:val="20"/>
              </w:rPr>
            </w:pPr>
          </w:p>
        </w:tc>
        <w:tc>
          <w:tcPr>
            <w:tcW w:w="953" w:type="dxa"/>
            <w:shd w:val="clear" w:color="auto" w:fill="FFFFFF"/>
            <w:tcMar>
              <w:top w:w="0" w:type="dxa"/>
              <w:left w:w="75" w:type="dxa"/>
              <w:bottom w:w="0" w:type="dxa"/>
              <w:right w:w="75" w:type="dxa"/>
            </w:tcMar>
            <w:vAlign w:val="center"/>
            <w:hideMark/>
          </w:tcPr>
          <w:p w14:paraId="18AB7EC2" w14:textId="77777777" w:rsidR="00DA04F5" w:rsidRPr="00F43B7F" w:rsidRDefault="00DA04F5" w:rsidP="00243328">
            <w:pPr>
              <w:widowControl/>
              <w:jc w:val="left"/>
              <w:rPr>
                <w:rFonts w:ascii="Times New Roman" w:hAnsi="Times New Roman" w:cs="Times New Roman"/>
                <w:sz w:val="18"/>
                <w:szCs w:val="20"/>
              </w:rPr>
            </w:pPr>
          </w:p>
        </w:tc>
        <w:tc>
          <w:tcPr>
            <w:tcW w:w="1074" w:type="dxa"/>
            <w:shd w:val="clear" w:color="auto" w:fill="FFFFFF"/>
            <w:tcMar>
              <w:top w:w="0" w:type="dxa"/>
              <w:left w:w="75" w:type="dxa"/>
              <w:bottom w:w="0" w:type="dxa"/>
              <w:right w:w="75" w:type="dxa"/>
            </w:tcMar>
            <w:vAlign w:val="center"/>
            <w:hideMark/>
          </w:tcPr>
          <w:p w14:paraId="062A8B0F" w14:textId="77777777" w:rsidR="00DA04F5" w:rsidRPr="00F43B7F" w:rsidRDefault="00DA04F5" w:rsidP="00243328">
            <w:pPr>
              <w:widowControl/>
              <w:jc w:val="left"/>
              <w:rPr>
                <w:rFonts w:ascii="Times New Roman" w:hAnsi="Times New Roman" w:cs="Times New Roman"/>
                <w:sz w:val="18"/>
                <w:szCs w:val="20"/>
              </w:rPr>
            </w:pPr>
          </w:p>
        </w:tc>
      </w:tr>
      <w:tr w:rsidR="00DA04F5" w:rsidRPr="00EE69F8" w14:paraId="2C8B29F3"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00939306" w14:textId="5E81EB5C" w:rsidR="00DA04F5" w:rsidRPr="00F43B7F" w:rsidRDefault="00DA04F5" w:rsidP="00243328">
            <w:pPr>
              <w:widowControl/>
              <w:jc w:val="left"/>
              <w:rPr>
                <w:rFonts w:ascii="Times New Roman" w:hAnsi="Times New Roman" w:cs="Times New Roman"/>
                <w:sz w:val="18"/>
                <w:szCs w:val="20"/>
              </w:rPr>
            </w:pPr>
            <w:r w:rsidRPr="00EE69F8">
              <w:rPr>
                <w:rFonts w:ascii="Times New Roman" w:hAnsi="Times New Roman" w:cs="Times New Roman"/>
                <w:sz w:val="18"/>
                <w:szCs w:val="20"/>
              </w:rPr>
              <w:t>A linear inflection</w:t>
            </w:r>
          </w:p>
        </w:tc>
        <w:tc>
          <w:tcPr>
            <w:tcW w:w="1095" w:type="dxa"/>
            <w:shd w:val="clear" w:color="auto" w:fill="FFFFFF"/>
            <w:tcMar>
              <w:top w:w="0" w:type="dxa"/>
              <w:left w:w="75" w:type="dxa"/>
              <w:bottom w:w="0" w:type="dxa"/>
              <w:right w:w="75" w:type="dxa"/>
            </w:tcMar>
            <w:vAlign w:val="center"/>
            <w:hideMark/>
          </w:tcPr>
          <w:p w14:paraId="387BF139"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0.9 (0.9, 1.0) &lt;0.001</w:t>
            </w:r>
          </w:p>
        </w:tc>
        <w:tc>
          <w:tcPr>
            <w:tcW w:w="1094" w:type="dxa"/>
            <w:shd w:val="clear" w:color="auto" w:fill="FFFFFF"/>
            <w:tcMar>
              <w:top w:w="0" w:type="dxa"/>
              <w:left w:w="75" w:type="dxa"/>
              <w:bottom w:w="0" w:type="dxa"/>
              <w:right w:w="75" w:type="dxa"/>
            </w:tcMar>
            <w:vAlign w:val="center"/>
            <w:hideMark/>
          </w:tcPr>
          <w:p w14:paraId="05E1D959"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0.9 (0.9, 1.0) &lt;0.001</w:t>
            </w:r>
          </w:p>
        </w:tc>
        <w:tc>
          <w:tcPr>
            <w:tcW w:w="1094" w:type="dxa"/>
            <w:shd w:val="clear" w:color="auto" w:fill="FFFFFF"/>
            <w:tcMar>
              <w:top w:w="0" w:type="dxa"/>
              <w:left w:w="75" w:type="dxa"/>
              <w:bottom w:w="0" w:type="dxa"/>
              <w:right w:w="75" w:type="dxa"/>
            </w:tcMar>
            <w:vAlign w:val="center"/>
            <w:hideMark/>
          </w:tcPr>
          <w:p w14:paraId="5D7C6B1C"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0.450</w:t>
            </w:r>
          </w:p>
        </w:tc>
        <w:tc>
          <w:tcPr>
            <w:tcW w:w="952" w:type="dxa"/>
            <w:shd w:val="clear" w:color="auto" w:fill="FFFFFF"/>
            <w:tcMar>
              <w:top w:w="0" w:type="dxa"/>
              <w:left w:w="75" w:type="dxa"/>
              <w:bottom w:w="0" w:type="dxa"/>
              <w:right w:w="75" w:type="dxa"/>
            </w:tcMar>
            <w:vAlign w:val="center"/>
            <w:hideMark/>
          </w:tcPr>
          <w:p w14:paraId="092608D6"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0.348</w:t>
            </w:r>
          </w:p>
        </w:tc>
        <w:tc>
          <w:tcPr>
            <w:tcW w:w="1094" w:type="dxa"/>
            <w:shd w:val="clear" w:color="auto" w:fill="FFFFFF"/>
            <w:tcMar>
              <w:top w:w="0" w:type="dxa"/>
              <w:left w:w="75" w:type="dxa"/>
              <w:bottom w:w="0" w:type="dxa"/>
              <w:right w:w="75" w:type="dxa"/>
            </w:tcMar>
            <w:vAlign w:val="center"/>
            <w:hideMark/>
          </w:tcPr>
          <w:p w14:paraId="1BA2DB5D"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&lt;0.001</w:t>
            </w:r>
          </w:p>
        </w:tc>
        <w:tc>
          <w:tcPr>
            <w:tcW w:w="1094" w:type="dxa"/>
            <w:shd w:val="clear" w:color="auto" w:fill="FFFFFF"/>
            <w:tcMar>
              <w:top w:w="0" w:type="dxa"/>
              <w:left w:w="75" w:type="dxa"/>
              <w:bottom w:w="0" w:type="dxa"/>
              <w:right w:w="75" w:type="dxa"/>
            </w:tcMar>
            <w:vAlign w:val="center"/>
            <w:hideMark/>
          </w:tcPr>
          <w:p w14:paraId="51C63602"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0.173</w:t>
            </w:r>
          </w:p>
        </w:tc>
        <w:tc>
          <w:tcPr>
            <w:tcW w:w="952" w:type="dxa"/>
            <w:shd w:val="clear" w:color="auto" w:fill="FFFFFF"/>
            <w:tcMar>
              <w:top w:w="0" w:type="dxa"/>
              <w:left w:w="75" w:type="dxa"/>
              <w:bottom w:w="0" w:type="dxa"/>
              <w:right w:w="75" w:type="dxa"/>
            </w:tcMar>
            <w:vAlign w:val="center"/>
            <w:hideMark/>
          </w:tcPr>
          <w:p w14:paraId="3C12BF8C"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0.068</w:t>
            </w:r>
          </w:p>
        </w:tc>
        <w:tc>
          <w:tcPr>
            <w:tcW w:w="953" w:type="dxa"/>
            <w:shd w:val="clear" w:color="auto" w:fill="FFFFFF"/>
            <w:tcMar>
              <w:top w:w="0" w:type="dxa"/>
              <w:left w:w="75" w:type="dxa"/>
              <w:bottom w:w="0" w:type="dxa"/>
              <w:right w:w="75" w:type="dxa"/>
            </w:tcMar>
            <w:vAlign w:val="center"/>
            <w:hideMark/>
          </w:tcPr>
          <w:p w14:paraId="364B2903"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0.029</w:t>
            </w:r>
          </w:p>
        </w:tc>
        <w:tc>
          <w:tcPr>
            <w:tcW w:w="1074" w:type="dxa"/>
            <w:shd w:val="clear" w:color="auto" w:fill="FFFFFF"/>
            <w:tcMar>
              <w:top w:w="0" w:type="dxa"/>
              <w:left w:w="75" w:type="dxa"/>
              <w:bottom w:w="0" w:type="dxa"/>
              <w:right w:w="75" w:type="dxa"/>
            </w:tcMar>
            <w:vAlign w:val="center"/>
            <w:hideMark/>
          </w:tcPr>
          <w:p w14:paraId="7C71390B"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0.236</w:t>
            </w:r>
          </w:p>
        </w:tc>
      </w:tr>
      <w:tr w:rsidR="00DA04F5" w:rsidRPr="00EE69F8" w14:paraId="5BB849E7"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71D51AA7" w14:textId="446B43A6" w:rsidR="00DA04F5" w:rsidRPr="00F43B7F" w:rsidRDefault="00DA04F5" w:rsidP="00243328">
            <w:pPr>
              <w:widowControl/>
              <w:jc w:val="left"/>
              <w:rPr>
                <w:rFonts w:ascii="Times New Roman" w:hAnsi="Times New Roman" w:cs="Times New Roman"/>
                <w:sz w:val="18"/>
                <w:szCs w:val="20"/>
              </w:rPr>
            </w:pPr>
            <w:r w:rsidRPr="00EE69F8">
              <w:rPr>
                <w:rFonts w:ascii="Times New Roman" w:hAnsi="Times New Roman" w:cs="Times New Roman"/>
                <w:sz w:val="18"/>
                <w:szCs w:val="20"/>
              </w:rPr>
              <w:t>Model II</w:t>
            </w:r>
          </w:p>
        </w:tc>
        <w:tc>
          <w:tcPr>
            <w:tcW w:w="1095" w:type="dxa"/>
            <w:shd w:val="clear" w:color="auto" w:fill="FFFFFF"/>
            <w:tcMar>
              <w:top w:w="0" w:type="dxa"/>
              <w:left w:w="75" w:type="dxa"/>
              <w:bottom w:w="0" w:type="dxa"/>
              <w:right w:w="75" w:type="dxa"/>
            </w:tcMar>
            <w:vAlign w:val="center"/>
            <w:hideMark/>
          </w:tcPr>
          <w:p w14:paraId="176C6E88"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35D9269B"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487CED0A" w14:textId="77777777" w:rsidR="00DA04F5" w:rsidRPr="00F43B7F" w:rsidRDefault="00DA04F5" w:rsidP="00243328">
            <w:pPr>
              <w:widowControl/>
              <w:jc w:val="left"/>
              <w:rPr>
                <w:rFonts w:ascii="Times New Roman" w:hAnsi="Times New Roman" w:cs="Times New Roman"/>
                <w:sz w:val="18"/>
                <w:szCs w:val="20"/>
              </w:rPr>
            </w:pPr>
          </w:p>
        </w:tc>
        <w:tc>
          <w:tcPr>
            <w:tcW w:w="952" w:type="dxa"/>
            <w:shd w:val="clear" w:color="auto" w:fill="FFFFFF"/>
            <w:tcMar>
              <w:top w:w="0" w:type="dxa"/>
              <w:left w:w="75" w:type="dxa"/>
              <w:bottom w:w="0" w:type="dxa"/>
              <w:right w:w="75" w:type="dxa"/>
            </w:tcMar>
            <w:vAlign w:val="center"/>
            <w:hideMark/>
          </w:tcPr>
          <w:p w14:paraId="7B9E65BB"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5EC1BD7E" w14:textId="77777777" w:rsidR="00DA04F5" w:rsidRPr="00F43B7F" w:rsidRDefault="00DA04F5" w:rsidP="00243328">
            <w:pPr>
              <w:widowControl/>
              <w:jc w:val="left"/>
              <w:rPr>
                <w:rFonts w:ascii="Times New Roman" w:hAnsi="Times New Roman" w:cs="Times New Roman"/>
                <w:sz w:val="18"/>
                <w:szCs w:val="20"/>
              </w:rPr>
            </w:pPr>
          </w:p>
        </w:tc>
        <w:tc>
          <w:tcPr>
            <w:tcW w:w="1094" w:type="dxa"/>
            <w:shd w:val="clear" w:color="auto" w:fill="FFFFFF"/>
            <w:tcMar>
              <w:top w:w="0" w:type="dxa"/>
              <w:left w:w="75" w:type="dxa"/>
              <w:bottom w:w="0" w:type="dxa"/>
              <w:right w:w="75" w:type="dxa"/>
            </w:tcMar>
            <w:vAlign w:val="center"/>
            <w:hideMark/>
          </w:tcPr>
          <w:p w14:paraId="498F6DC1" w14:textId="77777777" w:rsidR="00DA04F5" w:rsidRPr="00F43B7F" w:rsidRDefault="00DA04F5" w:rsidP="00243328">
            <w:pPr>
              <w:widowControl/>
              <w:jc w:val="left"/>
              <w:rPr>
                <w:rFonts w:ascii="Times New Roman" w:hAnsi="Times New Roman" w:cs="Times New Roman"/>
                <w:sz w:val="18"/>
                <w:szCs w:val="20"/>
              </w:rPr>
            </w:pPr>
          </w:p>
        </w:tc>
        <w:tc>
          <w:tcPr>
            <w:tcW w:w="952" w:type="dxa"/>
            <w:shd w:val="clear" w:color="auto" w:fill="FFFFFF"/>
            <w:tcMar>
              <w:top w:w="0" w:type="dxa"/>
              <w:left w:w="75" w:type="dxa"/>
              <w:bottom w:w="0" w:type="dxa"/>
              <w:right w:w="75" w:type="dxa"/>
            </w:tcMar>
            <w:vAlign w:val="center"/>
            <w:hideMark/>
          </w:tcPr>
          <w:p w14:paraId="1E725CEE" w14:textId="77777777" w:rsidR="00DA04F5" w:rsidRPr="00F43B7F" w:rsidRDefault="00DA04F5" w:rsidP="00243328">
            <w:pPr>
              <w:widowControl/>
              <w:jc w:val="left"/>
              <w:rPr>
                <w:rFonts w:ascii="Times New Roman" w:hAnsi="Times New Roman" w:cs="Times New Roman"/>
                <w:sz w:val="18"/>
                <w:szCs w:val="20"/>
              </w:rPr>
            </w:pPr>
          </w:p>
        </w:tc>
        <w:tc>
          <w:tcPr>
            <w:tcW w:w="953" w:type="dxa"/>
            <w:shd w:val="clear" w:color="auto" w:fill="FFFFFF"/>
            <w:tcMar>
              <w:top w:w="0" w:type="dxa"/>
              <w:left w:w="75" w:type="dxa"/>
              <w:bottom w:w="0" w:type="dxa"/>
              <w:right w:w="75" w:type="dxa"/>
            </w:tcMar>
            <w:vAlign w:val="center"/>
            <w:hideMark/>
          </w:tcPr>
          <w:p w14:paraId="2463EBCE" w14:textId="77777777" w:rsidR="00DA04F5" w:rsidRPr="00F43B7F" w:rsidRDefault="00DA04F5" w:rsidP="00243328">
            <w:pPr>
              <w:widowControl/>
              <w:jc w:val="left"/>
              <w:rPr>
                <w:rFonts w:ascii="Times New Roman" w:hAnsi="Times New Roman" w:cs="Times New Roman"/>
                <w:sz w:val="18"/>
                <w:szCs w:val="20"/>
              </w:rPr>
            </w:pPr>
          </w:p>
        </w:tc>
        <w:tc>
          <w:tcPr>
            <w:tcW w:w="1074" w:type="dxa"/>
            <w:shd w:val="clear" w:color="auto" w:fill="FFFFFF"/>
            <w:tcMar>
              <w:top w:w="0" w:type="dxa"/>
              <w:left w:w="75" w:type="dxa"/>
              <w:bottom w:w="0" w:type="dxa"/>
              <w:right w:w="75" w:type="dxa"/>
            </w:tcMar>
            <w:vAlign w:val="center"/>
            <w:hideMark/>
          </w:tcPr>
          <w:p w14:paraId="285A1368" w14:textId="77777777" w:rsidR="00DA04F5" w:rsidRPr="00F43B7F" w:rsidRDefault="00DA04F5" w:rsidP="00243328">
            <w:pPr>
              <w:widowControl/>
              <w:jc w:val="left"/>
              <w:rPr>
                <w:rFonts w:ascii="Times New Roman" w:hAnsi="Times New Roman" w:cs="Times New Roman"/>
                <w:sz w:val="18"/>
                <w:szCs w:val="20"/>
              </w:rPr>
            </w:pPr>
          </w:p>
        </w:tc>
      </w:tr>
      <w:tr w:rsidR="00DA04F5" w:rsidRPr="00EE69F8" w14:paraId="48B19083"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47F8067F" w14:textId="0EE1F5CE" w:rsidR="00DA04F5" w:rsidRPr="00F43B7F" w:rsidRDefault="00DA04F5" w:rsidP="00243328">
            <w:pPr>
              <w:widowControl/>
              <w:jc w:val="left"/>
              <w:rPr>
                <w:rFonts w:ascii="Times New Roman" w:hAnsi="Times New Roman" w:cs="Times New Roman"/>
                <w:sz w:val="18"/>
                <w:szCs w:val="20"/>
              </w:rPr>
            </w:pPr>
            <w:r w:rsidRPr="00EE69F8">
              <w:rPr>
                <w:rFonts w:ascii="Times New Roman" w:hAnsi="Times New Roman" w:cs="Times New Roman"/>
                <w:sz w:val="18"/>
                <w:szCs w:val="20"/>
              </w:rPr>
              <w:t>Inflection point (K)</w:t>
            </w:r>
          </w:p>
        </w:tc>
        <w:tc>
          <w:tcPr>
            <w:tcW w:w="1095" w:type="dxa"/>
            <w:shd w:val="clear" w:color="auto" w:fill="FFFFFF"/>
            <w:tcMar>
              <w:top w:w="0" w:type="dxa"/>
              <w:left w:w="75" w:type="dxa"/>
              <w:bottom w:w="0" w:type="dxa"/>
              <w:right w:w="75" w:type="dxa"/>
            </w:tcMar>
            <w:vAlign w:val="center"/>
            <w:hideMark/>
          </w:tcPr>
          <w:p w14:paraId="111E1F57"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39</w:t>
            </w:r>
          </w:p>
        </w:tc>
        <w:tc>
          <w:tcPr>
            <w:tcW w:w="1094" w:type="dxa"/>
            <w:shd w:val="clear" w:color="auto" w:fill="FFFFFF"/>
            <w:tcMar>
              <w:top w:w="0" w:type="dxa"/>
              <w:left w:w="75" w:type="dxa"/>
              <w:bottom w:w="0" w:type="dxa"/>
              <w:right w:w="75" w:type="dxa"/>
            </w:tcMar>
            <w:vAlign w:val="center"/>
            <w:hideMark/>
          </w:tcPr>
          <w:p w14:paraId="4BA500FB"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30</w:t>
            </w:r>
          </w:p>
        </w:tc>
        <w:tc>
          <w:tcPr>
            <w:tcW w:w="1094" w:type="dxa"/>
            <w:shd w:val="clear" w:color="auto" w:fill="FFFFFF"/>
            <w:tcMar>
              <w:top w:w="0" w:type="dxa"/>
              <w:left w:w="75" w:type="dxa"/>
              <w:bottom w:w="0" w:type="dxa"/>
              <w:right w:w="75" w:type="dxa"/>
            </w:tcMar>
            <w:vAlign w:val="center"/>
            <w:hideMark/>
          </w:tcPr>
          <w:p w14:paraId="6D596671"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46</w:t>
            </w:r>
          </w:p>
        </w:tc>
        <w:tc>
          <w:tcPr>
            <w:tcW w:w="952" w:type="dxa"/>
            <w:shd w:val="clear" w:color="auto" w:fill="FFFFFF"/>
            <w:tcMar>
              <w:top w:w="0" w:type="dxa"/>
              <w:left w:w="75" w:type="dxa"/>
              <w:bottom w:w="0" w:type="dxa"/>
              <w:right w:w="75" w:type="dxa"/>
            </w:tcMar>
            <w:vAlign w:val="center"/>
            <w:hideMark/>
          </w:tcPr>
          <w:p w14:paraId="19BBEB46"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36</w:t>
            </w:r>
          </w:p>
        </w:tc>
        <w:tc>
          <w:tcPr>
            <w:tcW w:w="1094" w:type="dxa"/>
            <w:shd w:val="clear" w:color="auto" w:fill="FFFFFF"/>
            <w:tcMar>
              <w:top w:w="0" w:type="dxa"/>
              <w:left w:w="75" w:type="dxa"/>
              <w:bottom w:w="0" w:type="dxa"/>
              <w:right w:w="75" w:type="dxa"/>
            </w:tcMar>
            <w:vAlign w:val="center"/>
            <w:hideMark/>
          </w:tcPr>
          <w:p w14:paraId="54022F1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27</w:t>
            </w:r>
          </w:p>
        </w:tc>
        <w:tc>
          <w:tcPr>
            <w:tcW w:w="1094" w:type="dxa"/>
            <w:shd w:val="clear" w:color="auto" w:fill="FFFFFF"/>
            <w:tcMar>
              <w:top w:w="0" w:type="dxa"/>
              <w:left w:w="75" w:type="dxa"/>
              <w:bottom w:w="0" w:type="dxa"/>
              <w:right w:w="75" w:type="dxa"/>
            </w:tcMar>
            <w:vAlign w:val="center"/>
            <w:hideMark/>
          </w:tcPr>
          <w:p w14:paraId="72D59F6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34</w:t>
            </w:r>
          </w:p>
        </w:tc>
        <w:tc>
          <w:tcPr>
            <w:tcW w:w="952" w:type="dxa"/>
            <w:shd w:val="clear" w:color="auto" w:fill="FFFFFF"/>
            <w:tcMar>
              <w:top w:w="0" w:type="dxa"/>
              <w:left w:w="75" w:type="dxa"/>
              <w:bottom w:w="0" w:type="dxa"/>
              <w:right w:w="75" w:type="dxa"/>
            </w:tcMar>
            <w:vAlign w:val="center"/>
            <w:hideMark/>
          </w:tcPr>
          <w:p w14:paraId="08514402"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26</w:t>
            </w:r>
          </w:p>
        </w:tc>
        <w:tc>
          <w:tcPr>
            <w:tcW w:w="953" w:type="dxa"/>
            <w:shd w:val="clear" w:color="auto" w:fill="FFFFFF"/>
            <w:tcMar>
              <w:top w:w="0" w:type="dxa"/>
              <w:left w:w="75" w:type="dxa"/>
              <w:bottom w:w="0" w:type="dxa"/>
              <w:right w:w="75" w:type="dxa"/>
            </w:tcMar>
            <w:vAlign w:val="center"/>
            <w:hideMark/>
          </w:tcPr>
          <w:p w14:paraId="30AAB182"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49</w:t>
            </w:r>
          </w:p>
        </w:tc>
        <w:tc>
          <w:tcPr>
            <w:tcW w:w="1074" w:type="dxa"/>
            <w:shd w:val="clear" w:color="auto" w:fill="FFFFFF"/>
            <w:tcMar>
              <w:top w:w="0" w:type="dxa"/>
              <w:left w:w="75" w:type="dxa"/>
              <w:bottom w:w="0" w:type="dxa"/>
              <w:right w:w="75" w:type="dxa"/>
            </w:tcMar>
            <w:vAlign w:val="center"/>
            <w:hideMark/>
          </w:tcPr>
          <w:p w14:paraId="1F68853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26</w:t>
            </w:r>
          </w:p>
        </w:tc>
      </w:tr>
      <w:tr w:rsidR="00DA04F5" w:rsidRPr="00EE69F8" w14:paraId="70D29A96"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5F01DBC3" w14:textId="7550A3F4"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 </w:t>
            </w:r>
            <w:r w:rsidRPr="00EE69F8">
              <w:rPr>
                <w:rFonts w:ascii="Times New Roman" w:hAnsi="Times New Roman" w:cs="Times New Roman"/>
                <w:sz w:val="18"/>
                <w:szCs w:val="20"/>
              </w:rPr>
              <w:t>&lt; K</w:t>
            </w:r>
          </w:p>
        </w:tc>
        <w:tc>
          <w:tcPr>
            <w:tcW w:w="1095" w:type="dxa"/>
            <w:shd w:val="clear" w:color="auto" w:fill="FFFFFF"/>
            <w:tcMar>
              <w:top w:w="0" w:type="dxa"/>
              <w:left w:w="75" w:type="dxa"/>
              <w:bottom w:w="0" w:type="dxa"/>
              <w:right w:w="75" w:type="dxa"/>
            </w:tcMar>
            <w:vAlign w:val="center"/>
            <w:hideMark/>
          </w:tcPr>
          <w:p w14:paraId="6558B070"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0.9 (0.9, 0.9) &lt;0.001</w:t>
            </w:r>
          </w:p>
        </w:tc>
        <w:tc>
          <w:tcPr>
            <w:tcW w:w="1094" w:type="dxa"/>
            <w:shd w:val="clear" w:color="auto" w:fill="FFFFFF"/>
            <w:tcMar>
              <w:top w:w="0" w:type="dxa"/>
              <w:left w:w="75" w:type="dxa"/>
              <w:bottom w:w="0" w:type="dxa"/>
              <w:right w:w="75" w:type="dxa"/>
            </w:tcMar>
            <w:vAlign w:val="center"/>
            <w:hideMark/>
          </w:tcPr>
          <w:p w14:paraId="1675A869"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0.8 (0.8, 0.8) &lt;0.001</w:t>
            </w:r>
          </w:p>
        </w:tc>
        <w:tc>
          <w:tcPr>
            <w:tcW w:w="1094" w:type="dxa"/>
            <w:shd w:val="clear" w:color="auto" w:fill="FFFFFF"/>
            <w:tcMar>
              <w:top w:w="0" w:type="dxa"/>
              <w:left w:w="75" w:type="dxa"/>
              <w:bottom w:w="0" w:type="dxa"/>
              <w:right w:w="75" w:type="dxa"/>
            </w:tcMar>
            <w:vAlign w:val="center"/>
            <w:hideMark/>
          </w:tcPr>
          <w:p w14:paraId="7D430B71"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&lt;0.001</w:t>
            </w:r>
          </w:p>
        </w:tc>
        <w:tc>
          <w:tcPr>
            <w:tcW w:w="952" w:type="dxa"/>
            <w:shd w:val="clear" w:color="auto" w:fill="FFFFFF"/>
            <w:tcMar>
              <w:top w:w="0" w:type="dxa"/>
              <w:left w:w="75" w:type="dxa"/>
              <w:bottom w:w="0" w:type="dxa"/>
              <w:right w:w="75" w:type="dxa"/>
            </w:tcMar>
            <w:vAlign w:val="center"/>
            <w:hideMark/>
          </w:tcPr>
          <w:p w14:paraId="101AE7AA"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(0.9, 1.0) 0.238</w:t>
            </w:r>
          </w:p>
        </w:tc>
        <w:tc>
          <w:tcPr>
            <w:tcW w:w="1094" w:type="dxa"/>
            <w:shd w:val="clear" w:color="auto" w:fill="FFFFFF"/>
            <w:tcMar>
              <w:top w:w="0" w:type="dxa"/>
              <w:left w:w="75" w:type="dxa"/>
              <w:bottom w:w="0" w:type="dxa"/>
              <w:right w:w="75" w:type="dxa"/>
            </w:tcMar>
            <w:vAlign w:val="center"/>
            <w:hideMark/>
          </w:tcPr>
          <w:p w14:paraId="68748311"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0.9 (0.8, 0.9) &lt;0.001</w:t>
            </w:r>
          </w:p>
        </w:tc>
        <w:tc>
          <w:tcPr>
            <w:tcW w:w="1094" w:type="dxa"/>
            <w:shd w:val="clear" w:color="auto" w:fill="FFFFFF"/>
            <w:tcMar>
              <w:top w:w="0" w:type="dxa"/>
              <w:left w:w="75" w:type="dxa"/>
              <w:bottom w:w="0" w:type="dxa"/>
              <w:right w:w="75" w:type="dxa"/>
            </w:tcMar>
            <w:vAlign w:val="center"/>
            <w:hideMark/>
          </w:tcPr>
          <w:p w14:paraId="58D5004F"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0.9 (0.9, 1.0) 0.015</w:t>
            </w:r>
          </w:p>
        </w:tc>
        <w:tc>
          <w:tcPr>
            <w:tcW w:w="952" w:type="dxa"/>
            <w:shd w:val="clear" w:color="auto" w:fill="FFFFFF"/>
            <w:tcMar>
              <w:top w:w="0" w:type="dxa"/>
              <w:left w:w="75" w:type="dxa"/>
              <w:bottom w:w="0" w:type="dxa"/>
              <w:right w:w="75" w:type="dxa"/>
            </w:tcMar>
            <w:vAlign w:val="center"/>
            <w:hideMark/>
          </w:tcPr>
          <w:p w14:paraId="7E79CE6E"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0.7 (0.6, 0.8) &lt;0.001</w:t>
            </w:r>
          </w:p>
        </w:tc>
        <w:tc>
          <w:tcPr>
            <w:tcW w:w="953" w:type="dxa"/>
            <w:shd w:val="clear" w:color="auto" w:fill="FFFFFF"/>
            <w:tcMar>
              <w:top w:w="0" w:type="dxa"/>
              <w:left w:w="75" w:type="dxa"/>
              <w:bottom w:w="0" w:type="dxa"/>
              <w:right w:w="75" w:type="dxa"/>
            </w:tcMar>
            <w:vAlign w:val="center"/>
            <w:hideMark/>
          </w:tcPr>
          <w:p w14:paraId="21F15C35"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1.1) 0.004</w:t>
            </w:r>
          </w:p>
        </w:tc>
        <w:tc>
          <w:tcPr>
            <w:tcW w:w="1074" w:type="dxa"/>
            <w:shd w:val="clear" w:color="auto" w:fill="FFFFFF"/>
            <w:tcMar>
              <w:top w:w="0" w:type="dxa"/>
              <w:left w:w="75" w:type="dxa"/>
              <w:bottom w:w="0" w:type="dxa"/>
              <w:right w:w="75" w:type="dxa"/>
            </w:tcMar>
            <w:vAlign w:val="center"/>
            <w:hideMark/>
          </w:tcPr>
          <w:p w14:paraId="436B15AD"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0.8 (0.7, 0.9) &lt;0.001</w:t>
            </w:r>
          </w:p>
        </w:tc>
      </w:tr>
      <w:tr w:rsidR="00DA04F5" w:rsidRPr="00EE69F8" w14:paraId="7FA53D93"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5A816FD7" w14:textId="0CB63D6E"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  </w:t>
            </w:r>
            <w:r w:rsidRPr="00EE69F8">
              <w:rPr>
                <w:rFonts w:ascii="Times New Roman" w:hAnsi="Times New Roman" w:cs="Times New Roman"/>
                <w:sz w:val="18"/>
                <w:szCs w:val="20"/>
              </w:rPr>
              <w:t>&gt; K</w:t>
            </w:r>
          </w:p>
        </w:tc>
        <w:tc>
          <w:tcPr>
            <w:tcW w:w="1095" w:type="dxa"/>
            <w:shd w:val="clear" w:color="auto" w:fill="FFFFFF"/>
            <w:tcMar>
              <w:top w:w="0" w:type="dxa"/>
              <w:left w:w="75" w:type="dxa"/>
              <w:bottom w:w="0" w:type="dxa"/>
              <w:right w:w="75" w:type="dxa"/>
            </w:tcMar>
            <w:vAlign w:val="center"/>
            <w:hideMark/>
          </w:tcPr>
          <w:p w14:paraId="32AC74FB"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0.110</w:t>
            </w:r>
          </w:p>
        </w:tc>
        <w:tc>
          <w:tcPr>
            <w:tcW w:w="1094" w:type="dxa"/>
            <w:shd w:val="clear" w:color="auto" w:fill="FFFFFF"/>
            <w:tcMar>
              <w:top w:w="0" w:type="dxa"/>
              <w:left w:w="75" w:type="dxa"/>
              <w:bottom w:w="0" w:type="dxa"/>
              <w:right w:w="75" w:type="dxa"/>
            </w:tcMar>
            <w:vAlign w:val="center"/>
            <w:hideMark/>
          </w:tcPr>
          <w:p w14:paraId="1D108DEA"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0.299</w:t>
            </w:r>
          </w:p>
        </w:tc>
        <w:tc>
          <w:tcPr>
            <w:tcW w:w="1094" w:type="dxa"/>
            <w:shd w:val="clear" w:color="auto" w:fill="FFFFFF"/>
            <w:tcMar>
              <w:top w:w="0" w:type="dxa"/>
              <w:left w:w="75" w:type="dxa"/>
              <w:bottom w:w="0" w:type="dxa"/>
              <w:right w:w="75" w:type="dxa"/>
            </w:tcMar>
            <w:vAlign w:val="center"/>
            <w:hideMark/>
          </w:tcPr>
          <w:p w14:paraId="2D641F3C"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1.1) &lt;0.001</w:t>
            </w:r>
          </w:p>
        </w:tc>
        <w:tc>
          <w:tcPr>
            <w:tcW w:w="952" w:type="dxa"/>
            <w:shd w:val="clear" w:color="auto" w:fill="FFFFFF"/>
            <w:tcMar>
              <w:top w:w="0" w:type="dxa"/>
              <w:left w:w="75" w:type="dxa"/>
              <w:bottom w:w="0" w:type="dxa"/>
              <w:right w:w="75" w:type="dxa"/>
            </w:tcMar>
            <w:vAlign w:val="center"/>
            <w:hideMark/>
          </w:tcPr>
          <w:p w14:paraId="750F0F05"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0.077</w:t>
            </w:r>
          </w:p>
        </w:tc>
        <w:tc>
          <w:tcPr>
            <w:tcW w:w="1094" w:type="dxa"/>
            <w:shd w:val="clear" w:color="auto" w:fill="FFFFFF"/>
            <w:tcMar>
              <w:top w:w="0" w:type="dxa"/>
              <w:left w:w="75" w:type="dxa"/>
              <w:bottom w:w="0" w:type="dxa"/>
              <w:right w:w="75" w:type="dxa"/>
            </w:tcMar>
            <w:vAlign w:val="center"/>
            <w:hideMark/>
          </w:tcPr>
          <w:p w14:paraId="056F693B"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0.042</w:t>
            </w:r>
          </w:p>
        </w:tc>
        <w:tc>
          <w:tcPr>
            <w:tcW w:w="1094" w:type="dxa"/>
            <w:shd w:val="clear" w:color="auto" w:fill="FFFFFF"/>
            <w:tcMar>
              <w:top w:w="0" w:type="dxa"/>
              <w:left w:w="75" w:type="dxa"/>
              <w:bottom w:w="0" w:type="dxa"/>
              <w:right w:w="75" w:type="dxa"/>
            </w:tcMar>
            <w:vAlign w:val="center"/>
            <w:hideMark/>
          </w:tcPr>
          <w:p w14:paraId="1E24A679"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1.1) 0.004</w:t>
            </w:r>
          </w:p>
        </w:tc>
        <w:tc>
          <w:tcPr>
            <w:tcW w:w="952" w:type="dxa"/>
            <w:shd w:val="clear" w:color="auto" w:fill="FFFFFF"/>
            <w:tcMar>
              <w:top w:w="0" w:type="dxa"/>
              <w:left w:w="75" w:type="dxa"/>
              <w:bottom w:w="0" w:type="dxa"/>
              <w:right w:w="75" w:type="dxa"/>
            </w:tcMar>
            <w:vAlign w:val="center"/>
            <w:hideMark/>
          </w:tcPr>
          <w:p w14:paraId="7F131F9C"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0.561</w:t>
            </w:r>
          </w:p>
        </w:tc>
        <w:tc>
          <w:tcPr>
            <w:tcW w:w="953" w:type="dxa"/>
            <w:shd w:val="clear" w:color="auto" w:fill="FFFFFF"/>
            <w:tcMar>
              <w:top w:w="0" w:type="dxa"/>
              <w:left w:w="75" w:type="dxa"/>
              <w:bottom w:w="0" w:type="dxa"/>
              <w:right w:w="75" w:type="dxa"/>
            </w:tcMar>
            <w:vAlign w:val="center"/>
            <w:hideMark/>
          </w:tcPr>
          <w:p w14:paraId="1BB09198"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(0.9, 1.0) 0.273</w:t>
            </w:r>
          </w:p>
        </w:tc>
        <w:tc>
          <w:tcPr>
            <w:tcW w:w="1074" w:type="dxa"/>
            <w:shd w:val="clear" w:color="auto" w:fill="FFFFFF"/>
            <w:tcMar>
              <w:top w:w="0" w:type="dxa"/>
              <w:left w:w="75" w:type="dxa"/>
              <w:bottom w:w="0" w:type="dxa"/>
              <w:right w:w="75" w:type="dxa"/>
            </w:tcMar>
            <w:vAlign w:val="center"/>
            <w:hideMark/>
          </w:tcPr>
          <w:p w14:paraId="5FCE39AD" w14:textId="77777777" w:rsidR="00DA04F5" w:rsidRPr="00F43B7F" w:rsidRDefault="00DA04F5" w:rsidP="00243328">
            <w:pPr>
              <w:widowControl/>
              <w:jc w:val="left"/>
              <w:rPr>
                <w:rFonts w:ascii="Times New Roman" w:hAnsi="Times New Roman" w:cs="Times New Roman"/>
                <w:sz w:val="18"/>
                <w:szCs w:val="20"/>
              </w:rPr>
            </w:pPr>
            <w:r w:rsidRPr="00F43B7F">
              <w:rPr>
                <w:rFonts w:ascii="Times New Roman" w:hAnsi="Times New Roman" w:cs="Times New Roman"/>
                <w:sz w:val="18"/>
                <w:szCs w:val="20"/>
              </w:rPr>
              <w:t>1.0 (1.0, 1.0) 0.593</w:t>
            </w:r>
          </w:p>
        </w:tc>
      </w:tr>
      <w:tr w:rsidR="00DA04F5" w:rsidRPr="00EE69F8" w14:paraId="04455DE0" w14:textId="77777777" w:rsidTr="00DA04F5">
        <w:trPr>
          <w:tblCellSpacing w:w="20" w:type="dxa"/>
        </w:trPr>
        <w:tc>
          <w:tcPr>
            <w:tcW w:w="1216" w:type="dxa"/>
            <w:shd w:val="clear" w:color="auto" w:fill="FFFFFF"/>
            <w:tcMar>
              <w:top w:w="0" w:type="dxa"/>
              <w:left w:w="75" w:type="dxa"/>
              <w:bottom w:w="0" w:type="dxa"/>
              <w:right w:w="75" w:type="dxa"/>
            </w:tcMar>
            <w:vAlign w:val="center"/>
            <w:hideMark/>
          </w:tcPr>
          <w:p w14:paraId="0138266B" w14:textId="59B5F601" w:rsidR="00DA04F5" w:rsidRPr="00F43B7F" w:rsidRDefault="00DA04F5" w:rsidP="00DC0377">
            <w:pPr>
              <w:widowControl/>
              <w:jc w:val="left"/>
              <w:rPr>
                <w:rFonts w:ascii="Times New Roman" w:hAnsi="Times New Roman" w:cs="Times New Roman"/>
                <w:sz w:val="18"/>
                <w:szCs w:val="20"/>
              </w:rPr>
            </w:pPr>
            <w:r w:rsidRPr="00EE69F8">
              <w:rPr>
                <w:rFonts w:ascii="Times New Roman" w:hAnsi="Times New Roman" w:cs="Times New Roman"/>
                <w:sz w:val="18"/>
                <w:szCs w:val="20"/>
              </w:rPr>
              <w:t>Difference between the effects of &lt; K and &gt; K</w:t>
            </w:r>
          </w:p>
        </w:tc>
        <w:tc>
          <w:tcPr>
            <w:tcW w:w="1095" w:type="dxa"/>
            <w:shd w:val="clear" w:color="auto" w:fill="FFFFFF"/>
            <w:tcMar>
              <w:top w:w="0" w:type="dxa"/>
              <w:left w:w="75" w:type="dxa"/>
              <w:bottom w:w="0" w:type="dxa"/>
              <w:right w:w="75" w:type="dxa"/>
            </w:tcMar>
            <w:vAlign w:val="center"/>
            <w:hideMark/>
          </w:tcPr>
          <w:p w14:paraId="62268DA4"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1.1 (1.1, 1.2) &lt;0.001</w:t>
            </w:r>
          </w:p>
        </w:tc>
        <w:tc>
          <w:tcPr>
            <w:tcW w:w="1094" w:type="dxa"/>
            <w:shd w:val="clear" w:color="auto" w:fill="FFFFFF"/>
            <w:tcMar>
              <w:top w:w="0" w:type="dxa"/>
              <w:left w:w="75" w:type="dxa"/>
              <w:bottom w:w="0" w:type="dxa"/>
              <w:right w:w="75" w:type="dxa"/>
            </w:tcMar>
            <w:vAlign w:val="center"/>
            <w:hideMark/>
          </w:tcPr>
          <w:p w14:paraId="7C14C450"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1.3 (1.2, 1.3) &lt;0.001</w:t>
            </w:r>
          </w:p>
        </w:tc>
        <w:tc>
          <w:tcPr>
            <w:tcW w:w="1094" w:type="dxa"/>
            <w:shd w:val="clear" w:color="auto" w:fill="FFFFFF"/>
            <w:tcMar>
              <w:top w:w="0" w:type="dxa"/>
              <w:left w:w="75" w:type="dxa"/>
              <w:bottom w:w="0" w:type="dxa"/>
              <w:right w:w="75" w:type="dxa"/>
            </w:tcMar>
            <w:vAlign w:val="center"/>
            <w:hideMark/>
          </w:tcPr>
          <w:p w14:paraId="1ED51D9C"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1.1 (1.0, 1.1) &lt;0.001</w:t>
            </w:r>
          </w:p>
        </w:tc>
        <w:tc>
          <w:tcPr>
            <w:tcW w:w="952" w:type="dxa"/>
            <w:shd w:val="clear" w:color="auto" w:fill="FFFFFF"/>
            <w:tcMar>
              <w:top w:w="0" w:type="dxa"/>
              <w:left w:w="75" w:type="dxa"/>
              <w:bottom w:w="0" w:type="dxa"/>
              <w:right w:w="75" w:type="dxa"/>
            </w:tcMar>
            <w:vAlign w:val="center"/>
            <w:hideMark/>
          </w:tcPr>
          <w:p w14:paraId="70DDA816"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1.0 (1.0, 1.1) 0.128</w:t>
            </w:r>
          </w:p>
        </w:tc>
        <w:tc>
          <w:tcPr>
            <w:tcW w:w="1094" w:type="dxa"/>
            <w:shd w:val="clear" w:color="auto" w:fill="FFFFFF"/>
            <w:tcMar>
              <w:top w:w="0" w:type="dxa"/>
              <w:left w:w="75" w:type="dxa"/>
              <w:bottom w:w="0" w:type="dxa"/>
              <w:right w:w="75" w:type="dxa"/>
            </w:tcMar>
            <w:vAlign w:val="center"/>
            <w:hideMark/>
          </w:tcPr>
          <w:p w14:paraId="5D1EBAF2"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1.1 (1.0, 1.2) &lt;0.001</w:t>
            </w:r>
          </w:p>
        </w:tc>
        <w:tc>
          <w:tcPr>
            <w:tcW w:w="1094" w:type="dxa"/>
            <w:shd w:val="clear" w:color="auto" w:fill="FFFFFF"/>
            <w:tcMar>
              <w:top w:w="0" w:type="dxa"/>
              <w:left w:w="75" w:type="dxa"/>
              <w:bottom w:w="0" w:type="dxa"/>
              <w:right w:w="75" w:type="dxa"/>
            </w:tcMar>
            <w:vAlign w:val="center"/>
            <w:hideMark/>
          </w:tcPr>
          <w:p w14:paraId="7EF6CFAB"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1.1 (1.0, 1.2) 0.005</w:t>
            </w:r>
          </w:p>
        </w:tc>
        <w:tc>
          <w:tcPr>
            <w:tcW w:w="952" w:type="dxa"/>
            <w:shd w:val="clear" w:color="auto" w:fill="FFFFFF"/>
            <w:tcMar>
              <w:top w:w="0" w:type="dxa"/>
              <w:left w:w="75" w:type="dxa"/>
              <w:bottom w:w="0" w:type="dxa"/>
              <w:right w:w="75" w:type="dxa"/>
            </w:tcMar>
            <w:vAlign w:val="center"/>
            <w:hideMark/>
          </w:tcPr>
          <w:p w14:paraId="5D89D9B1"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1.4 (1.3, 1.6) &lt;0.001</w:t>
            </w:r>
          </w:p>
        </w:tc>
        <w:tc>
          <w:tcPr>
            <w:tcW w:w="953" w:type="dxa"/>
            <w:shd w:val="clear" w:color="auto" w:fill="FFFFFF"/>
            <w:tcMar>
              <w:top w:w="0" w:type="dxa"/>
              <w:left w:w="75" w:type="dxa"/>
              <w:bottom w:w="0" w:type="dxa"/>
              <w:right w:w="75" w:type="dxa"/>
            </w:tcMar>
            <w:vAlign w:val="center"/>
            <w:hideMark/>
          </w:tcPr>
          <w:p w14:paraId="0C713DD6"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0.9 (0.9, 1.0) 0.044</w:t>
            </w:r>
          </w:p>
        </w:tc>
        <w:tc>
          <w:tcPr>
            <w:tcW w:w="1074" w:type="dxa"/>
            <w:shd w:val="clear" w:color="auto" w:fill="FFFFFF"/>
            <w:tcMar>
              <w:top w:w="0" w:type="dxa"/>
              <w:left w:w="75" w:type="dxa"/>
              <w:bottom w:w="0" w:type="dxa"/>
              <w:right w:w="75" w:type="dxa"/>
            </w:tcMar>
            <w:vAlign w:val="center"/>
            <w:hideMark/>
          </w:tcPr>
          <w:p w14:paraId="6F5DE8BF"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1.3 (1.1, 1.4) &lt;0.001</w:t>
            </w:r>
          </w:p>
        </w:tc>
      </w:tr>
      <w:tr w:rsidR="00DA04F5" w:rsidRPr="00EE69F8" w14:paraId="7DF70E48" w14:textId="77777777" w:rsidTr="00DA04F5">
        <w:trPr>
          <w:tblCellSpacing w:w="20" w:type="dxa"/>
        </w:trPr>
        <w:tc>
          <w:tcPr>
            <w:tcW w:w="1216" w:type="dxa"/>
            <w:tcBorders>
              <w:top w:val="nil"/>
              <w:left w:val="nil"/>
              <w:bottom w:val="nil"/>
              <w:right w:val="nil"/>
            </w:tcBorders>
            <w:shd w:val="clear" w:color="auto" w:fill="FFFFFF"/>
            <w:tcMar>
              <w:top w:w="0" w:type="dxa"/>
              <w:left w:w="75" w:type="dxa"/>
              <w:bottom w:w="0" w:type="dxa"/>
              <w:right w:w="75" w:type="dxa"/>
            </w:tcMar>
            <w:vAlign w:val="center"/>
            <w:hideMark/>
          </w:tcPr>
          <w:p w14:paraId="742F0010" w14:textId="7DCD02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 </w:t>
            </w:r>
            <w:r w:rsidRPr="00EE69F8">
              <w:rPr>
                <w:rFonts w:ascii="Times New Roman" w:hAnsi="Times New Roman" w:cs="Times New Roman"/>
                <w:sz w:val="18"/>
                <w:szCs w:val="20"/>
              </w:rPr>
              <w:t>Predicted value of the equation at the folding point</w:t>
            </w:r>
          </w:p>
        </w:tc>
        <w:tc>
          <w:tcPr>
            <w:tcW w:w="1095" w:type="dxa"/>
            <w:tcBorders>
              <w:top w:val="nil"/>
              <w:left w:val="nil"/>
              <w:bottom w:val="nil"/>
              <w:right w:val="nil"/>
            </w:tcBorders>
            <w:shd w:val="clear" w:color="auto" w:fill="FFFFFF"/>
            <w:tcMar>
              <w:top w:w="0" w:type="dxa"/>
              <w:left w:w="75" w:type="dxa"/>
              <w:bottom w:w="0" w:type="dxa"/>
              <w:right w:w="75" w:type="dxa"/>
            </w:tcMar>
            <w:vAlign w:val="center"/>
            <w:hideMark/>
          </w:tcPr>
          <w:p w14:paraId="4A224DAA"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-4.5 (-4.7, -4.4)</w:t>
            </w:r>
          </w:p>
        </w:tc>
        <w:tc>
          <w:tcPr>
            <w:tcW w:w="1094" w:type="dxa"/>
            <w:tcBorders>
              <w:top w:val="nil"/>
              <w:left w:val="nil"/>
              <w:bottom w:val="nil"/>
              <w:right w:val="nil"/>
            </w:tcBorders>
            <w:shd w:val="clear" w:color="auto" w:fill="FFFFFF"/>
            <w:tcMar>
              <w:top w:w="0" w:type="dxa"/>
              <w:left w:w="75" w:type="dxa"/>
              <w:bottom w:w="0" w:type="dxa"/>
              <w:right w:w="75" w:type="dxa"/>
            </w:tcMar>
            <w:vAlign w:val="center"/>
            <w:hideMark/>
          </w:tcPr>
          <w:p w14:paraId="210A434F"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-4.3 (-4.5, -4.1)</w:t>
            </w:r>
          </w:p>
        </w:tc>
        <w:tc>
          <w:tcPr>
            <w:tcW w:w="1094" w:type="dxa"/>
            <w:tcBorders>
              <w:top w:val="nil"/>
              <w:left w:val="nil"/>
              <w:bottom w:val="nil"/>
              <w:right w:val="nil"/>
            </w:tcBorders>
            <w:shd w:val="clear" w:color="auto" w:fill="FFFFFF"/>
            <w:tcMar>
              <w:top w:w="0" w:type="dxa"/>
              <w:left w:w="75" w:type="dxa"/>
              <w:bottom w:w="0" w:type="dxa"/>
              <w:right w:w="75" w:type="dxa"/>
            </w:tcMar>
            <w:vAlign w:val="center"/>
            <w:hideMark/>
          </w:tcPr>
          <w:p w14:paraId="3C5C6972"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-4.2 (-4.4, -4.0)</w:t>
            </w:r>
          </w:p>
        </w:tc>
        <w:tc>
          <w:tcPr>
            <w:tcW w:w="952" w:type="dxa"/>
            <w:tcBorders>
              <w:top w:val="nil"/>
              <w:left w:val="nil"/>
              <w:bottom w:val="nil"/>
              <w:right w:val="nil"/>
            </w:tcBorders>
            <w:shd w:val="clear" w:color="auto" w:fill="FFFFFF"/>
            <w:tcMar>
              <w:top w:w="0" w:type="dxa"/>
              <w:left w:w="75" w:type="dxa"/>
              <w:bottom w:w="0" w:type="dxa"/>
              <w:right w:w="75" w:type="dxa"/>
            </w:tcMar>
            <w:vAlign w:val="center"/>
            <w:hideMark/>
          </w:tcPr>
          <w:p w14:paraId="404614DA"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-5.1 (-5.4, -4.9)</w:t>
            </w:r>
          </w:p>
        </w:tc>
        <w:tc>
          <w:tcPr>
            <w:tcW w:w="1094" w:type="dxa"/>
            <w:tcBorders>
              <w:top w:val="nil"/>
              <w:left w:val="nil"/>
              <w:bottom w:val="nil"/>
              <w:right w:val="nil"/>
            </w:tcBorders>
            <w:shd w:val="clear" w:color="auto" w:fill="FFFFFF"/>
            <w:tcMar>
              <w:top w:w="0" w:type="dxa"/>
              <w:left w:w="75" w:type="dxa"/>
              <w:bottom w:w="0" w:type="dxa"/>
              <w:right w:w="75" w:type="dxa"/>
            </w:tcMar>
            <w:vAlign w:val="center"/>
            <w:hideMark/>
          </w:tcPr>
          <w:p w14:paraId="2F53EA7E"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-3.5 (-3.6, -3.3)</w:t>
            </w:r>
          </w:p>
        </w:tc>
        <w:tc>
          <w:tcPr>
            <w:tcW w:w="1094" w:type="dxa"/>
            <w:tcBorders>
              <w:top w:val="nil"/>
              <w:left w:val="nil"/>
              <w:bottom w:val="nil"/>
              <w:right w:val="nil"/>
            </w:tcBorders>
            <w:shd w:val="clear" w:color="auto" w:fill="FFFFFF"/>
            <w:tcMar>
              <w:top w:w="0" w:type="dxa"/>
              <w:left w:w="75" w:type="dxa"/>
              <w:bottom w:w="0" w:type="dxa"/>
              <w:right w:w="75" w:type="dxa"/>
            </w:tcMar>
            <w:vAlign w:val="center"/>
            <w:hideMark/>
          </w:tcPr>
          <w:p w14:paraId="4157B9B7"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-5.7 (-6.0, -5.3)</w:t>
            </w:r>
          </w:p>
        </w:tc>
        <w:tc>
          <w:tcPr>
            <w:tcW w:w="952" w:type="dxa"/>
            <w:tcBorders>
              <w:top w:val="nil"/>
              <w:left w:val="nil"/>
              <w:bottom w:val="nil"/>
              <w:right w:val="nil"/>
            </w:tcBorders>
            <w:shd w:val="clear" w:color="auto" w:fill="FFFFFF"/>
            <w:tcMar>
              <w:top w:w="0" w:type="dxa"/>
              <w:left w:w="75" w:type="dxa"/>
              <w:bottom w:w="0" w:type="dxa"/>
              <w:right w:w="75" w:type="dxa"/>
            </w:tcMar>
            <w:vAlign w:val="center"/>
            <w:hideMark/>
          </w:tcPr>
          <w:p w14:paraId="5D7C886E"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-6.1 (-6.6, -5.6)</w:t>
            </w:r>
          </w:p>
        </w:tc>
        <w:tc>
          <w:tcPr>
            <w:tcW w:w="953" w:type="dxa"/>
            <w:tcBorders>
              <w:top w:val="nil"/>
              <w:left w:val="nil"/>
              <w:bottom w:val="nil"/>
              <w:right w:val="nil"/>
            </w:tcBorders>
            <w:shd w:val="clear" w:color="auto" w:fill="FFFFFF"/>
            <w:tcMar>
              <w:top w:w="0" w:type="dxa"/>
              <w:left w:w="75" w:type="dxa"/>
              <w:bottom w:w="0" w:type="dxa"/>
              <w:right w:w="75" w:type="dxa"/>
            </w:tcMar>
            <w:vAlign w:val="center"/>
            <w:hideMark/>
          </w:tcPr>
          <w:p w14:paraId="0D8AD3D5"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-4.7 (-5.0, -4.4)</w:t>
            </w:r>
          </w:p>
        </w:tc>
        <w:tc>
          <w:tcPr>
            <w:tcW w:w="1074" w:type="dxa"/>
            <w:tcBorders>
              <w:top w:val="nil"/>
              <w:left w:val="nil"/>
              <w:bottom w:val="nil"/>
              <w:right w:val="nil"/>
            </w:tcBorders>
            <w:shd w:val="clear" w:color="auto" w:fill="FFFFFF"/>
            <w:tcMar>
              <w:top w:w="0" w:type="dxa"/>
              <w:left w:w="75" w:type="dxa"/>
              <w:bottom w:w="0" w:type="dxa"/>
              <w:right w:w="75" w:type="dxa"/>
            </w:tcMar>
            <w:vAlign w:val="center"/>
            <w:hideMark/>
          </w:tcPr>
          <w:p w14:paraId="21ED4D20"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-5.1 (-5.4, -4.8)</w:t>
            </w:r>
          </w:p>
        </w:tc>
      </w:tr>
      <w:tr w:rsidR="00DA04F5" w:rsidRPr="00EA6252" w14:paraId="2D3BADB9" w14:textId="77777777" w:rsidTr="00DA04F5">
        <w:trPr>
          <w:tblCellSpacing w:w="20" w:type="dxa"/>
        </w:trPr>
        <w:tc>
          <w:tcPr>
            <w:tcW w:w="1216"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09EBCEAE" w14:textId="0D777211" w:rsidR="00DA04F5" w:rsidRPr="00F43B7F" w:rsidRDefault="00DA04F5" w:rsidP="00DC0377">
            <w:pPr>
              <w:widowControl/>
              <w:jc w:val="left"/>
              <w:rPr>
                <w:rFonts w:ascii="Times New Roman" w:hAnsi="Times New Roman" w:cs="Times New Roman"/>
                <w:sz w:val="18"/>
                <w:szCs w:val="20"/>
              </w:rPr>
            </w:pPr>
            <w:r w:rsidRPr="00EA6252">
              <w:rPr>
                <w:rFonts w:ascii="Times New Roman" w:hAnsi="Times New Roman" w:cs="Times New Roman"/>
                <w:sz w:val="18"/>
                <w:szCs w:val="20"/>
              </w:rPr>
              <w:t>Log Likelihood Ratio Test</w:t>
            </w:r>
          </w:p>
        </w:tc>
        <w:tc>
          <w:tcPr>
            <w:tcW w:w="1095"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366499B1"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&lt;0.001</w:t>
            </w:r>
          </w:p>
        </w:tc>
        <w:tc>
          <w:tcPr>
            <w:tcW w:w="1094"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4C68E2C8"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&lt;0.001</w:t>
            </w:r>
          </w:p>
        </w:tc>
        <w:tc>
          <w:tcPr>
            <w:tcW w:w="1094"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686163A0"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&lt;0.001</w:t>
            </w:r>
          </w:p>
        </w:tc>
        <w:tc>
          <w:tcPr>
            <w:tcW w:w="952"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7B37CFAE"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0.135</w:t>
            </w:r>
          </w:p>
        </w:tc>
        <w:tc>
          <w:tcPr>
            <w:tcW w:w="1094"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0234C713"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0.002</w:t>
            </w:r>
          </w:p>
        </w:tc>
        <w:tc>
          <w:tcPr>
            <w:tcW w:w="1094"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3DC5CD7D"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0.007</w:t>
            </w:r>
          </w:p>
        </w:tc>
        <w:tc>
          <w:tcPr>
            <w:tcW w:w="952"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686906FB"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&lt;0.001</w:t>
            </w:r>
          </w:p>
        </w:tc>
        <w:tc>
          <w:tcPr>
            <w:tcW w:w="953"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203DC279"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0.036</w:t>
            </w:r>
          </w:p>
        </w:tc>
        <w:tc>
          <w:tcPr>
            <w:tcW w:w="1074"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7C5A5606" w14:textId="77777777" w:rsidR="00DA04F5" w:rsidRPr="00F43B7F" w:rsidRDefault="00DA04F5" w:rsidP="00DC0377">
            <w:pPr>
              <w:widowControl/>
              <w:jc w:val="left"/>
              <w:rPr>
                <w:rFonts w:ascii="Times New Roman" w:hAnsi="Times New Roman" w:cs="Times New Roman"/>
                <w:sz w:val="18"/>
                <w:szCs w:val="20"/>
              </w:rPr>
            </w:pPr>
            <w:r w:rsidRPr="00F43B7F">
              <w:rPr>
                <w:rFonts w:ascii="Times New Roman" w:hAnsi="Times New Roman" w:cs="Times New Roman"/>
                <w:sz w:val="18"/>
                <w:szCs w:val="20"/>
              </w:rPr>
              <w:t>&lt;0.001</w:t>
            </w:r>
          </w:p>
        </w:tc>
      </w:tr>
    </w:tbl>
    <w:p w14:paraId="07932336" w14:textId="77777777" w:rsidR="00F43B7F" w:rsidRPr="00EA6252" w:rsidRDefault="00F43B7F" w:rsidP="00F43B7F">
      <w:pPr>
        <w:widowControl/>
        <w:jc w:val="left"/>
        <w:rPr>
          <w:rFonts w:ascii="Times New Roman" w:hAnsi="Times New Roman" w:cs="Times New Roman"/>
        </w:rPr>
      </w:pPr>
    </w:p>
    <w:p w14:paraId="368856A0" w14:textId="77777777" w:rsidR="00F43B7F" w:rsidRPr="00EA6252" w:rsidRDefault="00F43B7F" w:rsidP="00F43B7F">
      <w:pPr>
        <w:widowControl/>
        <w:jc w:val="left"/>
        <w:rPr>
          <w:rFonts w:ascii="Times New Roman" w:hAnsi="Times New Roman" w:cs="Times New Roman"/>
        </w:rPr>
      </w:pPr>
    </w:p>
    <w:p w14:paraId="387DE905" w14:textId="77777777" w:rsidR="00F43B7F" w:rsidRPr="00F43B7F" w:rsidRDefault="00F43B7F" w:rsidP="00F43B7F">
      <w:pPr>
        <w:widowControl/>
        <w:jc w:val="left"/>
        <w:rPr>
          <w:rFonts w:ascii="Times New Roman" w:hAnsi="Times New Roman" w:cs="Times New Roman" w:hint="eastAsia"/>
        </w:rPr>
      </w:pPr>
    </w:p>
    <w:tbl>
      <w:tblPr>
        <w:tblW w:w="10914" w:type="dxa"/>
        <w:tblCellSpacing w:w="20" w:type="dxa"/>
        <w:tblInd w:w="-1284" w:type="dxa"/>
        <w:tblBorders>
          <w:top w:val="single" w:sz="4"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0"/>
        <w:gridCol w:w="1559"/>
        <w:gridCol w:w="1417"/>
        <w:gridCol w:w="1276"/>
        <w:gridCol w:w="1418"/>
        <w:gridCol w:w="1276"/>
        <w:gridCol w:w="1275"/>
        <w:gridCol w:w="1133"/>
      </w:tblGrid>
      <w:tr w:rsidR="00DA04F5" w:rsidRPr="00EA6252" w14:paraId="262AC312" w14:textId="77777777" w:rsidTr="00DA04F5">
        <w:trPr>
          <w:tblCellSpacing w:w="20" w:type="dxa"/>
        </w:trPr>
        <w:tc>
          <w:tcPr>
            <w:tcW w:w="1500"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66D0D3C6"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Outcome:</w:t>
            </w:r>
          </w:p>
        </w:tc>
        <w:tc>
          <w:tcPr>
            <w:tcW w:w="1519"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7DA3B502"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HPV51</w:t>
            </w:r>
          </w:p>
        </w:tc>
        <w:tc>
          <w:tcPr>
            <w:tcW w:w="1377"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0C64137A"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HPV52</w:t>
            </w:r>
          </w:p>
        </w:tc>
        <w:tc>
          <w:tcPr>
            <w:tcW w:w="1236"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764BEBA2"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HPV53</w:t>
            </w:r>
          </w:p>
        </w:tc>
        <w:tc>
          <w:tcPr>
            <w:tcW w:w="1378"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599BAE85"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HPV56</w:t>
            </w:r>
          </w:p>
        </w:tc>
        <w:tc>
          <w:tcPr>
            <w:tcW w:w="1236"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44830A25"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HPV59</w:t>
            </w:r>
          </w:p>
        </w:tc>
        <w:tc>
          <w:tcPr>
            <w:tcW w:w="1235"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2A2BD0CA"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HPV66</w:t>
            </w:r>
          </w:p>
        </w:tc>
        <w:tc>
          <w:tcPr>
            <w:tcW w:w="1073" w:type="dxa"/>
            <w:tcBorders>
              <w:top w:val="single" w:sz="4" w:space="0" w:color="auto"/>
              <w:bottom w:val="single" w:sz="4" w:space="0" w:color="auto"/>
            </w:tcBorders>
            <w:shd w:val="clear" w:color="auto" w:fill="FFFFFF"/>
            <w:tcMar>
              <w:top w:w="0" w:type="dxa"/>
              <w:left w:w="75" w:type="dxa"/>
              <w:bottom w:w="0" w:type="dxa"/>
              <w:right w:w="75" w:type="dxa"/>
            </w:tcMar>
            <w:vAlign w:val="center"/>
            <w:hideMark/>
          </w:tcPr>
          <w:p w14:paraId="6DF592E5" w14:textId="77777777" w:rsidR="00DA04F5" w:rsidRPr="00F43B7F" w:rsidRDefault="00DA04F5" w:rsidP="00F43B7F">
            <w:pPr>
              <w:widowControl/>
              <w:jc w:val="left"/>
              <w:rPr>
                <w:rFonts w:ascii="Times New Roman" w:hAnsi="Times New Roman" w:cs="Times New Roman"/>
              </w:rPr>
            </w:pPr>
            <w:r w:rsidRPr="00F43B7F">
              <w:rPr>
                <w:rFonts w:ascii="Times New Roman" w:hAnsi="Times New Roman" w:cs="Times New Roman"/>
              </w:rPr>
              <w:t>HPV68</w:t>
            </w:r>
          </w:p>
        </w:tc>
      </w:tr>
      <w:tr w:rsidR="00DA04F5" w:rsidRPr="00EE69F8" w14:paraId="02A227E9"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518A5541" w14:textId="4A05F453" w:rsidR="00DA04F5" w:rsidRPr="00F43B7F" w:rsidRDefault="00DA04F5" w:rsidP="00DC0377">
            <w:pPr>
              <w:widowControl/>
              <w:jc w:val="left"/>
              <w:rPr>
                <w:rFonts w:ascii="Times New Roman" w:hAnsi="Times New Roman" w:cs="Times New Roman"/>
              </w:rPr>
            </w:pPr>
            <w:r w:rsidRPr="00EA6252">
              <w:rPr>
                <w:rFonts w:ascii="Times New Roman" w:hAnsi="Times New Roman" w:cs="Times New Roman"/>
              </w:rPr>
              <w:t>Model I</w:t>
            </w:r>
          </w:p>
        </w:tc>
        <w:tc>
          <w:tcPr>
            <w:tcW w:w="1519" w:type="dxa"/>
            <w:shd w:val="clear" w:color="auto" w:fill="FFFFFF"/>
            <w:tcMar>
              <w:top w:w="0" w:type="dxa"/>
              <w:left w:w="75" w:type="dxa"/>
              <w:bottom w:w="0" w:type="dxa"/>
              <w:right w:w="75" w:type="dxa"/>
            </w:tcMar>
            <w:vAlign w:val="center"/>
            <w:hideMark/>
          </w:tcPr>
          <w:p w14:paraId="0AC8DFAA" w14:textId="77777777" w:rsidR="00DA04F5" w:rsidRPr="00F43B7F" w:rsidRDefault="00DA04F5" w:rsidP="00DC0377">
            <w:pPr>
              <w:widowControl/>
              <w:jc w:val="left"/>
              <w:rPr>
                <w:rFonts w:ascii="Times New Roman" w:hAnsi="Times New Roman" w:cs="Times New Roman"/>
              </w:rPr>
            </w:pPr>
          </w:p>
        </w:tc>
        <w:tc>
          <w:tcPr>
            <w:tcW w:w="1377" w:type="dxa"/>
            <w:shd w:val="clear" w:color="auto" w:fill="FFFFFF"/>
            <w:tcMar>
              <w:top w:w="0" w:type="dxa"/>
              <w:left w:w="75" w:type="dxa"/>
              <w:bottom w:w="0" w:type="dxa"/>
              <w:right w:w="75" w:type="dxa"/>
            </w:tcMar>
            <w:vAlign w:val="center"/>
            <w:hideMark/>
          </w:tcPr>
          <w:p w14:paraId="57392D63" w14:textId="77777777" w:rsidR="00DA04F5" w:rsidRPr="00F43B7F" w:rsidRDefault="00DA04F5" w:rsidP="00DC0377">
            <w:pPr>
              <w:widowControl/>
              <w:jc w:val="left"/>
              <w:rPr>
                <w:rFonts w:ascii="Times New Roman" w:hAnsi="Times New Roman" w:cs="Times New Roman"/>
              </w:rPr>
            </w:pPr>
          </w:p>
        </w:tc>
        <w:tc>
          <w:tcPr>
            <w:tcW w:w="1236" w:type="dxa"/>
            <w:shd w:val="clear" w:color="auto" w:fill="FFFFFF"/>
            <w:tcMar>
              <w:top w:w="0" w:type="dxa"/>
              <w:left w:w="75" w:type="dxa"/>
              <w:bottom w:w="0" w:type="dxa"/>
              <w:right w:w="75" w:type="dxa"/>
            </w:tcMar>
            <w:vAlign w:val="center"/>
            <w:hideMark/>
          </w:tcPr>
          <w:p w14:paraId="478F0462" w14:textId="77777777" w:rsidR="00DA04F5" w:rsidRPr="00F43B7F" w:rsidRDefault="00DA04F5" w:rsidP="00DC0377">
            <w:pPr>
              <w:widowControl/>
              <w:jc w:val="left"/>
              <w:rPr>
                <w:rFonts w:ascii="Times New Roman" w:hAnsi="Times New Roman" w:cs="Times New Roman"/>
              </w:rPr>
            </w:pPr>
          </w:p>
        </w:tc>
        <w:tc>
          <w:tcPr>
            <w:tcW w:w="1378" w:type="dxa"/>
            <w:shd w:val="clear" w:color="auto" w:fill="FFFFFF"/>
            <w:tcMar>
              <w:top w:w="0" w:type="dxa"/>
              <w:left w:w="75" w:type="dxa"/>
              <w:bottom w:w="0" w:type="dxa"/>
              <w:right w:w="75" w:type="dxa"/>
            </w:tcMar>
            <w:vAlign w:val="center"/>
            <w:hideMark/>
          </w:tcPr>
          <w:p w14:paraId="54A80023" w14:textId="77777777" w:rsidR="00DA04F5" w:rsidRPr="00F43B7F" w:rsidRDefault="00DA04F5" w:rsidP="00DC0377">
            <w:pPr>
              <w:widowControl/>
              <w:jc w:val="left"/>
              <w:rPr>
                <w:rFonts w:ascii="Times New Roman" w:hAnsi="Times New Roman" w:cs="Times New Roman"/>
              </w:rPr>
            </w:pPr>
          </w:p>
        </w:tc>
        <w:tc>
          <w:tcPr>
            <w:tcW w:w="1236" w:type="dxa"/>
            <w:shd w:val="clear" w:color="auto" w:fill="FFFFFF"/>
            <w:tcMar>
              <w:top w:w="0" w:type="dxa"/>
              <w:left w:w="75" w:type="dxa"/>
              <w:bottom w:w="0" w:type="dxa"/>
              <w:right w:w="75" w:type="dxa"/>
            </w:tcMar>
            <w:vAlign w:val="center"/>
            <w:hideMark/>
          </w:tcPr>
          <w:p w14:paraId="4C1A2511" w14:textId="77777777" w:rsidR="00DA04F5" w:rsidRPr="00F43B7F" w:rsidRDefault="00DA04F5" w:rsidP="00DC0377">
            <w:pPr>
              <w:widowControl/>
              <w:jc w:val="left"/>
              <w:rPr>
                <w:rFonts w:ascii="Times New Roman" w:hAnsi="Times New Roman" w:cs="Times New Roman"/>
              </w:rPr>
            </w:pPr>
          </w:p>
        </w:tc>
        <w:tc>
          <w:tcPr>
            <w:tcW w:w="1235" w:type="dxa"/>
            <w:shd w:val="clear" w:color="auto" w:fill="FFFFFF"/>
            <w:tcMar>
              <w:top w:w="0" w:type="dxa"/>
              <w:left w:w="75" w:type="dxa"/>
              <w:bottom w:w="0" w:type="dxa"/>
              <w:right w:w="75" w:type="dxa"/>
            </w:tcMar>
            <w:vAlign w:val="center"/>
            <w:hideMark/>
          </w:tcPr>
          <w:p w14:paraId="6253BE1B" w14:textId="77777777" w:rsidR="00DA04F5" w:rsidRPr="00F43B7F" w:rsidRDefault="00DA04F5" w:rsidP="00DC0377">
            <w:pPr>
              <w:widowControl/>
              <w:jc w:val="left"/>
              <w:rPr>
                <w:rFonts w:ascii="Times New Roman" w:hAnsi="Times New Roman" w:cs="Times New Roman"/>
              </w:rPr>
            </w:pPr>
          </w:p>
        </w:tc>
        <w:tc>
          <w:tcPr>
            <w:tcW w:w="1073" w:type="dxa"/>
            <w:shd w:val="clear" w:color="auto" w:fill="FFFFFF"/>
            <w:tcMar>
              <w:top w:w="0" w:type="dxa"/>
              <w:left w:w="75" w:type="dxa"/>
              <w:bottom w:w="0" w:type="dxa"/>
              <w:right w:w="75" w:type="dxa"/>
            </w:tcMar>
            <w:vAlign w:val="center"/>
            <w:hideMark/>
          </w:tcPr>
          <w:p w14:paraId="41B0F83C" w14:textId="77777777" w:rsidR="00DA04F5" w:rsidRPr="00F43B7F" w:rsidRDefault="00DA04F5" w:rsidP="00DC0377">
            <w:pPr>
              <w:widowControl/>
              <w:jc w:val="left"/>
              <w:rPr>
                <w:rFonts w:ascii="Times New Roman" w:hAnsi="Times New Roman" w:cs="Times New Roman"/>
              </w:rPr>
            </w:pPr>
          </w:p>
        </w:tc>
      </w:tr>
      <w:tr w:rsidR="00DA04F5" w:rsidRPr="00EE69F8" w14:paraId="32956B36"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21E1D137" w14:textId="446AB68C" w:rsidR="00DA04F5" w:rsidRPr="00F43B7F" w:rsidRDefault="00DA04F5" w:rsidP="00DC0377">
            <w:pPr>
              <w:widowControl/>
              <w:jc w:val="left"/>
              <w:rPr>
                <w:rFonts w:ascii="Times New Roman" w:hAnsi="Times New Roman" w:cs="Times New Roman"/>
              </w:rPr>
            </w:pPr>
            <w:r w:rsidRPr="00EE69F8">
              <w:rPr>
                <w:rFonts w:ascii="Times New Roman" w:hAnsi="Times New Roman" w:cs="Times New Roman"/>
              </w:rPr>
              <w:t>A linear inflection</w:t>
            </w:r>
          </w:p>
        </w:tc>
        <w:tc>
          <w:tcPr>
            <w:tcW w:w="1519" w:type="dxa"/>
            <w:shd w:val="clear" w:color="auto" w:fill="FFFFFF"/>
            <w:tcMar>
              <w:top w:w="0" w:type="dxa"/>
              <w:left w:w="75" w:type="dxa"/>
              <w:bottom w:w="0" w:type="dxa"/>
              <w:right w:w="75" w:type="dxa"/>
            </w:tcMar>
            <w:vAlign w:val="center"/>
            <w:hideMark/>
          </w:tcPr>
          <w:p w14:paraId="39EAAA1E"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&lt;0.001</w:t>
            </w:r>
          </w:p>
        </w:tc>
        <w:tc>
          <w:tcPr>
            <w:tcW w:w="1377" w:type="dxa"/>
            <w:shd w:val="clear" w:color="auto" w:fill="FFFFFF"/>
            <w:tcMar>
              <w:top w:w="0" w:type="dxa"/>
              <w:left w:w="75" w:type="dxa"/>
              <w:bottom w:w="0" w:type="dxa"/>
              <w:right w:w="75" w:type="dxa"/>
            </w:tcMar>
            <w:vAlign w:val="center"/>
            <w:hideMark/>
          </w:tcPr>
          <w:p w14:paraId="7A8D06A7"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0.614</w:t>
            </w:r>
          </w:p>
        </w:tc>
        <w:tc>
          <w:tcPr>
            <w:tcW w:w="1236" w:type="dxa"/>
            <w:shd w:val="clear" w:color="auto" w:fill="FFFFFF"/>
            <w:tcMar>
              <w:top w:w="0" w:type="dxa"/>
              <w:left w:w="75" w:type="dxa"/>
              <w:bottom w:w="0" w:type="dxa"/>
              <w:right w:w="75" w:type="dxa"/>
            </w:tcMar>
            <w:vAlign w:val="center"/>
            <w:hideMark/>
          </w:tcPr>
          <w:p w14:paraId="0F4538FF"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0.037</w:t>
            </w:r>
          </w:p>
        </w:tc>
        <w:tc>
          <w:tcPr>
            <w:tcW w:w="1378" w:type="dxa"/>
            <w:shd w:val="clear" w:color="auto" w:fill="FFFFFF"/>
            <w:tcMar>
              <w:top w:w="0" w:type="dxa"/>
              <w:left w:w="75" w:type="dxa"/>
              <w:bottom w:w="0" w:type="dxa"/>
              <w:right w:w="75" w:type="dxa"/>
            </w:tcMar>
            <w:vAlign w:val="center"/>
            <w:hideMark/>
          </w:tcPr>
          <w:p w14:paraId="6DA839B8"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0.517</w:t>
            </w:r>
          </w:p>
        </w:tc>
        <w:tc>
          <w:tcPr>
            <w:tcW w:w="1236" w:type="dxa"/>
            <w:shd w:val="clear" w:color="auto" w:fill="FFFFFF"/>
            <w:tcMar>
              <w:top w:w="0" w:type="dxa"/>
              <w:left w:w="75" w:type="dxa"/>
              <w:bottom w:w="0" w:type="dxa"/>
              <w:right w:w="75" w:type="dxa"/>
            </w:tcMar>
            <w:vAlign w:val="center"/>
            <w:hideMark/>
          </w:tcPr>
          <w:p w14:paraId="69BB32B0"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0.004</w:t>
            </w:r>
          </w:p>
        </w:tc>
        <w:tc>
          <w:tcPr>
            <w:tcW w:w="1235" w:type="dxa"/>
            <w:shd w:val="clear" w:color="auto" w:fill="FFFFFF"/>
            <w:tcMar>
              <w:top w:w="0" w:type="dxa"/>
              <w:left w:w="75" w:type="dxa"/>
              <w:bottom w:w="0" w:type="dxa"/>
              <w:right w:w="75" w:type="dxa"/>
            </w:tcMar>
            <w:vAlign w:val="center"/>
            <w:hideMark/>
          </w:tcPr>
          <w:p w14:paraId="56A6D732"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0.220</w:t>
            </w:r>
          </w:p>
        </w:tc>
        <w:tc>
          <w:tcPr>
            <w:tcW w:w="1073" w:type="dxa"/>
            <w:shd w:val="clear" w:color="auto" w:fill="FFFFFF"/>
            <w:tcMar>
              <w:top w:w="0" w:type="dxa"/>
              <w:left w:w="75" w:type="dxa"/>
              <w:bottom w:w="0" w:type="dxa"/>
              <w:right w:w="75" w:type="dxa"/>
            </w:tcMar>
            <w:vAlign w:val="center"/>
            <w:hideMark/>
          </w:tcPr>
          <w:p w14:paraId="599A8DD4"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0.019</w:t>
            </w:r>
          </w:p>
        </w:tc>
      </w:tr>
      <w:tr w:rsidR="00DA04F5" w:rsidRPr="00EE69F8" w14:paraId="0C9B2094"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293EC79E" w14:textId="47FEF874" w:rsidR="00DA04F5" w:rsidRPr="00F43B7F" w:rsidRDefault="00DA04F5" w:rsidP="00DC0377">
            <w:pPr>
              <w:widowControl/>
              <w:jc w:val="left"/>
              <w:rPr>
                <w:rFonts w:ascii="Times New Roman" w:hAnsi="Times New Roman" w:cs="Times New Roman"/>
              </w:rPr>
            </w:pPr>
            <w:r w:rsidRPr="00EE69F8">
              <w:rPr>
                <w:rFonts w:ascii="Times New Roman" w:hAnsi="Times New Roman" w:cs="Times New Roman"/>
              </w:rPr>
              <w:t>Model II</w:t>
            </w:r>
          </w:p>
        </w:tc>
        <w:tc>
          <w:tcPr>
            <w:tcW w:w="1519" w:type="dxa"/>
            <w:shd w:val="clear" w:color="auto" w:fill="FFFFFF"/>
            <w:tcMar>
              <w:top w:w="0" w:type="dxa"/>
              <w:left w:w="75" w:type="dxa"/>
              <w:bottom w:w="0" w:type="dxa"/>
              <w:right w:w="75" w:type="dxa"/>
            </w:tcMar>
            <w:vAlign w:val="center"/>
            <w:hideMark/>
          </w:tcPr>
          <w:p w14:paraId="6718BE95" w14:textId="77777777" w:rsidR="00DA04F5" w:rsidRPr="00F43B7F" w:rsidRDefault="00DA04F5" w:rsidP="00DC0377">
            <w:pPr>
              <w:widowControl/>
              <w:jc w:val="left"/>
              <w:rPr>
                <w:rFonts w:ascii="Times New Roman" w:hAnsi="Times New Roman" w:cs="Times New Roman"/>
              </w:rPr>
            </w:pPr>
          </w:p>
        </w:tc>
        <w:tc>
          <w:tcPr>
            <w:tcW w:w="1377" w:type="dxa"/>
            <w:shd w:val="clear" w:color="auto" w:fill="FFFFFF"/>
            <w:tcMar>
              <w:top w:w="0" w:type="dxa"/>
              <w:left w:w="75" w:type="dxa"/>
              <w:bottom w:w="0" w:type="dxa"/>
              <w:right w:w="75" w:type="dxa"/>
            </w:tcMar>
            <w:vAlign w:val="center"/>
            <w:hideMark/>
          </w:tcPr>
          <w:p w14:paraId="3B545922" w14:textId="77777777" w:rsidR="00DA04F5" w:rsidRPr="00F43B7F" w:rsidRDefault="00DA04F5" w:rsidP="00DC0377">
            <w:pPr>
              <w:widowControl/>
              <w:jc w:val="left"/>
              <w:rPr>
                <w:rFonts w:ascii="Times New Roman" w:hAnsi="Times New Roman" w:cs="Times New Roman"/>
              </w:rPr>
            </w:pPr>
          </w:p>
        </w:tc>
        <w:tc>
          <w:tcPr>
            <w:tcW w:w="1236" w:type="dxa"/>
            <w:shd w:val="clear" w:color="auto" w:fill="FFFFFF"/>
            <w:tcMar>
              <w:top w:w="0" w:type="dxa"/>
              <w:left w:w="75" w:type="dxa"/>
              <w:bottom w:w="0" w:type="dxa"/>
              <w:right w:w="75" w:type="dxa"/>
            </w:tcMar>
            <w:vAlign w:val="center"/>
            <w:hideMark/>
          </w:tcPr>
          <w:p w14:paraId="2DEC429F" w14:textId="77777777" w:rsidR="00DA04F5" w:rsidRPr="00F43B7F" w:rsidRDefault="00DA04F5" w:rsidP="00DC0377">
            <w:pPr>
              <w:widowControl/>
              <w:jc w:val="left"/>
              <w:rPr>
                <w:rFonts w:ascii="Times New Roman" w:hAnsi="Times New Roman" w:cs="Times New Roman"/>
              </w:rPr>
            </w:pPr>
          </w:p>
        </w:tc>
        <w:tc>
          <w:tcPr>
            <w:tcW w:w="1378" w:type="dxa"/>
            <w:shd w:val="clear" w:color="auto" w:fill="FFFFFF"/>
            <w:tcMar>
              <w:top w:w="0" w:type="dxa"/>
              <w:left w:w="75" w:type="dxa"/>
              <w:bottom w:w="0" w:type="dxa"/>
              <w:right w:w="75" w:type="dxa"/>
            </w:tcMar>
            <w:vAlign w:val="center"/>
            <w:hideMark/>
          </w:tcPr>
          <w:p w14:paraId="5BC49C5C" w14:textId="77777777" w:rsidR="00DA04F5" w:rsidRPr="00F43B7F" w:rsidRDefault="00DA04F5" w:rsidP="00DC0377">
            <w:pPr>
              <w:widowControl/>
              <w:jc w:val="left"/>
              <w:rPr>
                <w:rFonts w:ascii="Times New Roman" w:hAnsi="Times New Roman" w:cs="Times New Roman"/>
              </w:rPr>
            </w:pPr>
          </w:p>
        </w:tc>
        <w:tc>
          <w:tcPr>
            <w:tcW w:w="1236" w:type="dxa"/>
            <w:shd w:val="clear" w:color="auto" w:fill="FFFFFF"/>
            <w:tcMar>
              <w:top w:w="0" w:type="dxa"/>
              <w:left w:w="75" w:type="dxa"/>
              <w:bottom w:w="0" w:type="dxa"/>
              <w:right w:w="75" w:type="dxa"/>
            </w:tcMar>
            <w:vAlign w:val="center"/>
            <w:hideMark/>
          </w:tcPr>
          <w:p w14:paraId="20AF6405" w14:textId="77777777" w:rsidR="00DA04F5" w:rsidRPr="00F43B7F" w:rsidRDefault="00DA04F5" w:rsidP="00DC0377">
            <w:pPr>
              <w:widowControl/>
              <w:jc w:val="left"/>
              <w:rPr>
                <w:rFonts w:ascii="Times New Roman" w:hAnsi="Times New Roman" w:cs="Times New Roman"/>
              </w:rPr>
            </w:pPr>
          </w:p>
        </w:tc>
        <w:tc>
          <w:tcPr>
            <w:tcW w:w="1235" w:type="dxa"/>
            <w:shd w:val="clear" w:color="auto" w:fill="FFFFFF"/>
            <w:tcMar>
              <w:top w:w="0" w:type="dxa"/>
              <w:left w:w="75" w:type="dxa"/>
              <w:bottom w:w="0" w:type="dxa"/>
              <w:right w:w="75" w:type="dxa"/>
            </w:tcMar>
            <w:vAlign w:val="center"/>
            <w:hideMark/>
          </w:tcPr>
          <w:p w14:paraId="312BD332" w14:textId="77777777" w:rsidR="00DA04F5" w:rsidRPr="00F43B7F" w:rsidRDefault="00DA04F5" w:rsidP="00DC0377">
            <w:pPr>
              <w:widowControl/>
              <w:jc w:val="left"/>
              <w:rPr>
                <w:rFonts w:ascii="Times New Roman" w:hAnsi="Times New Roman" w:cs="Times New Roman"/>
              </w:rPr>
            </w:pPr>
          </w:p>
        </w:tc>
        <w:tc>
          <w:tcPr>
            <w:tcW w:w="1073" w:type="dxa"/>
            <w:shd w:val="clear" w:color="auto" w:fill="FFFFFF"/>
            <w:tcMar>
              <w:top w:w="0" w:type="dxa"/>
              <w:left w:w="75" w:type="dxa"/>
              <w:bottom w:w="0" w:type="dxa"/>
              <w:right w:w="75" w:type="dxa"/>
            </w:tcMar>
            <w:vAlign w:val="center"/>
            <w:hideMark/>
          </w:tcPr>
          <w:p w14:paraId="7951E812" w14:textId="77777777" w:rsidR="00DA04F5" w:rsidRPr="00F43B7F" w:rsidRDefault="00DA04F5" w:rsidP="00DC0377">
            <w:pPr>
              <w:widowControl/>
              <w:jc w:val="left"/>
              <w:rPr>
                <w:rFonts w:ascii="Times New Roman" w:hAnsi="Times New Roman" w:cs="Times New Roman"/>
              </w:rPr>
            </w:pPr>
          </w:p>
        </w:tc>
      </w:tr>
      <w:tr w:rsidR="00DA04F5" w:rsidRPr="00EE69F8" w14:paraId="57D0DB03"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363D769A" w14:textId="4129B3F9" w:rsidR="00DA04F5" w:rsidRPr="00F43B7F" w:rsidRDefault="00DA04F5" w:rsidP="00DC0377">
            <w:pPr>
              <w:widowControl/>
              <w:jc w:val="left"/>
              <w:rPr>
                <w:rFonts w:ascii="Times New Roman" w:hAnsi="Times New Roman" w:cs="Times New Roman"/>
              </w:rPr>
            </w:pPr>
            <w:r w:rsidRPr="00EE69F8">
              <w:rPr>
                <w:rFonts w:ascii="Times New Roman" w:hAnsi="Times New Roman" w:cs="Times New Roman"/>
              </w:rPr>
              <w:t>Inflection point (K)</w:t>
            </w:r>
          </w:p>
        </w:tc>
        <w:tc>
          <w:tcPr>
            <w:tcW w:w="1519" w:type="dxa"/>
            <w:shd w:val="clear" w:color="auto" w:fill="FFFFFF"/>
            <w:tcMar>
              <w:top w:w="0" w:type="dxa"/>
              <w:left w:w="75" w:type="dxa"/>
              <w:bottom w:w="0" w:type="dxa"/>
              <w:right w:w="75" w:type="dxa"/>
            </w:tcMar>
            <w:vAlign w:val="center"/>
            <w:hideMark/>
          </w:tcPr>
          <w:p w14:paraId="7D256803"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32</w:t>
            </w:r>
          </w:p>
        </w:tc>
        <w:tc>
          <w:tcPr>
            <w:tcW w:w="1377" w:type="dxa"/>
            <w:shd w:val="clear" w:color="auto" w:fill="FFFFFF"/>
            <w:tcMar>
              <w:top w:w="0" w:type="dxa"/>
              <w:left w:w="75" w:type="dxa"/>
              <w:bottom w:w="0" w:type="dxa"/>
              <w:right w:w="75" w:type="dxa"/>
            </w:tcMar>
            <w:vAlign w:val="center"/>
            <w:hideMark/>
          </w:tcPr>
          <w:p w14:paraId="1F143E97"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36</w:t>
            </w:r>
          </w:p>
        </w:tc>
        <w:tc>
          <w:tcPr>
            <w:tcW w:w="1236" w:type="dxa"/>
            <w:shd w:val="clear" w:color="auto" w:fill="FFFFFF"/>
            <w:tcMar>
              <w:top w:w="0" w:type="dxa"/>
              <w:left w:w="75" w:type="dxa"/>
              <w:bottom w:w="0" w:type="dxa"/>
              <w:right w:w="75" w:type="dxa"/>
            </w:tcMar>
            <w:vAlign w:val="center"/>
            <w:hideMark/>
          </w:tcPr>
          <w:p w14:paraId="66B1F84D"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42</w:t>
            </w:r>
          </w:p>
        </w:tc>
        <w:tc>
          <w:tcPr>
            <w:tcW w:w="1378" w:type="dxa"/>
            <w:shd w:val="clear" w:color="auto" w:fill="FFFFFF"/>
            <w:tcMar>
              <w:top w:w="0" w:type="dxa"/>
              <w:left w:w="75" w:type="dxa"/>
              <w:bottom w:w="0" w:type="dxa"/>
              <w:right w:w="75" w:type="dxa"/>
            </w:tcMar>
            <w:vAlign w:val="center"/>
            <w:hideMark/>
          </w:tcPr>
          <w:p w14:paraId="548F8CD2"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31</w:t>
            </w:r>
          </w:p>
        </w:tc>
        <w:tc>
          <w:tcPr>
            <w:tcW w:w="1236" w:type="dxa"/>
            <w:shd w:val="clear" w:color="auto" w:fill="FFFFFF"/>
            <w:tcMar>
              <w:top w:w="0" w:type="dxa"/>
              <w:left w:w="75" w:type="dxa"/>
              <w:bottom w:w="0" w:type="dxa"/>
              <w:right w:w="75" w:type="dxa"/>
            </w:tcMar>
            <w:vAlign w:val="center"/>
            <w:hideMark/>
          </w:tcPr>
          <w:p w14:paraId="221A2EE1"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31</w:t>
            </w:r>
          </w:p>
        </w:tc>
        <w:tc>
          <w:tcPr>
            <w:tcW w:w="1235" w:type="dxa"/>
            <w:shd w:val="clear" w:color="auto" w:fill="FFFFFF"/>
            <w:tcMar>
              <w:top w:w="0" w:type="dxa"/>
              <w:left w:w="75" w:type="dxa"/>
              <w:bottom w:w="0" w:type="dxa"/>
              <w:right w:w="75" w:type="dxa"/>
            </w:tcMar>
            <w:vAlign w:val="center"/>
            <w:hideMark/>
          </w:tcPr>
          <w:p w14:paraId="4ED044B1"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26</w:t>
            </w:r>
          </w:p>
        </w:tc>
        <w:tc>
          <w:tcPr>
            <w:tcW w:w="1073" w:type="dxa"/>
            <w:shd w:val="clear" w:color="auto" w:fill="FFFFFF"/>
            <w:tcMar>
              <w:top w:w="0" w:type="dxa"/>
              <w:left w:w="75" w:type="dxa"/>
              <w:bottom w:w="0" w:type="dxa"/>
              <w:right w:w="75" w:type="dxa"/>
            </w:tcMar>
            <w:vAlign w:val="center"/>
            <w:hideMark/>
          </w:tcPr>
          <w:p w14:paraId="26E80C46"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36</w:t>
            </w:r>
          </w:p>
        </w:tc>
      </w:tr>
      <w:tr w:rsidR="00DA04F5" w:rsidRPr="00EE69F8" w14:paraId="3D1B49BE"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026EE659" w14:textId="6D8C0CA0"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 </w:t>
            </w:r>
            <w:r w:rsidRPr="00EE69F8">
              <w:rPr>
                <w:rFonts w:ascii="Times New Roman" w:hAnsi="Times New Roman" w:cs="Times New Roman"/>
              </w:rPr>
              <w:t>&lt; K</w:t>
            </w:r>
          </w:p>
        </w:tc>
        <w:tc>
          <w:tcPr>
            <w:tcW w:w="1519" w:type="dxa"/>
            <w:shd w:val="clear" w:color="auto" w:fill="FFFFFF"/>
            <w:tcMar>
              <w:top w:w="0" w:type="dxa"/>
              <w:left w:w="75" w:type="dxa"/>
              <w:bottom w:w="0" w:type="dxa"/>
              <w:right w:w="75" w:type="dxa"/>
            </w:tcMar>
            <w:vAlign w:val="center"/>
            <w:hideMark/>
          </w:tcPr>
          <w:p w14:paraId="2248C176"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0.9 (0.9, 0.9) &lt;0.001</w:t>
            </w:r>
          </w:p>
        </w:tc>
        <w:tc>
          <w:tcPr>
            <w:tcW w:w="1377" w:type="dxa"/>
            <w:shd w:val="clear" w:color="auto" w:fill="FFFFFF"/>
            <w:tcMar>
              <w:top w:w="0" w:type="dxa"/>
              <w:left w:w="75" w:type="dxa"/>
              <w:bottom w:w="0" w:type="dxa"/>
              <w:right w:w="75" w:type="dxa"/>
            </w:tcMar>
            <w:vAlign w:val="center"/>
            <w:hideMark/>
          </w:tcPr>
          <w:p w14:paraId="5C32839D"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&lt;0.001</w:t>
            </w:r>
          </w:p>
        </w:tc>
        <w:tc>
          <w:tcPr>
            <w:tcW w:w="1236" w:type="dxa"/>
            <w:shd w:val="clear" w:color="auto" w:fill="FFFFFF"/>
            <w:tcMar>
              <w:top w:w="0" w:type="dxa"/>
              <w:left w:w="75" w:type="dxa"/>
              <w:bottom w:w="0" w:type="dxa"/>
              <w:right w:w="75" w:type="dxa"/>
            </w:tcMar>
            <w:vAlign w:val="center"/>
            <w:hideMark/>
          </w:tcPr>
          <w:p w14:paraId="18EFFD46"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0.008</w:t>
            </w:r>
          </w:p>
        </w:tc>
        <w:tc>
          <w:tcPr>
            <w:tcW w:w="1378" w:type="dxa"/>
            <w:shd w:val="clear" w:color="auto" w:fill="FFFFFF"/>
            <w:tcMar>
              <w:top w:w="0" w:type="dxa"/>
              <w:left w:w="75" w:type="dxa"/>
              <w:bottom w:w="0" w:type="dxa"/>
              <w:right w:w="75" w:type="dxa"/>
            </w:tcMar>
            <w:vAlign w:val="center"/>
            <w:hideMark/>
          </w:tcPr>
          <w:p w14:paraId="49D414BC"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0.9 (0.9, 0.9) &lt;0.001</w:t>
            </w:r>
          </w:p>
        </w:tc>
        <w:tc>
          <w:tcPr>
            <w:tcW w:w="1236" w:type="dxa"/>
            <w:shd w:val="clear" w:color="auto" w:fill="FFFFFF"/>
            <w:tcMar>
              <w:top w:w="0" w:type="dxa"/>
              <w:left w:w="75" w:type="dxa"/>
              <w:bottom w:w="0" w:type="dxa"/>
              <w:right w:w="75" w:type="dxa"/>
            </w:tcMar>
            <w:vAlign w:val="center"/>
            <w:hideMark/>
          </w:tcPr>
          <w:p w14:paraId="682C53E0"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0.9 (0.8, 0.9) &lt;0.001</w:t>
            </w:r>
          </w:p>
        </w:tc>
        <w:tc>
          <w:tcPr>
            <w:tcW w:w="1235" w:type="dxa"/>
            <w:shd w:val="clear" w:color="auto" w:fill="FFFFFF"/>
            <w:tcMar>
              <w:top w:w="0" w:type="dxa"/>
              <w:left w:w="75" w:type="dxa"/>
              <w:bottom w:w="0" w:type="dxa"/>
              <w:right w:w="75" w:type="dxa"/>
            </w:tcMar>
            <w:vAlign w:val="center"/>
            <w:hideMark/>
          </w:tcPr>
          <w:p w14:paraId="52355F24"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0.8 (0.8, 0.9) &lt;0.001</w:t>
            </w:r>
          </w:p>
        </w:tc>
        <w:tc>
          <w:tcPr>
            <w:tcW w:w="1073" w:type="dxa"/>
            <w:shd w:val="clear" w:color="auto" w:fill="FFFFFF"/>
            <w:tcMar>
              <w:top w:w="0" w:type="dxa"/>
              <w:left w:w="75" w:type="dxa"/>
              <w:bottom w:w="0" w:type="dxa"/>
              <w:right w:w="75" w:type="dxa"/>
            </w:tcMar>
            <w:vAlign w:val="center"/>
            <w:hideMark/>
          </w:tcPr>
          <w:p w14:paraId="648FC0A4"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(0.9, 1.0) 0.016</w:t>
            </w:r>
          </w:p>
        </w:tc>
      </w:tr>
      <w:tr w:rsidR="00DA04F5" w:rsidRPr="00EE69F8" w14:paraId="727E89D5"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5AE8DF47" w14:textId="4E1441AE"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  </w:t>
            </w:r>
            <w:r w:rsidRPr="00EE69F8">
              <w:rPr>
                <w:rFonts w:ascii="Times New Roman" w:hAnsi="Times New Roman" w:cs="Times New Roman"/>
              </w:rPr>
              <w:t>&gt; K</w:t>
            </w:r>
          </w:p>
        </w:tc>
        <w:tc>
          <w:tcPr>
            <w:tcW w:w="1519" w:type="dxa"/>
            <w:shd w:val="clear" w:color="auto" w:fill="FFFFFF"/>
            <w:tcMar>
              <w:top w:w="0" w:type="dxa"/>
              <w:left w:w="75" w:type="dxa"/>
              <w:bottom w:w="0" w:type="dxa"/>
              <w:right w:w="75" w:type="dxa"/>
            </w:tcMar>
            <w:vAlign w:val="center"/>
            <w:hideMark/>
          </w:tcPr>
          <w:p w14:paraId="0A0A7511"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0.374</w:t>
            </w:r>
          </w:p>
        </w:tc>
        <w:tc>
          <w:tcPr>
            <w:tcW w:w="1377" w:type="dxa"/>
            <w:shd w:val="clear" w:color="auto" w:fill="FFFFFF"/>
            <w:tcMar>
              <w:top w:w="0" w:type="dxa"/>
              <w:left w:w="75" w:type="dxa"/>
              <w:bottom w:w="0" w:type="dxa"/>
              <w:right w:w="75" w:type="dxa"/>
            </w:tcMar>
            <w:vAlign w:val="center"/>
            <w:hideMark/>
          </w:tcPr>
          <w:p w14:paraId="4E39B5DC"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0.012</w:t>
            </w:r>
          </w:p>
        </w:tc>
        <w:tc>
          <w:tcPr>
            <w:tcW w:w="1236" w:type="dxa"/>
            <w:shd w:val="clear" w:color="auto" w:fill="FFFFFF"/>
            <w:tcMar>
              <w:top w:w="0" w:type="dxa"/>
              <w:left w:w="75" w:type="dxa"/>
              <w:bottom w:w="0" w:type="dxa"/>
              <w:right w:w="75" w:type="dxa"/>
            </w:tcMar>
            <w:vAlign w:val="center"/>
            <w:hideMark/>
          </w:tcPr>
          <w:p w14:paraId="1702AAF7"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&lt;0.001</w:t>
            </w:r>
          </w:p>
        </w:tc>
        <w:tc>
          <w:tcPr>
            <w:tcW w:w="1378" w:type="dxa"/>
            <w:shd w:val="clear" w:color="auto" w:fill="FFFFFF"/>
            <w:tcMar>
              <w:top w:w="0" w:type="dxa"/>
              <w:left w:w="75" w:type="dxa"/>
              <w:bottom w:w="0" w:type="dxa"/>
              <w:right w:w="75" w:type="dxa"/>
            </w:tcMar>
            <w:vAlign w:val="center"/>
            <w:hideMark/>
          </w:tcPr>
          <w:p w14:paraId="5C658ABD"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&lt;0.001</w:t>
            </w:r>
          </w:p>
        </w:tc>
        <w:tc>
          <w:tcPr>
            <w:tcW w:w="1236" w:type="dxa"/>
            <w:shd w:val="clear" w:color="auto" w:fill="FFFFFF"/>
            <w:tcMar>
              <w:top w:w="0" w:type="dxa"/>
              <w:left w:w="75" w:type="dxa"/>
              <w:bottom w:w="0" w:type="dxa"/>
              <w:right w:w="75" w:type="dxa"/>
            </w:tcMar>
            <w:vAlign w:val="center"/>
            <w:hideMark/>
          </w:tcPr>
          <w:p w14:paraId="3E8859AA"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0.542</w:t>
            </w:r>
          </w:p>
        </w:tc>
        <w:tc>
          <w:tcPr>
            <w:tcW w:w="1235" w:type="dxa"/>
            <w:shd w:val="clear" w:color="auto" w:fill="FFFFFF"/>
            <w:tcMar>
              <w:top w:w="0" w:type="dxa"/>
              <w:left w:w="75" w:type="dxa"/>
              <w:bottom w:w="0" w:type="dxa"/>
              <w:right w:w="75" w:type="dxa"/>
            </w:tcMar>
            <w:vAlign w:val="center"/>
            <w:hideMark/>
          </w:tcPr>
          <w:p w14:paraId="514A5115"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0.007</w:t>
            </w:r>
          </w:p>
        </w:tc>
        <w:tc>
          <w:tcPr>
            <w:tcW w:w="1073" w:type="dxa"/>
            <w:shd w:val="clear" w:color="auto" w:fill="FFFFFF"/>
            <w:tcMar>
              <w:top w:w="0" w:type="dxa"/>
              <w:left w:w="75" w:type="dxa"/>
              <w:bottom w:w="0" w:type="dxa"/>
              <w:right w:w="75" w:type="dxa"/>
            </w:tcMar>
            <w:vAlign w:val="center"/>
            <w:hideMark/>
          </w:tcPr>
          <w:p w14:paraId="2B157250"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1.0) 0.769</w:t>
            </w:r>
          </w:p>
        </w:tc>
      </w:tr>
      <w:tr w:rsidR="00DA04F5" w:rsidRPr="00EE69F8" w14:paraId="4FE758D2"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7B7AA351" w14:textId="7FF18A24" w:rsidR="00DA04F5" w:rsidRPr="00F43B7F" w:rsidRDefault="00DA04F5" w:rsidP="00DC0377">
            <w:pPr>
              <w:widowControl/>
              <w:jc w:val="left"/>
              <w:rPr>
                <w:rFonts w:ascii="Times New Roman" w:hAnsi="Times New Roman" w:cs="Times New Roman"/>
              </w:rPr>
            </w:pPr>
            <w:r w:rsidRPr="00EE69F8">
              <w:rPr>
                <w:rFonts w:ascii="Times New Roman" w:hAnsi="Times New Roman" w:cs="Times New Roman"/>
              </w:rPr>
              <w:t>Difference between the effects of &lt; K and &gt; K</w:t>
            </w:r>
          </w:p>
        </w:tc>
        <w:tc>
          <w:tcPr>
            <w:tcW w:w="1519" w:type="dxa"/>
            <w:shd w:val="clear" w:color="auto" w:fill="FFFFFF"/>
            <w:tcMar>
              <w:top w:w="0" w:type="dxa"/>
              <w:left w:w="75" w:type="dxa"/>
              <w:bottom w:w="0" w:type="dxa"/>
              <w:right w:w="75" w:type="dxa"/>
            </w:tcMar>
            <w:vAlign w:val="center"/>
            <w:hideMark/>
          </w:tcPr>
          <w:p w14:paraId="6F15F81A"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1.1 (1.1, 1.1) &lt;0.001</w:t>
            </w:r>
          </w:p>
        </w:tc>
        <w:tc>
          <w:tcPr>
            <w:tcW w:w="1377" w:type="dxa"/>
            <w:shd w:val="clear" w:color="auto" w:fill="FFFFFF"/>
            <w:tcMar>
              <w:top w:w="0" w:type="dxa"/>
              <w:left w:w="75" w:type="dxa"/>
              <w:bottom w:w="0" w:type="dxa"/>
              <w:right w:w="75" w:type="dxa"/>
            </w:tcMar>
            <w:vAlign w:val="center"/>
            <w:hideMark/>
          </w:tcPr>
          <w:p w14:paraId="38DBFD33"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1.1) &lt;0.001</w:t>
            </w:r>
          </w:p>
        </w:tc>
        <w:tc>
          <w:tcPr>
            <w:tcW w:w="1236" w:type="dxa"/>
            <w:shd w:val="clear" w:color="auto" w:fill="FFFFFF"/>
            <w:tcMar>
              <w:top w:w="0" w:type="dxa"/>
              <w:left w:w="75" w:type="dxa"/>
              <w:bottom w:w="0" w:type="dxa"/>
              <w:right w:w="75" w:type="dxa"/>
            </w:tcMar>
            <w:vAlign w:val="center"/>
            <w:hideMark/>
          </w:tcPr>
          <w:p w14:paraId="6A8D5BD3"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1.1) &lt;0.001</w:t>
            </w:r>
          </w:p>
        </w:tc>
        <w:tc>
          <w:tcPr>
            <w:tcW w:w="1378" w:type="dxa"/>
            <w:shd w:val="clear" w:color="auto" w:fill="FFFFFF"/>
            <w:tcMar>
              <w:top w:w="0" w:type="dxa"/>
              <w:left w:w="75" w:type="dxa"/>
              <w:bottom w:w="0" w:type="dxa"/>
              <w:right w:w="75" w:type="dxa"/>
            </w:tcMar>
            <w:vAlign w:val="center"/>
            <w:hideMark/>
          </w:tcPr>
          <w:p w14:paraId="4C08A6BC"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1.1 (1.1, 1.2) &lt;0.001</w:t>
            </w:r>
          </w:p>
        </w:tc>
        <w:tc>
          <w:tcPr>
            <w:tcW w:w="1236" w:type="dxa"/>
            <w:shd w:val="clear" w:color="auto" w:fill="FFFFFF"/>
            <w:tcMar>
              <w:top w:w="0" w:type="dxa"/>
              <w:left w:w="75" w:type="dxa"/>
              <w:bottom w:w="0" w:type="dxa"/>
              <w:right w:w="75" w:type="dxa"/>
            </w:tcMar>
            <w:vAlign w:val="center"/>
            <w:hideMark/>
          </w:tcPr>
          <w:p w14:paraId="02F16885"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1.1 (1.1, 1.2) &lt;0.001</w:t>
            </w:r>
          </w:p>
        </w:tc>
        <w:tc>
          <w:tcPr>
            <w:tcW w:w="1235" w:type="dxa"/>
            <w:shd w:val="clear" w:color="auto" w:fill="FFFFFF"/>
            <w:tcMar>
              <w:top w:w="0" w:type="dxa"/>
              <w:left w:w="75" w:type="dxa"/>
              <w:bottom w:w="0" w:type="dxa"/>
              <w:right w:w="75" w:type="dxa"/>
            </w:tcMar>
            <w:vAlign w:val="center"/>
            <w:hideMark/>
          </w:tcPr>
          <w:p w14:paraId="705AF59D"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1.2 (1.1, 1.3) &lt;0.001</w:t>
            </w:r>
          </w:p>
        </w:tc>
        <w:tc>
          <w:tcPr>
            <w:tcW w:w="1073" w:type="dxa"/>
            <w:shd w:val="clear" w:color="auto" w:fill="FFFFFF"/>
            <w:tcMar>
              <w:top w:w="0" w:type="dxa"/>
              <w:left w:w="75" w:type="dxa"/>
              <w:bottom w:w="0" w:type="dxa"/>
              <w:right w:w="75" w:type="dxa"/>
            </w:tcMar>
            <w:vAlign w:val="center"/>
            <w:hideMark/>
          </w:tcPr>
          <w:p w14:paraId="6C8D866F"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1.0 (1.0, 1.1) 0.091</w:t>
            </w:r>
          </w:p>
        </w:tc>
      </w:tr>
      <w:tr w:rsidR="00DA04F5" w:rsidRPr="00EE69F8" w14:paraId="6C6D1281" w14:textId="77777777" w:rsidTr="00DA04F5">
        <w:trPr>
          <w:tblCellSpacing w:w="20" w:type="dxa"/>
        </w:trPr>
        <w:tc>
          <w:tcPr>
            <w:tcW w:w="1500" w:type="dxa"/>
            <w:shd w:val="clear" w:color="auto" w:fill="FFFFFF"/>
            <w:tcMar>
              <w:top w:w="0" w:type="dxa"/>
              <w:left w:w="75" w:type="dxa"/>
              <w:bottom w:w="0" w:type="dxa"/>
              <w:right w:w="75" w:type="dxa"/>
            </w:tcMar>
            <w:vAlign w:val="center"/>
            <w:hideMark/>
          </w:tcPr>
          <w:p w14:paraId="7947403C" w14:textId="69E6DFEB"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 </w:t>
            </w:r>
            <w:r w:rsidRPr="00EE69F8">
              <w:rPr>
                <w:rFonts w:ascii="Times New Roman" w:hAnsi="Times New Roman" w:cs="Times New Roman"/>
              </w:rPr>
              <w:t>Predicted value of the equation at the folding point</w:t>
            </w:r>
          </w:p>
        </w:tc>
        <w:tc>
          <w:tcPr>
            <w:tcW w:w="1519" w:type="dxa"/>
            <w:shd w:val="clear" w:color="auto" w:fill="FFFFFF"/>
            <w:tcMar>
              <w:top w:w="0" w:type="dxa"/>
              <w:left w:w="75" w:type="dxa"/>
              <w:bottom w:w="0" w:type="dxa"/>
              <w:right w:w="75" w:type="dxa"/>
            </w:tcMar>
            <w:vAlign w:val="center"/>
            <w:hideMark/>
          </w:tcPr>
          <w:p w14:paraId="23D46DF4"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-3.6 (-3.8, -3.5)</w:t>
            </w:r>
          </w:p>
        </w:tc>
        <w:tc>
          <w:tcPr>
            <w:tcW w:w="1377" w:type="dxa"/>
            <w:shd w:val="clear" w:color="auto" w:fill="FFFFFF"/>
            <w:tcMar>
              <w:top w:w="0" w:type="dxa"/>
              <w:left w:w="75" w:type="dxa"/>
              <w:bottom w:w="0" w:type="dxa"/>
              <w:right w:w="75" w:type="dxa"/>
            </w:tcMar>
            <w:vAlign w:val="center"/>
            <w:hideMark/>
          </w:tcPr>
          <w:p w14:paraId="278AE3C9"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-2.9 (-3.0, -2.8)</w:t>
            </w:r>
          </w:p>
        </w:tc>
        <w:tc>
          <w:tcPr>
            <w:tcW w:w="1236" w:type="dxa"/>
            <w:shd w:val="clear" w:color="auto" w:fill="FFFFFF"/>
            <w:tcMar>
              <w:top w:w="0" w:type="dxa"/>
              <w:left w:w="75" w:type="dxa"/>
              <w:bottom w:w="0" w:type="dxa"/>
              <w:right w:w="75" w:type="dxa"/>
            </w:tcMar>
            <w:vAlign w:val="center"/>
            <w:hideMark/>
          </w:tcPr>
          <w:p w14:paraId="16516E10"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-3.6 (-3.7, -3.4)</w:t>
            </w:r>
          </w:p>
        </w:tc>
        <w:tc>
          <w:tcPr>
            <w:tcW w:w="1378" w:type="dxa"/>
            <w:shd w:val="clear" w:color="auto" w:fill="FFFFFF"/>
            <w:tcMar>
              <w:top w:w="0" w:type="dxa"/>
              <w:left w:w="75" w:type="dxa"/>
              <w:bottom w:w="0" w:type="dxa"/>
              <w:right w:w="75" w:type="dxa"/>
            </w:tcMar>
            <w:vAlign w:val="center"/>
            <w:hideMark/>
          </w:tcPr>
          <w:p w14:paraId="4CF81FB2"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-4.3 (-4.5, -4.1)</w:t>
            </w:r>
          </w:p>
        </w:tc>
        <w:tc>
          <w:tcPr>
            <w:tcW w:w="1236" w:type="dxa"/>
            <w:shd w:val="clear" w:color="auto" w:fill="FFFFFF"/>
            <w:tcMar>
              <w:top w:w="0" w:type="dxa"/>
              <w:left w:w="75" w:type="dxa"/>
              <w:bottom w:w="0" w:type="dxa"/>
              <w:right w:w="75" w:type="dxa"/>
            </w:tcMar>
            <w:vAlign w:val="center"/>
            <w:hideMark/>
          </w:tcPr>
          <w:p w14:paraId="65E4DF3B"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-4.5 (-4.7, -4.2)</w:t>
            </w:r>
          </w:p>
        </w:tc>
        <w:tc>
          <w:tcPr>
            <w:tcW w:w="1235" w:type="dxa"/>
            <w:shd w:val="clear" w:color="auto" w:fill="FFFFFF"/>
            <w:tcMar>
              <w:top w:w="0" w:type="dxa"/>
              <w:left w:w="75" w:type="dxa"/>
              <w:bottom w:w="0" w:type="dxa"/>
              <w:right w:w="75" w:type="dxa"/>
            </w:tcMar>
            <w:vAlign w:val="center"/>
            <w:hideMark/>
          </w:tcPr>
          <w:p w14:paraId="073DF475"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-4.2 (-4.3, -4.0)</w:t>
            </w:r>
          </w:p>
        </w:tc>
        <w:tc>
          <w:tcPr>
            <w:tcW w:w="1073" w:type="dxa"/>
            <w:shd w:val="clear" w:color="auto" w:fill="FFFFFF"/>
            <w:tcMar>
              <w:top w:w="0" w:type="dxa"/>
              <w:left w:w="75" w:type="dxa"/>
              <w:bottom w:w="0" w:type="dxa"/>
              <w:right w:w="75" w:type="dxa"/>
            </w:tcMar>
            <w:vAlign w:val="center"/>
            <w:hideMark/>
          </w:tcPr>
          <w:p w14:paraId="6ED7CDEB"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-4.0 (-4.2, -3.9)</w:t>
            </w:r>
          </w:p>
        </w:tc>
      </w:tr>
      <w:tr w:rsidR="00DA04F5" w:rsidRPr="00EE69F8" w14:paraId="48E07B10" w14:textId="77777777" w:rsidTr="00DA04F5">
        <w:trPr>
          <w:tblCellSpacing w:w="20" w:type="dxa"/>
        </w:trPr>
        <w:tc>
          <w:tcPr>
            <w:tcW w:w="1500"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2F6BD194" w14:textId="1A1B54B8" w:rsidR="00DA04F5" w:rsidRPr="00F43B7F" w:rsidRDefault="00DA04F5" w:rsidP="00DC0377">
            <w:pPr>
              <w:widowControl/>
              <w:jc w:val="left"/>
              <w:rPr>
                <w:rFonts w:ascii="Times New Roman" w:hAnsi="Times New Roman" w:cs="Times New Roman"/>
              </w:rPr>
            </w:pPr>
            <w:r w:rsidRPr="00EE69F8">
              <w:rPr>
                <w:rFonts w:ascii="Times New Roman" w:hAnsi="Times New Roman" w:cs="Times New Roman"/>
              </w:rPr>
              <w:t>Log Likelihood Ratio Test</w:t>
            </w:r>
          </w:p>
        </w:tc>
        <w:tc>
          <w:tcPr>
            <w:tcW w:w="1519"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1ED8E3CA"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377"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01A77E2D"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236"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11A023E5"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378"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478DCDBA"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236"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261A2D21"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235"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6291ECF5"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&lt;0.001</w:t>
            </w:r>
          </w:p>
        </w:tc>
        <w:tc>
          <w:tcPr>
            <w:tcW w:w="1073" w:type="dxa"/>
            <w:tcBorders>
              <w:top w:val="outset" w:sz="6" w:space="0" w:color="auto"/>
              <w:bottom w:val="single" w:sz="4" w:space="0" w:color="auto"/>
            </w:tcBorders>
            <w:shd w:val="clear" w:color="auto" w:fill="FFFFFF"/>
            <w:tcMar>
              <w:top w:w="0" w:type="dxa"/>
              <w:left w:w="75" w:type="dxa"/>
              <w:bottom w:w="0" w:type="dxa"/>
              <w:right w:w="75" w:type="dxa"/>
            </w:tcMar>
            <w:vAlign w:val="center"/>
            <w:hideMark/>
          </w:tcPr>
          <w:p w14:paraId="133C5E4E" w14:textId="77777777" w:rsidR="00DA04F5" w:rsidRPr="00F43B7F" w:rsidRDefault="00DA04F5" w:rsidP="00DC0377">
            <w:pPr>
              <w:widowControl/>
              <w:jc w:val="left"/>
              <w:rPr>
                <w:rFonts w:ascii="Times New Roman" w:hAnsi="Times New Roman" w:cs="Times New Roman"/>
              </w:rPr>
            </w:pPr>
            <w:r w:rsidRPr="00F43B7F">
              <w:rPr>
                <w:rFonts w:ascii="Times New Roman" w:hAnsi="Times New Roman" w:cs="Times New Roman"/>
              </w:rPr>
              <w:t>0.094</w:t>
            </w:r>
          </w:p>
        </w:tc>
      </w:tr>
    </w:tbl>
    <w:p w14:paraId="2E4348D2" w14:textId="39491D14" w:rsidR="0057680F" w:rsidRPr="00EE69F8" w:rsidRDefault="00F43B7F" w:rsidP="0057680F">
      <w:pPr>
        <w:widowControl/>
        <w:jc w:val="left"/>
        <w:rPr>
          <w:rFonts w:ascii="Times New Roman" w:hAnsi="Times New Roman" w:cs="Times New Roman"/>
        </w:rPr>
      </w:pPr>
      <w:r w:rsidRPr="00F43B7F">
        <w:rPr>
          <w:rFonts w:ascii="Times New Roman" w:hAnsi="Times New Roman" w:cs="Times New Roman"/>
        </w:rPr>
        <w:br/>
      </w:r>
      <w:r w:rsidR="0057680F" w:rsidRPr="00EE69F8">
        <w:rPr>
          <w:rFonts w:ascii="Times New Roman" w:hAnsi="Times New Roman" w:cs="Times New Roman"/>
        </w:rPr>
        <w:t xml:space="preserve">Data in </w:t>
      </w:r>
      <w:proofErr w:type="gramStart"/>
      <w:r w:rsidR="0057680F" w:rsidRPr="00EE69F8">
        <w:rPr>
          <w:rFonts w:ascii="Times New Roman" w:hAnsi="Times New Roman" w:cs="Times New Roman"/>
        </w:rPr>
        <w:t>table</w:t>
      </w:r>
      <w:r w:rsidR="005909A1">
        <w:rPr>
          <w:rFonts w:ascii="Times New Roman" w:hAnsi="Times New Roman" w:cs="Times New Roman" w:hint="eastAsia"/>
        </w:rPr>
        <w:t>:</w:t>
      </w:r>
      <w:r w:rsidRPr="00F43B7F">
        <w:rPr>
          <w:rFonts w:ascii="Times New Roman" w:hAnsi="Times New Roman" w:cs="Times New Roman"/>
        </w:rPr>
        <w:t>β</w:t>
      </w:r>
      <w:proofErr w:type="gramEnd"/>
      <w:r w:rsidRPr="00F43B7F">
        <w:rPr>
          <w:rFonts w:ascii="Times New Roman" w:hAnsi="Times New Roman" w:cs="Times New Roman"/>
        </w:rPr>
        <w:t xml:space="preserve"> (95%CI) </w:t>
      </w:r>
      <w:proofErr w:type="spellStart"/>
      <w:r w:rsidRPr="00F43B7F">
        <w:rPr>
          <w:rFonts w:ascii="Times New Roman" w:hAnsi="Times New Roman" w:cs="Times New Roman"/>
        </w:rPr>
        <w:t>Pvalue</w:t>
      </w:r>
      <w:proofErr w:type="spellEnd"/>
      <w:r w:rsidRPr="00F43B7F">
        <w:rPr>
          <w:rFonts w:ascii="Times New Roman" w:hAnsi="Times New Roman" w:cs="Times New Roman"/>
        </w:rPr>
        <w:t xml:space="preserve"> / OR (95%CI) </w:t>
      </w:r>
      <w:proofErr w:type="spellStart"/>
      <w:r w:rsidRPr="00F43B7F">
        <w:rPr>
          <w:rFonts w:ascii="Times New Roman" w:hAnsi="Times New Roman" w:cs="Times New Roman"/>
        </w:rPr>
        <w:t>Pvalue</w:t>
      </w:r>
      <w:proofErr w:type="spellEnd"/>
      <w:r w:rsidRPr="00F43B7F">
        <w:rPr>
          <w:rFonts w:ascii="Times New Roman" w:hAnsi="Times New Roman" w:cs="Times New Roman"/>
        </w:rPr>
        <w:t> </w:t>
      </w:r>
      <w:r w:rsidRPr="00F43B7F">
        <w:rPr>
          <w:rFonts w:ascii="Times New Roman" w:hAnsi="Times New Roman" w:cs="Times New Roman"/>
        </w:rPr>
        <w:br/>
      </w:r>
      <w:r w:rsidR="0057680F" w:rsidRPr="00EE69F8">
        <w:rPr>
          <w:rFonts w:ascii="Times New Roman" w:hAnsi="Times New Roman" w:cs="Times New Roman"/>
        </w:rPr>
        <w:t>Outcome variables</w:t>
      </w:r>
      <w:r w:rsidRPr="00F43B7F">
        <w:rPr>
          <w:rFonts w:ascii="Times New Roman" w:hAnsi="Times New Roman" w:cs="Times New Roman"/>
        </w:rPr>
        <w:t xml:space="preserve">: HPV6; HPV11; HPV31; HPV35; HPV39; HPV42; HPV43; HPV44; HPV45; HPV51; HPV52; HPV53; HPV56; HPV59; HPV66; HPV68; </w:t>
      </w:r>
      <w:r w:rsidRPr="00F43B7F">
        <w:rPr>
          <w:rFonts w:ascii="Times New Roman" w:hAnsi="Times New Roman" w:cs="Times New Roman"/>
        </w:rPr>
        <w:br/>
      </w:r>
      <w:r w:rsidR="0057680F" w:rsidRPr="00EE69F8">
        <w:rPr>
          <w:rFonts w:ascii="Times New Roman" w:hAnsi="Times New Roman" w:cs="Times New Roman"/>
        </w:rPr>
        <w:t>Exposure variable</w:t>
      </w:r>
      <w:r w:rsidRPr="00F43B7F">
        <w:rPr>
          <w:rFonts w:ascii="Times New Roman" w:hAnsi="Times New Roman" w:cs="Times New Roman"/>
        </w:rPr>
        <w:t>: AGE </w:t>
      </w:r>
      <w:r w:rsidRPr="00F43B7F">
        <w:rPr>
          <w:rFonts w:ascii="Times New Roman" w:hAnsi="Times New Roman" w:cs="Times New Roman"/>
        </w:rPr>
        <w:br/>
      </w:r>
      <w:r w:rsidR="0057680F" w:rsidRPr="00EE69F8">
        <w:rPr>
          <w:rFonts w:ascii="Times New Roman" w:hAnsi="Times New Roman" w:cs="Times New Roman"/>
        </w:rPr>
        <w:t>Adjustment variable</w:t>
      </w:r>
      <w:r w:rsidRPr="00F43B7F">
        <w:rPr>
          <w:rFonts w:ascii="Times New Roman" w:hAnsi="Times New Roman" w:cs="Times New Roman"/>
        </w:rPr>
        <w:t>: None </w:t>
      </w:r>
      <w:r w:rsidRPr="00F43B7F">
        <w:rPr>
          <w:rFonts w:ascii="Times New Roman" w:hAnsi="Times New Roman" w:cs="Times New Roman"/>
        </w:rPr>
        <w:br/>
      </w:r>
      <w:r w:rsidR="0057680F" w:rsidRPr="00EE69F8">
        <w:rPr>
          <w:rFonts w:ascii="Times New Roman" w:hAnsi="Times New Roman" w:cs="Times New Roman"/>
        </w:rPr>
        <w:t xml:space="preserve">This table was generated using the </w:t>
      </w:r>
      <w:proofErr w:type="spellStart"/>
      <w:r w:rsidR="0057680F" w:rsidRPr="00EE69F8">
        <w:rPr>
          <w:rFonts w:ascii="Times New Roman" w:hAnsi="Times New Roman" w:cs="Times New Roman"/>
        </w:rPr>
        <w:t>Empowerstats</w:t>
      </w:r>
      <w:proofErr w:type="spellEnd"/>
      <w:r w:rsidR="0057680F" w:rsidRPr="00EE69F8">
        <w:rPr>
          <w:rFonts w:ascii="Times New Roman" w:hAnsi="Times New Roman" w:cs="Times New Roman"/>
        </w:rPr>
        <w:t xml:space="preserve"> software (www.empowerstats.com) and the R software.</w:t>
      </w:r>
    </w:p>
    <w:p w14:paraId="3A1C8317" w14:textId="77777777" w:rsidR="00EE69F8" w:rsidRPr="00EE69F8" w:rsidRDefault="00EE69F8" w:rsidP="0057680F">
      <w:pPr>
        <w:widowControl/>
        <w:jc w:val="left"/>
        <w:rPr>
          <w:rFonts w:ascii="Times New Roman" w:hAnsi="Times New Roman" w:cs="Times New Roman"/>
        </w:rPr>
      </w:pPr>
    </w:p>
    <w:p w14:paraId="43735D15" w14:textId="65BE7B7B" w:rsidR="00EE69F8" w:rsidRPr="00611A90" w:rsidRDefault="00EE69F8" w:rsidP="0057680F">
      <w:pPr>
        <w:widowControl/>
        <w:jc w:val="left"/>
        <w:rPr>
          <w:rFonts w:ascii="Times New Roman" w:eastAsia="宋体" w:hAnsi="Times New Roman" w:cs="Times New Roman"/>
          <w:kern w:val="0"/>
          <w:sz w:val="18"/>
          <w:szCs w:val="18"/>
        </w:rPr>
      </w:pPr>
      <w:r w:rsidRPr="00611A90">
        <w:rPr>
          <w:rFonts w:ascii="Times New Roman" w:hAnsi="Times New Roman" w:cs="Times New Roman"/>
        </w:rPr>
        <w:t xml:space="preserve">Smoothed curve fitting and threshold effect analysis revealed that </w:t>
      </w:r>
      <w:r w:rsidR="00463BAD" w:rsidRPr="00F43B7F">
        <w:rPr>
          <w:rFonts w:ascii="Times New Roman" w:hAnsi="Times New Roman" w:cs="Times New Roman"/>
        </w:rPr>
        <w:t>HPV6</w:t>
      </w:r>
      <w:r w:rsidR="00463BAD" w:rsidRPr="00611A90">
        <w:rPr>
          <w:rFonts w:ascii="Times New Roman" w:hAnsi="Times New Roman" w:cs="Times New Roman"/>
        </w:rPr>
        <w:t>、</w:t>
      </w:r>
      <w:r w:rsidR="00463BAD" w:rsidRPr="00F43B7F">
        <w:rPr>
          <w:rFonts w:ascii="Times New Roman" w:hAnsi="Times New Roman" w:cs="Times New Roman"/>
        </w:rPr>
        <w:t>HPV11</w:t>
      </w:r>
      <w:r w:rsidR="00463BAD" w:rsidRPr="00611A90">
        <w:rPr>
          <w:rFonts w:ascii="Times New Roman" w:hAnsi="Times New Roman" w:cs="Times New Roman"/>
        </w:rPr>
        <w:t>、</w:t>
      </w:r>
      <w:r w:rsidR="00463BAD" w:rsidRPr="00F43B7F">
        <w:rPr>
          <w:rFonts w:ascii="Times New Roman" w:hAnsi="Times New Roman" w:cs="Times New Roman"/>
        </w:rPr>
        <w:t>HPV31</w:t>
      </w:r>
      <w:r w:rsidR="00463BAD" w:rsidRPr="00611A90">
        <w:rPr>
          <w:rFonts w:ascii="Times New Roman" w:hAnsi="Times New Roman" w:cs="Times New Roman"/>
        </w:rPr>
        <w:t>、</w:t>
      </w:r>
      <w:r w:rsidR="00463BAD" w:rsidRPr="00F43B7F">
        <w:rPr>
          <w:rFonts w:ascii="Times New Roman" w:hAnsi="Times New Roman" w:cs="Times New Roman"/>
        </w:rPr>
        <w:t xml:space="preserve"> HPV39</w:t>
      </w:r>
      <w:r w:rsidR="00463BAD" w:rsidRPr="00611A90">
        <w:rPr>
          <w:rFonts w:ascii="Times New Roman" w:hAnsi="Times New Roman" w:cs="Times New Roman"/>
        </w:rPr>
        <w:t>、</w:t>
      </w:r>
      <w:r w:rsidR="00463BAD" w:rsidRPr="00F43B7F">
        <w:rPr>
          <w:rFonts w:ascii="Times New Roman" w:hAnsi="Times New Roman" w:cs="Times New Roman"/>
        </w:rPr>
        <w:t>HPV42</w:t>
      </w:r>
      <w:r w:rsidR="00463BAD" w:rsidRPr="00611A90">
        <w:rPr>
          <w:rFonts w:ascii="Times New Roman" w:hAnsi="Times New Roman" w:cs="Times New Roman"/>
        </w:rPr>
        <w:t>、</w:t>
      </w:r>
      <w:r w:rsidR="00463BAD" w:rsidRPr="00F43B7F">
        <w:rPr>
          <w:rFonts w:ascii="Times New Roman" w:hAnsi="Times New Roman" w:cs="Times New Roman"/>
        </w:rPr>
        <w:t>HPV43</w:t>
      </w:r>
      <w:r w:rsidR="00463BAD" w:rsidRPr="00611A90">
        <w:rPr>
          <w:rFonts w:ascii="Times New Roman" w:hAnsi="Times New Roman" w:cs="Times New Roman"/>
        </w:rPr>
        <w:t>、</w:t>
      </w:r>
      <w:r w:rsidR="004B315D" w:rsidRPr="00611A90">
        <w:rPr>
          <w:rFonts w:ascii="Times New Roman" w:hAnsi="Times New Roman" w:cs="Times New Roman"/>
        </w:rPr>
        <w:t>HPV44</w:t>
      </w:r>
      <w:r w:rsidR="004B315D" w:rsidRPr="00611A90">
        <w:rPr>
          <w:rFonts w:ascii="Times New Roman" w:hAnsi="Times New Roman" w:cs="Times New Roman"/>
        </w:rPr>
        <w:t>、</w:t>
      </w:r>
      <w:r w:rsidR="00463BAD" w:rsidRPr="00F43B7F">
        <w:rPr>
          <w:rFonts w:ascii="Times New Roman" w:hAnsi="Times New Roman" w:cs="Times New Roman"/>
        </w:rPr>
        <w:t>HPV45</w:t>
      </w:r>
      <w:r w:rsidR="00463BAD" w:rsidRPr="00611A90">
        <w:rPr>
          <w:rFonts w:ascii="Times New Roman" w:hAnsi="Times New Roman" w:cs="Times New Roman"/>
        </w:rPr>
        <w:t>、</w:t>
      </w:r>
      <w:r w:rsidR="00463BAD" w:rsidRPr="00F43B7F">
        <w:rPr>
          <w:rFonts w:ascii="Times New Roman" w:hAnsi="Times New Roman" w:cs="Times New Roman"/>
        </w:rPr>
        <w:t xml:space="preserve"> HPV51</w:t>
      </w:r>
      <w:r w:rsidR="00463BAD" w:rsidRPr="00611A90">
        <w:rPr>
          <w:rFonts w:ascii="Times New Roman" w:hAnsi="Times New Roman" w:cs="Times New Roman"/>
        </w:rPr>
        <w:t>、</w:t>
      </w:r>
      <w:r w:rsidR="00463BAD" w:rsidRPr="00F43B7F">
        <w:rPr>
          <w:rFonts w:ascii="Times New Roman" w:hAnsi="Times New Roman" w:cs="Times New Roman"/>
        </w:rPr>
        <w:t xml:space="preserve"> HPV52</w:t>
      </w:r>
      <w:r w:rsidR="00463BAD" w:rsidRPr="00611A90">
        <w:rPr>
          <w:rFonts w:ascii="Times New Roman" w:hAnsi="Times New Roman" w:cs="Times New Roman"/>
        </w:rPr>
        <w:t>、</w:t>
      </w:r>
      <w:r w:rsidR="00463BAD" w:rsidRPr="00F43B7F">
        <w:rPr>
          <w:rFonts w:ascii="Times New Roman" w:hAnsi="Times New Roman" w:cs="Times New Roman"/>
        </w:rPr>
        <w:t>HPV53</w:t>
      </w:r>
      <w:r w:rsidR="00463BAD" w:rsidRPr="00611A90">
        <w:rPr>
          <w:rFonts w:ascii="Times New Roman" w:hAnsi="Times New Roman" w:cs="Times New Roman"/>
        </w:rPr>
        <w:t>、</w:t>
      </w:r>
      <w:r w:rsidR="00463BAD" w:rsidRPr="00F43B7F">
        <w:rPr>
          <w:rFonts w:ascii="Times New Roman" w:hAnsi="Times New Roman" w:cs="Times New Roman"/>
        </w:rPr>
        <w:t xml:space="preserve"> HPV56</w:t>
      </w:r>
      <w:r w:rsidR="00463BAD" w:rsidRPr="00611A90">
        <w:rPr>
          <w:rFonts w:ascii="Times New Roman" w:hAnsi="Times New Roman" w:cs="Times New Roman"/>
        </w:rPr>
        <w:t>、</w:t>
      </w:r>
      <w:r w:rsidR="00463BAD" w:rsidRPr="00F43B7F">
        <w:rPr>
          <w:rFonts w:ascii="Times New Roman" w:hAnsi="Times New Roman" w:cs="Times New Roman"/>
        </w:rPr>
        <w:t xml:space="preserve"> HPV59</w:t>
      </w:r>
      <w:r w:rsidR="00463BAD" w:rsidRPr="00611A90">
        <w:rPr>
          <w:rFonts w:ascii="Times New Roman" w:hAnsi="Times New Roman" w:cs="Times New Roman"/>
        </w:rPr>
        <w:t>、</w:t>
      </w:r>
      <w:r w:rsidR="00463BAD" w:rsidRPr="00F43B7F">
        <w:rPr>
          <w:rFonts w:ascii="Times New Roman" w:hAnsi="Times New Roman" w:cs="Times New Roman"/>
        </w:rPr>
        <w:t xml:space="preserve"> HPV66</w:t>
      </w:r>
      <w:r w:rsidRPr="00611A90">
        <w:rPr>
          <w:rFonts w:ascii="Times New Roman" w:hAnsi="Times New Roman" w:cs="Times New Roman"/>
        </w:rPr>
        <w:t xml:space="preserve">, had threshold ages (fold K) of </w:t>
      </w:r>
      <w:r w:rsidR="00134538" w:rsidRPr="00611A90">
        <w:rPr>
          <w:rFonts w:ascii="Times New Roman" w:hAnsi="Times New Roman" w:cs="Times New Roman"/>
        </w:rPr>
        <w:t>39</w:t>
      </w:r>
      <w:r w:rsidRPr="00611A90">
        <w:rPr>
          <w:rFonts w:ascii="Times New Roman" w:hAnsi="Times New Roman" w:cs="Times New Roman"/>
        </w:rPr>
        <w:t xml:space="preserve"> years (HPV6),</w:t>
      </w:r>
      <w:r w:rsidR="00134538" w:rsidRPr="00611A90">
        <w:rPr>
          <w:rFonts w:ascii="Times New Roman" w:hAnsi="Times New Roman" w:cs="Times New Roman"/>
        </w:rPr>
        <w:t>30</w:t>
      </w:r>
      <w:r w:rsidRPr="00611A90">
        <w:rPr>
          <w:rFonts w:ascii="Times New Roman" w:hAnsi="Times New Roman" w:cs="Times New Roman"/>
        </w:rPr>
        <w:t xml:space="preserve"> years (HPV1</w:t>
      </w:r>
      <w:r w:rsidR="00134538" w:rsidRPr="00611A90">
        <w:rPr>
          <w:rFonts w:ascii="Times New Roman" w:hAnsi="Times New Roman" w:cs="Times New Roman"/>
        </w:rPr>
        <w:t>1</w:t>
      </w:r>
      <w:r w:rsidRPr="00611A90">
        <w:rPr>
          <w:rFonts w:ascii="Times New Roman" w:hAnsi="Times New Roman" w:cs="Times New Roman"/>
        </w:rPr>
        <w:t xml:space="preserve">), </w:t>
      </w:r>
      <w:r w:rsidR="00134538" w:rsidRPr="00611A90">
        <w:rPr>
          <w:rFonts w:ascii="Times New Roman" w:hAnsi="Times New Roman" w:cs="Times New Roman"/>
        </w:rPr>
        <w:t>46</w:t>
      </w:r>
      <w:r w:rsidRPr="00611A90">
        <w:rPr>
          <w:rFonts w:ascii="Times New Roman" w:hAnsi="Times New Roman" w:cs="Times New Roman"/>
        </w:rPr>
        <w:t xml:space="preserve"> years (HPV3</w:t>
      </w:r>
      <w:r w:rsidR="00134538" w:rsidRPr="00611A90">
        <w:rPr>
          <w:rFonts w:ascii="Times New Roman" w:hAnsi="Times New Roman" w:cs="Times New Roman"/>
        </w:rPr>
        <w:t>1</w:t>
      </w:r>
      <w:r w:rsidRPr="00611A90">
        <w:rPr>
          <w:rFonts w:ascii="Times New Roman" w:hAnsi="Times New Roman" w:cs="Times New Roman"/>
        </w:rPr>
        <w:t xml:space="preserve">), </w:t>
      </w:r>
      <w:r w:rsidR="00134538" w:rsidRPr="00611A90">
        <w:rPr>
          <w:rFonts w:ascii="Times New Roman" w:hAnsi="Times New Roman" w:cs="Times New Roman"/>
        </w:rPr>
        <w:t>27</w:t>
      </w:r>
      <w:r w:rsidR="00134538" w:rsidRPr="00611A90">
        <w:rPr>
          <w:rFonts w:ascii="Times New Roman" w:hAnsi="Times New Roman" w:cs="Times New Roman"/>
        </w:rPr>
        <w:t xml:space="preserve"> years (HPV</w:t>
      </w:r>
      <w:r w:rsidR="00134538" w:rsidRPr="00611A90">
        <w:rPr>
          <w:rFonts w:ascii="Times New Roman" w:hAnsi="Times New Roman" w:cs="Times New Roman"/>
        </w:rPr>
        <w:t>39</w:t>
      </w:r>
      <w:r w:rsidR="00134538" w:rsidRPr="00611A90">
        <w:rPr>
          <w:rFonts w:ascii="Times New Roman" w:hAnsi="Times New Roman" w:cs="Times New Roman"/>
        </w:rPr>
        <w:t>),</w:t>
      </w:r>
      <w:r w:rsidR="00134538" w:rsidRPr="00611A90">
        <w:rPr>
          <w:rFonts w:ascii="Times New Roman" w:hAnsi="Times New Roman" w:cs="Times New Roman"/>
        </w:rPr>
        <w:t>34</w:t>
      </w:r>
      <w:r w:rsidR="00134538" w:rsidRPr="00611A90">
        <w:rPr>
          <w:rFonts w:ascii="Times New Roman" w:hAnsi="Times New Roman" w:cs="Times New Roman"/>
        </w:rPr>
        <w:t xml:space="preserve"> years (HPV</w:t>
      </w:r>
      <w:r w:rsidR="00134538" w:rsidRPr="00611A90">
        <w:rPr>
          <w:rFonts w:ascii="Times New Roman" w:hAnsi="Times New Roman" w:cs="Times New Roman"/>
        </w:rPr>
        <w:t>42</w:t>
      </w:r>
      <w:r w:rsidR="00134538" w:rsidRPr="00611A90">
        <w:rPr>
          <w:rFonts w:ascii="Times New Roman" w:hAnsi="Times New Roman" w:cs="Times New Roman"/>
        </w:rPr>
        <w:t xml:space="preserve">), </w:t>
      </w:r>
      <w:r w:rsidR="00134538" w:rsidRPr="00611A90">
        <w:rPr>
          <w:rFonts w:ascii="Times New Roman" w:hAnsi="Times New Roman" w:cs="Times New Roman"/>
        </w:rPr>
        <w:t>26</w:t>
      </w:r>
      <w:r w:rsidR="00134538" w:rsidRPr="00611A90">
        <w:rPr>
          <w:rFonts w:ascii="Times New Roman" w:hAnsi="Times New Roman" w:cs="Times New Roman"/>
        </w:rPr>
        <w:t xml:space="preserve"> years (HPV</w:t>
      </w:r>
      <w:r w:rsidR="00134538" w:rsidRPr="00611A90">
        <w:rPr>
          <w:rFonts w:ascii="Times New Roman" w:hAnsi="Times New Roman" w:cs="Times New Roman"/>
        </w:rPr>
        <w:t>43</w:t>
      </w:r>
      <w:r w:rsidR="00134538" w:rsidRPr="00611A90">
        <w:rPr>
          <w:rFonts w:ascii="Times New Roman" w:hAnsi="Times New Roman" w:cs="Times New Roman"/>
        </w:rPr>
        <w:t xml:space="preserve">), </w:t>
      </w:r>
      <w:r w:rsidR="004B315D" w:rsidRPr="00611A90">
        <w:rPr>
          <w:rFonts w:ascii="Times New Roman" w:hAnsi="Times New Roman" w:cs="Times New Roman"/>
        </w:rPr>
        <w:t xml:space="preserve">49 years(HPV44) </w:t>
      </w:r>
      <w:r w:rsidRPr="00611A90">
        <w:rPr>
          <w:rFonts w:ascii="Times New Roman" w:hAnsi="Times New Roman" w:cs="Times New Roman"/>
        </w:rPr>
        <w:t xml:space="preserve">and </w:t>
      </w:r>
      <w:r w:rsidR="00134538" w:rsidRPr="00611A90">
        <w:rPr>
          <w:rFonts w:ascii="Times New Roman" w:hAnsi="Times New Roman" w:cs="Times New Roman"/>
        </w:rPr>
        <w:t>26</w:t>
      </w:r>
      <w:r w:rsidRPr="00611A90">
        <w:rPr>
          <w:rFonts w:ascii="Times New Roman" w:hAnsi="Times New Roman" w:cs="Times New Roman"/>
        </w:rPr>
        <w:t xml:space="preserve"> years (HPV</w:t>
      </w:r>
      <w:r w:rsidR="00134538" w:rsidRPr="00611A90">
        <w:rPr>
          <w:rFonts w:ascii="Times New Roman" w:hAnsi="Times New Roman" w:cs="Times New Roman"/>
        </w:rPr>
        <w:t>45</w:t>
      </w:r>
      <w:r w:rsidRPr="00611A90">
        <w:rPr>
          <w:rFonts w:ascii="Times New Roman" w:hAnsi="Times New Roman" w:cs="Times New Roman"/>
        </w:rPr>
        <w:t>)</w:t>
      </w:r>
      <w:r w:rsidR="00134538" w:rsidRPr="00611A90">
        <w:rPr>
          <w:rFonts w:ascii="Times New Roman" w:hAnsi="Times New Roman" w:cs="Times New Roman"/>
        </w:rPr>
        <w:t>,</w:t>
      </w:r>
      <w:r w:rsidR="00134538" w:rsidRPr="00611A90">
        <w:rPr>
          <w:rFonts w:ascii="Times New Roman" w:hAnsi="Times New Roman" w:cs="Times New Roman"/>
        </w:rPr>
        <w:t>3</w:t>
      </w:r>
      <w:r w:rsidR="00134538" w:rsidRPr="00611A90">
        <w:rPr>
          <w:rFonts w:ascii="Times New Roman" w:hAnsi="Times New Roman" w:cs="Times New Roman"/>
        </w:rPr>
        <w:t>2</w:t>
      </w:r>
      <w:r w:rsidR="00134538" w:rsidRPr="00611A90">
        <w:rPr>
          <w:rFonts w:ascii="Times New Roman" w:hAnsi="Times New Roman" w:cs="Times New Roman"/>
        </w:rPr>
        <w:t>years (HPV</w:t>
      </w:r>
      <w:r w:rsidR="00134538" w:rsidRPr="00611A90">
        <w:rPr>
          <w:rFonts w:ascii="Times New Roman" w:hAnsi="Times New Roman" w:cs="Times New Roman"/>
        </w:rPr>
        <w:t>51</w:t>
      </w:r>
      <w:r w:rsidR="00134538" w:rsidRPr="00611A90">
        <w:rPr>
          <w:rFonts w:ascii="Times New Roman" w:hAnsi="Times New Roman" w:cs="Times New Roman"/>
        </w:rPr>
        <w:t>),3</w:t>
      </w:r>
      <w:r w:rsidR="00134538" w:rsidRPr="00611A90">
        <w:rPr>
          <w:rFonts w:ascii="Times New Roman" w:hAnsi="Times New Roman" w:cs="Times New Roman"/>
        </w:rPr>
        <w:t>6</w:t>
      </w:r>
      <w:r w:rsidR="00420F8B" w:rsidRPr="00611A90">
        <w:rPr>
          <w:rFonts w:ascii="Times New Roman" w:hAnsi="Times New Roman" w:cs="Times New Roman"/>
        </w:rPr>
        <w:t xml:space="preserve"> </w:t>
      </w:r>
      <w:r w:rsidR="00134538" w:rsidRPr="00611A90">
        <w:rPr>
          <w:rFonts w:ascii="Times New Roman" w:hAnsi="Times New Roman" w:cs="Times New Roman"/>
        </w:rPr>
        <w:t>years (HPV</w:t>
      </w:r>
      <w:r w:rsidR="00134538" w:rsidRPr="00611A90">
        <w:rPr>
          <w:rFonts w:ascii="Times New Roman" w:hAnsi="Times New Roman" w:cs="Times New Roman"/>
        </w:rPr>
        <w:t>52</w:t>
      </w:r>
      <w:r w:rsidR="00134538" w:rsidRPr="00611A90">
        <w:rPr>
          <w:rFonts w:ascii="Times New Roman" w:hAnsi="Times New Roman" w:cs="Times New Roman"/>
        </w:rPr>
        <w:t xml:space="preserve">), </w:t>
      </w:r>
      <w:r w:rsidR="00134538" w:rsidRPr="00611A90">
        <w:rPr>
          <w:rFonts w:ascii="Times New Roman" w:hAnsi="Times New Roman" w:cs="Times New Roman"/>
        </w:rPr>
        <w:t>42</w:t>
      </w:r>
      <w:r w:rsidR="00134538" w:rsidRPr="00611A90">
        <w:rPr>
          <w:rFonts w:ascii="Times New Roman" w:hAnsi="Times New Roman" w:cs="Times New Roman"/>
        </w:rPr>
        <w:t xml:space="preserve"> years (HPV</w:t>
      </w:r>
      <w:r w:rsidR="007F59F8" w:rsidRPr="00611A90">
        <w:rPr>
          <w:rFonts w:ascii="Times New Roman" w:hAnsi="Times New Roman" w:cs="Times New Roman"/>
        </w:rPr>
        <w:t>53</w:t>
      </w:r>
      <w:r w:rsidR="00134538" w:rsidRPr="00611A90">
        <w:rPr>
          <w:rFonts w:ascii="Times New Roman" w:hAnsi="Times New Roman" w:cs="Times New Roman"/>
        </w:rPr>
        <w:t>)</w:t>
      </w:r>
      <w:r w:rsidR="007F59F8" w:rsidRPr="00611A90">
        <w:rPr>
          <w:rFonts w:ascii="Times New Roman" w:hAnsi="Times New Roman" w:cs="Times New Roman"/>
        </w:rPr>
        <w:t xml:space="preserve">, </w:t>
      </w:r>
      <w:r w:rsidR="007F59F8" w:rsidRPr="00611A90">
        <w:rPr>
          <w:rFonts w:ascii="Times New Roman" w:hAnsi="Times New Roman" w:cs="Times New Roman"/>
        </w:rPr>
        <w:t>3</w:t>
      </w:r>
      <w:r w:rsidR="007F59F8" w:rsidRPr="00611A90">
        <w:rPr>
          <w:rFonts w:ascii="Times New Roman" w:hAnsi="Times New Roman" w:cs="Times New Roman"/>
        </w:rPr>
        <w:t>1</w:t>
      </w:r>
      <w:r w:rsidR="007F59F8" w:rsidRPr="00611A90">
        <w:rPr>
          <w:rFonts w:ascii="Times New Roman" w:hAnsi="Times New Roman" w:cs="Times New Roman"/>
        </w:rPr>
        <w:t xml:space="preserve"> years (HPV</w:t>
      </w:r>
      <w:r w:rsidR="007F59F8" w:rsidRPr="00611A90">
        <w:rPr>
          <w:rFonts w:ascii="Times New Roman" w:hAnsi="Times New Roman" w:cs="Times New Roman"/>
        </w:rPr>
        <w:t>5</w:t>
      </w:r>
      <w:r w:rsidR="007F59F8" w:rsidRPr="00611A90">
        <w:rPr>
          <w:rFonts w:ascii="Times New Roman" w:hAnsi="Times New Roman" w:cs="Times New Roman"/>
        </w:rPr>
        <w:t>6),3</w:t>
      </w:r>
      <w:r w:rsidR="007F59F8" w:rsidRPr="00611A90">
        <w:rPr>
          <w:rFonts w:ascii="Times New Roman" w:hAnsi="Times New Roman" w:cs="Times New Roman"/>
        </w:rPr>
        <w:t>1</w:t>
      </w:r>
      <w:r w:rsidR="007F59F8" w:rsidRPr="00611A90">
        <w:rPr>
          <w:rFonts w:ascii="Times New Roman" w:hAnsi="Times New Roman" w:cs="Times New Roman"/>
        </w:rPr>
        <w:t xml:space="preserve"> years (HPV</w:t>
      </w:r>
      <w:r w:rsidR="007F59F8" w:rsidRPr="00611A90">
        <w:rPr>
          <w:rFonts w:ascii="Times New Roman" w:hAnsi="Times New Roman" w:cs="Times New Roman"/>
        </w:rPr>
        <w:t>59</w:t>
      </w:r>
      <w:r w:rsidR="007F59F8" w:rsidRPr="00611A90">
        <w:rPr>
          <w:rFonts w:ascii="Times New Roman" w:hAnsi="Times New Roman" w:cs="Times New Roman"/>
        </w:rPr>
        <w:t xml:space="preserve">), </w:t>
      </w:r>
      <w:r w:rsidR="007F59F8" w:rsidRPr="00611A90">
        <w:rPr>
          <w:rFonts w:ascii="Times New Roman" w:hAnsi="Times New Roman" w:cs="Times New Roman"/>
        </w:rPr>
        <w:t>26</w:t>
      </w:r>
      <w:r w:rsidR="007F59F8" w:rsidRPr="00611A90">
        <w:rPr>
          <w:rFonts w:ascii="Times New Roman" w:hAnsi="Times New Roman" w:cs="Times New Roman"/>
        </w:rPr>
        <w:t>years (HPV</w:t>
      </w:r>
      <w:r w:rsidR="007F59F8" w:rsidRPr="00611A90">
        <w:rPr>
          <w:rFonts w:ascii="Times New Roman" w:hAnsi="Times New Roman" w:cs="Times New Roman"/>
        </w:rPr>
        <w:t>66</w:t>
      </w:r>
      <w:r w:rsidR="007F59F8" w:rsidRPr="00611A90">
        <w:rPr>
          <w:rFonts w:ascii="Times New Roman" w:hAnsi="Times New Roman" w:cs="Times New Roman"/>
        </w:rPr>
        <w:t>)</w:t>
      </w:r>
      <w:r w:rsidRPr="00611A90">
        <w:rPr>
          <w:rFonts w:ascii="Times New Roman" w:hAnsi="Times New Roman" w:cs="Times New Roman"/>
        </w:rPr>
        <w:t>. This suggest</w:t>
      </w:r>
      <w:r w:rsidR="000611FB" w:rsidRPr="00611A90">
        <w:rPr>
          <w:rFonts w:ascii="Times New Roman" w:hAnsi="Times New Roman" w:cs="Times New Roman"/>
        </w:rPr>
        <w:t>ed</w:t>
      </w:r>
      <w:r w:rsidRPr="00611A90">
        <w:rPr>
          <w:rFonts w:ascii="Times New Roman" w:hAnsi="Times New Roman" w:cs="Times New Roman"/>
        </w:rPr>
        <w:t xml:space="preserve"> that t</w:t>
      </w:r>
      <w:r w:rsidR="000611FB" w:rsidRPr="00611A90">
        <w:rPr>
          <w:rFonts w:ascii="Times New Roman" w:hAnsi="Times New Roman" w:cs="Times New Roman"/>
        </w:rPr>
        <w:t>here was a non-linear relationship between the above HPV infection types and age</w:t>
      </w:r>
      <w:r w:rsidRPr="00611A90">
        <w:rPr>
          <w:rFonts w:ascii="Times New Roman" w:hAnsi="Times New Roman" w:cs="Times New Roman"/>
        </w:rPr>
        <w:t xml:space="preserve"> Instead, there </w:t>
      </w:r>
      <w:r w:rsidR="000611FB" w:rsidRPr="00611A90">
        <w:rPr>
          <w:rFonts w:ascii="Times New Roman" w:hAnsi="Times New Roman" w:cs="Times New Roman"/>
        </w:rPr>
        <w:t>wa</w:t>
      </w:r>
      <w:r w:rsidRPr="00611A90">
        <w:rPr>
          <w:rFonts w:ascii="Times New Roman" w:hAnsi="Times New Roman" w:cs="Times New Roman"/>
        </w:rPr>
        <w:t>s a specific age below which the risk of HPV infection significantly decreases with increasing age. All p values were less than 0.0</w:t>
      </w:r>
      <w:r w:rsidR="00345075" w:rsidRPr="00611A90">
        <w:rPr>
          <w:rFonts w:ascii="Times New Roman" w:hAnsi="Times New Roman" w:cs="Times New Roman"/>
        </w:rPr>
        <w:t>5</w:t>
      </w:r>
      <w:r w:rsidRPr="00611A90">
        <w:rPr>
          <w:rFonts w:ascii="Times New Roman" w:hAnsi="Times New Roman" w:cs="Times New Roman"/>
        </w:rPr>
        <w:t>, indicating the high significance of this relationship.</w:t>
      </w:r>
      <w:r w:rsidR="005B4922" w:rsidRPr="00611A90">
        <w:rPr>
          <w:rFonts w:ascii="Times New Roman" w:hAnsi="Times New Roman" w:cs="Times New Roman"/>
        </w:rPr>
        <w:t xml:space="preserve"> </w:t>
      </w:r>
      <w:r w:rsidR="005B4922" w:rsidRPr="00611A90">
        <w:rPr>
          <w:rFonts w:ascii="Times New Roman" w:hAnsi="Times New Roman" w:cs="Times New Roman"/>
        </w:rPr>
        <w:t>In contrast, there was a linear relationship between HPV35 and HPV68 infections and age, with no inflection point</w:t>
      </w:r>
      <w:r w:rsidR="005B4922" w:rsidRPr="00611A90">
        <w:rPr>
          <w:rFonts w:ascii="Times New Roman" w:hAnsi="Times New Roman" w:cs="Times New Roman"/>
        </w:rPr>
        <w:t>.</w:t>
      </w:r>
    </w:p>
    <w:sectPr w:rsidR="00EE69F8" w:rsidRPr="00611A90">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9D7D" w14:textId="77777777" w:rsidR="00102257" w:rsidRDefault="00102257" w:rsidP="007100D7">
      <w:r>
        <w:separator/>
      </w:r>
    </w:p>
  </w:endnote>
  <w:endnote w:type="continuationSeparator" w:id="0">
    <w:p w14:paraId="40607DFF" w14:textId="77777777" w:rsidR="00102257" w:rsidRDefault="00102257" w:rsidP="0071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5ADE" w14:textId="77777777" w:rsidR="007100D7" w:rsidRDefault="007100D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9EA3" w14:textId="77777777" w:rsidR="007100D7" w:rsidRDefault="007100D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A1DA" w14:textId="77777777" w:rsidR="007100D7" w:rsidRDefault="007100D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955C8" w14:textId="77777777" w:rsidR="00102257" w:rsidRDefault="00102257" w:rsidP="007100D7">
      <w:r>
        <w:separator/>
      </w:r>
    </w:p>
  </w:footnote>
  <w:footnote w:type="continuationSeparator" w:id="0">
    <w:p w14:paraId="3F2518AD" w14:textId="77777777" w:rsidR="00102257" w:rsidRDefault="00102257" w:rsidP="00710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8E2A" w14:textId="77777777" w:rsidR="007100D7" w:rsidRDefault="007100D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8A1A" w14:textId="77777777" w:rsidR="007100D7" w:rsidRDefault="007100D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339B" w14:textId="77777777" w:rsidR="007100D7" w:rsidRDefault="007100D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D7"/>
    <w:rsid w:val="000611FB"/>
    <w:rsid w:val="000950D8"/>
    <w:rsid w:val="000F5E17"/>
    <w:rsid w:val="00102257"/>
    <w:rsid w:val="00134538"/>
    <w:rsid w:val="00192A95"/>
    <w:rsid w:val="001D25A5"/>
    <w:rsid w:val="001F5633"/>
    <w:rsid w:val="00200042"/>
    <w:rsid w:val="002033F4"/>
    <w:rsid w:val="0027334B"/>
    <w:rsid w:val="002B3571"/>
    <w:rsid w:val="00345075"/>
    <w:rsid w:val="00380F1F"/>
    <w:rsid w:val="003D369C"/>
    <w:rsid w:val="00420F8B"/>
    <w:rsid w:val="00463BAD"/>
    <w:rsid w:val="004B315D"/>
    <w:rsid w:val="0057680F"/>
    <w:rsid w:val="005909A1"/>
    <w:rsid w:val="005A317F"/>
    <w:rsid w:val="005B4922"/>
    <w:rsid w:val="005D2649"/>
    <w:rsid w:val="00611A90"/>
    <w:rsid w:val="0062779C"/>
    <w:rsid w:val="00662217"/>
    <w:rsid w:val="00672D46"/>
    <w:rsid w:val="006B55DC"/>
    <w:rsid w:val="007100D7"/>
    <w:rsid w:val="00735E97"/>
    <w:rsid w:val="00787901"/>
    <w:rsid w:val="007B4C82"/>
    <w:rsid w:val="007F59F8"/>
    <w:rsid w:val="008045A2"/>
    <w:rsid w:val="00874EAA"/>
    <w:rsid w:val="00897047"/>
    <w:rsid w:val="009671A6"/>
    <w:rsid w:val="00986C43"/>
    <w:rsid w:val="009A3F96"/>
    <w:rsid w:val="00A37BA9"/>
    <w:rsid w:val="00A5557E"/>
    <w:rsid w:val="00A660FC"/>
    <w:rsid w:val="00C423E5"/>
    <w:rsid w:val="00CB532D"/>
    <w:rsid w:val="00CE3606"/>
    <w:rsid w:val="00D038F1"/>
    <w:rsid w:val="00DA04F5"/>
    <w:rsid w:val="00DC0377"/>
    <w:rsid w:val="00DD0A36"/>
    <w:rsid w:val="00DD7C6B"/>
    <w:rsid w:val="00E0174F"/>
    <w:rsid w:val="00E5221C"/>
    <w:rsid w:val="00E5644F"/>
    <w:rsid w:val="00E82D63"/>
    <w:rsid w:val="00EA6252"/>
    <w:rsid w:val="00EB7C2D"/>
    <w:rsid w:val="00EE69F8"/>
    <w:rsid w:val="00EF304E"/>
    <w:rsid w:val="00F12A5F"/>
    <w:rsid w:val="00F43B7F"/>
    <w:rsid w:val="00FA1BF4"/>
    <w:rsid w:val="00FB4D7A"/>
    <w:rsid w:val="00FC0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C403"/>
  <w15:chartTrackingRefBased/>
  <w15:docId w15:val="{E926C551-64B6-4B07-9876-59266537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7100D7"/>
    <w:pPr>
      <w:widowControl/>
      <w:spacing w:before="100" w:beforeAutospacing="1" w:after="100" w:afterAutospacing="1"/>
      <w:jc w:val="left"/>
      <w:outlineLvl w:val="1"/>
    </w:pPr>
    <w:rPr>
      <w:rFonts w:ascii="宋体" w:eastAsia="宋体" w:hAnsi="宋体" w:cs="宋体"/>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0D7"/>
    <w:pPr>
      <w:tabs>
        <w:tab w:val="center" w:pos="4153"/>
        <w:tab w:val="right" w:pos="8306"/>
      </w:tabs>
      <w:snapToGrid w:val="0"/>
      <w:jc w:val="center"/>
    </w:pPr>
    <w:rPr>
      <w:sz w:val="18"/>
      <w:szCs w:val="18"/>
    </w:rPr>
  </w:style>
  <w:style w:type="character" w:customStyle="1" w:styleId="a4">
    <w:name w:val="页眉 字符"/>
    <w:basedOn w:val="a0"/>
    <w:link w:val="a3"/>
    <w:uiPriority w:val="99"/>
    <w:rsid w:val="007100D7"/>
    <w:rPr>
      <w:sz w:val="18"/>
      <w:szCs w:val="18"/>
    </w:rPr>
  </w:style>
  <w:style w:type="paragraph" w:styleId="a5">
    <w:name w:val="footer"/>
    <w:basedOn w:val="a"/>
    <w:link w:val="a6"/>
    <w:uiPriority w:val="99"/>
    <w:unhideWhenUsed/>
    <w:rsid w:val="007100D7"/>
    <w:pPr>
      <w:tabs>
        <w:tab w:val="center" w:pos="4153"/>
        <w:tab w:val="right" w:pos="8306"/>
      </w:tabs>
      <w:snapToGrid w:val="0"/>
      <w:jc w:val="left"/>
    </w:pPr>
    <w:rPr>
      <w:sz w:val="18"/>
      <w:szCs w:val="18"/>
    </w:rPr>
  </w:style>
  <w:style w:type="character" w:customStyle="1" w:styleId="a6">
    <w:name w:val="页脚 字符"/>
    <w:basedOn w:val="a0"/>
    <w:link w:val="a5"/>
    <w:uiPriority w:val="99"/>
    <w:rsid w:val="007100D7"/>
    <w:rPr>
      <w:sz w:val="18"/>
      <w:szCs w:val="18"/>
    </w:rPr>
  </w:style>
  <w:style w:type="character" w:customStyle="1" w:styleId="20">
    <w:name w:val="标题 2 字符"/>
    <w:basedOn w:val="a0"/>
    <w:link w:val="2"/>
    <w:uiPriority w:val="9"/>
    <w:rsid w:val="007100D7"/>
    <w:rPr>
      <w:rFonts w:ascii="宋体" w:eastAsia="宋体" w:hAnsi="宋体" w:cs="宋体"/>
      <w:b/>
      <w:bCs/>
      <w:kern w:val="0"/>
      <w:sz w:val="36"/>
      <w:szCs w:val="36"/>
      <w14:ligatures w14:val="none"/>
    </w:rPr>
  </w:style>
  <w:style w:type="paragraph" w:customStyle="1" w:styleId="msonormal0">
    <w:name w:val="msonormal"/>
    <w:basedOn w:val="a"/>
    <w:rsid w:val="007100D7"/>
    <w:pPr>
      <w:widowControl/>
      <w:spacing w:before="100" w:beforeAutospacing="1" w:after="100" w:afterAutospacing="1"/>
      <w:jc w:val="left"/>
    </w:pPr>
    <w:rPr>
      <w:rFonts w:ascii="宋体" w:eastAsia="宋体" w:hAnsi="宋体" w:cs="宋体"/>
      <w:kern w:val="0"/>
      <w:sz w:val="24"/>
      <w:szCs w:val="24"/>
      <w14:ligatures w14:val="none"/>
    </w:rPr>
  </w:style>
  <w:style w:type="character" w:styleId="a7">
    <w:name w:val="Hyperlink"/>
    <w:basedOn w:val="a0"/>
    <w:uiPriority w:val="99"/>
    <w:semiHidden/>
    <w:unhideWhenUsed/>
    <w:rsid w:val="007100D7"/>
    <w:rPr>
      <w:color w:val="0000FF"/>
      <w:u w:val="single"/>
    </w:rPr>
  </w:style>
  <w:style w:type="character" w:styleId="a8">
    <w:name w:val="FollowedHyperlink"/>
    <w:basedOn w:val="a0"/>
    <w:uiPriority w:val="99"/>
    <w:semiHidden/>
    <w:unhideWhenUsed/>
    <w:rsid w:val="007100D7"/>
    <w:rPr>
      <w:color w:val="800080"/>
      <w:u w:val="single"/>
    </w:rPr>
  </w:style>
  <w:style w:type="character" w:customStyle="1" w:styleId="apple-converted-space">
    <w:name w:val="apple-converted-space"/>
    <w:basedOn w:val="a0"/>
    <w:rsid w:val="00710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4764">
      <w:bodyDiv w:val="1"/>
      <w:marLeft w:val="0"/>
      <w:marRight w:val="0"/>
      <w:marTop w:val="0"/>
      <w:marBottom w:val="0"/>
      <w:divBdr>
        <w:top w:val="none" w:sz="0" w:space="0" w:color="auto"/>
        <w:left w:val="none" w:sz="0" w:space="0" w:color="auto"/>
        <w:bottom w:val="none" w:sz="0" w:space="0" w:color="auto"/>
        <w:right w:val="none" w:sz="0" w:space="0" w:color="auto"/>
      </w:divBdr>
    </w:div>
    <w:div w:id="1266881243">
      <w:bodyDiv w:val="1"/>
      <w:marLeft w:val="0"/>
      <w:marRight w:val="0"/>
      <w:marTop w:val="0"/>
      <w:marBottom w:val="0"/>
      <w:divBdr>
        <w:top w:val="none" w:sz="0" w:space="0" w:color="auto"/>
        <w:left w:val="none" w:sz="0" w:space="0" w:color="auto"/>
        <w:bottom w:val="none" w:sz="0" w:space="0" w:color="auto"/>
        <w:right w:val="none" w:sz="0" w:space="0" w:color="auto"/>
      </w:divBdr>
    </w:div>
    <w:div w:id="15556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calhost:8623/demo1/demo1_1_tbl/demo1_1_tbl_HPV35_AGE_smooth.png"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eader" Target="header1.xml"/><Relationship Id="rId21" Type="http://schemas.openxmlformats.org/officeDocument/2006/relationships/hyperlink" Target="http://localhost:8623/demo1/demo1_1_tbl/demo1_1_tbl_HPV44_AGE_smooth.png" TargetMode="External"/><Relationship Id="rId34" Type="http://schemas.openxmlformats.org/officeDocument/2006/relationships/image" Target="media/image14.png"/><Relationship Id="rId42" Type="http://schemas.openxmlformats.org/officeDocument/2006/relationships/footer" Target="footer2.xml"/><Relationship Id="rId7" Type="http://schemas.openxmlformats.org/officeDocument/2006/relationships/hyperlink" Target="http://localhost:8623/demo1/demo1_1_tbl/demo1_1_tbl_HPV6_AGE_smooth.png"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localhost:8623/demo1/demo1_1_tbl/demo1_1_tbl_HPV53_AGE_smooth.pn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ocalhost:8623/demo1/demo1_1_tbl/demo1_1_tbl_HPV31_AGE_smooth.png"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localhost:8623/demo1/demo1_1_tbl/demo1_1_tbl_HPV68_AGE_smooth.png"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localhost:8623/demo1/demo1_1_tbl/demo1_1_tbl_HPV39_AGE_smooth.png" TargetMode="External"/><Relationship Id="rId23" Type="http://schemas.openxmlformats.org/officeDocument/2006/relationships/hyperlink" Target="http://localhost:8623/demo1/demo1_1_tbl/demo1_1_tbl_HPV45_AGE_smooth.png" TargetMode="External"/><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http://localhost:8623/demo1/demo1_1_tbl/demo1_1_tbl_HPV43_AGE_smooth.png" TargetMode="External"/><Relationship Id="rId31" Type="http://schemas.openxmlformats.org/officeDocument/2006/relationships/hyperlink" Target="http://localhost:8623/demo1/demo1_1_tbl/demo1_1_tbl_HPV56_AGE_smooth.png"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localhost:8623/demo1/demo1_1_tbl/demo1_1_tbl_HPV11_AGE_smooth.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localhost:8623/demo1/demo1_1_tbl/demo1_1_tbl_HPV52_AGE_smooth.png" TargetMode="External"/><Relationship Id="rId30" Type="http://schemas.openxmlformats.org/officeDocument/2006/relationships/image" Target="media/image12.png"/><Relationship Id="rId35" Type="http://schemas.openxmlformats.org/officeDocument/2006/relationships/hyperlink" Target="http://localhost:8623/demo1/demo1_1_tbl/demo1_1_tbl_HPV66_AGE_smooth.png" TargetMode="External"/><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localhost:8623/demo1/demo1_1_tbl/demo1_1_tbl_HPV42_AGE_smooth.png" TargetMode="External"/><Relationship Id="rId25" Type="http://schemas.openxmlformats.org/officeDocument/2006/relationships/hyperlink" Target="http://localhost:8623/demo1/demo1_1_tbl/demo1_1_tbl_HPV51_AGE_smooth.png" TargetMode="External"/><Relationship Id="rId33" Type="http://schemas.openxmlformats.org/officeDocument/2006/relationships/hyperlink" Target="http://localhost:8623/demo1/demo1_1_tbl/demo1_1_tbl_HPV59_AGE_smooth.png" TargetMode="External"/><Relationship Id="rId38" Type="http://schemas.openxmlformats.org/officeDocument/2006/relationships/image" Target="media/image16.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2F240-A25F-4298-B7F6-E541A53A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17</Pages>
  <Words>2054</Words>
  <Characters>11714</Characters>
  <Application>Microsoft Office Word</Application>
  <DocSecurity>0</DocSecurity>
  <Lines>97</Lines>
  <Paragraphs>27</Paragraphs>
  <ScaleCrop>false</ScaleCrop>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丽霞 朱</dc:creator>
  <cp:keywords/>
  <dc:description/>
  <cp:lastModifiedBy>丽霞 朱</cp:lastModifiedBy>
  <cp:revision>63</cp:revision>
  <dcterms:created xsi:type="dcterms:W3CDTF">2023-12-18T06:58:00Z</dcterms:created>
  <dcterms:modified xsi:type="dcterms:W3CDTF">2023-12-18T11:20:00Z</dcterms:modified>
</cp:coreProperties>
</file>