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26345" w14:textId="77777777" w:rsidR="00873925" w:rsidRPr="0095665A" w:rsidRDefault="00873925" w:rsidP="00873925">
      <w:pPr>
        <w:spacing w:after="0" w:line="240" w:lineRule="auto"/>
        <w:rPr>
          <w:rFonts w:ascii="Times New Roman" w:eastAsiaTheme="minorHAnsi" w:hAnsi="Times New Roman" w:cs="Times New Roman"/>
          <w:sz w:val="22"/>
        </w:rPr>
      </w:pPr>
      <w:r w:rsidRPr="0095665A">
        <w:rPr>
          <w:rFonts w:ascii="Times New Roman" w:eastAsiaTheme="minorHAnsi" w:hAnsi="Times New Roman" w:cs="Times New Roman"/>
          <w:b/>
          <w:bCs/>
          <w:sz w:val="22"/>
        </w:rPr>
        <w:t>Table 4</w:t>
      </w:r>
      <w:r w:rsidRPr="0095665A">
        <w:rPr>
          <w:rFonts w:ascii="Times New Roman" w:eastAsiaTheme="minorHAnsi" w:hAnsi="Times New Roman" w:cs="Times New Roman"/>
          <w:sz w:val="22"/>
        </w:rPr>
        <w:t xml:space="preserve"> Association between “watching Mukbang and Cookbang” and severely underweight or severely obese</w:t>
      </w:r>
    </w:p>
    <w:tbl>
      <w:tblPr>
        <w:tblW w:w="5071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22"/>
        <w:gridCol w:w="227"/>
        <w:gridCol w:w="1216"/>
        <w:gridCol w:w="225"/>
        <w:gridCol w:w="218"/>
        <w:gridCol w:w="287"/>
        <w:gridCol w:w="204"/>
        <w:gridCol w:w="287"/>
        <w:gridCol w:w="246"/>
        <w:gridCol w:w="246"/>
        <w:gridCol w:w="246"/>
        <w:gridCol w:w="246"/>
        <w:gridCol w:w="248"/>
        <w:gridCol w:w="246"/>
        <w:gridCol w:w="248"/>
        <w:gridCol w:w="246"/>
        <w:gridCol w:w="246"/>
        <w:gridCol w:w="248"/>
        <w:gridCol w:w="246"/>
        <w:gridCol w:w="248"/>
        <w:gridCol w:w="246"/>
        <w:gridCol w:w="248"/>
        <w:gridCol w:w="246"/>
        <w:gridCol w:w="247"/>
        <w:gridCol w:w="249"/>
        <w:gridCol w:w="247"/>
        <w:gridCol w:w="249"/>
        <w:gridCol w:w="247"/>
        <w:gridCol w:w="249"/>
        <w:gridCol w:w="247"/>
        <w:gridCol w:w="218"/>
        <w:gridCol w:w="454"/>
      </w:tblGrid>
      <w:tr w:rsidR="00873925" w:rsidRPr="0095665A" w14:paraId="35B73D89" w14:textId="77777777" w:rsidTr="006E5F40">
        <w:trPr>
          <w:trHeight w:val="277"/>
        </w:trPr>
        <w:tc>
          <w:tcPr>
            <w:tcW w:w="1144" w:type="pct"/>
            <w:gridSpan w:val="3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BE71C4A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12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C3534FF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8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3F0D0D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Severely underweight</w:t>
            </w:r>
          </w:p>
        </w:tc>
        <w:tc>
          <w:tcPr>
            <w:tcW w:w="920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E493A7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Underweight</w:t>
            </w:r>
          </w:p>
        </w:tc>
        <w:tc>
          <w:tcPr>
            <w:tcW w:w="920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011EAB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Obese</w:t>
            </w:r>
          </w:p>
        </w:tc>
        <w:tc>
          <w:tcPr>
            <w:tcW w:w="977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027E61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Severely obese</w:t>
            </w:r>
          </w:p>
        </w:tc>
      </w:tr>
      <w:tr w:rsidR="00873925" w:rsidRPr="0095665A" w14:paraId="78A1D6CC" w14:textId="77777777" w:rsidTr="006E5F40">
        <w:trPr>
          <w:trHeight w:val="277"/>
        </w:trPr>
        <w:tc>
          <w:tcPr>
            <w:tcW w:w="1144" w:type="pct"/>
            <w:gridSpan w:val="3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C072A1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EFA7DBA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B63058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aOR</w:t>
            </w:r>
          </w:p>
        </w:tc>
        <w:tc>
          <w:tcPr>
            <w:tcW w:w="655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698FC3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95% CI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BD05FA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aOR</w:t>
            </w:r>
          </w:p>
        </w:tc>
        <w:tc>
          <w:tcPr>
            <w:tcW w:w="65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9B355E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95% CI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5B200F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aOR</w:t>
            </w:r>
          </w:p>
        </w:tc>
        <w:tc>
          <w:tcPr>
            <w:tcW w:w="65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E988CF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95% CI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32513A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aOR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630ACB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95% CI</w:t>
            </w:r>
          </w:p>
        </w:tc>
      </w:tr>
      <w:tr w:rsidR="00873925" w:rsidRPr="0095665A" w14:paraId="2EC4231E" w14:textId="77777777" w:rsidTr="006E5F40">
        <w:trPr>
          <w:trHeight w:val="277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A5421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A784A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Mukbang and Cookbang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42583ED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2FB28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A0221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0623D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5851D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0AA44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0A893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0003E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65093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DC93B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DAE42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2DAF0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61589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4F56C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8031C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BF89B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D04F6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73925" w:rsidRPr="0095665A" w14:paraId="68670325" w14:textId="77777777" w:rsidTr="006E5F40">
        <w:trPr>
          <w:trHeight w:val="277"/>
        </w:trPr>
        <w:tc>
          <w:tcPr>
            <w:tcW w:w="38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583EFE5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Boys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6EE4C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0A5BD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Never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230C1D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4A72E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E3FBD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02010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AC20F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36E6C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00F2F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351EC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A8806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13E59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1C9F3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D6583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C448F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EDFFD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3D60A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7020B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6339F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73925" w:rsidRPr="0095665A" w14:paraId="13651237" w14:textId="77777777" w:rsidTr="006E5F40">
        <w:trPr>
          <w:trHeight w:val="277"/>
        </w:trPr>
        <w:tc>
          <w:tcPr>
            <w:tcW w:w="38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F09EF9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0F8BF3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6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78CCC9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Ever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C54F6E4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904154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0.856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26E557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0.747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3932CB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5E6DC9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0.981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A6A246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0.890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ABFA46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0.749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AD14AA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FE9CCE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1.058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D2614E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1.220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EBB857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1.039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0BB4A0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1D41DA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1.433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743F54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1.192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AE7260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1.095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66A644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054CEE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1.298</w:t>
            </w:r>
          </w:p>
        </w:tc>
      </w:tr>
      <w:tr w:rsidR="00873925" w:rsidRPr="0095665A" w14:paraId="7D597F2E" w14:textId="77777777" w:rsidTr="006E5F40">
        <w:trPr>
          <w:trHeight w:val="277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893F6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0FEE3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Mukbang and Cookbang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7CF1EFD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47F31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045E0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5A2B9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09942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42ACE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AF2AA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C155D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C4DB3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DBFB8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0BAB4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76275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8FEE4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7493D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1B641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99049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134F5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73925" w:rsidRPr="0095665A" w14:paraId="2E1898FA" w14:textId="77777777" w:rsidTr="006E5F40">
        <w:trPr>
          <w:trHeight w:val="277"/>
        </w:trPr>
        <w:tc>
          <w:tcPr>
            <w:tcW w:w="38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D71024B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Girls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1D762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07FE0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Never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E1693D5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23BF4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2D6DB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979E2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5A346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59BE9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AE746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75A06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559BE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0A564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5BF3A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5DC00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5D439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B81F1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508B1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B37CF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8BAF1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73925" w:rsidRPr="0095665A" w14:paraId="06DFEC21" w14:textId="77777777" w:rsidTr="006E5F40">
        <w:trPr>
          <w:trHeight w:val="290"/>
        </w:trPr>
        <w:tc>
          <w:tcPr>
            <w:tcW w:w="38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B1781B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5949A6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6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6B34BC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Ever</w:t>
            </w:r>
          </w:p>
        </w:tc>
        <w:tc>
          <w:tcPr>
            <w:tcW w:w="1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14:paraId="42D2BD97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C02F46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0.936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E25151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0.808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5675CE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F23076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1.084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39E36D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0.780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D6AE28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0.656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E3FB09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22858D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0.927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6A40AD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1.174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3FE724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0.922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93360F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8D992B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1.495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39D78B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1.056</w:t>
            </w:r>
          </w:p>
        </w:tc>
        <w:tc>
          <w:tcPr>
            <w:tcW w:w="26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0ECFEE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0.917</w:t>
            </w:r>
          </w:p>
        </w:tc>
        <w:tc>
          <w:tcPr>
            <w:tcW w:w="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4BAE89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7385C6" w14:textId="77777777" w:rsidR="00873925" w:rsidRPr="0095665A" w:rsidRDefault="00873925" w:rsidP="006E5F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5665A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1.215</w:t>
            </w:r>
          </w:p>
        </w:tc>
      </w:tr>
    </w:tbl>
    <w:p w14:paraId="57725061" w14:textId="77777777" w:rsidR="00873925" w:rsidRPr="0095665A" w:rsidRDefault="00873925" w:rsidP="00873925">
      <w:pPr>
        <w:spacing w:line="480" w:lineRule="auto"/>
        <w:rPr>
          <w:rFonts w:ascii="Times New Roman" w:eastAsiaTheme="minorHAnsi" w:hAnsi="Times New Roman" w:cs="Times New Roman"/>
          <w:szCs w:val="20"/>
        </w:rPr>
      </w:pPr>
      <w:r w:rsidRPr="0095665A">
        <w:rPr>
          <w:rFonts w:ascii="Times New Roman" w:eastAsiaTheme="minorHAnsi" w:hAnsi="Times New Roman" w:cs="Times New Roman"/>
          <w:szCs w:val="20"/>
        </w:rPr>
        <w:t>Abbreviation: aOR, adjusted odds ratio; CI, confidence interval</w:t>
      </w:r>
    </w:p>
    <w:p w14:paraId="734A6DB9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925"/>
    <w:rsid w:val="00342DA6"/>
    <w:rsid w:val="005868F4"/>
    <w:rsid w:val="00703469"/>
    <w:rsid w:val="00753CA0"/>
    <w:rsid w:val="007D23AF"/>
    <w:rsid w:val="00873925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F62C4"/>
  <w15:chartTrackingRefBased/>
  <w15:docId w15:val="{2082F87F-571D-48F6-B93A-B4FDB548B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925"/>
    <w:pPr>
      <w:widowControl w:val="0"/>
      <w:wordWrap w:val="0"/>
      <w:autoSpaceDE w:val="0"/>
      <w:autoSpaceDN w:val="0"/>
      <w:jc w:val="both"/>
    </w:pPr>
    <w:rPr>
      <w:rFonts w:eastAsiaTheme="minorEastAsia"/>
      <w:sz w:val="20"/>
      <w:lang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>Springer Nature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2023-12-21T07:15:00Z</dcterms:created>
  <dcterms:modified xsi:type="dcterms:W3CDTF">2023-12-21T07:15:00Z</dcterms:modified>
</cp:coreProperties>
</file>