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F2641" w:rsidRPr="00B77EE8" w:rsidRDefault="0018423A" w:rsidP="00B77EE8">
      <w:pPr>
        <w:pStyle w:val="Caption"/>
        <w:spacing w:before="0" w:after="0"/>
        <w:rPr>
          <w:b w:val="0"/>
          <w:sz w:val="24"/>
          <w:szCs w:val="24"/>
        </w:rPr>
      </w:pPr>
      <w:r w:rsidRPr="00B77EE8">
        <w:rPr>
          <w:sz w:val="24"/>
          <w:szCs w:val="24"/>
        </w:rPr>
        <w:t>Additional file 1</w:t>
      </w:r>
      <w:r w:rsidR="004F2641" w:rsidRPr="00B77EE8">
        <w:rPr>
          <w:sz w:val="24"/>
          <w:szCs w:val="24"/>
        </w:rPr>
        <w:t xml:space="preserve"> </w:t>
      </w:r>
      <w:r w:rsidR="004F2641" w:rsidRPr="00B77EE8">
        <w:rPr>
          <w:b w:val="0"/>
          <w:sz w:val="24"/>
          <w:szCs w:val="24"/>
        </w:rPr>
        <w:t>Systematic review protocol</w:t>
      </w:r>
    </w:p>
    <w:p w:rsidR="00152E69" w:rsidRPr="00B77EE8" w:rsidRDefault="00AC3358" w:rsidP="00B77EE8">
      <w:pPr>
        <w:spacing w:after="0" w:line="360" w:lineRule="auto"/>
        <w:rPr>
          <w:rFonts w:ascii="Times New Roman" w:hAnsi="Times New Roman" w:cs="Times New Roman"/>
          <w:sz w:val="24"/>
          <w:szCs w:val="24"/>
        </w:rPr>
      </w:pPr>
    </w:p>
    <w:p w:rsidR="00750D22" w:rsidRPr="00B77EE8" w:rsidRDefault="00750D22" w:rsidP="00B77EE8">
      <w:pPr>
        <w:autoSpaceDE w:val="0"/>
        <w:autoSpaceDN w:val="0"/>
        <w:adjustRightInd w:val="0"/>
        <w:spacing w:after="0" w:line="360" w:lineRule="auto"/>
        <w:jc w:val="center"/>
        <w:rPr>
          <w:rFonts w:ascii="Times New Roman" w:eastAsiaTheme="majorEastAsia" w:hAnsi="Times New Roman" w:cs="Times New Roman"/>
          <w:b/>
          <w:sz w:val="24"/>
          <w:szCs w:val="24"/>
        </w:rPr>
      </w:pPr>
      <w:bookmarkStart w:id="0" w:name="_Toc369595645"/>
      <w:r w:rsidRPr="00B77EE8">
        <w:rPr>
          <w:rFonts w:ascii="Times New Roman" w:eastAsiaTheme="majorEastAsia" w:hAnsi="Times New Roman" w:cs="Times New Roman"/>
          <w:b/>
          <w:sz w:val="24"/>
          <w:szCs w:val="24"/>
        </w:rPr>
        <w:t xml:space="preserve">Factors in implementation of clinical commissioning policy in improving health and wellbeing and/or reducing health inequalities in the English NHS: a systematic review </w:t>
      </w:r>
      <w:r w:rsidR="00E52598" w:rsidRPr="00B77EE8">
        <w:rPr>
          <w:rFonts w:ascii="Times New Roman" w:eastAsiaTheme="majorEastAsia" w:hAnsi="Times New Roman" w:cs="Times New Roman"/>
          <w:b/>
          <w:sz w:val="24"/>
          <w:szCs w:val="24"/>
        </w:rPr>
        <w:t xml:space="preserve">of the evidence </w:t>
      </w:r>
    </w:p>
    <w:p w:rsidR="00750D22" w:rsidRPr="00B77EE8" w:rsidRDefault="00750D22" w:rsidP="00B77EE8">
      <w:pPr>
        <w:spacing w:after="0" w:line="360" w:lineRule="auto"/>
        <w:contextualSpacing/>
        <w:rPr>
          <w:rFonts w:ascii="Times New Roman" w:eastAsiaTheme="majorEastAsia" w:hAnsi="Times New Roman" w:cs="Times New Roman"/>
          <w:b/>
          <w:sz w:val="24"/>
          <w:szCs w:val="24"/>
          <w:u w:val="single"/>
        </w:rPr>
      </w:pPr>
    </w:p>
    <w:p w:rsidR="00750D22" w:rsidRPr="00B77EE8" w:rsidRDefault="00750D22" w:rsidP="00B77EE8">
      <w:pPr>
        <w:spacing w:after="0" w:line="360" w:lineRule="auto"/>
        <w:rPr>
          <w:rFonts w:ascii="Times New Roman" w:hAnsi="Times New Roman" w:cs="Times New Roman"/>
          <w:b/>
          <w:sz w:val="24"/>
          <w:szCs w:val="24"/>
        </w:rPr>
      </w:pPr>
      <w:r w:rsidRPr="00B77EE8">
        <w:rPr>
          <w:rFonts w:ascii="Times New Roman" w:hAnsi="Times New Roman" w:cs="Times New Roman"/>
          <w:b/>
          <w:sz w:val="24"/>
          <w:szCs w:val="24"/>
        </w:rPr>
        <w:t>1. Background</w:t>
      </w:r>
    </w:p>
    <w:p w:rsidR="00750D22" w:rsidRPr="00B77EE8" w:rsidRDefault="00750D22" w:rsidP="00B77EE8">
      <w:pPr>
        <w:spacing w:after="0" w:line="360" w:lineRule="auto"/>
        <w:rPr>
          <w:rFonts w:ascii="Times New Roman" w:hAnsi="Times New Roman" w:cs="Times New Roman"/>
          <w:b/>
          <w:sz w:val="24"/>
          <w:szCs w:val="24"/>
        </w:rPr>
      </w:pPr>
    </w:p>
    <w:bookmarkEnd w:id="0"/>
    <w:p w:rsidR="009034E3" w:rsidRPr="00B77EE8" w:rsidRDefault="009034E3" w:rsidP="00B77EE8">
      <w:pPr>
        <w:spacing w:after="0" w:line="360" w:lineRule="auto"/>
        <w:contextualSpacing/>
        <w:rPr>
          <w:rFonts w:ascii="Times New Roman" w:eastAsia="Times New Roman" w:hAnsi="Times New Roman" w:cs="Times New Roman"/>
          <w:sz w:val="24"/>
          <w:szCs w:val="24"/>
          <w:lang w:eastAsia="en-GB"/>
        </w:rPr>
      </w:pPr>
      <w:r w:rsidRPr="00B77EE8">
        <w:rPr>
          <w:rFonts w:ascii="Times New Roman" w:eastAsia="Times New Roman" w:hAnsi="Times New Roman" w:cs="Times New Roman"/>
          <w:sz w:val="24"/>
          <w:szCs w:val="24"/>
          <w:lang w:eastAsia="en-GB"/>
        </w:rPr>
        <w:t xml:space="preserve">The NHS has experience of commissioning since 1991 and different models or approaches have been tested, for example, DHAs, fund holders, locality commissioning, multifunds, total purchasing pilots, PCGs, PCTs, practice based commissioning.  </w:t>
      </w:r>
      <w:r w:rsidRPr="00B77EE8">
        <w:rPr>
          <w:rFonts w:ascii="Times New Roman" w:hAnsi="Times New Roman" w:cs="Times New Roman"/>
          <w:sz w:val="24"/>
          <w:szCs w:val="24"/>
        </w:rPr>
        <w:t>The most extensive NHS reform has taken place in England with the implementation of the Health and Social Care Act 2012. This Act abolishes primary care trusts and decentralises the decision-making process, including some public health functions and healthcare resources to newly-formed clinical commissioning groups (CCGs), also called general practitioners’ (GPs) lead or clinical commissioning, emphasising “patients’ rights to expect these decisions to be made rationally”.</w:t>
      </w:r>
      <w:r w:rsidRPr="00B77EE8">
        <w:rPr>
          <w:rFonts w:ascii="Times New Roman" w:hAnsi="Times New Roman" w:cs="Times New Roman"/>
          <w:sz w:val="24"/>
          <w:szCs w:val="24"/>
          <w:vertAlign w:val="superscript"/>
        </w:rPr>
        <w:t>1</w:t>
      </w:r>
      <w:r w:rsidRPr="00B77EE8">
        <w:rPr>
          <w:rFonts w:ascii="Times New Roman" w:hAnsi="Times New Roman" w:cs="Times New Roman"/>
          <w:sz w:val="24"/>
          <w:szCs w:val="24"/>
        </w:rPr>
        <w:t xml:space="preserve"> This Act has also clearly recognised the first legal duties of NHS and CCGs under these three important functions: a) improve the quality of those services (including the outcomes that are achieved from their provision), (b) reduce inequalities between persons with respect to their ability to access those services, or (c) reduce inequalities between persons with respect to the outcomes achieved for them by creating the provision of high quality care for all</w:t>
      </w:r>
      <w:r w:rsidRPr="00B77EE8">
        <w:rPr>
          <w:rFonts w:ascii="Times New Roman" w:eastAsia="Times New Roman" w:hAnsi="Times New Roman" w:cs="Times New Roman"/>
          <w:sz w:val="24"/>
          <w:szCs w:val="24"/>
          <w:lang w:eastAsia="en-GB"/>
        </w:rPr>
        <w:t>,</w:t>
      </w:r>
      <w:r w:rsidRPr="00B77EE8">
        <w:rPr>
          <w:rFonts w:ascii="Times New Roman" w:eastAsia="Times New Roman" w:hAnsi="Times New Roman" w:cs="Times New Roman"/>
          <w:sz w:val="24"/>
          <w:szCs w:val="24"/>
          <w:vertAlign w:val="superscript"/>
          <w:lang w:eastAsia="en-GB"/>
        </w:rPr>
        <w:t>2,3</w:t>
      </w:r>
      <w:r w:rsidRPr="00B77EE8">
        <w:rPr>
          <w:rFonts w:ascii="Times New Roman" w:eastAsia="Times New Roman" w:hAnsi="Times New Roman" w:cs="Times New Roman"/>
          <w:sz w:val="24"/>
          <w:szCs w:val="24"/>
          <w:lang w:eastAsia="en-GB"/>
        </w:rPr>
        <w:t xml:space="preserve"> but the level of evidence is limited.  </w:t>
      </w:r>
    </w:p>
    <w:p w:rsidR="009034E3" w:rsidRPr="00B77EE8" w:rsidRDefault="009034E3" w:rsidP="00B77EE8">
      <w:pPr>
        <w:spacing w:after="0" w:line="360" w:lineRule="auto"/>
        <w:contextualSpacing/>
        <w:rPr>
          <w:rFonts w:ascii="Times New Roman" w:eastAsia="Times New Roman" w:hAnsi="Times New Roman" w:cs="Times New Roman"/>
          <w:sz w:val="24"/>
          <w:szCs w:val="24"/>
          <w:lang w:eastAsia="en-GB"/>
        </w:rPr>
      </w:pPr>
    </w:p>
    <w:p w:rsidR="009034E3" w:rsidRPr="00B77EE8" w:rsidRDefault="009034E3" w:rsidP="00B77EE8">
      <w:pPr>
        <w:spacing w:after="0" w:line="360" w:lineRule="auto"/>
        <w:contextualSpacing/>
        <w:rPr>
          <w:rFonts w:ascii="Times New Roman" w:eastAsia="Times New Roman" w:hAnsi="Times New Roman" w:cs="Times New Roman"/>
          <w:sz w:val="24"/>
          <w:szCs w:val="24"/>
          <w:lang w:eastAsia="en-GB"/>
        </w:rPr>
      </w:pPr>
      <w:r w:rsidRPr="00B77EE8">
        <w:rPr>
          <w:rFonts w:ascii="Times New Roman" w:eastAsia="Times New Roman" w:hAnsi="Times New Roman" w:cs="Times New Roman"/>
          <w:sz w:val="24"/>
          <w:szCs w:val="24"/>
          <w:lang w:eastAsia="en-GB"/>
        </w:rPr>
        <w:t>A preliminary scan shows some empirical research on health inequalities in UK settings,</w:t>
      </w:r>
      <w:r w:rsidRPr="00B77EE8">
        <w:rPr>
          <w:rFonts w:ascii="Times New Roman" w:eastAsia="Times New Roman" w:hAnsi="Times New Roman" w:cs="Times New Roman"/>
          <w:sz w:val="24"/>
          <w:szCs w:val="24"/>
          <w:vertAlign w:val="superscript"/>
          <w:lang w:eastAsia="en-GB"/>
        </w:rPr>
        <w:t>4.5</w:t>
      </w:r>
      <w:r w:rsidRPr="00B77EE8">
        <w:rPr>
          <w:rFonts w:ascii="Times New Roman" w:eastAsia="Times New Roman" w:hAnsi="Times New Roman" w:cs="Times New Roman"/>
          <w:sz w:val="24"/>
          <w:szCs w:val="24"/>
          <w:lang w:eastAsia="en-GB"/>
        </w:rPr>
        <w:t xml:space="preserve"> but the literature has never been systematically reviewed or synthesised focusing on the role of healthcare in reducing health inequalities.</w:t>
      </w:r>
      <w:r w:rsidRPr="00B77EE8">
        <w:rPr>
          <w:rFonts w:ascii="Times New Roman" w:eastAsia="Times New Roman" w:hAnsi="Times New Roman" w:cs="Times New Roman"/>
          <w:sz w:val="24"/>
          <w:szCs w:val="24"/>
          <w:vertAlign w:val="superscript"/>
          <w:lang w:eastAsia="en-GB"/>
        </w:rPr>
        <w:t>6-9</w:t>
      </w:r>
      <w:r w:rsidRPr="00B77EE8">
        <w:rPr>
          <w:rFonts w:ascii="Times New Roman" w:eastAsia="Times New Roman" w:hAnsi="Times New Roman" w:cs="Times New Roman"/>
          <w:sz w:val="24"/>
          <w:szCs w:val="24"/>
          <w:lang w:eastAsia="en-GB"/>
        </w:rPr>
        <w:t xml:space="preserve"> Second, some related reviews have reported benefits</w:t>
      </w:r>
      <w:r w:rsidRPr="00B77EE8">
        <w:rPr>
          <w:rFonts w:ascii="Times New Roman" w:eastAsia="Times New Roman" w:hAnsi="Times New Roman" w:cs="Times New Roman"/>
          <w:sz w:val="24"/>
          <w:szCs w:val="24"/>
          <w:vertAlign w:val="superscript"/>
          <w:lang w:eastAsia="en-GB"/>
        </w:rPr>
        <w:t>4,6,1</w:t>
      </w:r>
      <w:r w:rsidR="00E36062">
        <w:rPr>
          <w:rFonts w:ascii="Times New Roman" w:eastAsia="Times New Roman" w:hAnsi="Times New Roman" w:cs="Times New Roman"/>
          <w:sz w:val="24"/>
          <w:szCs w:val="24"/>
          <w:vertAlign w:val="superscript"/>
          <w:lang w:eastAsia="en-GB"/>
        </w:rPr>
        <w:t>0</w:t>
      </w:r>
      <w:bookmarkStart w:id="1" w:name="_GoBack"/>
      <w:bookmarkEnd w:id="1"/>
      <w:r w:rsidRPr="00B77EE8">
        <w:rPr>
          <w:rFonts w:ascii="Times New Roman" w:eastAsia="Times New Roman" w:hAnsi="Times New Roman" w:cs="Times New Roman"/>
          <w:sz w:val="24"/>
          <w:szCs w:val="24"/>
          <w:vertAlign w:val="superscript"/>
          <w:lang w:eastAsia="en-GB"/>
        </w:rPr>
        <w:t>-12</w:t>
      </w:r>
      <w:r w:rsidRPr="00B77EE8">
        <w:rPr>
          <w:rFonts w:ascii="Times New Roman" w:eastAsia="Times New Roman" w:hAnsi="Times New Roman" w:cs="Times New Roman"/>
          <w:sz w:val="24"/>
          <w:szCs w:val="24"/>
          <w:lang w:eastAsia="en-GB"/>
        </w:rPr>
        <w:t xml:space="preserve"> and challenges of clinical commissioning.</w:t>
      </w:r>
      <w:r w:rsidRPr="00B77EE8">
        <w:rPr>
          <w:rFonts w:ascii="Times New Roman" w:eastAsia="Times New Roman" w:hAnsi="Times New Roman" w:cs="Times New Roman"/>
          <w:sz w:val="24"/>
          <w:szCs w:val="24"/>
          <w:vertAlign w:val="superscript"/>
          <w:lang w:eastAsia="en-GB"/>
        </w:rPr>
        <w:t>11,13-18</w:t>
      </w:r>
      <w:r w:rsidRPr="00B77EE8">
        <w:rPr>
          <w:rFonts w:ascii="Times New Roman" w:eastAsia="Times New Roman" w:hAnsi="Times New Roman" w:cs="Times New Roman"/>
          <w:sz w:val="24"/>
          <w:szCs w:val="24"/>
          <w:lang w:eastAsia="en-GB"/>
        </w:rPr>
        <w:t xml:space="preserve"> No systematic reviews have been published looking at these effects.</w:t>
      </w:r>
    </w:p>
    <w:p w:rsidR="009034E3" w:rsidRPr="00B77EE8" w:rsidRDefault="009034E3" w:rsidP="00B77EE8">
      <w:pPr>
        <w:spacing w:after="0" w:line="360" w:lineRule="auto"/>
        <w:rPr>
          <w:rFonts w:ascii="Times New Roman" w:hAnsi="Times New Roman" w:cs="Times New Roman"/>
          <w:b/>
          <w:sz w:val="24"/>
          <w:szCs w:val="24"/>
        </w:rPr>
      </w:pPr>
    </w:p>
    <w:p w:rsidR="009034E3" w:rsidRPr="00B77EE8" w:rsidRDefault="009034E3" w:rsidP="00B77EE8">
      <w:pPr>
        <w:pStyle w:val="Heading2"/>
        <w:spacing w:before="0" w:line="360" w:lineRule="auto"/>
        <w:rPr>
          <w:rFonts w:ascii="Times New Roman" w:hAnsi="Times New Roman" w:cs="Times New Roman"/>
          <w:b/>
          <w:color w:val="auto"/>
          <w:sz w:val="24"/>
          <w:szCs w:val="24"/>
        </w:rPr>
      </w:pPr>
      <w:r w:rsidRPr="00B77EE8">
        <w:rPr>
          <w:rFonts w:ascii="Times New Roman" w:hAnsi="Times New Roman" w:cs="Times New Roman"/>
          <w:b/>
          <w:color w:val="auto"/>
          <w:sz w:val="24"/>
          <w:szCs w:val="24"/>
        </w:rPr>
        <w:t>2. Aim</w:t>
      </w:r>
    </w:p>
    <w:p w:rsidR="009034E3" w:rsidRPr="00B77EE8" w:rsidRDefault="009034E3" w:rsidP="00B77EE8">
      <w:pPr>
        <w:spacing w:after="0" w:line="360" w:lineRule="auto"/>
        <w:rPr>
          <w:rFonts w:ascii="Times New Roman" w:hAnsi="Times New Roman" w:cs="Times New Roman"/>
          <w:sz w:val="24"/>
          <w:szCs w:val="24"/>
        </w:rPr>
      </w:pPr>
    </w:p>
    <w:p w:rsidR="009034E3" w:rsidRPr="00B77EE8" w:rsidRDefault="009034E3" w:rsidP="00B77EE8">
      <w:pPr>
        <w:spacing w:after="0" w:line="360" w:lineRule="auto"/>
        <w:rPr>
          <w:rFonts w:ascii="Times New Roman" w:eastAsia="Times New Roman" w:hAnsi="Times New Roman" w:cs="Times New Roman"/>
          <w:sz w:val="24"/>
          <w:szCs w:val="24"/>
          <w:lang w:eastAsia="en-GB"/>
        </w:rPr>
      </w:pPr>
      <w:r w:rsidRPr="00B77EE8">
        <w:rPr>
          <w:rFonts w:ascii="Times New Roman" w:hAnsi="Times New Roman" w:cs="Times New Roman"/>
          <w:sz w:val="24"/>
          <w:szCs w:val="24"/>
        </w:rPr>
        <w:t xml:space="preserve">We aim to conduct a systematic review to address the following objective: </w:t>
      </w:r>
      <w:r w:rsidRPr="00B77EE8">
        <w:rPr>
          <w:rFonts w:ascii="Times New Roman" w:eastAsia="Times New Roman" w:hAnsi="Times New Roman" w:cs="Times New Roman"/>
          <w:sz w:val="24"/>
          <w:szCs w:val="24"/>
          <w:lang w:eastAsia="en-GB"/>
        </w:rPr>
        <w:t xml:space="preserve">This systematic review aimed to identify and synthesise the factors - enablers and barriers - to implementing </w:t>
      </w:r>
      <w:r w:rsidRPr="00B77EE8">
        <w:rPr>
          <w:rFonts w:ascii="Times New Roman" w:eastAsia="Times New Roman" w:hAnsi="Times New Roman" w:cs="Times New Roman"/>
          <w:sz w:val="24"/>
          <w:szCs w:val="24"/>
          <w:lang w:eastAsia="en-GB"/>
        </w:rPr>
        <w:lastRenderedPageBreak/>
        <w:t>clinical commissioning policy in improving health and wellbeing and/or reducing health inequalities in the English NHS that have been reported in the medical literature.</w:t>
      </w:r>
    </w:p>
    <w:p w:rsidR="009034E3" w:rsidRPr="00B77EE8" w:rsidRDefault="009034E3" w:rsidP="00B77EE8">
      <w:pPr>
        <w:spacing w:after="0" w:line="360" w:lineRule="auto"/>
        <w:rPr>
          <w:rFonts w:ascii="Times New Roman" w:eastAsia="Times New Roman" w:hAnsi="Times New Roman" w:cs="Times New Roman"/>
          <w:sz w:val="24"/>
          <w:szCs w:val="24"/>
          <w:lang w:eastAsia="en-GB"/>
        </w:rPr>
      </w:pPr>
    </w:p>
    <w:p w:rsidR="009034E3" w:rsidRPr="00B77EE8" w:rsidRDefault="009034E3" w:rsidP="00B77EE8">
      <w:pPr>
        <w:pStyle w:val="Heading2"/>
        <w:spacing w:before="0" w:line="360" w:lineRule="auto"/>
        <w:rPr>
          <w:rFonts w:ascii="Times New Roman" w:hAnsi="Times New Roman" w:cs="Times New Roman"/>
          <w:b/>
          <w:color w:val="auto"/>
          <w:sz w:val="24"/>
          <w:szCs w:val="24"/>
        </w:rPr>
      </w:pPr>
      <w:r w:rsidRPr="00B77EE8">
        <w:rPr>
          <w:rFonts w:ascii="Times New Roman" w:hAnsi="Times New Roman" w:cs="Times New Roman"/>
          <w:b/>
          <w:color w:val="auto"/>
          <w:sz w:val="24"/>
          <w:szCs w:val="24"/>
        </w:rPr>
        <w:t>3. Methods</w:t>
      </w:r>
    </w:p>
    <w:p w:rsidR="009034E3" w:rsidRPr="00B77EE8" w:rsidRDefault="009034E3" w:rsidP="00B77EE8">
      <w:pPr>
        <w:spacing w:after="0" w:line="360" w:lineRule="auto"/>
        <w:rPr>
          <w:rFonts w:ascii="Times New Roman" w:hAnsi="Times New Roman" w:cs="Times New Roman"/>
          <w:sz w:val="24"/>
          <w:szCs w:val="24"/>
        </w:rPr>
      </w:pPr>
    </w:p>
    <w:p w:rsidR="009034E3" w:rsidRPr="00B77EE8" w:rsidRDefault="009034E3" w:rsidP="00B77EE8">
      <w:pPr>
        <w:spacing w:after="0" w:line="360" w:lineRule="auto"/>
        <w:contextualSpacing/>
        <w:rPr>
          <w:rFonts w:ascii="Times New Roman" w:hAnsi="Times New Roman" w:cs="Times New Roman"/>
          <w:sz w:val="24"/>
          <w:szCs w:val="24"/>
          <w:shd w:val="clear" w:color="auto" w:fill="FFFFFF"/>
        </w:rPr>
      </w:pPr>
      <w:r w:rsidRPr="00B77EE8">
        <w:rPr>
          <w:rFonts w:ascii="Times New Roman" w:hAnsi="Times New Roman" w:cs="Times New Roman"/>
          <w:sz w:val="24"/>
          <w:szCs w:val="24"/>
        </w:rPr>
        <w:t xml:space="preserve">We will conduct a systematic review research of both randomised controlled trials and non-randomised controlled trials. Seven databases – MEDLINE, EMBASE, Allied &amp; Complementary Medicine, DH-DATA, PsycINFO, CINAHL, and Global Health – will be searched. Primary search terms are clinical commissioning, clinical commissioning groups (CCGs)/general practitioners’ (GPs) lead commissioning (all synonyms) and health inequalities (all synonyms) using ‘Textword searching’, and ‘Thesaurus (MeSH, EMTREE) terms. The systematic review methodology will adhere to the </w:t>
      </w:r>
      <w:r w:rsidRPr="00B77EE8">
        <w:rPr>
          <w:rStyle w:val="st"/>
          <w:rFonts w:ascii="Times New Roman" w:hAnsi="Times New Roman" w:cs="Times New Roman"/>
          <w:i/>
          <w:sz w:val="24"/>
          <w:szCs w:val="24"/>
        </w:rPr>
        <w:t xml:space="preserve">Preferred </w:t>
      </w:r>
      <w:r w:rsidRPr="00B77EE8">
        <w:rPr>
          <w:rStyle w:val="Emphasis"/>
          <w:rFonts w:ascii="Times New Roman" w:hAnsi="Times New Roman" w:cs="Times New Roman"/>
          <w:sz w:val="24"/>
          <w:szCs w:val="24"/>
        </w:rPr>
        <w:t>Reporting</w:t>
      </w:r>
      <w:r w:rsidRPr="00B77EE8">
        <w:rPr>
          <w:rStyle w:val="st"/>
          <w:rFonts w:ascii="Times New Roman" w:hAnsi="Times New Roman" w:cs="Times New Roman"/>
          <w:sz w:val="24"/>
          <w:szCs w:val="24"/>
        </w:rPr>
        <w:t xml:space="preserve"> </w:t>
      </w:r>
      <w:r w:rsidRPr="00B77EE8">
        <w:rPr>
          <w:rStyle w:val="st"/>
          <w:rFonts w:ascii="Times New Roman" w:hAnsi="Times New Roman" w:cs="Times New Roman"/>
          <w:i/>
          <w:sz w:val="24"/>
          <w:szCs w:val="24"/>
        </w:rPr>
        <w:t>Items for Systematic Reviews and Meta-Analyses</w:t>
      </w:r>
      <w:r w:rsidRPr="00B77EE8">
        <w:rPr>
          <w:rStyle w:val="st"/>
          <w:rFonts w:ascii="Times New Roman" w:hAnsi="Times New Roman" w:cs="Times New Roman"/>
          <w:sz w:val="24"/>
          <w:szCs w:val="24"/>
        </w:rPr>
        <w:t xml:space="preserve"> (</w:t>
      </w:r>
      <w:r w:rsidRPr="00B77EE8">
        <w:rPr>
          <w:rFonts w:ascii="Times New Roman" w:hAnsi="Times New Roman" w:cs="Times New Roman"/>
          <w:sz w:val="24"/>
          <w:szCs w:val="24"/>
        </w:rPr>
        <w:t>PRISMA) statement.</w:t>
      </w:r>
      <w:r w:rsidRPr="00B77EE8">
        <w:rPr>
          <w:rFonts w:ascii="Times New Roman" w:hAnsi="Times New Roman" w:cs="Times New Roman"/>
          <w:sz w:val="24"/>
          <w:szCs w:val="24"/>
          <w:vertAlign w:val="superscript"/>
        </w:rPr>
        <w:t>19</w:t>
      </w:r>
      <w:r w:rsidRPr="00B77EE8">
        <w:rPr>
          <w:rFonts w:ascii="Times New Roman" w:hAnsi="Times New Roman" w:cs="Times New Roman"/>
          <w:sz w:val="24"/>
          <w:szCs w:val="24"/>
        </w:rPr>
        <w:t xml:space="preserve"> </w:t>
      </w:r>
    </w:p>
    <w:p w:rsidR="009034E3" w:rsidRPr="00B77EE8" w:rsidRDefault="009034E3" w:rsidP="00B77EE8">
      <w:pPr>
        <w:spacing w:after="0" w:line="360" w:lineRule="auto"/>
        <w:rPr>
          <w:rFonts w:ascii="Times New Roman" w:hAnsi="Times New Roman" w:cs="Times New Roman"/>
          <w:i/>
          <w:sz w:val="24"/>
          <w:szCs w:val="24"/>
        </w:rPr>
      </w:pPr>
      <w:bookmarkStart w:id="2" w:name="_Ref356383608"/>
    </w:p>
    <w:p w:rsidR="009034E3" w:rsidRPr="00B77EE8" w:rsidRDefault="009034E3" w:rsidP="00B77EE8">
      <w:pPr>
        <w:pStyle w:val="Heading3"/>
        <w:spacing w:before="0" w:line="360" w:lineRule="auto"/>
        <w:rPr>
          <w:rFonts w:ascii="Times New Roman" w:hAnsi="Times New Roman" w:cs="Times New Roman"/>
          <w:i/>
          <w:color w:val="auto"/>
        </w:rPr>
      </w:pPr>
      <w:r w:rsidRPr="00B77EE8">
        <w:rPr>
          <w:rFonts w:ascii="Times New Roman" w:hAnsi="Times New Roman" w:cs="Times New Roman"/>
          <w:i/>
          <w:color w:val="auto"/>
        </w:rPr>
        <w:t>3.1</w:t>
      </w:r>
      <w:r w:rsidRPr="00B77EE8">
        <w:rPr>
          <w:rFonts w:ascii="Times New Roman" w:hAnsi="Times New Roman" w:cs="Times New Roman"/>
          <w:i/>
          <w:color w:val="auto"/>
        </w:rPr>
        <w:tab/>
        <w:t>Key terms:</w:t>
      </w:r>
      <w:bookmarkEnd w:id="2"/>
      <w:r w:rsidRPr="00B77EE8">
        <w:rPr>
          <w:rFonts w:ascii="Times New Roman" w:hAnsi="Times New Roman" w:cs="Times New Roman"/>
          <w:i/>
          <w:color w:val="auto"/>
        </w:rPr>
        <w:t xml:space="preserve"> </w:t>
      </w:r>
    </w:p>
    <w:p w:rsidR="009034E3" w:rsidRPr="00B77EE8" w:rsidRDefault="009034E3" w:rsidP="00B77EE8">
      <w:pPr>
        <w:spacing w:after="0" w:line="360" w:lineRule="auto"/>
        <w:rPr>
          <w:rFonts w:ascii="Times New Roman" w:hAnsi="Times New Roman" w:cs="Times New Roman"/>
          <w:sz w:val="24"/>
          <w:szCs w:val="24"/>
        </w:rPr>
      </w:pPr>
      <w:r w:rsidRPr="00B77EE8">
        <w:rPr>
          <w:rFonts w:ascii="Times New Roman" w:hAnsi="Times New Roman" w:cs="Times New Roman"/>
          <w:sz w:val="24"/>
          <w:szCs w:val="24"/>
        </w:rPr>
        <w:t>The following key terms and concepts relate to this systematic literature review, their definitions or concepts having been adapted from these sources:</w:t>
      </w:r>
    </w:p>
    <w:p w:rsidR="009034E3" w:rsidRPr="00B77EE8" w:rsidRDefault="009034E3" w:rsidP="00B77EE8">
      <w:pPr>
        <w:spacing w:after="0" w:line="360" w:lineRule="auto"/>
        <w:rPr>
          <w:rFonts w:ascii="Times New Roman" w:hAnsi="Times New Roman" w:cs="Times New Roman"/>
          <w:sz w:val="24"/>
          <w:szCs w:val="24"/>
        </w:rPr>
      </w:pPr>
    </w:p>
    <w:p w:rsidR="009034E3" w:rsidRPr="00B77EE8" w:rsidRDefault="009034E3" w:rsidP="00B77EE8">
      <w:pPr>
        <w:pStyle w:val="ListParagraph"/>
        <w:numPr>
          <w:ilvl w:val="0"/>
          <w:numId w:val="3"/>
        </w:numPr>
        <w:tabs>
          <w:tab w:val="num" w:pos="720"/>
        </w:tabs>
        <w:rPr>
          <w:lang w:eastAsia="en-GB"/>
        </w:rPr>
      </w:pPr>
      <w:r w:rsidRPr="00B77EE8">
        <w:rPr>
          <w:lang w:eastAsia="en-GB"/>
        </w:rPr>
        <w:t>Commissioning: it is the process by which the health needs of a population are assessed and responsibility is taken for ensuring that appropriate services are available which meet these needs.</w:t>
      </w:r>
      <w:r w:rsidRPr="00B77EE8">
        <w:rPr>
          <w:vertAlign w:val="superscript"/>
          <w:lang w:eastAsia="en-GB"/>
        </w:rPr>
        <w:t>10</w:t>
      </w:r>
      <w:r w:rsidRPr="00B77EE8">
        <w:rPr>
          <w:lang w:eastAsia="en-GB"/>
        </w:rPr>
        <w:t xml:space="preserve"> </w:t>
      </w:r>
    </w:p>
    <w:p w:rsidR="009034E3" w:rsidRPr="00B77EE8" w:rsidRDefault="009034E3" w:rsidP="00B77EE8">
      <w:pPr>
        <w:pStyle w:val="ListParagraph"/>
        <w:numPr>
          <w:ilvl w:val="0"/>
          <w:numId w:val="3"/>
        </w:numPr>
        <w:tabs>
          <w:tab w:val="num" w:pos="720"/>
        </w:tabs>
      </w:pPr>
      <w:r w:rsidRPr="00B77EE8">
        <w:rPr>
          <w:lang w:eastAsia="en-GB"/>
        </w:rPr>
        <w:t>Commissioning as an approach to moving services from hospital to community settings so as to avoid potential cases of emergency admissions as the admissions trends have been observed in an inexorable.</w:t>
      </w:r>
      <w:r w:rsidRPr="00B77EE8">
        <w:rPr>
          <w:vertAlign w:val="superscript"/>
          <w:lang w:eastAsia="en-GB"/>
        </w:rPr>
        <w:t>20,21</w:t>
      </w:r>
    </w:p>
    <w:p w:rsidR="009034E3" w:rsidRPr="00B77EE8" w:rsidRDefault="009034E3" w:rsidP="00B77EE8">
      <w:pPr>
        <w:pStyle w:val="ListParagraph"/>
        <w:numPr>
          <w:ilvl w:val="0"/>
          <w:numId w:val="3"/>
        </w:numPr>
        <w:tabs>
          <w:tab w:val="num" w:pos="720"/>
        </w:tabs>
      </w:pPr>
      <w:r w:rsidRPr="00B77EE8">
        <w:rPr>
          <w:lang w:eastAsia="en-GB"/>
        </w:rPr>
        <w:t xml:space="preserve">Health inequality refers </w:t>
      </w:r>
      <w:r w:rsidRPr="00B77EE8">
        <w:t>to designate differences, variations, and disparities in the health achievements of individuals and groups.</w:t>
      </w:r>
      <w:r w:rsidRPr="00B77EE8">
        <w:rPr>
          <w:vertAlign w:val="superscript"/>
        </w:rPr>
        <w:t>22</w:t>
      </w:r>
      <w:r w:rsidRPr="00B77EE8">
        <w:t xml:space="preserve"> </w:t>
      </w:r>
    </w:p>
    <w:p w:rsidR="009034E3" w:rsidRPr="00B77EE8" w:rsidRDefault="009034E3" w:rsidP="00B77EE8">
      <w:pPr>
        <w:pStyle w:val="ListParagraph"/>
        <w:numPr>
          <w:ilvl w:val="0"/>
          <w:numId w:val="3"/>
        </w:numPr>
        <w:tabs>
          <w:tab w:val="num" w:pos="720"/>
        </w:tabs>
      </w:pPr>
      <w:r w:rsidRPr="00B77EE8">
        <w:t>H</w:t>
      </w:r>
      <w:r w:rsidRPr="00B77EE8">
        <w:rPr>
          <w:lang w:eastAsia="en-GB"/>
        </w:rPr>
        <w:t>eath inequalities are unnecessary, avoidable, unfair and unjust.</w:t>
      </w:r>
      <w:r w:rsidRPr="00B77EE8">
        <w:rPr>
          <w:vertAlign w:val="superscript"/>
          <w:lang w:eastAsia="en-GB"/>
        </w:rPr>
        <w:t>23</w:t>
      </w:r>
      <w:r w:rsidRPr="00B77EE8">
        <w:rPr>
          <w:lang w:eastAsia="en-GB"/>
        </w:rPr>
        <w:t xml:space="preserve"> </w:t>
      </w:r>
    </w:p>
    <w:p w:rsidR="009034E3" w:rsidRPr="00B77EE8" w:rsidRDefault="009034E3" w:rsidP="00B77EE8">
      <w:pPr>
        <w:pStyle w:val="ListParagraph"/>
        <w:ind w:left="360"/>
      </w:pPr>
    </w:p>
    <w:p w:rsidR="009034E3" w:rsidRPr="00B77EE8" w:rsidRDefault="009034E3" w:rsidP="00B77EE8">
      <w:pPr>
        <w:pStyle w:val="Heading3"/>
        <w:spacing w:before="0" w:line="360" w:lineRule="auto"/>
        <w:rPr>
          <w:rFonts w:ascii="Times New Roman" w:hAnsi="Times New Roman" w:cs="Times New Roman"/>
          <w:i/>
          <w:color w:val="auto"/>
        </w:rPr>
      </w:pPr>
      <w:r w:rsidRPr="00B77EE8">
        <w:rPr>
          <w:rFonts w:ascii="Times New Roman" w:hAnsi="Times New Roman" w:cs="Times New Roman"/>
          <w:i/>
          <w:color w:val="auto"/>
        </w:rPr>
        <w:t>3.2</w:t>
      </w:r>
      <w:r w:rsidRPr="00B77EE8">
        <w:rPr>
          <w:rFonts w:ascii="Times New Roman" w:hAnsi="Times New Roman" w:cs="Times New Roman"/>
          <w:i/>
          <w:color w:val="auto"/>
        </w:rPr>
        <w:tab/>
        <w:t>Search strategy and search terms</w:t>
      </w:r>
    </w:p>
    <w:p w:rsidR="009034E3" w:rsidRPr="00B77EE8" w:rsidRDefault="009034E3" w:rsidP="00B77EE8">
      <w:pPr>
        <w:spacing w:after="0" w:line="360" w:lineRule="auto"/>
        <w:rPr>
          <w:rFonts w:ascii="Times New Roman" w:hAnsi="Times New Roman" w:cs="Times New Roman"/>
          <w:sz w:val="24"/>
          <w:szCs w:val="24"/>
        </w:rPr>
      </w:pPr>
      <w:r w:rsidRPr="00B77EE8">
        <w:rPr>
          <w:rFonts w:ascii="Times New Roman" w:hAnsi="Times New Roman" w:cs="Times New Roman"/>
          <w:sz w:val="24"/>
          <w:szCs w:val="24"/>
        </w:rPr>
        <w:t xml:space="preserve">This literature review will use peer-reviewed literature, which will be located using the following seven electronic bibliographic databases: MEDLINE, EMBASE, Allied &amp; Complementary Medicine, DH-DATA, PsycINFO, CINAHL, and Global Health. </w:t>
      </w:r>
    </w:p>
    <w:p w:rsidR="009034E3" w:rsidRPr="00B77EE8" w:rsidRDefault="009034E3" w:rsidP="00B77EE8">
      <w:pPr>
        <w:spacing w:after="0" w:line="360" w:lineRule="auto"/>
        <w:rPr>
          <w:rFonts w:ascii="Times New Roman" w:hAnsi="Times New Roman" w:cs="Times New Roman"/>
          <w:sz w:val="24"/>
          <w:szCs w:val="24"/>
        </w:rPr>
      </w:pPr>
    </w:p>
    <w:p w:rsidR="009034E3" w:rsidRPr="00B77EE8" w:rsidRDefault="009034E3" w:rsidP="00B77EE8">
      <w:pPr>
        <w:spacing w:after="0" w:line="360" w:lineRule="auto"/>
        <w:rPr>
          <w:rFonts w:ascii="Times New Roman" w:hAnsi="Times New Roman" w:cs="Times New Roman"/>
          <w:sz w:val="24"/>
          <w:szCs w:val="24"/>
        </w:rPr>
      </w:pPr>
      <w:r w:rsidRPr="00B77EE8">
        <w:rPr>
          <w:rFonts w:ascii="Times New Roman" w:hAnsi="Times New Roman" w:cs="Times New Roman"/>
          <w:sz w:val="24"/>
          <w:szCs w:val="24"/>
        </w:rPr>
        <w:lastRenderedPageBreak/>
        <w:t xml:space="preserve">The search structure will consist of the following: </w:t>
      </w:r>
    </w:p>
    <w:p w:rsidR="009034E3" w:rsidRPr="00B77EE8" w:rsidRDefault="009034E3" w:rsidP="00B77EE8">
      <w:pPr>
        <w:pStyle w:val="ListParagraph"/>
        <w:numPr>
          <w:ilvl w:val="0"/>
          <w:numId w:val="6"/>
        </w:numPr>
        <w:tabs>
          <w:tab w:val="left" w:pos="426"/>
        </w:tabs>
      </w:pPr>
      <w:r w:rsidRPr="00B77EE8">
        <w:t xml:space="preserve">terms related to </w:t>
      </w:r>
      <w:r w:rsidRPr="00B77EE8">
        <w:rPr>
          <w:lang w:eastAsia="en-GB"/>
        </w:rPr>
        <w:t>clinical commissioning, clinically led commissioning or GP lead</w:t>
      </w:r>
      <w:r w:rsidRPr="00B77EE8">
        <w:t xml:space="preserve"> c</w:t>
      </w:r>
      <w:r w:rsidRPr="00B77EE8">
        <w:rPr>
          <w:lang w:eastAsia="en-GB"/>
        </w:rPr>
        <w:t>ommissioning of primary care</w:t>
      </w:r>
      <w:r w:rsidRPr="00B77EE8">
        <w:t xml:space="preserve">; </w:t>
      </w:r>
    </w:p>
    <w:p w:rsidR="009034E3" w:rsidRPr="00B77EE8" w:rsidRDefault="009034E3" w:rsidP="00B77EE8">
      <w:pPr>
        <w:numPr>
          <w:ilvl w:val="0"/>
          <w:numId w:val="6"/>
        </w:numPr>
        <w:tabs>
          <w:tab w:val="left" w:pos="426"/>
        </w:tabs>
        <w:spacing w:after="0" w:line="360" w:lineRule="auto"/>
        <w:rPr>
          <w:rFonts w:ascii="Times New Roman" w:hAnsi="Times New Roman" w:cs="Times New Roman"/>
          <w:sz w:val="24"/>
          <w:szCs w:val="24"/>
        </w:rPr>
      </w:pPr>
      <w:r w:rsidRPr="00B77EE8">
        <w:rPr>
          <w:rFonts w:ascii="Times New Roman" w:hAnsi="Times New Roman" w:cs="Times New Roman"/>
          <w:sz w:val="24"/>
          <w:szCs w:val="24"/>
        </w:rPr>
        <w:t xml:space="preserve">AND terms related to </w:t>
      </w:r>
      <w:r w:rsidRPr="00B77EE8">
        <w:rPr>
          <w:rFonts w:ascii="Times New Roman" w:eastAsia="Times New Roman" w:hAnsi="Times New Roman" w:cs="Times New Roman"/>
          <w:sz w:val="24"/>
          <w:szCs w:val="24"/>
          <w:lang w:eastAsia="en-GB"/>
        </w:rPr>
        <w:t>health inequalities or health Care inequalities or healthcare disparities</w:t>
      </w:r>
      <w:r w:rsidRPr="00B77EE8">
        <w:rPr>
          <w:rFonts w:ascii="Times New Roman" w:hAnsi="Times New Roman" w:cs="Times New Roman"/>
          <w:sz w:val="24"/>
          <w:szCs w:val="24"/>
        </w:rPr>
        <w:t>;</w:t>
      </w:r>
    </w:p>
    <w:p w:rsidR="009034E3" w:rsidRPr="00B77EE8" w:rsidRDefault="009034E3" w:rsidP="00B77EE8">
      <w:pPr>
        <w:numPr>
          <w:ilvl w:val="0"/>
          <w:numId w:val="6"/>
        </w:numPr>
        <w:tabs>
          <w:tab w:val="left" w:pos="426"/>
        </w:tabs>
        <w:spacing w:after="0" w:line="360" w:lineRule="auto"/>
        <w:rPr>
          <w:rFonts w:ascii="Times New Roman" w:hAnsi="Times New Roman" w:cs="Times New Roman"/>
          <w:sz w:val="24"/>
          <w:szCs w:val="24"/>
        </w:rPr>
      </w:pPr>
      <w:r w:rsidRPr="00B77EE8">
        <w:rPr>
          <w:rFonts w:ascii="Times New Roman" w:hAnsi="Times New Roman" w:cs="Times New Roman"/>
          <w:sz w:val="24"/>
          <w:szCs w:val="24"/>
        </w:rPr>
        <w:t xml:space="preserve">AND terms related to challenges; </w:t>
      </w:r>
    </w:p>
    <w:p w:rsidR="009034E3" w:rsidRPr="00B77EE8" w:rsidRDefault="009034E3" w:rsidP="00B77EE8">
      <w:pPr>
        <w:numPr>
          <w:ilvl w:val="0"/>
          <w:numId w:val="6"/>
        </w:numPr>
        <w:tabs>
          <w:tab w:val="left" w:pos="426"/>
        </w:tabs>
        <w:spacing w:after="0" w:line="360" w:lineRule="auto"/>
        <w:rPr>
          <w:rFonts w:ascii="Times New Roman" w:hAnsi="Times New Roman" w:cs="Times New Roman"/>
          <w:sz w:val="24"/>
          <w:szCs w:val="24"/>
        </w:rPr>
      </w:pPr>
      <w:r w:rsidRPr="00B77EE8">
        <w:rPr>
          <w:rFonts w:ascii="Times New Roman" w:hAnsi="Times New Roman" w:cs="Times New Roman"/>
          <w:sz w:val="24"/>
          <w:szCs w:val="24"/>
        </w:rPr>
        <w:t xml:space="preserve">AND terms related to enablers including drivers or facilitators. </w:t>
      </w:r>
    </w:p>
    <w:p w:rsidR="009034E3" w:rsidRPr="00B77EE8" w:rsidRDefault="009034E3" w:rsidP="00B77EE8">
      <w:pPr>
        <w:pStyle w:val="ColorfulList-Accent11"/>
        <w:ind w:left="0"/>
        <w:jc w:val="left"/>
        <w:rPr>
          <w:sz w:val="24"/>
        </w:rPr>
      </w:pPr>
    </w:p>
    <w:p w:rsidR="009034E3" w:rsidRPr="00B77EE8" w:rsidRDefault="009034E3" w:rsidP="00B77EE8">
      <w:pPr>
        <w:pStyle w:val="ColorfulList-Accent11"/>
        <w:ind w:left="0"/>
        <w:jc w:val="left"/>
        <w:rPr>
          <w:sz w:val="24"/>
        </w:rPr>
      </w:pPr>
      <w:r w:rsidRPr="00B77EE8">
        <w:rPr>
          <w:sz w:val="24"/>
        </w:rPr>
        <w:t xml:space="preserve">The search terms used for the main bibliographic databases are given in Section 4. </w:t>
      </w:r>
    </w:p>
    <w:p w:rsidR="009034E3" w:rsidRPr="00B77EE8" w:rsidRDefault="009034E3" w:rsidP="00B77EE8">
      <w:pPr>
        <w:pStyle w:val="ColorfulList-Accent11"/>
        <w:ind w:left="0"/>
        <w:rPr>
          <w:sz w:val="24"/>
        </w:rPr>
      </w:pPr>
    </w:p>
    <w:p w:rsidR="009034E3" w:rsidRPr="00B77EE8" w:rsidRDefault="009034E3" w:rsidP="00B77EE8">
      <w:pPr>
        <w:pStyle w:val="ColorfulList-Accent11"/>
        <w:ind w:left="0"/>
        <w:jc w:val="left"/>
        <w:rPr>
          <w:sz w:val="24"/>
        </w:rPr>
      </w:pPr>
      <w:r w:rsidRPr="00B77EE8">
        <w:rPr>
          <w:sz w:val="24"/>
        </w:rPr>
        <w:t xml:space="preserve">Searches will also be supplemented by reviewing the reference lists (‘references of references’) of selected articles to find any other relevant papers. </w:t>
      </w:r>
    </w:p>
    <w:p w:rsidR="009034E3" w:rsidRPr="00B77EE8" w:rsidRDefault="009034E3" w:rsidP="00B77EE8">
      <w:pPr>
        <w:pStyle w:val="manuscriptheading2"/>
        <w:rPr>
          <w:b w:val="0"/>
          <w:i w:val="0"/>
          <w:lang w:val="en-GB"/>
        </w:rPr>
      </w:pPr>
    </w:p>
    <w:p w:rsidR="009034E3" w:rsidRPr="00B77EE8" w:rsidRDefault="009034E3" w:rsidP="00B77EE8">
      <w:pPr>
        <w:pStyle w:val="Heading3"/>
        <w:spacing w:before="0" w:line="360" w:lineRule="auto"/>
        <w:rPr>
          <w:rFonts w:ascii="Times New Roman" w:hAnsi="Times New Roman" w:cs="Times New Roman"/>
          <w:i/>
          <w:color w:val="auto"/>
        </w:rPr>
      </w:pPr>
      <w:r w:rsidRPr="00B77EE8">
        <w:rPr>
          <w:rFonts w:ascii="Times New Roman" w:hAnsi="Times New Roman" w:cs="Times New Roman"/>
          <w:i/>
          <w:color w:val="auto"/>
        </w:rPr>
        <w:t>3.3</w:t>
      </w:r>
      <w:r w:rsidRPr="00B77EE8">
        <w:rPr>
          <w:rFonts w:ascii="Times New Roman" w:hAnsi="Times New Roman" w:cs="Times New Roman"/>
          <w:i/>
          <w:color w:val="auto"/>
        </w:rPr>
        <w:tab/>
        <w:t>Inclusion/exclusion criteria</w:t>
      </w:r>
    </w:p>
    <w:p w:rsidR="009034E3" w:rsidRPr="00B77EE8" w:rsidRDefault="009034E3" w:rsidP="00B77EE8">
      <w:pPr>
        <w:spacing w:after="0" w:line="360" w:lineRule="auto"/>
        <w:rPr>
          <w:rFonts w:ascii="Times New Roman" w:hAnsi="Times New Roman" w:cs="Times New Roman"/>
          <w:sz w:val="24"/>
          <w:szCs w:val="24"/>
        </w:rPr>
      </w:pPr>
      <w:r w:rsidRPr="00B77EE8">
        <w:rPr>
          <w:rFonts w:ascii="Times New Roman" w:hAnsi="Times New Roman" w:cs="Times New Roman"/>
          <w:sz w:val="24"/>
          <w:szCs w:val="24"/>
        </w:rPr>
        <w:t xml:space="preserve">The following key inclusion criteria will be used in this review: </w:t>
      </w:r>
    </w:p>
    <w:p w:rsidR="009034E3" w:rsidRPr="00B77EE8" w:rsidRDefault="009034E3" w:rsidP="00B77EE8">
      <w:pPr>
        <w:numPr>
          <w:ilvl w:val="0"/>
          <w:numId w:val="1"/>
        </w:numPr>
        <w:spacing w:after="0" w:line="360" w:lineRule="auto"/>
        <w:jc w:val="both"/>
        <w:rPr>
          <w:rFonts w:ascii="Times New Roman" w:hAnsi="Times New Roman" w:cs="Times New Roman"/>
          <w:sz w:val="24"/>
          <w:szCs w:val="24"/>
        </w:rPr>
      </w:pPr>
      <w:r w:rsidRPr="00B77EE8">
        <w:rPr>
          <w:rFonts w:ascii="Times New Roman" w:hAnsi="Times New Roman" w:cs="Times New Roman"/>
          <w:sz w:val="24"/>
          <w:szCs w:val="24"/>
          <w:u w:val="single"/>
        </w:rPr>
        <w:t>Types of studies</w:t>
      </w:r>
      <w:r w:rsidRPr="00B77EE8">
        <w:rPr>
          <w:rFonts w:ascii="Times New Roman" w:hAnsi="Times New Roman" w:cs="Times New Roman"/>
          <w:sz w:val="24"/>
          <w:szCs w:val="24"/>
        </w:rPr>
        <w:t>: Primary qualitative and quantitative research studies. Study designs</w:t>
      </w:r>
      <w:r w:rsidRPr="00B77EE8">
        <w:rPr>
          <w:rFonts w:ascii="Times New Roman" w:hAnsi="Times New Roman" w:cs="Times New Roman"/>
          <w:bCs/>
          <w:iCs/>
          <w:sz w:val="24"/>
          <w:szCs w:val="24"/>
        </w:rPr>
        <w:t xml:space="preserve"> including </w:t>
      </w:r>
      <w:r w:rsidRPr="00B77EE8">
        <w:rPr>
          <w:rFonts w:ascii="Times New Roman" w:hAnsi="Times New Roman" w:cs="Times New Roman"/>
          <w:sz w:val="24"/>
          <w:szCs w:val="24"/>
        </w:rPr>
        <w:t>randomised controlled trials, non-randomised controlled trials, controlled before-after studies, controlled interrupted time series studies.</w:t>
      </w:r>
    </w:p>
    <w:p w:rsidR="009034E3" w:rsidRPr="00B77EE8" w:rsidRDefault="009034E3" w:rsidP="00B77EE8">
      <w:pPr>
        <w:pStyle w:val="ListParagraph"/>
        <w:numPr>
          <w:ilvl w:val="0"/>
          <w:numId w:val="4"/>
        </w:numPr>
      </w:pPr>
      <w:r w:rsidRPr="00B77EE8">
        <w:rPr>
          <w:u w:val="single"/>
        </w:rPr>
        <w:t>Focus of studies</w:t>
      </w:r>
      <w:r w:rsidRPr="00B77EE8">
        <w:t>: r</w:t>
      </w:r>
      <w:r w:rsidRPr="00B77EE8">
        <w:rPr>
          <w:lang w:eastAsia="en-GB"/>
        </w:rPr>
        <w:t>esearch reporting enablers and barriers to implementing clinical commissioning or clinically-led commissioning or GP-led commissioning and healthcare inequalities or healthcare disparities as outcome measures</w:t>
      </w:r>
    </w:p>
    <w:p w:rsidR="009034E3" w:rsidRPr="00B77EE8" w:rsidRDefault="009034E3" w:rsidP="00B77EE8">
      <w:pPr>
        <w:numPr>
          <w:ilvl w:val="0"/>
          <w:numId w:val="1"/>
        </w:numPr>
        <w:spacing w:after="0" w:line="360" w:lineRule="auto"/>
        <w:jc w:val="both"/>
        <w:rPr>
          <w:rFonts w:ascii="Times New Roman" w:hAnsi="Times New Roman" w:cs="Times New Roman"/>
          <w:sz w:val="24"/>
          <w:szCs w:val="24"/>
        </w:rPr>
      </w:pPr>
      <w:r w:rsidRPr="00B77EE8">
        <w:rPr>
          <w:rFonts w:ascii="Times New Roman" w:hAnsi="Times New Roman" w:cs="Times New Roman"/>
          <w:sz w:val="24"/>
          <w:szCs w:val="24"/>
          <w:u w:val="single"/>
        </w:rPr>
        <w:t>Data type(s)</w:t>
      </w:r>
      <w:r w:rsidRPr="00B77EE8">
        <w:rPr>
          <w:rFonts w:ascii="Times New Roman" w:hAnsi="Times New Roman" w:cs="Times New Roman"/>
          <w:sz w:val="24"/>
          <w:szCs w:val="24"/>
        </w:rPr>
        <w:t>: Must include primary data.</w:t>
      </w:r>
    </w:p>
    <w:p w:rsidR="009034E3" w:rsidRPr="00B77EE8" w:rsidRDefault="009034E3" w:rsidP="00B77EE8">
      <w:pPr>
        <w:numPr>
          <w:ilvl w:val="0"/>
          <w:numId w:val="1"/>
        </w:numPr>
        <w:spacing w:after="0" w:line="360" w:lineRule="auto"/>
        <w:jc w:val="both"/>
        <w:rPr>
          <w:rFonts w:ascii="Times New Roman" w:hAnsi="Times New Roman" w:cs="Times New Roman"/>
          <w:sz w:val="24"/>
          <w:szCs w:val="24"/>
        </w:rPr>
      </w:pPr>
      <w:r w:rsidRPr="00B77EE8">
        <w:rPr>
          <w:rFonts w:ascii="Times New Roman" w:hAnsi="Times New Roman" w:cs="Times New Roman"/>
          <w:sz w:val="24"/>
          <w:szCs w:val="24"/>
          <w:u w:val="single"/>
        </w:rPr>
        <w:t>Date of intervention and publication</w:t>
      </w:r>
      <w:r w:rsidRPr="00B77EE8">
        <w:rPr>
          <w:rFonts w:ascii="Times New Roman" w:hAnsi="Times New Roman" w:cs="Times New Roman"/>
          <w:sz w:val="24"/>
          <w:szCs w:val="24"/>
        </w:rPr>
        <w:t>: 2012 to 2020.</w:t>
      </w:r>
    </w:p>
    <w:p w:rsidR="009034E3" w:rsidRPr="00B77EE8" w:rsidRDefault="009034E3" w:rsidP="00B77EE8">
      <w:pPr>
        <w:numPr>
          <w:ilvl w:val="0"/>
          <w:numId w:val="1"/>
        </w:numPr>
        <w:spacing w:after="0" w:line="360" w:lineRule="auto"/>
        <w:jc w:val="both"/>
        <w:rPr>
          <w:rFonts w:ascii="Times New Roman" w:hAnsi="Times New Roman" w:cs="Times New Roman"/>
          <w:sz w:val="24"/>
          <w:szCs w:val="24"/>
        </w:rPr>
      </w:pPr>
      <w:r w:rsidRPr="00B77EE8">
        <w:rPr>
          <w:rFonts w:ascii="Times New Roman" w:hAnsi="Times New Roman" w:cs="Times New Roman"/>
          <w:sz w:val="24"/>
          <w:szCs w:val="24"/>
          <w:u w:val="single"/>
        </w:rPr>
        <w:t>Publication language</w:t>
      </w:r>
      <w:r w:rsidRPr="00B77EE8">
        <w:rPr>
          <w:rFonts w:ascii="Times New Roman" w:hAnsi="Times New Roman" w:cs="Times New Roman"/>
          <w:sz w:val="24"/>
          <w:szCs w:val="24"/>
        </w:rPr>
        <w:t>: English.</w:t>
      </w:r>
    </w:p>
    <w:p w:rsidR="009034E3" w:rsidRPr="00B77EE8" w:rsidRDefault="009034E3" w:rsidP="00B77EE8">
      <w:pPr>
        <w:pStyle w:val="manuscriptheading2"/>
        <w:ind w:left="720"/>
        <w:rPr>
          <w:b w:val="0"/>
          <w:i w:val="0"/>
          <w:lang w:val="en-GB"/>
        </w:rPr>
      </w:pPr>
    </w:p>
    <w:p w:rsidR="009034E3" w:rsidRPr="00B77EE8" w:rsidRDefault="009034E3" w:rsidP="00B77EE8">
      <w:pPr>
        <w:spacing w:after="0" w:line="360" w:lineRule="auto"/>
        <w:rPr>
          <w:rFonts w:ascii="Times New Roman" w:hAnsi="Times New Roman" w:cs="Times New Roman"/>
          <w:sz w:val="24"/>
          <w:szCs w:val="24"/>
        </w:rPr>
      </w:pPr>
      <w:r w:rsidRPr="00B77EE8">
        <w:rPr>
          <w:rFonts w:ascii="Times New Roman" w:hAnsi="Times New Roman" w:cs="Times New Roman"/>
          <w:sz w:val="24"/>
          <w:szCs w:val="24"/>
        </w:rPr>
        <w:t>The following criteria will be used to exclude studies from this review:</w:t>
      </w:r>
    </w:p>
    <w:p w:rsidR="009034E3" w:rsidRPr="00B77EE8" w:rsidRDefault="009034E3" w:rsidP="00B77EE8">
      <w:pPr>
        <w:spacing w:after="0" w:line="360" w:lineRule="auto"/>
        <w:rPr>
          <w:rFonts w:ascii="Times New Roman" w:eastAsia="Times New Roman" w:hAnsi="Times New Roman" w:cs="Times New Roman"/>
          <w:sz w:val="24"/>
          <w:szCs w:val="24"/>
          <w:lang w:eastAsia="en-GB"/>
        </w:rPr>
      </w:pPr>
      <w:r w:rsidRPr="00B77EE8">
        <w:rPr>
          <w:rFonts w:ascii="Times New Roman" w:eastAsia="Times New Roman" w:hAnsi="Times New Roman" w:cs="Times New Roman"/>
          <w:sz w:val="24"/>
          <w:szCs w:val="24"/>
          <w:lang w:eastAsia="en-GB"/>
        </w:rPr>
        <w:t xml:space="preserve">Exclusion criteria </w:t>
      </w:r>
    </w:p>
    <w:p w:rsidR="009034E3" w:rsidRPr="00B77EE8" w:rsidRDefault="009034E3" w:rsidP="00B77EE8">
      <w:pPr>
        <w:numPr>
          <w:ilvl w:val="0"/>
          <w:numId w:val="2"/>
        </w:numPr>
        <w:spacing w:after="0" w:line="360" w:lineRule="auto"/>
        <w:jc w:val="both"/>
        <w:rPr>
          <w:rFonts w:ascii="Times New Roman" w:hAnsi="Times New Roman" w:cs="Times New Roman"/>
          <w:sz w:val="24"/>
          <w:szCs w:val="24"/>
        </w:rPr>
      </w:pPr>
      <w:r w:rsidRPr="00B77EE8">
        <w:rPr>
          <w:rFonts w:ascii="Times New Roman" w:hAnsi="Times New Roman" w:cs="Times New Roman"/>
          <w:sz w:val="24"/>
          <w:szCs w:val="24"/>
        </w:rPr>
        <w:t>Studies with no specific clinical commissioning and no outcomes (i.e., excluding studies that do not examine enablers and barriers or health inequalities).</w:t>
      </w:r>
    </w:p>
    <w:p w:rsidR="009034E3" w:rsidRPr="00B77EE8" w:rsidRDefault="009034E3" w:rsidP="00B77EE8">
      <w:pPr>
        <w:pStyle w:val="ListParagraph"/>
        <w:numPr>
          <w:ilvl w:val="0"/>
          <w:numId w:val="2"/>
        </w:numPr>
        <w:rPr>
          <w:lang w:eastAsia="en-GB"/>
        </w:rPr>
      </w:pPr>
      <w:r w:rsidRPr="00B77EE8">
        <w:rPr>
          <w:lang w:eastAsia="en-GB"/>
        </w:rPr>
        <w:t>Articles published in narrative review, opinion pieces, letters and any other publications lacking primary data including grey literatures.</w:t>
      </w:r>
    </w:p>
    <w:p w:rsidR="009034E3" w:rsidRPr="00B77EE8" w:rsidRDefault="009034E3" w:rsidP="00B77EE8">
      <w:pPr>
        <w:pStyle w:val="ListParagraph"/>
        <w:numPr>
          <w:ilvl w:val="0"/>
          <w:numId w:val="2"/>
        </w:numPr>
        <w:rPr>
          <w:lang w:eastAsia="en-GB"/>
        </w:rPr>
      </w:pPr>
      <w:r w:rsidRPr="00B77EE8">
        <w:rPr>
          <w:lang w:eastAsia="en-GB"/>
        </w:rPr>
        <w:t>Studies deemed to have overall poor quality.</w:t>
      </w:r>
    </w:p>
    <w:p w:rsidR="009034E3" w:rsidRPr="00B77EE8" w:rsidRDefault="009034E3" w:rsidP="00B77EE8">
      <w:pPr>
        <w:spacing w:after="0" w:line="360" w:lineRule="auto"/>
        <w:ind w:left="360"/>
        <w:jc w:val="both"/>
        <w:rPr>
          <w:rFonts w:ascii="Times New Roman" w:hAnsi="Times New Roman" w:cs="Times New Roman"/>
          <w:sz w:val="24"/>
          <w:szCs w:val="24"/>
        </w:rPr>
      </w:pPr>
    </w:p>
    <w:p w:rsidR="009034E3" w:rsidRPr="00B77EE8" w:rsidRDefault="009034E3" w:rsidP="00B77EE8">
      <w:pPr>
        <w:pStyle w:val="Heading3"/>
        <w:spacing w:before="0" w:line="360" w:lineRule="auto"/>
        <w:rPr>
          <w:rFonts w:ascii="Times New Roman" w:hAnsi="Times New Roman" w:cs="Times New Roman"/>
          <w:i/>
          <w:color w:val="auto"/>
        </w:rPr>
      </w:pPr>
      <w:r w:rsidRPr="00B77EE8">
        <w:rPr>
          <w:rFonts w:ascii="Times New Roman" w:hAnsi="Times New Roman" w:cs="Times New Roman"/>
          <w:i/>
          <w:color w:val="auto"/>
        </w:rPr>
        <w:lastRenderedPageBreak/>
        <w:t>3.4</w:t>
      </w:r>
      <w:r w:rsidRPr="00B77EE8">
        <w:rPr>
          <w:rFonts w:ascii="Times New Roman" w:hAnsi="Times New Roman" w:cs="Times New Roman"/>
          <w:i/>
          <w:color w:val="auto"/>
        </w:rPr>
        <w:tab/>
        <w:t>Study screening and data extraction</w:t>
      </w:r>
    </w:p>
    <w:p w:rsidR="009034E3" w:rsidRPr="00B77EE8" w:rsidRDefault="009034E3" w:rsidP="00B77EE8">
      <w:pPr>
        <w:autoSpaceDE w:val="0"/>
        <w:autoSpaceDN w:val="0"/>
        <w:adjustRightInd w:val="0"/>
        <w:spacing w:after="0" w:line="360" w:lineRule="auto"/>
        <w:rPr>
          <w:rFonts w:ascii="Times New Roman" w:hAnsi="Times New Roman" w:cs="Times New Roman"/>
          <w:sz w:val="24"/>
          <w:szCs w:val="24"/>
        </w:rPr>
      </w:pPr>
      <w:r w:rsidRPr="00B77EE8">
        <w:rPr>
          <w:rFonts w:ascii="Times New Roman" w:hAnsi="Times New Roman" w:cs="Times New Roman"/>
          <w:sz w:val="24"/>
          <w:szCs w:val="24"/>
        </w:rPr>
        <w:t>The systematic literature review will be conducted by all reviewers (KR and OM) for quality assurance. Discrepancies in reviewer selections will be resolved at a meeting between/among reviewers prior to selected articles being retrieved.</w:t>
      </w:r>
    </w:p>
    <w:p w:rsidR="009034E3" w:rsidRPr="00B77EE8" w:rsidRDefault="009034E3" w:rsidP="00B77EE8">
      <w:pPr>
        <w:spacing w:after="0" w:line="360" w:lineRule="auto"/>
        <w:rPr>
          <w:rFonts w:ascii="Times New Roman" w:hAnsi="Times New Roman" w:cs="Times New Roman"/>
          <w:sz w:val="24"/>
          <w:szCs w:val="24"/>
        </w:rPr>
      </w:pPr>
    </w:p>
    <w:p w:rsidR="009034E3" w:rsidRPr="00B77EE8" w:rsidRDefault="009034E3" w:rsidP="00B77EE8">
      <w:pPr>
        <w:spacing w:after="0" w:line="360" w:lineRule="auto"/>
        <w:rPr>
          <w:rFonts w:ascii="Times New Roman" w:hAnsi="Times New Roman" w:cs="Times New Roman"/>
          <w:sz w:val="24"/>
          <w:szCs w:val="24"/>
        </w:rPr>
      </w:pPr>
      <w:bookmarkStart w:id="3" w:name="_Toc352253308"/>
      <w:bookmarkStart w:id="4" w:name="_Toc352256288"/>
      <w:r w:rsidRPr="00B77EE8">
        <w:rPr>
          <w:rFonts w:ascii="Times New Roman" w:hAnsi="Times New Roman" w:cs="Times New Roman"/>
          <w:sz w:val="24"/>
          <w:szCs w:val="24"/>
        </w:rPr>
        <w:t>Data will be screened with the following five stages:</w:t>
      </w:r>
      <w:bookmarkEnd w:id="3"/>
      <w:bookmarkEnd w:id="4"/>
    </w:p>
    <w:p w:rsidR="009034E3" w:rsidRPr="00B77EE8" w:rsidRDefault="009034E3" w:rsidP="00B77EE8">
      <w:pPr>
        <w:pStyle w:val="ListParagraph"/>
        <w:numPr>
          <w:ilvl w:val="0"/>
          <w:numId w:val="5"/>
        </w:numPr>
      </w:pPr>
      <w:bookmarkStart w:id="5" w:name="_Toc352253309"/>
      <w:bookmarkStart w:id="6" w:name="_Toc352256289"/>
      <w:r w:rsidRPr="00B77EE8">
        <w:t>Electronic database search using terms; with results imported into reference management software, and duplicates removed.</w:t>
      </w:r>
      <w:bookmarkEnd w:id="5"/>
      <w:bookmarkEnd w:id="6"/>
    </w:p>
    <w:p w:rsidR="009034E3" w:rsidRPr="00B77EE8" w:rsidRDefault="009034E3" w:rsidP="00B77EE8">
      <w:pPr>
        <w:pStyle w:val="ListParagraph"/>
        <w:numPr>
          <w:ilvl w:val="0"/>
          <w:numId w:val="5"/>
        </w:numPr>
      </w:pPr>
      <w:bookmarkStart w:id="7" w:name="_Toc352253310"/>
      <w:bookmarkStart w:id="8" w:name="_Toc352256290"/>
      <w:r w:rsidRPr="00B77EE8">
        <w:t>Title and abstract reviewed to remove studies not meeting the inclusion criteria.</w:t>
      </w:r>
      <w:bookmarkEnd w:id="7"/>
      <w:bookmarkEnd w:id="8"/>
    </w:p>
    <w:p w:rsidR="009034E3" w:rsidRPr="00B77EE8" w:rsidRDefault="009034E3" w:rsidP="00B77EE8">
      <w:pPr>
        <w:pStyle w:val="ListParagraph"/>
        <w:numPr>
          <w:ilvl w:val="0"/>
          <w:numId w:val="5"/>
        </w:numPr>
      </w:pPr>
      <w:bookmarkStart w:id="9" w:name="_Toc352253311"/>
      <w:bookmarkStart w:id="10" w:name="_Toc352256291"/>
      <w:r w:rsidRPr="00B77EE8">
        <w:t>Manuscript review to remove studies that do not meet inclusion criteria; paper selection.</w:t>
      </w:r>
      <w:bookmarkEnd w:id="9"/>
      <w:bookmarkEnd w:id="10"/>
    </w:p>
    <w:p w:rsidR="009034E3" w:rsidRPr="00B77EE8" w:rsidRDefault="009034E3" w:rsidP="00B77EE8">
      <w:pPr>
        <w:pStyle w:val="ListParagraph"/>
        <w:numPr>
          <w:ilvl w:val="0"/>
          <w:numId w:val="5"/>
        </w:numPr>
      </w:pPr>
      <w:bookmarkStart w:id="11" w:name="_Toc352253312"/>
      <w:bookmarkStart w:id="12" w:name="_Toc352256292"/>
      <w:r w:rsidRPr="00B77EE8">
        <w:t>Review of references of selected papers</w:t>
      </w:r>
      <w:bookmarkEnd w:id="11"/>
      <w:bookmarkEnd w:id="12"/>
      <w:r w:rsidRPr="00B77EE8">
        <w:t>.</w:t>
      </w:r>
    </w:p>
    <w:p w:rsidR="009034E3" w:rsidRPr="00B77EE8" w:rsidRDefault="009034E3" w:rsidP="00B77EE8">
      <w:pPr>
        <w:pStyle w:val="ListParagraph"/>
        <w:numPr>
          <w:ilvl w:val="0"/>
          <w:numId w:val="5"/>
        </w:numPr>
        <w:autoSpaceDE w:val="0"/>
        <w:autoSpaceDN w:val="0"/>
        <w:adjustRightInd w:val="0"/>
      </w:pPr>
      <w:bookmarkStart w:id="13" w:name="_Toc352253313"/>
      <w:bookmarkStart w:id="14" w:name="_Toc352256293"/>
      <w:r w:rsidRPr="00B77EE8">
        <w:t>Final paper selection, data extraction, and quality assessment.</w:t>
      </w:r>
      <w:bookmarkEnd w:id="13"/>
      <w:bookmarkEnd w:id="14"/>
    </w:p>
    <w:p w:rsidR="009034E3" w:rsidRPr="00B77EE8" w:rsidRDefault="009034E3" w:rsidP="00B77EE8">
      <w:pPr>
        <w:autoSpaceDE w:val="0"/>
        <w:autoSpaceDN w:val="0"/>
        <w:adjustRightInd w:val="0"/>
        <w:spacing w:after="0" w:line="360" w:lineRule="auto"/>
        <w:rPr>
          <w:rFonts w:ascii="Times New Roman" w:hAnsi="Times New Roman" w:cs="Times New Roman"/>
          <w:sz w:val="24"/>
          <w:szCs w:val="24"/>
        </w:rPr>
      </w:pPr>
    </w:p>
    <w:p w:rsidR="009034E3" w:rsidRPr="00B77EE8" w:rsidRDefault="009034E3" w:rsidP="00B77EE8">
      <w:pPr>
        <w:autoSpaceDE w:val="0"/>
        <w:autoSpaceDN w:val="0"/>
        <w:adjustRightInd w:val="0"/>
        <w:spacing w:after="0" w:line="360" w:lineRule="auto"/>
        <w:rPr>
          <w:rFonts w:ascii="Times New Roman" w:hAnsi="Times New Roman" w:cs="Times New Roman"/>
          <w:sz w:val="24"/>
          <w:szCs w:val="24"/>
        </w:rPr>
      </w:pPr>
      <w:r w:rsidRPr="00B77EE8">
        <w:rPr>
          <w:rFonts w:ascii="Times New Roman" w:hAnsi="Times New Roman" w:cs="Times New Roman"/>
          <w:sz w:val="24"/>
          <w:szCs w:val="24"/>
        </w:rPr>
        <w:t>Data will be extracted based on the guidelines produced by the Cochrane Public Health Group (</w:t>
      </w:r>
      <w:hyperlink r:id="rId7" w:history="1">
        <w:r w:rsidRPr="00B77EE8">
          <w:rPr>
            <w:rStyle w:val="Hyperlink"/>
            <w:rFonts w:ascii="Times New Roman" w:hAnsi="Times New Roman" w:cs="Times New Roman"/>
            <w:color w:val="auto"/>
            <w:sz w:val="24"/>
            <w:szCs w:val="24"/>
          </w:rPr>
          <w:t>https://ph.cochrane.org/review-authors</w:t>
        </w:r>
      </w:hyperlink>
      <w:r w:rsidRPr="00B77EE8">
        <w:rPr>
          <w:rFonts w:ascii="Times New Roman" w:hAnsi="Times New Roman" w:cs="Times New Roman"/>
          <w:sz w:val="24"/>
          <w:szCs w:val="24"/>
        </w:rPr>
        <w:t>)</w:t>
      </w:r>
    </w:p>
    <w:p w:rsidR="009034E3" w:rsidRPr="00B77EE8" w:rsidRDefault="009034E3" w:rsidP="00B77EE8">
      <w:pPr>
        <w:spacing w:after="0" w:line="360" w:lineRule="auto"/>
        <w:rPr>
          <w:rFonts w:ascii="Times New Roman" w:hAnsi="Times New Roman" w:cs="Times New Roman"/>
          <w:b/>
          <w:sz w:val="24"/>
          <w:szCs w:val="24"/>
        </w:rPr>
      </w:pPr>
      <w:bookmarkStart w:id="15" w:name="_Toc456773299"/>
    </w:p>
    <w:p w:rsidR="009034E3" w:rsidRPr="00B77EE8" w:rsidRDefault="009034E3" w:rsidP="00B77EE8">
      <w:pPr>
        <w:spacing w:after="0" w:line="360" w:lineRule="auto"/>
        <w:jc w:val="center"/>
        <w:rPr>
          <w:rFonts w:ascii="Times New Roman" w:hAnsi="Times New Roman" w:cs="Times New Roman"/>
          <w:b/>
          <w:sz w:val="24"/>
          <w:szCs w:val="24"/>
        </w:rPr>
      </w:pPr>
      <w:r w:rsidRPr="00B77EE8">
        <w:rPr>
          <w:rFonts w:ascii="Times New Roman" w:hAnsi="Times New Roman" w:cs="Times New Roman"/>
          <w:b/>
          <w:sz w:val="24"/>
          <w:szCs w:val="24"/>
        </w:rPr>
        <w:t xml:space="preserve">Table 1. </w:t>
      </w:r>
      <w:r w:rsidRPr="00B77EE8">
        <w:rPr>
          <w:rFonts w:ascii="Times New Roman" w:hAnsi="Times New Roman" w:cs="Times New Roman"/>
          <w:sz w:val="24"/>
          <w:szCs w:val="24"/>
        </w:rPr>
        <w:t>Data Extraction Template</w:t>
      </w:r>
    </w:p>
    <w:p w:rsidR="009034E3" w:rsidRPr="00B77EE8" w:rsidRDefault="009034E3" w:rsidP="00B77EE8">
      <w:pPr>
        <w:spacing w:after="0" w:line="360" w:lineRule="auto"/>
        <w:rPr>
          <w:rFonts w:ascii="Times New Roman" w:hAnsi="Times New Roman" w:cs="Times New Roman"/>
          <w:sz w:val="24"/>
          <w:szCs w:val="24"/>
        </w:rPr>
      </w:pPr>
    </w:p>
    <w:tbl>
      <w:tblPr>
        <w:tblW w:w="906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067"/>
      </w:tblGrid>
      <w:tr w:rsidR="009034E3" w:rsidRPr="00B77EE8" w:rsidTr="004B58A2">
        <w:trPr>
          <w:trHeight w:val="264"/>
        </w:trPr>
        <w:tc>
          <w:tcPr>
            <w:tcW w:w="9067" w:type="dxa"/>
          </w:tcPr>
          <w:p w:rsidR="009034E3" w:rsidRPr="00B77EE8" w:rsidRDefault="009034E3" w:rsidP="00B77EE8">
            <w:pPr>
              <w:tabs>
                <w:tab w:val="right" w:leader="dot" w:pos="8335"/>
              </w:tabs>
              <w:spacing w:after="0" w:line="360" w:lineRule="auto"/>
              <w:rPr>
                <w:rFonts w:ascii="Times New Roman" w:hAnsi="Times New Roman" w:cs="Times New Roman"/>
                <w:sz w:val="24"/>
                <w:szCs w:val="24"/>
              </w:rPr>
            </w:pPr>
            <w:r w:rsidRPr="00B77EE8">
              <w:rPr>
                <w:rFonts w:ascii="Times New Roman" w:hAnsi="Times New Roman" w:cs="Times New Roman"/>
                <w:sz w:val="24"/>
                <w:szCs w:val="24"/>
              </w:rPr>
              <w:t>Review title/ID:</w:t>
            </w:r>
          </w:p>
        </w:tc>
      </w:tr>
      <w:tr w:rsidR="009034E3" w:rsidRPr="00B77EE8" w:rsidTr="004B58A2">
        <w:trPr>
          <w:trHeight w:val="264"/>
        </w:trPr>
        <w:tc>
          <w:tcPr>
            <w:tcW w:w="9067" w:type="dxa"/>
          </w:tcPr>
          <w:p w:rsidR="009034E3" w:rsidRPr="00B77EE8" w:rsidRDefault="009034E3" w:rsidP="00B77EE8">
            <w:pPr>
              <w:tabs>
                <w:tab w:val="right" w:leader="dot" w:pos="8335"/>
              </w:tabs>
              <w:spacing w:after="0" w:line="360" w:lineRule="auto"/>
              <w:rPr>
                <w:rFonts w:ascii="Times New Roman" w:hAnsi="Times New Roman" w:cs="Times New Roman"/>
                <w:sz w:val="24"/>
                <w:szCs w:val="24"/>
              </w:rPr>
            </w:pPr>
            <w:r w:rsidRPr="00B77EE8">
              <w:rPr>
                <w:rFonts w:ascii="Times New Roman" w:hAnsi="Times New Roman" w:cs="Times New Roman"/>
                <w:sz w:val="24"/>
                <w:szCs w:val="24"/>
              </w:rPr>
              <w:t xml:space="preserve">Author(s):  </w:t>
            </w:r>
          </w:p>
        </w:tc>
      </w:tr>
      <w:tr w:rsidR="009034E3" w:rsidRPr="00B77EE8" w:rsidTr="004B58A2">
        <w:trPr>
          <w:trHeight w:val="264"/>
        </w:trPr>
        <w:tc>
          <w:tcPr>
            <w:tcW w:w="9067" w:type="dxa"/>
          </w:tcPr>
          <w:p w:rsidR="009034E3" w:rsidRPr="00B77EE8" w:rsidRDefault="009034E3" w:rsidP="00B77EE8">
            <w:pPr>
              <w:tabs>
                <w:tab w:val="right" w:leader="dot" w:pos="8335"/>
              </w:tabs>
              <w:spacing w:after="0" w:line="360" w:lineRule="auto"/>
              <w:rPr>
                <w:rFonts w:ascii="Times New Roman" w:hAnsi="Times New Roman" w:cs="Times New Roman"/>
                <w:sz w:val="24"/>
                <w:szCs w:val="24"/>
              </w:rPr>
            </w:pPr>
            <w:r w:rsidRPr="00B77EE8">
              <w:rPr>
                <w:rFonts w:ascii="Times New Roman" w:hAnsi="Times New Roman" w:cs="Times New Roman"/>
                <w:sz w:val="24"/>
                <w:szCs w:val="24"/>
              </w:rPr>
              <w:t>Publication date:</w:t>
            </w:r>
          </w:p>
        </w:tc>
      </w:tr>
      <w:tr w:rsidR="009034E3" w:rsidRPr="00B77EE8" w:rsidTr="004B58A2">
        <w:trPr>
          <w:trHeight w:val="264"/>
        </w:trPr>
        <w:tc>
          <w:tcPr>
            <w:tcW w:w="9067" w:type="dxa"/>
          </w:tcPr>
          <w:p w:rsidR="009034E3" w:rsidRPr="00B77EE8" w:rsidRDefault="009034E3" w:rsidP="00B77EE8">
            <w:pPr>
              <w:tabs>
                <w:tab w:val="right" w:leader="dot" w:pos="3402"/>
                <w:tab w:val="right" w:leader="dot" w:pos="8335"/>
              </w:tabs>
              <w:spacing w:after="0" w:line="360" w:lineRule="auto"/>
              <w:rPr>
                <w:rFonts w:ascii="Times New Roman" w:hAnsi="Times New Roman" w:cs="Times New Roman"/>
                <w:sz w:val="24"/>
                <w:szCs w:val="24"/>
              </w:rPr>
            </w:pPr>
            <w:r w:rsidRPr="00B77EE8">
              <w:rPr>
                <w:rFonts w:ascii="Times New Roman" w:hAnsi="Times New Roman" w:cs="Times New Roman"/>
                <w:sz w:val="24"/>
                <w:szCs w:val="24"/>
              </w:rPr>
              <w:t>Date extraction completed:</w:t>
            </w:r>
          </w:p>
        </w:tc>
      </w:tr>
      <w:tr w:rsidR="009034E3" w:rsidRPr="00B77EE8" w:rsidTr="004B58A2">
        <w:trPr>
          <w:trHeight w:val="264"/>
        </w:trPr>
        <w:tc>
          <w:tcPr>
            <w:tcW w:w="9067" w:type="dxa"/>
          </w:tcPr>
          <w:p w:rsidR="009034E3" w:rsidRPr="00B77EE8" w:rsidRDefault="009034E3" w:rsidP="00B77EE8">
            <w:pPr>
              <w:tabs>
                <w:tab w:val="right" w:leader="dot" w:pos="8335"/>
              </w:tabs>
              <w:spacing w:after="0" w:line="360" w:lineRule="auto"/>
              <w:rPr>
                <w:rFonts w:ascii="Times New Roman" w:hAnsi="Times New Roman" w:cs="Times New Roman"/>
                <w:sz w:val="24"/>
                <w:szCs w:val="24"/>
              </w:rPr>
            </w:pPr>
            <w:r w:rsidRPr="00B77EE8">
              <w:rPr>
                <w:rFonts w:ascii="Times New Roman" w:hAnsi="Times New Roman" w:cs="Times New Roman"/>
                <w:sz w:val="24"/>
                <w:szCs w:val="24"/>
              </w:rPr>
              <w:t>Data extractor:</w:t>
            </w:r>
          </w:p>
        </w:tc>
      </w:tr>
      <w:tr w:rsidR="009034E3" w:rsidRPr="00B77EE8" w:rsidTr="004B58A2">
        <w:trPr>
          <w:trHeight w:val="264"/>
        </w:trPr>
        <w:tc>
          <w:tcPr>
            <w:tcW w:w="9067" w:type="dxa"/>
          </w:tcPr>
          <w:p w:rsidR="009034E3" w:rsidRPr="00B77EE8" w:rsidRDefault="009034E3" w:rsidP="00B77EE8">
            <w:pPr>
              <w:tabs>
                <w:tab w:val="right" w:leader="dot" w:pos="8335"/>
              </w:tabs>
              <w:spacing w:after="0" w:line="360" w:lineRule="auto"/>
              <w:rPr>
                <w:rFonts w:ascii="Times New Roman" w:hAnsi="Times New Roman" w:cs="Times New Roman"/>
                <w:sz w:val="24"/>
                <w:szCs w:val="24"/>
              </w:rPr>
            </w:pPr>
            <w:r w:rsidRPr="00B77EE8">
              <w:rPr>
                <w:rFonts w:ascii="Times New Roman" w:hAnsi="Times New Roman" w:cs="Times New Roman"/>
                <w:sz w:val="24"/>
                <w:szCs w:val="24"/>
              </w:rPr>
              <w:t xml:space="preserve">Publication type </w:t>
            </w:r>
          </w:p>
        </w:tc>
      </w:tr>
      <w:tr w:rsidR="009034E3" w:rsidRPr="00B77EE8" w:rsidTr="004B58A2">
        <w:trPr>
          <w:trHeight w:val="264"/>
        </w:trPr>
        <w:tc>
          <w:tcPr>
            <w:tcW w:w="9067" w:type="dxa"/>
          </w:tcPr>
          <w:p w:rsidR="009034E3" w:rsidRPr="00B77EE8" w:rsidRDefault="009034E3" w:rsidP="00B77EE8">
            <w:pPr>
              <w:tabs>
                <w:tab w:val="right" w:leader="dot" w:pos="8335"/>
              </w:tabs>
              <w:spacing w:after="0" w:line="360" w:lineRule="auto"/>
              <w:rPr>
                <w:rFonts w:ascii="Times New Roman" w:hAnsi="Times New Roman" w:cs="Times New Roman"/>
                <w:sz w:val="24"/>
                <w:szCs w:val="24"/>
              </w:rPr>
            </w:pPr>
            <w:r w:rsidRPr="00B77EE8">
              <w:rPr>
                <w:rFonts w:ascii="Times New Roman" w:hAnsi="Times New Roman" w:cs="Times New Roman"/>
                <w:sz w:val="24"/>
                <w:szCs w:val="24"/>
              </w:rPr>
              <w:t>Citation:</w:t>
            </w:r>
          </w:p>
        </w:tc>
      </w:tr>
      <w:tr w:rsidR="009034E3" w:rsidRPr="00B77EE8" w:rsidTr="004B58A2">
        <w:trPr>
          <w:trHeight w:val="264"/>
        </w:trPr>
        <w:tc>
          <w:tcPr>
            <w:tcW w:w="9067" w:type="dxa"/>
          </w:tcPr>
          <w:p w:rsidR="009034E3" w:rsidRPr="00B77EE8" w:rsidRDefault="009034E3" w:rsidP="00B77EE8">
            <w:pPr>
              <w:tabs>
                <w:tab w:val="right" w:leader="dot" w:pos="8335"/>
              </w:tabs>
              <w:spacing w:after="0" w:line="360" w:lineRule="auto"/>
              <w:rPr>
                <w:rFonts w:ascii="Times New Roman" w:hAnsi="Times New Roman" w:cs="Times New Roman"/>
                <w:sz w:val="24"/>
                <w:szCs w:val="24"/>
              </w:rPr>
            </w:pPr>
            <w:r w:rsidRPr="00B77EE8">
              <w:rPr>
                <w:rFonts w:ascii="Times New Roman" w:hAnsi="Times New Roman" w:cs="Times New Roman"/>
                <w:sz w:val="24"/>
                <w:szCs w:val="24"/>
              </w:rPr>
              <w:t>Notes</w:t>
            </w:r>
          </w:p>
        </w:tc>
      </w:tr>
      <w:bookmarkEnd w:id="15"/>
    </w:tbl>
    <w:p w:rsidR="009034E3" w:rsidRPr="00B77EE8" w:rsidRDefault="009034E3" w:rsidP="00B77EE8">
      <w:pPr>
        <w:pStyle w:val="BodyText"/>
        <w:spacing w:line="360" w:lineRule="auto"/>
        <w:rPr>
          <w:rFonts w:ascii="Times New Roman" w:hAnsi="Times New Roman"/>
          <w:color w:val="auto"/>
          <w:szCs w:val="24"/>
        </w:rPr>
      </w:pPr>
    </w:p>
    <w:tbl>
      <w:tblPr>
        <w:tblW w:w="9039" w:type="dxa"/>
        <w:tblBorders>
          <w:insideH w:val="single" w:sz="4" w:space="0" w:color="auto"/>
          <w:insideV w:val="single" w:sz="4" w:space="0" w:color="auto"/>
        </w:tblBorders>
        <w:tblLook w:val="01E0" w:firstRow="1" w:lastRow="1" w:firstColumn="1" w:lastColumn="1" w:noHBand="0" w:noVBand="0"/>
      </w:tblPr>
      <w:tblGrid>
        <w:gridCol w:w="2215"/>
        <w:gridCol w:w="4168"/>
        <w:gridCol w:w="2656"/>
      </w:tblGrid>
      <w:tr w:rsidR="009034E3" w:rsidRPr="00B77EE8" w:rsidTr="004B58A2">
        <w:trPr>
          <w:trHeight w:val="264"/>
        </w:trPr>
        <w:tc>
          <w:tcPr>
            <w:tcW w:w="9039" w:type="dxa"/>
            <w:gridSpan w:val="3"/>
            <w:tcBorders>
              <w:top w:val="single" w:sz="4" w:space="0" w:color="auto"/>
              <w:bottom w:val="single" w:sz="4" w:space="0" w:color="auto"/>
            </w:tcBorders>
          </w:tcPr>
          <w:p w:rsidR="009034E3" w:rsidRPr="00B77EE8" w:rsidRDefault="009034E3" w:rsidP="00B77EE8">
            <w:pPr>
              <w:tabs>
                <w:tab w:val="right" w:leader="dot" w:pos="3402"/>
                <w:tab w:val="right" w:leader="dot" w:pos="8335"/>
              </w:tabs>
              <w:spacing w:after="0" w:line="360" w:lineRule="auto"/>
              <w:rPr>
                <w:rFonts w:ascii="Times New Roman" w:hAnsi="Times New Roman" w:cs="Times New Roman"/>
                <w:b/>
                <w:sz w:val="24"/>
                <w:szCs w:val="24"/>
              </w:rPr>
            </w:pPr>
            <w:r w:rsidRPr="00B77EE8">
              <w:rPr>
                <w:rFonts w:ascii="Times New Roman" w:hAnsi="Times New Roman" w:cs="Times New Roman"/>
                <w:b/>
                <w:sz w:val="24"/>
                <w:szCs w:val="24"/>
              </w:rPr>
              <w:t xml:space="preserve">Methods </w:t>
            </w:r>
          </w:p>
        </w:tc>
      </w:tr>
      <w:tr w:rsidR="009034E3" w:rsidRPr="00B77EE8" w:rsidTr="004B58A2">
        <w:trPr>
          <w:trHeight w:val="220"/>
        </w:trPr>
        <w:tc>
          <w:tcPr>
            <w:tcW w:w="2111" w:type="dxa"/>
            <w:tcBorders>
              <w:top w:val="single" w:sz="4" w:space="0" w:color="auto"/>
            </w:tcBorders>
          </w:tcPr>
          <w:p w:rsidR="009034E3" w:rsidRPr="00B77EE8" w:rsidRDefault="009034E3" w:rsidP="00B77EE8">
            <w:pPr>
              <w:spacing w:after="0" w:line="360" w:lineRule="auto"/>
              <w:rPr>
                <w:rFonts w:ascii="Times New Roman" w:hAnsi="Times New Roman" w:cs="Times New Roman"/>
                <w:sz w:val="24"/>
                <w:szCs w:val="24"/>
              </w:rPr>
            </w:pPr>
          </w:p>
        </w:tc>
        <w:tc>
          <w:tcPr>
            <w:tcW w:w="4234" w:type="dxa"/>
            <w:tcBorders>
              <w:top w:val="single" w:sz="4" w:space="0" w:color="auto"/>
            </w:tcBorders>
          </w:tcPr>
          <w:p w:rsidR="009034E3" w:rsidRPr="00B77EE8" w:rsidRDefault="009034E3" w:rsidP="00B77EE8">
            <w:pPr>
              <w:spacing w:after="0" w:line="360" w:lineRule="auto"/>
              <w:rPr>
                <w:rFonts w:ascii="Times New Roman" w:hAnsi="Times New Roman" w:cs="Times New Roman"/>
                <w:sz w:val="24"/>
                <w:szCs w:val="24"/>
              </w:rPr>
            </w:pPr>
            <w:r w:rsidRPr="00B77EE8">
              <w:rPr>
                <w:rFonts w:ascii="Times New Roman" w:hAnsi="Times New Roman" w:cs="Times New Roman"/>
                <w:sz w:val="24"/>
                <w:szCs w:val="24"/>
              </w:rPr>
              <w:t>Descriptions as stated in the report/paper</w:t>
            </w:r>
          </w:p>
        </w:tc>
        <w:tc>
          <w:tcPr>
            <w:tcW w:w="2694" w:type="dxa"/>
            <w:tcBorders>
              <w:top w:val="single" w:sz="4" w:space="0" w:color="auto"/>
            </w:tcBorders>
          </w:tcPr>
          <w:p w:rsidR="009034E3" w:rsidRPr="00B77EE8" w:rsidRDefault="009034E3" w:rsidP="00B77EE8">
            <w:pPr>
              <w:spacing w:after="0" w:line="360" w:lineRule="auto"/>
              <w:rPr>
                <w:rFonts w:ascii="Times New Roman" w:hAnsi="Times New Roman" w:cs="Times New Roman"/>
                <w:i/>
                <w:sz w:val="24"/>
                <w:szCs w:val="24"/>
              </w:rPr>
            </w:pPr>
            <w:r w:rsidRPr="00B77EE8">
              <w:rPr>
                <w:rFonts w:ascii="Times New Roman" w:hAnsi="Times New Roman" w:cs="Times New Roman"/>
                <w:sz w:val="24"/>
                <w:szCs w:val="24"/>
              </w:rPr>
              <w:t>Location (Page/ Para/ Figure #)</w:t>
            </w:r>
          </w:p>
        </w:tc>
      </w:tr>
      <w:tr w:rsidR="009034E3" w:rsidRPr="00B77EE8" w:rsidTr="004B58A2">
        <w:trPr>
          <w:trHeight w:val="455"/>
        </w:trPr>
        <w:tc>
          <w:tcPr>
            <w:tcW w:w="2111" w:type="dxa"/>
          </w:tcPr>
          <w:p w:rsidR="009034E3" w:rsidRPr="00B77EE8" w:rsidRDefault="009034E3" w:rsidP="00B77EE8">
            <w:pPr>
              <w:spacing w:after="0" w:line="360" w:lineRule="auto"/>
              <w:rPr>
                <w:rFonts w:ascii="Times New Roman" w:hAnsi="Times New Roman" w:cs="Times New Roman"/>
                <w:sz w:val="24"/>
                <w:szCs w:val="24"/>
              </w:rPr>
            </w:pPr>
            <w:r w:rsidRPr="00B77EE8">
              <w:rPr>
                <w:rFonts w:ascii="Times New Roman" w:hAnsi="Times New Roman" w:cs="Times New Roman"/>
                <w:sz w:val="24"/>
                <w:szCs w:val="24"/>
              </w:rPr>
              <w:t>Aim and purpose of study</w:t>
            </w:r>
          </w:p>
          <w:p w:rsidR="009034E3" w:rsidRPr="00B77EE8" w:rsidRDefault="009034E3" w:rsidP="00B77EE8">
            <w:pPr>
              <w:spacing w:after="0" w:line="360" w:lineRule="auto"/>
              <w:rPr>
                <w:rFonts w:ascii="Times New Roman" w:hAnsi="Times New Roman" w:cs="Times New Roman"/>
                <w:sz w:val="24"/>
                <w:szCs w:val="24"/>
              </w:rPr>
            </w:pPr>
          </w:p>
        </w:tc>
        <w:tc>
          <w:tcPr>
            <w:tcW w:w="4234" w:type="dxa"/>
          </w:tcPr>
          <w:p w:rsidR="009034E3" w:rsidRPr="00B77EE8" w:rsidRDefault="009034E3" w:rsidP="00B77EE8">
            <w:pPr>
              <w:spacing w:after="0" w:line="360" w:lineRule="auto"/>
              <w:rPr>
                <w:rFonts w:ascii="Times New Roman" w:hAnsi="Times New Roman" w:cs="Times New Roman"/>
                <w:i/>
                <w:sz w:val="24"/>
                <w:szCs w:val="24"/>
              </w:rPr>
            </w:pPr>
          </w:p>
          <w:p w:rsidR="009034E3" w:rsidRPr="00B77EE8" w:rsidRDefault="009034E3" w:rsidP="00B77EE8">
            <w:pPr>
              <w:spacing w:after="0" w:line="360" w:lineRule="auto"/>
              <w:rPr>
                <w:rFonts w:ascii="Times New Roman" w:hAnsi="Times New Roman" w:cs="Times New Roman"/>
                <w:i/>
                <w:sz w:val="24"/>
                <w:szCs w:val="24"/>
              </w:rPr>
            </w:pPr>
          </w:p>
        </w:tc>
        <w:tc>
          <w:tcPr>
            <w:tcW w:w="2694" w:type="dxa"/>
          </w:tcPr>
          <w:p w:rsidR="009034E3" w:rsidRPr="00B77EE8" w:rsidRDefault="009034E3" w:rsidP="00B77EE8">
            <w:pPr>
              <w:spacing w:after="0" w:line="360" w:lineRule="auto"/>
              <w:rPr>
                <w:rFonts w:ascii="Times New Roman" w:hAnsi="Times New Roman" w:cs="Times New Roman"/>
                <w:sz w:val="24"/>
                <w:szCs w:val="24"/>
              </w:rPr>
            </w:pPr>
          </w:p>
        </w:tc>
      </w:tr>
      <w:tr w:rsidR="009034E3" w:rsidRPr="00B77EE8" w:rsidTr="004B58A2">
        <w:trPr>
          <w:trHeight w:val="455"/>
        </w:trPr>
        <w:tc>
          <w:tcPr>
            <w:tcW w:w="2111" w:type="dxa"/>
          </w:tcPr>
          <w:p w:rsidR="009034E3" w:rsidRPr="00B77EE8" w:rsidRDefault="009034E3" w:rsidP="00B77EE8">
            <w:pPr>
              <w:spacing w:after="0" w:line="360" w:lineRule="auto"/>
              <w:rPr>
                <w:rFonts w:ascii="Times New Roman" w:hAnsi="Times New Roman" w:cs="Times New Roman"/>
                <w:sz w:val="24"/>
                <w:szCs w:val="24"/>
              </w:rPr>
            </w:pPr>
            <w:r w:rsidRPr="00B77EE8">
              <w:rPr>
                <w:rFonts w:ascii="Times New Roman" w:hAnsi="Times New Roman" w:cs="Times New Roman"/>
                <w:sz w:val="24"/>
                <w:szCs w:val="24"/>
              </w:rPr>
              <w:t>Theoretical framework/approach</w:t>
            </w:r>
          </w:p>
        </w:tc>
        <w:tc>
          <w:tcPr>
            <w:tcW w:w="4234" w:type="dxa"/>
          </w:tcPr>
          <w:p w:rsidR="009034E3" w:rsidRPr="00B77EE8" w:rsidRDefault="009034E3" w:rsidP="00B77EE8">
            <w:pPr>
              <w:spacing w:after="0" w:line="360" w:lineRule="auto"/>
              <w:rPr>
                <w:rFonts w:ascii="Times New Roman" w:hAnsi="Times New Roman" w:cs="Times New Roman"/>
                <w:i/>
                <w:sz w:val="24"/>
                <w:szCs w:val="24"/>
              </w:rPr>
            </w:pPr>
          </w:p>
        </w:tc>
        <w:tc>
          <w:tcPr>
            <w:tcW w:w="2694" w:type="dxa"/>
          </w:tcPr>
          <w:p w:rsidR="009034E3" w:rsidRPr="00B77EE8" w:rsidRDefault="009034E3" w:rsidP="00B77EE8">
            <w:pPr>
              <w:spacing w:after="0" w:line="360" w:lineRule="auto"/>
              <w:rPr>
                <w:rFonts w:ascii="Times New Roman" w:hAnsi="Times New Roman" w:cs="Times New Roman"/>
                <w:sz w:val="24"/>
                <w:szCs w:val="24"/>
              </w:rPr>
            </w:pPr>
          </w:p>
        </w:tc>
      </w:tr>
      <w:tr w:rsidR="009034E3" w:rsidRPr="00B77EE8" w:rsidTr="004B58A2">
        <w:trPr>
          <w:trHeight w:val="200"/>
        </w:trPr>
        <w:tc>
          <w:tcPr>
            <w:tcW w:w="2111" w:type="dxa"/>
          </w:tcPr>
          <w:p w:rsidR="009034E3" w:rsidRPr="00B77EE8" w:rsidRDefault="009034E3" w:rsidP="00B77EE8">
            <w:pPr>
              <w:spacing w:after="0" w:line="360" w:lineRule="auto"/>
              <w:rPr>
                <w:rFonts w:ascii="Times New Roman" w:hAnsi="Times New Roman" w:cs="Times New Roman"/>
                <w:sz w:val="24"/>
                <w:szCs w:val="24"/>
              </w:rPr>
            </w:pPr>
            <w:r w:rsidRPr="00B77EE8">
              <w:rPr>
                <w:rFonts w:ascii="Times New Roman" w:hAnsi="Times New Roman" w:cs="Times New Roman"/>
                <w:sz w:val="24"/>
                <w:szCs w:val="24"/>
              </w:rPr>
              <w:t>Research design</w:t>
            </w:r>
          </w:p>
        </w:tc>
        <w:tc>
          <w:tcPr>
            <w:tcW w:w="4234" w:type="dxa"/>
          </w:tcPr>
          <w:p w:rsidR="009034E3" w:rsidRPr="00B77EE8" w:rsidRDefault="009034E3" w:rsidP="00B77EE8">
            <w:pPr>
              <w:spacing w:after="0" w:line="360" w:lineRule="auto"/>
              <w:rPr>
                <w:rFonts w:ascii="Times New Roman" w:hAnsi="Times New Roman" w:cs="Times New Roman"/>
                <w:sz w:val="24"/>
                <w:szCs w:val="24"/>
              </w:rPr>
            </w:pPr>
          </w:p>
        </w:tc>
        <w:tc>
          <w:tcPr>
            <w:tcW w:w="2694" w:type="dxa"/>
          </w:tcPr>
          <w:p w:rsidR="009034E3" w:rsidRPr="00B77EE8" w:rsidRDefault="009034E3" w:rsidP="00B77EE8">
            <w:pPr>
              <w:spacing w:after="0" w:line="360" w:lineRule="auto"/>
              <w:rPr>
                <w:rFonts w:ascii="Times New Roman" w:hAnsi="Times New Roman" w:cs="Times New Roman"/>
                <w:i/>
                <w:sz w:val="24"/>
                <w:szCs w:val="24"/>
              </w:rPr>
            </w:pPr>
          </w:p>
        </w:tc>
      </w:tr>
      <w:tr w:rsidR="009034E3" w:rsidRPr="00B77EE8" w:rsidTr="004B58A2">
        <w:trPr>
          <w:trHeight w:val="712"/>
        </w:trPr>
        <w:tc>
          <w:tcPr>
            <w:tcW w:w="2111" w:type="dxa"/>
          </w:tcPr>
          <w:p w:rsidR="009034E3" w:rsidRPr="00B77EE8" w:rsidRDefault="009034E3" w:rsidP="00B77EE8">
            <w:pPr>
              <w:pStyle w:val="ListParagraph"/>
              <w:numPr>
                <w:ilvl w:val="0"/>
                <w:numId w:val="7"/>
              </w:numPr>
              <w:rPr>
                <w:i/>
              </w:rPr>
            </w:pPr>
            <w:r w:rsidRPr="00B77EE8">
              <w:rPr>
                <w:i/>
              </w:rPr>
              <w:t>Method/s of recruitment of participants</w:t>
            </w:r>
          </w:p>
        </w:tc>
        <w:tc>
          <w:tcPr>
            <w:tcW w:w="4234" w:type="dxa"/>
          </w:tcPr>
          <w:p w:rsidR="009034E3" w:rsidRPr="00B77EE8" w:rsidRDefault="009034E3" w:rsidP="00B77EE8">
            <w:pPr>
              <w:spacing w:after="0" w:line="360" w:lineRule="auto"/>
              <w:rPr>
                <w:rFonts w:ascii="Times New Roman" w:hAnsi="Times New Roman" w:cs="Times New Roman"/>
                <w:i/>
                <w:sz w:val="24"/>
                <w:szCs w:val="24"/>
              </w:rPr>
            </w:pPr>
          </w:p>
        </w:tc>
        <w:tc>
          <w:tcPr>
            <w:tcW w:w="2694" w:type="dxa"/>
          </w:tcPr>
          <w:p w:rsidR="009034E3" w:rsidRPr="00B77EE8" w:rsidRDefault="009034E3" w:rsidP="00B77EE8">
            <w:pPr>
              <w:spacing w:after="0" w:line="360" w:lineRule="auto"/>
              <w:rPr>
                <w:rFonts w:ascii="Times New Roman" w:hAnsi="Times New Roman" w:cs="Times New Roman"/>
                <w:i/>
                <w:sz w:val="24"/>
                <w:szCs w:val="24"/>
              </w:rPr>
            </w:pPr>
          </w:p>
        </w:tc>
      </w:tr>
      <w:tr w:rsidR="009034E3" w:rsidRPr="00B77EE8" w:rsidTr="004B58A2">
        <w:trPr>
          <w:trHeight w:val="373"/>
        </w:trPr>
        <w:tc>
          <w:tcPr>
            <w:tcW w:w="2111" w:type="dxa"/>
          </w:tcPr>
          <w:p w:rsidR="009034E3" w:rsidRPr="00B77EE8" w:rsidRDefault="009034E3" w:rsidP="00B77EE8">
            <w:pPr>
              <w:pStyle w:val="ListParagraph"/>
              <w:numPr>
                <w:ilvl w:val="0"/>
                <w:numId w:val="7"/>
              </w:numPr>
              <w:rPr>
                <w:i/>
              </w:rPr>
            </w:pPr>
            <w:r w:rsidRPr="00B77EE8">
              <w:rPr>
                <w:i/>
              </w:rPr>
              <w:t>Sample</w:t>
            </w:r>
          </w:p>
        </w:tc>
        <w:tc>
          <w:tcPr>
            <w:tcW w:w="4234" w:type="dxa"/>
          </w:tcPr>
          <w:p w:rsidR="009034E3" w:rsidRPr="00B77EE8" w:rsidRDefault="009034E3" w:rsidP="00B77EE8">
            <w:pPr>
              <w:spacing w:after="0" w:line="360" w:lineRule="auto"/>
              <w:rPr>
                <w:rFonts w:ascii="Times New Roman" w:hAnsi="Times New Roman" w:cs="Times New Roman"/>
                <w:i/>
                <w:sz w:val="24"/>
                <w:szCs w:val="24"/>
              </w:rPr>
            </w:pPr>
          </w:p>
        </w:tc>
        <w:tc>
          <w:tcPr>
            <w:tcW w:w="2694" w:type="dxa"/>
          </w:tcPr>
          <w:p w:rsidR="009034E3" w:rsidRPr="00B77EE8" w:rsidRDefault="009034E3" w:rsidP="00B77EE8">
            <w:pPr>
              <w:spacing w:after="0" w:line="360" w:lineRule="auto"/>
              <w:rPr>
                <w:rFonts w:ascii="Times New Roman" w:hAnsi="Times New Roman" w:cs="Times New Roman"/>
                <w:i/>
                <w:sz w:val="24"/>
                <w:szCs w:val="24"/>
              </w:rPr>
            </w:pPr>
          </w:p>
        </w:tc>
      </w:tr>
      <w:tr w:rsidR="009034E3" w:rsidRPr="00B77EE8" w:rsidTr="004B58A2">
        <w:trPr>
          <w:trHeight w:val="373"/>
        </w:trPr>
        <w:tc>
          <w:tcPr>
            <w:tcW w:w="2111" w:type="dxa"/>
          </w:tcPr>
          <w:p w:rsidR="009034E3" w:rsidRPr="00B77EE8" w:rsidRDefault="009034E3" w:rsidP="00B77EE8">
            <w:pPr>
              <w:spacing w:after="0" w:line="360" w:lineRule="auto"/>
              <w:rPr>
                <w:rFonts w:ascii="Times New Roman" w:hAnsi="Times New Roman" w:cs="Times New Roman"/>
                <w:sz w:val="24"/>
                <w:szCs w:val="24"/>
              </w:rPr>
            </w:pPr>
            <w:r w:rsidRPr="00B77EE8">
              <w:rPr>
                <w:rFonts w:ascii="Times New Roman" w:hAnsi="Times New Roman" w:cs="Times New Roman"/>
                <w:sz w:val="24"/>
                <w:szCs w:val="24"/>
              </w:rPr>
              <w:t xml:space="preserve">Data collection and analysis </w:t>
            </w:r>
          </w:p>
        </w:tc>
        <w:tc>
          <w:tcPr>
            <w:tcW w:w="4234" w:type="dxa"/>
          </w:tcPr>
          <w:p w:rsidR="009034E3" w:rsidRPr="00B77EE8" w:rsidRDefault="009034E3" w:rsidP="00B77EE8">
            <w:pPr>
              <w:spacing w:after="0" w:line="360" w:lineRule="auto"/>
              <w:rPr>
                <w:rFonts w:ascii="Times New Roman" w:hAnsi="Times New Roman" w:cs="Times New Roman"/>
                <w:i/>
                <w:sz w:val="24"/>
                <w:szCs w:val="24"/>
              </w:rPr>
            </w:pPr>
          </w:p>
        </w:tc>
        <w:tc>
          <w:tcPr>
            <w:tcW w:w="2694" w:type="dxa"/>
          </w:tcPr>
          <w:p w:rsidR="009034E3" w:rsidRPr="00B77EE8" w:rsidRDefault="009034E3" w:rsidP="00B77EE8">
            <w:pPr>
              <w:spacing w:after="0" w:line="360" w:lineRule="auto"/>
              <w:rPr>
                <w:rFonts w:ascii="Times New Roman" w:hAnsi="Times New Roman" w:cs="Times New Roman"/>
                <w:i/>
                <w:sz w:val="24"/>
                <w:szCs w:val="24"/>
              </w:rPr>
            </w:pPr>
          </w:p>
        </w:tc>
      </w:tr>
      <w:tr w:rsidR="009034E3" w:rsidRPr="00B77EE8" w:rsidTr="004B58A2">
        <w:trPr>
          <w:trHeight w:val="373"/>
        </w:trPr>
        <w:tc>
          <w:tcPr>
            <w:tcW w:w="2111" w:type="dxa"/>
          </w:tcPr>
          <w:p w:rsidR="009034E3" w:rsidRPr="00B77EE8" w:rsidRDefault="009034E3" w:rsidP="00B77EE8">
            <w:pPr>
              <w:pStyle w:val="ListParagraph"/>
              <w:numPr>
                <w:ilvl w:val="0"/>
                <w:numId w:val="8"/>
              </w:numPr>
              <w:rPr>
                <w:i/>
              </w:rPr>
            </w:pPr>
            <w:r w:rsidRPr="00B77EE8">
              <w:rPr>
                <w:i/>
              </w:rPr>
              <w:t>Methods and procedures</w:t>
            </w:r>
          </w:p>
        </w:tc>
        <w:tc>
          <w:tcPr>
            <w:tcW w:w="4234" w:type="dxa"/>
          </w:tcPr>
          <w:p w:rsidR="009034E3" w:rsidRPr="00B77EE8" w:rsidRDefault="009034E3" w:rsidP="00B77EE8">
            <w:pPr>
              <w:spacing w:after="0" w:line="360" w:lineRule="auto"/>
              <w:rPr>
                <w:rFonts w:ascii="Times New Roman" w:hAnsi="Times New Roman" w:cs="Times New Roman"/>
                <w:i/>
                <w:sz w:val="24"/>
                <w:szCs w:val="24"/>
              </w:rPr>
            </w:pPr>
          </w:p>
        </w:tc>
        <w:tc>
          <w:tcPr>
            <w:tcW w:w="2694" w:type="dxa"/>
          </w:tcPr>
          <w:p w:rsidR="009034E3" w:rsidRPr="00B77EE8" w:rsidRDefault="009034E3" w:rsidP="00B77EE8">
            <w:pPr>
              <w:spacing w:after="0" w:line="360" w:lineRule="auto"/>
              <w:rPr>
                <w:rFonts w:ascii="Times New Roman" w:hAnsi="Times New Roman" w:cs="Times New Roman"/>
                <w:i/>
                <w:sz w:val="24"/>
                <w:szCs w:val="24"/>
              </w:rPr>
            </w:pPr>
          </w:p>
        </w:tc>
      </w:tr>
      <w:tr w:rsidR="009034E3" w:rsidRPr="00B77EE8" w:rsidTr="004B58A2">
        <w:trPr>
          <w:trHeight w:val="373"/>
        </w:trPr>
        <w:tc>
          <w:tcPr>
            <w:tcW w:w="2111" w:type="dxa"/>
          </w:tcPr>
          <w:p w:rsidR="009034E3" w:rsidRPr="00B77EE8" w:rsidRDefault="009034E3" w:rsidP="00B77EE8">
            <w:pPr>
              <w:pStyle w:val="ListParagraph"/>
              <w:numPr>
                <w:ilvl w:val="0"/>
                <w:numId w:val="8"/>
              </w:numPr>
              <w:rPr>
                <w:i/>
              </w:rPr>
            </w:pPr>
            <w:r w:rsidRPr="00B77EE8">
              <w:rPr>
                <w:i/>
              </w:rPr>
              <w:t xml:space="preserve">Variable of interest </w:t>
            </w:r>
          </w:p>
        </w:tc>
        <w:tc>
          <w:tcPr>
            <w:tcW w:w="4234" w:type="dxa"/>
          </w:tcPr>
          <w:p w:rsidR="009034E3" w:rsidRPr="00B77EE8" w:rsidRDefault="009034E3" w:rsidP="00B77EE8">
            <w:pPr>
              <w:spacing w:after="0" w:line="360" w:lineRule="auto"/>
              <w:rPr>
                <w:rFonts w:ascii="Times New Roman" w:hAnsi="Times New Roman" w:cs="Times New Roman"/>
                <w:i/>
                <w:sz w:val="24"/>
                <w:szCs w:val="24"/>
              </w:rPr>
            </w:pPr>
          </w:p>
        </w:tc>
        <w:tc>
          <w:tcPr>
            <w:tcW w:w="2694" w:type="dxa"/>
          </w:tcPr>
          <w:p w:rsidR="009034E3" w:rsidRPr="00B77EE8" w:rsidRDefault="009034E3" w:rsidP="00B77EE8">
            <w:pPr>
              <w:spacing w:after="0" w:line="360" w:lineRule="auto"/>
              <w:rPr>
                <w:rFonts w:ascii="Times New Roman" w:hAnsi="Times New Roman" w:cs="Times New Roman"/>
                <w:i/>
                <w:sz w:val="24"/>
                <w:szCs w:val="24"/>
              </w:rPr>
            </w:pPr>
          </w:p>
        </w:tc>
      </w:tr>
      <w:tr w:rsidR="009034E3" w:rsidRPr="00B77EE8" w:rsidTr="004B58A2">
        <w:trPr>
          <w:trHeight w:val="373"/>
        </w:trPr>
        <w:tc>
          <w:tcPr>
            <w:tcW w:w="2111" w:type="dxa"/>
          </w:tcPr>
          <w:p w:rsidR="009034E3" w:rsidRPr="00B77EE8" w:rsidRDefault="009034E3" w:rsidP="00B77EE8">
            <w:pPr>
              <w:spacing w:after="0" w:line="360" w:lineRule="auto"/>
              <w:rPr>
                <w:rFonts w:ascii="Times New Roman" w:hAnsi="Times New Roman" w:cs="Times New Roman"/>
                <w:sz w:val="24"/>
                <w:szCs w:val="24"/>
              </w:rPr>
            </w:pPr>
            <w:r w:rsidRPr="00B77EE8">
              <w:rPr>
                <w:rFonts w:ascii="Times New Roman" w:hAnsi="Times New Roman" w:cs="Times New Roman"/>
                <w:sz w:val="24"/>
                <w:szCs w:val="24"/>
              </w:rPr>
              <w:t>Key findings</w:t>
            </w:r>
          </w:p>
        </w:tc>
        <w:tc>
          <w:tcPr>
            <w:tcW w:w="4234" w:type="dxa"/>
          </w:tcPr>
          <w:p w:rsidR="009034E3" w:rsidRPr="00B77EE8" w:rsidRDefault="009034E3" w:rsidP="00B77EE8">
            <w:pPr>
              <w:spacing w:after="0" w:line="360" w:lineRule="auto"/>
              <w:rPr>
                <w:rFonts w:ascii="Times New Roman" w:hAnsi="Times New Roman" w:cs="Times New Roman"/>
                <w:i/>
                <w:sz w:val="24"/>
                <w:szCs w:val="24"/>
              </w:rPr>
            </w:pPr>
          </w:p>
        </w:tc>
        <w:tc>
          <w:tcPr>
            <w:tcW w:w="2694" w:type="dxa"/>
          </w:tcPr>
          <w:p w:rsidR="009034E3" w:rsidRPr="00B77EE8" w:rsidRDefault="009034E3" w:rsidP="00B77EE8">
            <w:pPr>
              <w:spacing w:after="0" w:line="360" w:lineRule="auto"/>
              <w:rPr>
                <w:rFonts w:ascii="Times New Roman" w:hAnsi="Times New Roman" w:cs="Times New Roman"/>
                <w:i/>
                <w:sz w:val="24"/>
                <w:szCs w:val="24"/>
              </w:rPr>
            </w:pPr>
          </w:p>
        </w:tc>
      </w:tr>
      <w:tr w:rsidR="009034E3" w:rsidRPr="00B77EE8" w:rsidTr="004B58A2">
        <w:trPr>
          <w:trHeight w:val="373"/>
        </w:trPr>
        <w:tc>
          <w:tcPr>
            <w:tcW w:w="2111" w:type="dxa"/>
          </w:tcPr>
          <w:p w:rsidR="009034E3" w:rsidRPr="00B77EE8" w:rsidRDefault="009034E3" w:rsidP="00B77EE8">
            <w:pPr>
              <w:spacing w:after="0" w:line="360" w:lineRule="auto"/>
              <w:rPr>
                <w:rFonts w:ascii="Times New Roman" w:hAnsi="Times New Roman" w:cs="Times New Roman"/>
                <w:sz w:val="24"/>
                <w:szCs w:val="24"/>
              </w:rPr>
            </w:pPr>
            <w:r w:rsidRPr="00B77EE8">
              <w:rPr>
                <w:rFonts w:ascii="Times New Roman" w:hAnsi="Times New Roman" w:cs="Times New Roman"/>
                <w:sz w:val="24"/>
                <w:szCs w:val="24"/>
              </w:rPr>
              <w:t>Ethical approval needed/obtained for study</w:t>
            </w:r>
          </w:p>
        </w:tc>
        <w:tc>
          <w:tcPr>
            <w:tcW w:w="4234" w:type="dxa"/>
          </w:tcPr>
          <w:p w:rsidR="009034E3" w:rsidRPr="00B77EE8" w:rsidRDefault="009034E3" w:rsidP="00B77EE8">
            <w:pPr>
              <w:spacing w:after="0" w:line="360" w:lineRule="auto"/>
              <w:rPr>
                <w:rFonts w:ascii="Times New Roman" w:hAnsi="Times New Roman" w:cs="Times New Roman"/>
                <w:i/>
                <w:sz w:val="24"/>
                <w:szCs w:val="24"/>
              </w:rPr>
            </w:pPr>
          </w:p>
        </w:tc>
        <w:tc>
          <w:tcPr>
            <w:tcW w:w="2694" w:type="dxa"/>
          </w:tcPr>
          <w:p w:rsidR="009034E3" w:rsidRPr="00B77EE8" w:rsidRDefault="009034E3" w:rsidP="00B77EE8">
            <w:pPr>
              <w:spacing w:after="0" w:line="360" w:lineRule="auto"/>
              <w:rPr>
                <w:rFonts w:ascii="Times New Roman" w:hAnsi="Times New Roman" w:cs="Times New Roman"/>
                <w:i/>
                <w:sz w:val="24"/>
                <w:szCs w:val="24"/>
              </w:rPr>
            </w:pPr>
          </w:p>
        </w:tc>
      </w:tr>
      <w:tr w:rsidR="009034E3" w:rsidRPr="00B77EE8" w:rsidTr="004B58A2">
        <w:trPr>
          <w:trHeight w:val="373"/>
        </w:trPr>
        <w:tc>
          <w:tcPr>
            <w:tcW w:w="2111" w:type="dxa"/>
          </w:tcPr>
          <w:p w:rsidR="009034E3" w:rsidRPr="00B77EE8" w:rsidRDefault="009034E3" w:rsidP="00B77EE8">
            <w:pPr>
              <w:spacing w:after="0" w:line="360" w:lineRule="auto"/>
              <w:rPr>
                <w:rFonts w:ascii="Times New Roman" w:hAnsi="Times New Roman" w:cs="Times New Roman"/>
                <w:sz w:val="24"/>
                <w:szCs w:val="24"/>
              </w:rPr>
            </w:pPr>
            <w:r w:rsidRPr="00B77EE8">
              <w:rPr>
                <w:rFonts w:ascii="Times New Roman" w:hAnsi="Times New Roman" w:cs="Times New Roman"/>
                <w:sz w:val="24"/>
                <w:szCs w:val="24"/>
              </w:rPr>
              <w:t>Research strengths from the literature</w:t>
            </w:r>
          </w:p>
        </w:tc>
        <w:tc>
          <w:tcPr>
            <w:tcW w:w="4234" w:type="dxa"/>
          </w:tcPr>
          <w:p w:rsidR="009034E3" w:rsidRPr="00B77EE8" w:rsidRDefault="009034E3" w:rsidP="00B77EE8">
            <w:pPr>
              <w:spacing w:after="0" w:line="360" w:lineRule="auto"/>
              <w:rPr>
                <w:rFonts w:ascii="Times New Roman" w:hAnsi="Times New Roman" w:cs="Times New Roman"/>
                <w:i/>
                <w:sz w:val="24"/>
                <w:szCs w:val="24"/>
              </w:rPr>
            </w:pPr>
          </w:p>
        </w:tc>
        <w:tc>
          <w:tcPr>
            <w:tcW w:w="2694" w:type="dxa"/>
          </w:tcPr>
          <w:p w:rsidR="009034E3" w:rsidRPr="00B77EE8" w:rsidRDefault="009034E3" w:rsidP="00B77EE8">
            <w:pPr>
              <w:spacing w:after="0" w:line="360" w:lineRule="auto"/>
              <w:rPr>
                <w:rFonts w:ascii="Times New Roman" w:hAnsi="Times New Roman" w:cs="Times New Roman"/>
                <w:i/>
                <w:sz w:val="24"/>
                <w:szCs w:val="24"/>
              </w:rPr>
            </w:pPr>
          </w:p>
        </w:tc>
      </w:tr>
      <w:tr w:rsidR="009034E3" w:rsidRPr="00B77EE8" w:rsidTr="004B58A2">
        <w:trPr>
          <w:trHeight w:val="373"/>
        </w:trPr>
        <w:tc>
          <w:tcPr>
            <w:tcW w:w="2111" w:type="dxa"/>
          </w:tcPr>
          <w:p w:rsidR="009034E3" w:rsidRPr="00B77EE8" w:rsidRDefault="009034E3" w:rsidP="00B77EE8">
            <w:pPr>
              <w:spacing w:after="0" w:line="360" w:lineRule="auto"/>
              <w:rPr>
                <w:rFonts w:ascii="Times New Roman" w:hAnsi="Times New Roman" w:cs="Times New Roman"/>
                <w:sz w:val="24"/>
                <w:szCs w:val="24"/>
              </w:rPr>
            </w:pPr>
            <w:r w:rsidRPr="00B77EE8">
              <w:rPr>
                <w:rFonts w:ascii="Times New Roman" w:hAnsi="Times New Roman" w:cs="Times New Roman"/>
                <w:sz w:val="24"/>
                <w:szCs w:val="24"/>
              </w:rPr>
              <w:t>Research gaps from the literature</w:t>
            </w:r>
          </w:p>
        </w:tc>
        <w:tc>
          <w:tcPr>
            <w:tcW w:w="4234" w:type="dxa"/>
          </w:tcPr>
          <w:p w:rsidR="009034E3" w:rsidRPr="00B77EE8" w:rsidRDefault="009034E3" w:rsidP="00B77EE8">
            <w:pPr>
              <w:spacing w:after="0" w:line="360" w:lineRule="auto"/>
              <w:rPr>
                <w:rFonts w:ascii="Times New Roman" w:hAnsi="Times New Roman" w:cs="Times New Roman"/>
                <w:i/>
                <w:sz w:val="24"/>
                <w:szCs w:val="24"/>
              </w:rPr>
            </w:pPr>
          </w:p>
        </w:tc>
        <w:tc>
          <w:tcPr>
            <w:tcW w:w="2694" w:type="dxa"/>
          </w:tcPr>
          <w:p w:rsidR="009034E3" w:rsidRPr="00B77EE8" w:rsidRDefault="009034E3" w:rsidP="00B77EE8">
            <w:pPr>
              <w:spacing w:after="0" w:line="360" w:lineRule="auto"/>
              <w:rPr>
                <w:rFonts w:ascii="Times New Roman" w:hAnsi="Times New Roman" w:cs="Times New Roman"/>
                <w:i/>
                <w:sz w:val="24"/>
                <w:szCs w:val="24"/>
              </w:rPr>
            </w:pPr>
          </w:p>
        </w:tc>
      </w:tr>
      <w:tr w:rsidR="009034E3" w:rsidRPr="00B77EE8" w:rsidTr="004B58A2">
        <w:trPr>
          <w:trHeight w:val="264"/>
        </w:trPr>
        <w:tc>
          <w:tcPr>
            <w:tcW w:w="9039" w:type="dxa"/>
            <w:gridSpan w:val="3"/>
          </w:tcPr>
          <w:p w:rsidR="009034E3" w:rsidRPr="00B77EE8" w:rsidRDefault="009034E3" w:rsidP="00B77EE8">
            <w:pPr>
              <w:tabs>
                <w:tab w:val="right" w:leader="dot" w:pos="3402"/>
                <w:tab w:val="right" w:leader="dot" w:pos="8335"/>
              </w:tabs>
              <w:spacing w:after="0" w:line="360" w:lineRule="auto"/>
              <w:rPr>
                <w:rFonts w:ascii="Times New Roman" w:hAnsi="Times New Roman" w:cs="Times New Roman"/>
                <w:b/>
                <w:i/>
                <w:sz w:val="24"/>
                <w:szCs w:val="24"/>
              </w:rPr>
            </w:pPr>
            <w:r w:rsidRPr="00B77EE8">
              <w:rPr>
                <w:rFonts w:ascii="Times New Roman" w:hAnsi="Times New Roman" w:cs="Times New Roman"/>
                <w:b/>
                <w:i/>
                <w:sz w:val="24"/>
                <w:szCs w:val="24"/>
              </w:rPr>
              <w:t xml:space="preserve">Notes </w:t>
            </w:r>
          </w:p>
        </w:tc>
      </w:tr>
    </w:tbl>
    <w:p w:rsidR="009034E3" w:rsidRPr="00B77EE8" w:rsidRDefault="009034E3" w:rsidP="00B77EE8">
      <w:pPr>
        <w:pStyle w:val="BodyText"/>
        <w:spacing w:line="360" w:lineRule="auto"/>
        <w:rPr>
          <w:rFonts w:ascii="Times New Roman" w:hAnsi="Times New Roman"/>
          <w:color w:val="auto"/>
          <w:szCs w:val="24"/>
        </w:rPr>
      </w:pPr>
    </w:p>
    <w:p w:rsidR="009034E3" w:rsidRPr="00B77EE8" w:rsidRDefault="009034E3" w:rsidP="00B77EE8">
      <w:pPr>
        <w:pStyle w:val="BodyText"/>
        <w:spacing w:line="360" w:lineRule="auto"/>
        <w:rPr>
          <w:rFonts w:ascii="Times New Roman" w:hAnsi="Times New Roman"/>
          <w:b/>
          <w:color w:val="auto"/>
          <w:szCs w:val="24"/>
        </w:rPr>
      </w:pPr>
      <w:r w:rsidRPr="00B77EE8">
        <w:rPr>
          <w:rFonts w:ascii="Times New Roman" w:hAnsi="Times New Roman"/>
          <w:b/>
          <w:color w:val="auto"/>
          <w:szCs w:val="24"/>
        </w:rPr>
        <w:t>Enable 1</w:t>
      </w:r>
    </w:p>
    <w:tbl>
      <w:tblPr>
        <w:tblW w:w="9039" w:type="dxa"/>
        <w:tblBorders>
          <w:insideH w:val="single" w:sz="4" w:space="0" w:color="auto"/>
          <w:insideV w:val="single" w:sz="4" w:space="0" w:color="auto"/>
        </w:tblBorders>
        <w:tblLook w:val="01E0" w:firstRow="1" w:lastRow="1" w:firstColumn="1" w:lastColumn="1" w:noHBand="0" w:noVBand="0"/>
      </w:tblPr>
      <w:tblGrid>
        <w:gridCol w:w="2336"/>
        <w:gridCol w:w="4009"/>
        <w:gridCol w:w="2694"/>
      </w:tblGrid>
      <w:tr w:rsidR="009034E3" w:rsidRPr="00B77EE8" w:rsidTr="004B58A2">
        <w:trPr>
          <w:trHeight w:val="220"/>
        </w:trPr>
        <w:tc>
          <w:tcPr>
            <w:tcW w:w="2336" w:type="dxa"/>
            <w:tcBorders>
              <w:top w:val="single" w:sz="4" w:space="0" w:color="auto"/>
              <w:bottom w:val="single" w:sz="4" w:space="0" w:color="auto"/>
            </w:tcBorders>
          </w:tcPr>
          <w:p w:rsidR="009034E3" w:rsidRPr="00B77EE8" w:rsidRDefault="009034E3" w:rsidP="00B77EE8">
            <w:pPr>
              <w:spacing w:after="0" w:line="360" w:lineRule="auto"/>
              <w:rPr>
                <w:rFonts w:ascii="Times New Roman" w:hAnsi="Times New Roman" w:cs="Times New Roman"/>
                <w:sz w:val="24"/>
                <w:szCs w:val="24"/>
              </w:rPr>
            </w:pPr>
            <w:r w:rsidRPr="00B77EE8">
              <w:rPr>
                <w:rFonts w:ascii="Times New Roman" w:hAnsi="Times New Roman" w:cs="Times New Roman"/>
                <w:sz w:val="24"/>
                <w:szCs w:val="24"/>
              </w:rPr>
              <w:t>Description/definition</w:t>
            </w:r>
          </w:p>
        </w:tc>
        <w:tc>
          <w:tcPr>
            <w:tcW w:w="4009" w:type="dxa"/>
            <w:tcBorders>
              <w:top w:val="single" w:sz="4" w:space="0" w:color="auto"/>
              <w:bottom w:val="single" w:sz="4" w:space="0" w:color="auto"/>
            </w:tcBorders>
          </w:tcPr>
          <w:p w:rsidR="009034E3" w:rsidRPr="00B77EE8" w:rsidRDefault="009034E3" w:rsidP="00B77EE8">
            <w:pPr>
              <w:spacing w:after="0" w:line="360" w:lineRule="auto"/>
              <w:rPr>
                <w:rFonts w:ascii="Times New Roman" w:hAnsi="Times New Roman" w:cs="Times New Roman"/>
                <w:sz w:val="24"/>
                <w:szCs w:val="24"/>
              </w:rPr>
            </w:pPr>
            <w:r w:rsidRPr="00B77EE8">
              <w:rPr>
                <w:rFonts w:ascii="Times New Roman" w:hAnsi="Times New Roman" w:cs="Times New Roman"/>
                <w:sz w:val="24"/>
                <w:szCs w:val="24"/>
              </w:rPr>
              <w:t>Descriptions as stated in the report/paper</w:t>
            </w:r>
          </w:p>
        </w:tc>
        <w:tc>
          <w:tcPr>
            <w:tcW w:w="2694" w:type="dxa"/>
            <w:tcBorders>
              <w:top w:val="single" w:sz="4" w:space="0" w:color="auto"/>
              <w:bottom w:val="single" w:sz="4" w:space="0" w:color="auto"/>
            </w:tcBorders>
          </w:tcPr>
          <w:p w:rsidR="009034E3" w:rsidRPr="00B77EE8" w:rsidRDefault="009034E3" w:rsidP="00B77EE8">
            <w:pPr>
              <w:spacing w:after="0" w:line="360" w:lineRule="auto"/>
              <w:rPr>
                <w:rFonts w:ascii="Times New Roman" w:hAnsi="Times New Roman" w:cs="Times New Roman"/>
                <w:i/>
                <w:sz w:val="24"/>
                <w:szCs w:val="24"/>
              </w:rPr>
            </w:pPr>
            <w:r w:rsidRPr="00B77EE8">
              <w:rPr>
                <w:rFonts w:ascii="Times New Roman" w:hAnsi="Times New Roman" w:cs="Times New Roman"/>
                <w:sz w:val="24"/>
                <w:szCs w:val="24"/>
              </w:rPr>
              <w:t>Location (Page/ Para/ Figure #)</w:t>
            </w:r>
          </w:p>
        </w:tc>
      </w:tr>
      <w:tr w:rsidR="009034E3" w:rsidRPr="00B77EE8" w:rsidTr="004B58A2">
        <w:trPr>
          <w:trHeight w:val="455"/>
        </w:trPr>
        <w:tc>
          <w:tcPr>
            <w:tcW w:w="2336" w:type="dxa"/>
            <w:tcBorders>
              <w:top w:val="single" w:sz="4" w:space="0" w:color="auto"/>
            </w:tcBorders>
          </w:tcPr>
          <w:p w:rsidR="009034E3" w:rsidRPr="00B77EE8" w:rsidRDefault="009034E3" w:rsidP="00B77EE8">
            <w:pPr>
              <w:spacing w:after="0" w:line="360" w:lineRule="auto"/>
              <w:rPr>
                <w:rFonts w:ascii="Times New Roman" w:hAnsi="Times New Roman" w:cs="Times New Roman"/>
                <w:sz w:val="24"/>
                <w:szCs w:val="24"/>
              </w:rPr>
            </w:pPr>
            <w:r w:rsidRPr="00B77EE8">
              <w:rPr>
                <w:rFonts w:ascii="Times New Roman" w:hAnsi="Times New Roman" w:cs="Times New Roman"/>
                <w:sz w:val="24"/>
                <w:szCs w:val="24"/>
              </w:rPr>
              <w:t>Relationship to other enablers</w:t>
            </w:r>
          </w:p>
        </w:tc>
        <w:tc>
          <w:tcPr>
            <w:tcW w:w="4009" w:type="dxa"/>
            <w:tcBorders>
              <w:top w:val="single" w:sz="4" w:space="0" w:color="auto"/>
            </w:tcBorders>
          </w:tcPr>
          <w:p w:rsidR="009034E3" w:rsidRPr="00B77EE8" w:rsidRDefault="009034E3" w:rsidP="00B77EE8">
            <w:pPr>
              <w:spacing w:after="0" w:line="360" w:lineRule="auto"/>
              <w:rPr>
                <w:rFonts w:ascii="Times New Roman" w:hAnsi="Times New Roman" w:cs="Times New Roman"/>
                <w:i/>
                <w:sz w:val="24"/>
                <w:szCs w:val="24"/>
              </w:rPr>
            </w:pPr>
          </w:p>
          <w:p w:rsidR="009034E3" w:rsidRPr="00B77EE8" w:rsidRDefault="009034E3" w:rsidP="00B77EE8">
            <w:pPr>
              <w:spacing w:after="0" w:line="360" w:lineRule="auto"/>
              <w:rPr>
                <w:rFonts w:ascii="Times New Roman" w:hAnsi="Times New Roman" w:cs="Times New Roman"/>
                <w:i/>
                <w:sz w:val="24"/>
                <w:szCs w:val="24"/>
              </w:rPr>
            </w:pPr>
          </w:p>
        </w:tc>
        <w:tc>
          <w:tcPr>
            <w:tcW w:w="2694" w:type="dxa"/>
            <w:tcBorders>
              <w:top w:val="single" w:sz="4" w:space="0" w:color="auto"/>
            </w:tcBorders>
          </w:tcPr>
          <w:p w:rsidR="009034E3" w:rsidRPr="00B77EE8" w:rsidRDefault="009034E3" w:rsidP="00B77EE8">
            <w:pPr>
              <w:spacing w:after="0" w:line="360" w:lineRule="auto"/>
              <w:rPr>
                <w:rFonts w:ascii="Times New Roman" w:hAnsi="Times New Roman" w:cs="Times New Roman"/>
                <w:sz w:val="24"/>
                <w:szCs w:val="24"/>
              </w:rPr>
            </w:pPr>
          </w:p>
        </w:tc>
      </w:tr>
      <w:tr w:rsidR="009034E3" w:rsidRPr="00B77EE8" w:rsidTr="004B58A2">
        <w:trPr>
          <w:trHeight w:val="369"/>
        </w:trPr>
        <w:tc>
          <w:tcPr>
            <w:tcW w:w="2336" w:type="dxa"/>
          </w:tcPr>
          <w:p w:rsidR="009034E3" w:rsidRPr="00B77EE8" w:rsidRDefault="009034E3" w:rsidP="00B77EE8">
            <w:pPr>
              <w:spacing w:after="0" w:line="360" w:lineRule="auto"/>
              <w:rPr>
                <w:rFonts w:ascii="Times New Roman" w:hAnsi="Times New Roman" w:cs="Times New Roman"/>
                <w:sz w:val="24"/>
                <w:szCs w:val="24"/>
              </w:rPr>
            </w:pPr>
            <w:r w:rsidRPr="00B77EE8">
              <w:rPr>
                <w:rFonts w:ascii="Times New Roman" w:hAnsi="Times New Roman" w:cs="Times New Roman"/>
                <w:sz w:val="24"/>
                <w:szCs w:val="24"/>
              </w:rPr>
              <w:t>Other evidence</w:t>
            </w:r>
          </w:p>
        </w:tc>
        <w:tc>
          <w:tcPr>
            <w:tcW w:w="4009" w:type="dxa"/>
          </w:tcPr>
          <w:p w:rsidR="009034E3" w:rsidRPr="00B77EE8" w:rsidRDefault="009034E3" w:rsidP="00B77EE8">
            <w:pPr>
              <w:spacing w:after="0" w:line="360" w:lineRule="auto"/>
              <w:rPr>
                <w:rFonts w:ascii="Times New Roman" w:hAnsi="Times New Roman" w:cs="Times New Roman"/>
                <w:sz w:val="24"/>
                <w:szCs w:val="24"/>
              </w:rPr>
            </w:pPr>
          </w:p>
        </w:tc>
        <w:tc>
          <w:tcPr>
            <w:tcW w:w="2694" w:type="dxa"/>
          </w:tcPr>
          <w:p w:rsidR="009034E3" w:rsidRPr="00B77EE8" w:rsidRDefault="009034E3" w:rsidP="00B77EE8">
            <w:pPr>
              <w:spacing w:after="0" w:line="360" w:lineRule="auto"/>
              <w:rPr>
                <w:rFonts w:ascii="Times New Roman" w:hAnsi="Times New Roman" w:cs="Times New Roman"/>
                <w:i/>
                <w:sz w:val="24"/>
                <w:szCs w:val="24"/>
              </w:rPr>
            </w:pPr>
          </w:p>
        </w:tc>
      </w:tr>
      <w:tr w:rsidR="009034E3" w:rsidRPr="00B77EE8" w:rsidTr="004B58A2">
        <w:trPr>
          <w:trHeight w:val="712"/>
        </w:trPr>
        <w:tc>
          <w:tcPr>
            <w:tcW w:w="2336" w:type="dxa"/>
          </w:tcPr>
          <w:p w:rsidR="009034E3" w:rsidRPr="00B77EE8" w:rsidRDefault="009034E3" w:rsidP="00B77EE8">
            <w:pPr>
              <w:spacing w:after="0" w:line="360" w:lineRule="auto"/>
              <w:rPr>
                <w:rFonts w:ascii="Times New Roman" w:hAnsi="Times New Roman" w:cs="Times New Roman"/>
                <w:b/>
                <w:i/>
                <w:sz w:val="24"/>
                <w:szCs w:val="24"/>
              </w:rPr>
            </w:pPr>
            <w:r w:rsidRPr="00B77EE8">
              <w:rPr>
                <w:rFonts w:ascii="Times New Roman" w:hAnsi="Times New Roman" w:cs="Times New Roman"/>
                <w:b/>
                <w:i/>
                <w:sz w:val="24"/>
                <w:szCs w:val="24"/>
              </w:rPr>
              <w:t xml:space="preserve">Notes </w:t>
            </w:r>
          </w:p>
          <w:p w:rsidR="009034E3" w:rsidRPr="00B77EE8" w:rsidRDefault="009034E3" w:rsidP="00B77EE8">
            <w:pPr>
              <w:spacing w:after="0" w:line="360" w:lineRule="auto"/>
              <w:rPr>
                <w:rFonts w:ascii="Times New Roman" w:hAnsi="Times New Roman" w:cs="Times New Roman"/>
                <w:b/>
                <w:i/>
                <w:sz w:val="24"/>
                <w:szCs w:val="24"/>
              </w:rPr>
            </w:pPr>
          </w:p>
        </w:tc>
        <w:tc>
          <w:tcPr>
            <w:tcW w:w="4009" w:type="dxa"/>
          </w:tcPr>
          <w:p w:rsidR="009034E3" w:rsidRPr="00B77EE8" w:rsidRDefault="009034E3" w:rsidP="00B77EE8">
            <w:pPr>
              <w:spacing w:after="0" w:line="360" w:lineRule="auto"/>
              <w:rPr>
                <w:rFonts w:ascii="Times New Roman" w:hAnsi="Times New Roman" w:cs="Times New Roman"/>
                <w:b/>
                <w:i/>
                <w:sz w:val="24"/>
                <w:szCs w:val="24"/>
              </w:rPr>
            </w:pPr>
          </w:p>
        </w:tc>
        <w:tc>
          <w:tcPr>
            <w:tcW w:w="2694" w:type="dxa"/>
          </w:tcPr>
          <w:p w:rsidR="009034E3" w:rsidRPr="00B77EE8" w:rsidRDefault="009034E3" w:rsidP="00B77EE8">
            <w:pPr>
              <w:spacing w:after="0" w:line="360" w:lineRule="auto"/>
              <w:rPr>
                <w:rFonts w:ascii="Times New Roman" w:hAnsi="Times New Roman" w:cs="Times New Roman"/>
                <w:b/>
                <w:i/>
                <w:sz w:val="24"/>
                <w:szCs w:val="24"/>
              </w:rPr>
            </w:pPr>
          </w:p>
        </w:tc>
      </w:tr>
    </w:tbl>
    <w:p w:rsidR="009034E3" w:rsidRPr="00B77EE8" w:rsidRDefault="009034E3" w:rsidP="00B77EE8">
      <w:pPr>
        <w:pStyle w:val="BodyText"/>
        <w:spacing w:line="360" w:lineRule="auto"/>
        <w:rPr>
          <w:rFonts w:ascii="Times New Roman" w:hAnsi="Times New Roman"/>
          <w:b/>
          <w:color w:val="auto"/>
          <w:szCs w:val="24"/>
        </w:rPr>
      </w:pPr>
      <w:r w:rsidRPr="00B77EE8">
        <w:rPr>
          <w:rFonts w:ascii="Times New Roman" w:hAnsi="Times New Roman"/>
          <w:b/>
          <w:color w:val="auto"/>
          <w:szCs w:val="24"/>
        </w:rPr>
        <w:t>Barrier 1</w:t>
      </w:r>
    </w:p>
    <w:tbl>
      <w:tblPr>
        <w:tblW w:w="9039" w:type="dxa"/>
        <w:tblBorders>
          <w:insideH w:val="single" w:sz="4" w:space="0" w:color="auto"/>
          <w:insideV w:val="single" w:sz="4" w:space="0" w:color="auto"/>
        </w:tblBorders>
        <w:tblLook w:val="01E0" w:firstRow="1" w:lastRow="1" w:firstColumn="1" w:lastColumn="1" w:noHBand="0" w:noVBand="0"/>
      </w:tblPr>
      <w:tblGrid>
        <w:gridCol w:w="2376"/>
        <w:gridCol w:w="3969"/>
        <w:gridCol w:w="2694"/>
      </w:tblGrid>
      <w:tr w:rsidR="009034E3" w:rsidRPr="00B77EE8" w:rsidTr="004B58A2">
        <w:trPr>
          <w:trHeight w:val="220"/>
        </w:trPr>
        <w:tc>
          <w:tcPr>
            <w:tcW w:w="2376" w:type="dxa"/>
            <w:tcBorders>
              <w:top w:val="single" w:sz="4" w:space="0" w:color="auto"/>
              <w:bottom w:val="single" w:sz="4" w:space="0" w:color="auto"/>
            </w:tcBorders>
          </w:tcPr>
          <w:p w:rsidR="009034E3" w:rsidRPr="00B77EE8" w:rsidRDefault="009034E3" w:rsidP="00B77EE8">
            <w:pPr>
              <w:spacing w:after="0" w:line="360" w:lineRule="auto"/>
              <w:rPr>
                <w:rFonts w:ascii="Times New Roman" w:hAnsi="Times New Roman" w:cs="Times New Roman"/>
                <w:sz w:val="24"/>
                <w:szCs w:val="24"/>
              </w:rPr>
            </w:pPr>
            <w:r w:rsidRPr="00B77EE8">
              <w:rPr>
                <w:rFonts w:ascii="Times New Roman" w:hAnsi="Times New Roman" w:cs="Times New Roman"/>
                <w:sz w:val="24"/>
                <w:szCs w:val="24"/>
              </w:rPr>
              <w:lastRenderedPageBreak/>
              <w:t>Description/definition</w:t>
            </w:r>
          </w:p>
        </w:tc>
        <w:tc>
          <w:tcPr>
            <w:tcW w:w="3969" w:type="dxa"/>
            <w:tcBorders>
              <w:top w:val="single" w:sz="4" w:space="0" w:color="auto"/>
              <w:bottom w:val="single" w:sz="4" w:space="0" w:color="auto"/>
            </w:tcBorders>
          </w:tcPr>
          <w:p w:rsidR="009034E3" w:rsidRPr="00B77EE8" w:rsidRDefault="009034E3" w:rsidP="00B77EE8">
            <w:pPr>
              <w:spacing w:after="0" w:line="360" w:lineRule="auto"/>
              <w:rPr>
                <w:rFonts w:ascii="Times New Roman" w:hAnsi="Times New Roman" w:cs="Times New Roman"/>
                <w:sz w:val="24"/>
                <w:szCs w:val="24"/>
              </w:rPr>
            </w:pPr>
            <w:r w:rsidRPr="00B77EE8">
              <w:rPr>
                <w:rFonts w:ascii="Times New Roman" w:hAnsi="Times New Roman" w:cs="Times New Roman"/>
                <w:sz w:val="24"/>
                <w:szCs w:val="24"/>
              </w:rPr>
              <w:t xml:space="preserve">Descriptions </w:t>
            </w:r>
          </w:p>
        </w:tc>
        <w:tc>
          <w:tcPr>
            <w:tcW w:w="2694" w:type="dxa"/>
            <w:tcBorders>
              <w:top w:val="single" w:sz="4" w:space="0" w:color="auto"/>
              <w:bottom w:val="single" w:sz="4" w:space="0" w:color="auto"/>
            </w:tcBorders>
          </w:tcPr>
          <w:p w:rsidR="009034E3" w:rsidRPr="00B77EE8" w:rsidRDefault="009034E3" w:rsidP="00B77EE8">
            <w:pPr>
              <w:spacing w:after="0" w:line="360" w:lineRule="auto"/>
              <w:rPr>
                <w:rFonts w:ascii="Times New Roman" w:hAnsi="Times New Roman" w:cs="Times New Roman"/>
                <w:i/>
                <w:sz w:val="24"/>
                <w:szCs w:val="24"/>
              </w:rPr>
            </w:pPr>
            <w:r w:rsidRPr="00B77EE8">
              <w:rPr>
                <w:rFonts w:ascii="Times New Roman" w:hAnsi="Times New Roman" w:cs="Times New Roman"/>
                <w:sz w:val="24"/>
                <w:szCs w:val="24"/>
              </w:rPr>
              <w:t>Location (Page/ Para/ Figure #)</w:t>
            </w:r>
          </w:p>
        </w:tc>
      </w:tr>
      <w:tr w:rsidR="009034E3" w:rsidRPr="00B77EE8" w:rsidTr="004B58A2">
        <w:trPr>
          <w:trHeight w:val="455"/>
        </w:trPr>
        <w:tc>
          <w:tcPr>
            <w:tcW w:w="2376" w:type="dxa"/>
            <w:tcBorders>
              <w:top w:val="single" w:sz="4" w:space="0" w:color="auto"/>
            </w:tcBorders>
          </w:tcPr>
          <w:p w:rsidR="009034E3" w:rsidRPr="00B77EE8" w:rsidRDefault="009034E3" w:rsidP="00B77EE8">
            <w:pPr>
              <w:spacing w:after="0" w:line="360" w:lineRule="auto"/>
              <w:rPr>
                <w:rFonts w:ascii="Times New Roman" w:hAnsi="Times New Roman" w:cs="Times New Roman"/>
                <w:sz w:val="24"/>
                <w:szCs w:val="24"/>
              </w:rPr>
            </w:pPr>
            <w:r w:rsidRPr="00B77EE8">
              <w:rPr>
                <w:rFonts w:ascii="Times New Roman" w:hAnsi="Times New Roman" w:cs="Times New Roman"/>
                <w:sz w:val="24"/>
                <w:szCs w:val="24"/>
              </w:rPr>
              <w:t>Relationship to other enablers</w:t>
            </w:r>
          </w:p>
        </w:tc>
        <w:tc>
          <w:tcPr>
            <w:tcW w:w="3969" w:type="dxa"/>
            <w:tcBorders>
              <w:top w:val="single" w:sz="4" w:space="0" w:color="auto"/>
            </w:tcBorders>
          </w:tcPr>
          <w:p w:rsidR="009034E3" w:rsidRPr="00B77EE8" w:rsidRDefault="009034E3" w:rsidP="00B77EE8">
            <w:pPr>
              <w:spacing w:after="0" w:line="360" w:lineRule="auto"/>
              <w:rPr>
                <w:rFonts w:ascii="Times New Roman" w:hAnsi="Times New Roman" w:cs="Times New Roman"/>
                <w:i/>
                <w:sz w:val="24"/>
                <w:szCs w:val="24"/>
              </w:rPr>
            </w:pPr>
          </w:p>
          <w:p w:rsidR="009034E3" w:rsidRPr="00B77EE8" w:rsidRDefault="009034E3" w:rsidP="00B77EE8">
            <w:pPr>
              <w:spacing w:after="0" w:line="360" w:lineRule="auto"/>
              <w:rPr>
                <w:rFonts w:ascii="Times New Roman" w:hAnsi="Times New Roman" w:cs="Times New Roman"/>
                <w:i/>
                <w:sz w:val="24"/>
                <w:szCs w:val="24"/>
              </w:rPr>
            </w:pPr>
          </w:p>
        </w:tc>
        <w:tc>
          <w:tcPr>
            <w:tcW w:w="2694" w:type="dxa"/>
            <w:tcBorders>
              <w:top w:val="single" w:sz="4" w:space="0" w:color="auto"/>
            </w:tcBorders>
          </w:tcPr>
          <w:p w:rsidR="009034E3" w:rsidRPr="00B77EE8" w:rsidRDefault="009034E3" w:rsidP="00B77EE8">
            <w:pPr>
              <w:spacing w:after="0" w:line="360" w:lineRule="auto"/>
              <w:rPr>
                <w:rFonts w:ascii="Times New Roman" w:hAnsi="Times New Roman" w:cs="Times New Roman"/>
                <w:sz w:val="24"/>
                <w:szCs w:val="24"/>
              </w:rPr>
            </w:pPr>
          </w:p>
        </w:tc>
      </w:tr>
      <w:tr w:rsidR="009034E3" w:rsidRPr="00B77EE8" w:rsidTr="004B58A2">
        <w:trPr>
          <w:trHeight w:val="713"/>
        </w:trPr>
        <w:tc>
          <w:tcPr>
            <w:tcW w:w="2376" w:type="dxa"/>
          </w:tcPr>
          <w:p w:rsidR="009034E3" w:rsidRPr="00B77EE8" w:rsidRDefault="009034E3" w:rsidP="00B77EE8">
            <w:pPr>
              <w:spacing w:after="0" w:line="360" w:lineRule="auto"/>
              <w:rPr>
                <w:rFonts w:ascii="Times New Roman" w:hAnsi="Times New Roman" w:cs="Times New Roman"/>
                <w:sz w:val="24"/>
                <w:szCs w:val="24"/>
              </w:rPr>
            </w:pPr>
            <w:r w:rsidRPr="00B77EE8">
              <w:rPr>
                <w:rFonts w:ascii="Times New Roman" w:hAnsi="Times New Roman" w:cs="Times New Roman"/>
                <w:sz w:val="24"/>
                <w:szCs w:val="24"/>
              </w:rPr>
              <w:t>Other evidence</w:t>
            </w:r>
          </w:p>
        </w:tc>
        <w:tc>
          <w:tcPr>
            <w:tcW w:w="3969" w:type="dxa"/>
          </w:tcPr>
          <w:p w:rsidR="009034E3" w:rsidRPr="00B77EE8" w:rsidRDefault="009034E3" w:rsidP="00B77EE8">
            <w:pPr>
              <w:spacing w:after="0" w:line="360" w:lineRule="auto"/>
              <w:rPr>
                <w:rFonts w:ascii="Times New Roman" w:hAnsi="Times New Roman" w:cs="Times New Roman"/>
                <w:sz w:val="24"/>
                <w:szCs w:val="24"/>
              </w:rPr>
            </w:pPr>
          </w:p>
        </w:tc>
        <w:tc>
          <w:tcPr>
            <w:tcW w:w="2694" w:type="dxa"/>
          </w:tcPr>
          <w:p w:rsidR="009034E3" w:rsidRPr="00B77EE8" w:rsidRDefault="009034E3" w:rsidP="00B77EE8">
            <w:pPr>
              <w:spacing w:after="0" w:line="360" w:lineRule="auto"/>
              <w:rPr>
                <w:rFonts w:ascii="Times New Roman" w:hAnsi="Times New Roman" w:cs="Times New Roman"/>
                <w:i/>
                <w:sz w:val="24"/>
                <w:szCs w:val="24"/>
              </w:rPr>
            </w:pPr>
          </w:p>
        </w:tc>
      </w:tr>
      <w:tr w:rsidR="009034E3" w:rsidRPr="00B77EE8" w:rsidTr="004B58A2">
        <w:trPr>
          <w:trHeight w:val="712"/>
        </w:trPr>
        <w:tc>
          <w:tcPr>
            <w:tcW w:w="2376" w:type="dxa"/>
          </w:tcPr>
          <w:p w:rsidR="009034E3" w:rsidRPr="00B77EE8" w:rsidRDefault="009034E3" w:rsidP="00B77EE8">
            <w:pPr>
              <w:spacing w:after="0" w:line="360" w:lineRule="auto"/>
              <w:rPr>
                <w:rFonts w:ascii="Times New Roman" w:hAnsi="Times New Roman" w:cs="Times New Roman"/>
                <w:i/>
                <w:sz w:val="24"/>
                <w:szCs w:val="24"/>
              </w:rPr>
            </w:pPr>
            <w:r w:rsidRPr="00B77EE8">
              <w:rPr>
                <w:rFonts w:ascii="Times New Roman" w:hAnsi="Times New Roman" w:cs="Times New Roman"/>
                <w:i/>
                <w:sz w:val="24"/>
                <w:szCs w:val="24"/>
              </w:rPr>
              <w:t xml:space="preserve">Notes </w:t>
            </w:r>
          </w:p>
          <w:p w:rsidR="009034E3" w:rsidRPr="00B77EE8" w:rsidRDefault="009034E3" w:rsidP="00B77EE8">
            <w:pPr>
              <w:spacing w:after="0" w:line="360" w:lineRule="auto"/>
              <w:rPr>
                <w:rFonts w:ascii="Times New Roman" w:hAnsi="Times New Roman" w:cs="Times New Roman"/>
                <w:i/>
                <w:sz w:val="24"/>
                <w:szCs w:val="24"/>
              </w:rPr>
            </w:pPr>
          </w:p>
        </w:tc>
        <w:tc>
          <w:tcPr>
            <w:tcW w:w="3969" w:type="dxa"/>
          </w:tcPr>
          <w:p w:rsidR="009034E3" w:rsidRPr="00B77EE8" w:rsidRDefault="009034E3" w:rsidP="00B77EE8">
            <w:pPr>
              <w:spacing w:after="0" w:line="360" w:lineRule="auto"/>
              <w:rPr>
                <w:rFonts w:ascii="Times New Roman" w:hAnsi="Times New Roman" w:cs="Times New Roman"/>
                <w:i/>
                <w:sz w:val="24"/>
                <w:szCs w:val="24"/>
              </w:rPr>
            </w:pPr>
          </w:p>
        </w:tc>
        <w:tc>
          <w:tcPr>
            <w:tcW w:w="2694" w:type="dxa"/>
          </w:tcPr>
          <w:p w:rsidR="009034E3" w:rsidRPr="00B77EE8" w:rsidRDefault="009034E3" w:rsidP="00B77EE8">
            <w:pPr>
              <w:spacing w:after="0" w:line="360" w:lineRule="auto"/>
              <w:rPr>
                <w:rFonts w:ascii="Times New Roman" w:hAnsi="Times New Roman" w:cs="Times New Roman"/>
                <w:i/>
                <w:sz w:val="24"/>
                <w:szCs w:val="24"/>
              </w:rPr>
            </w:pPr>
          </w:p>
        </w:tc>
      </w:tr>
    </w:tbl>
    <w:p w:rsidR="009034E3" w:rsidRPr="00B77EE8" w:rsidRDefault="009034E3" w:rsidP="00B77EE8">
      <w:pPr>
        <w:pStyle w:val="Heading3"/>
        <w:spacing w:before="0" w:line="360" w:lineRule="auto"/>
        <w:rPr>
          <w:rFonts w:ascii="Times New Roman" w:hAnsi="Times New Roman" w:cs="Times New Roman"/>
          <w:i/>
          <w:color w:val="auto"/>
        </w:rPr>
      </w:pPr>
      <w:bookmarkStart w:id="16" w:name="_Ref365993004"/>
      <w:bookmarkStart w:id="17" w:name="_Toc369585060"/>
      <w:r w:rsidRPr="00B77EE8">
        <w:rPr>
          <w:rFonts w:ascii="Times New Roman" w:hAnsi="Times New Roman" w:cs="Times New Roman"/>
          <w:i/>
          <w:color w:val="auto"/>
        </w:rPr>
        <w:t>3.5</w:t>
      </w:r>
      <w:r w:rsidRPr="00B77EE8">
        <w:rPr>
          <w:rFonts w:ascii="Times New Roman" w:hAnsi="Times New Roman" w:cs="Times New Roman"/>
          <w:i/>
          <w:color w:val="auto"/>
        </w:rPr>
        <w:tab/>
        <w:t>Data categorisation and analysis</w:t>
      </w:r>
    </w:p>
    <w:p w:rsidR="009034E3" w:rsidRPr="00B77EE8" w:rsidRDefault="009034E3" w:rsidP="00B77EE8">
      <w:pPr>
        <w:spacing w:after="0" w:line="360" w:lineRule="auto"/>
        <w:rPr>
          <w:rFonts w:ascii="Times New Roman" w:hAnsi="Times New Roman" w:cs="Times New Roman"/>
          <w:sz w:val="24"/>
          <w:szCs w:val="24"/>
        </w:rPr>
      </w:pPr>
      <w:r w:rsidRPr="00B77EE8">
        <w:rPr>
          <w:rFonts w:ascii="Times New Roman" w:hAnsi="Times New Roman" w:cs="Times New Roman"/>
          <w:sz w:val="24"/>
          <w:szCs w:val="24"/>
        </w:rPr>
        <w:t xml:space="preserve">Data findings will be organised in relation to the key issues of quantity and quality of the evidence base. </w:t>
      </w:r>
    </w:p>
    <w:p w:rsidR="009034E3" w:rsidRPr="00B77EE8" w:rsidRDefault="009034E3" w:rsidP="00B77EE8">
      <w:pPr>
        <w:spacing w:after="0" w:line="360" w:lineRule="auto"/>
        <w:rPr>
          <w:rFonts w:ascii="Times New Roman" w:hAnsi="Times New Roman" w:cs="Times New Roman"/>
          <w:b/>
          <w:sz w:val="24"/>
          <w:szCs w:val="24"/>
        </w:rPr>
      </w:pPr>
    </w:p>
    <w:p w:rsidR="009034E3" w:rsidRPr="00B77EE8" w:rsidRDefault="009034E3" w:rsidP="00B77EE8">
      <w:pPr>
        <w:spacing w:after="0" w:line="360" w:lineRule="auto"/>
        <w:rPr>
          <w:rFonts w:ascii="Times New Roman" w:hAnsi="Times New Roman" w:cs="Times New Roman"/>
          <w:b/>
          <w:sz w:val="24"/>
          <w:szCs w:val="24"/>
        </w:rPr>
      </w:pPr>
      <w:r w:rsidRPr="00B77EE8">
        <w:rPr>
          <w:rFonts w:ascii="Times New Roman" w:eastAsia="Times New Roman" w:hAnsi="Times New Roman" w:cs="Times New Roman"/>
          <w:sz w:val="24"/>
          <w:szCs w:val="24"/>
          <w:lang w:eastAsia="en-GB"/>
        </w:rPr>
        <w:t xml:space="preserve">3.6 </w:t>
      </w:r>
      <w:r w:rsidRPr="00B77EE8">
        <w:rPr>
          <w:rFonts w:ascii="Times New Roman" w:eastAsia="Times New Roman" w:hAnsi="Times New Roman" w:cs="Times New Roman"/>
          <w:sz w:val="24"/>
          <w:szCs w:val="24"/>
          <w:lang w:eastAsia="en-GB"/>
        </w:rPr>
        <w:tab/>
        <w:t>Methodological quality will be appraised using JBI Critical Appraisal tools for qualitative and qualitative studies</w:t>
      </w:r>
      <w:r w:rsidR="00D472B0" w:rsidRPr="00B77EE8">
        <w:rPr>
          <w:rFonts w:ascii="Times New Roman" w:eastAsia="Times New Roman" w:hAnsi="Times New Roman" w:cs="Times New Roman"/>
          <w:sz w:val="24"/>
          <w:szCs w:val="24"/>
          <w:vertAlign w:val="superscript"/>
          <w:lang w:eastAsia="en-GB"/>
        </w:rPr>
        <w:t>24</w:t>
      </w:r>
      <w:r w:rsidRPr="00B77EE8">
        <w:rPr>
          <w:rFonts w:ascii="Times New Roman" w:eastAsia="Times New Roman" w:hAnsi="Times New Roman" w:cs="Times New Roman"/>
          <w:sz w:val="24"/>
          <w:szCs w:val="24"/>
          <w:lang w:eastAsia="en-GB"/>
        </w:rPr>
        <w:t xml:space="preserve"> and MMAT tools for mixed studies</w:t>
      </w:r>
      <w:r w:rsidR="00D472B0" w:rsidRPr="00B77EE8">
        <w:rPr>
          <w:rFonts w:ascii="Times New Roman" w:eastAsia="Times New Roman" w:hAnsi="Times New Roman" w:cs="Times New Roman"/>
          <w:sz w:val="24"/>
          <w:szCs w:val="24"/>
          <w:lang w:eastAsia="en-GB"/>
        </w:rPr>
        <w:t>,</w:t>
      </w:r>
      <w:r w:rsidR="00D472B0" w:rsidRPr="00B77EE8">
        <w:rPr>
          <w:rFonts w:ascii="Times New Roman" w:eastAsia="Times New Roman" w:hAnsi="Times New Roman" w:cs="Times New Roman"/>
          <w:sz w:val="24"/>
          <w:szCs w:val="24"/>
          <w:vertAlign w:val="superscript"/>
          <w:lang w:eastAsia="en-GB"/>
        </w:rPr>
        <w:t>25</w:t>
      </w:r>
      <w:r w:rsidRPr="00B77EE8">
        <w:rPr>
          <w:rFonts w:ascii="Times New Roman" w:eastAsia="Times New Roman" w:hAnsi="Times New Roman" w:cs="Times New Roman"/>
          <w:sz w:val="24"/>
          <w:szCs w:val="24"/>
          <w:lang w:eastAsia="en-GB"/>
        </w:rPr>
        <w:t xml:space="preserve"> if needed. These tools will be able to assess the methodological qualities and determine the extent to which these studies have addressed the possibility of bias in design, conduct and analysis. The results of these appraisals will also be used to inform synthesis and interpretation of the study results. To facilitate comparison of appraisal processes, both reviewers will record the rationale for inclusion or exclusion, and discrepancies will be discussed and resolved by consensus (Table 2).</w:t>
      </w:r>
    </w:p>
    <w:p w:rsidR="009034E3" w:rsidRPr="00B77EE8" w:rsidRDefault="009034E3" w:rsidP="00B77EE8">
      <w:pPr>
        <w:spacing w:after="0" w:line="360" w:lineRule="auto"/>
        <w:jc w:val="center"/>
        <w:rPr>
          <w:rFonts w:ascii="Times New Roman" w:hAnsi="Times New Roman" w:cs="Times New Roman"/>
          <w:sz w:val="24"/>
          <w:szCs w:val="24"/>
        </w:rPr>
      </w:pPr>
      <w:r w:rsidRPr="00B77EE8">
        <w:rPr>
          <w:rFonts w:ascii="Times New Roman" w:hAnsi="Times New Roman" w:cs="Times New Roman"/>
          <w:b/>
          <w:sz w:val="24"/>
          <w:szCs w:val="24"/>
        </w:rPr>
        <w:t>Table 2</w:t>
      </w:r>
      <w:bookmarkEnd w:id="16"/>
      <w:r w:rsidRPr="00B77EE8">
        <w:rPr>
          <w:rFonts w:ascii="Times New Roman" w:hAnsi="Times New Roman" w:cs="Times New Roman"/>
          <w:b/>
          <w:sz w:val="24"/>
          <w:szCs w:val="24"/>
        </w:rPr>
        <w:t xml:space="preserve">. </w:t>
      </w:r>
      <w:r w:rsidRPr="00B77EE8">
        <w:rPr>
          <w:rFonts w:ascii="Times New Roman" w:hAnsi="Times New Roman" w:cs="Times New Roman"/>
          <w:sz w:val="24"/>
          <w:szCs w:val="24"/>
        </w:rPr>
        <w:t>Quality review criteria</w:t>
      </w:r>
      <w:bookmarkEnd w:id="17"/>
    </w:p>
    <w:tbl>
      <w:tblPr>
        <w:tblW w:w="9782" w:type="dxa"/>
        <w:tblInd w:w="-4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6522"/>
        <w:gridCol w:w="567"/>
        <w:gridCol w:w="567"/>
        <w:gridCol w:w="567"/>
        <w:gridCol w:w="567"/>
        <w:gridCol w:w="992"/>
      </w:tblGrid>
      <w:tr w:rsidR="009034E3" w:rsidRPr="00B77EE8" w:rsidTr="004B58A2">
        <w:trPr>
          <w:trHeight w:val="263"/>
        </w:trPr>
        <w:tc>
          <w:tcPr>
            <w:tcW w:w="6522" w:type="dxa"/>
            <w:shd w:val="clear" w:color="auto" w:fill="D9D9D9" w:themeFill="background1" w:themeFillShade="D9"/>
          </w:tcPr>
          <w:p w:rsidR="009034E3" w:rsidRPr="00B77EE8" w:rsidRDefault="009034E3" w:rsidP="00B77EE8">
            <w:pPr>
              <w:pStyle w:val="Default"/>
              <w:spacing w:line="360" w:lineRule="auto"/>
              <w:rPr>
                <w:rFonts w:ascii="Times New Roman" w:hAnsi="Times New Roman" w:cs="Times New Roman"/>
                <w:color w:val="auto"/>
                <w:vertAlign w:val="superscript"/>
              </w:rPr>
            </w:pPr>
            <w:r w:rsidRPr="00B77EE8">
              <w:rPr>
                <w:rFonts w:ascii="Times New Roman" w:hAnsi="Times New Roman" w:cs="Times New Roman"/>
                <w:color w:val="auto"/>
              </w:rPr>
              <w:t>JBI Critical Appraisal Checklist for Qualitative Research</w:t>
            </w:r>
            <w:r w:rsidR="00D472B0" w:rsidRPr="00B77EE8">
              <w:rPr>
                <w:rFonts w:ascii="Times New Roman" w:hAnsi="Times New Roman" w:cs="Times New Roman"/>
                <w:color w:val="auto"/>
                <w:vertAlign w:val="superscript"/>
              </w:rPr>
              <w:t>24</w:t>
            </w:r>
          </w:p>
        </w:tc>
        <w:tc>
          <w:tcPr>
            <w:tcW w:w="567" w:type="dxa"/>
            <w:shd w:val="clear" w:color="auto" w:fill="D9D9D9" w:themeFill="background1" w:themeFillShade="D9"/>
          </w:tcPr>
          <w:p w:rsidR="009034E3" w:rsidRPr="00B77EE8" w:rsidRDefault="009034E3" w:rsidP="00B77EE8">
            <w:pPr>
              <w:pStyle w:val="Default"/>
              <w:spacing w:line="360" w:lineRule="auto"/>
              <w:rPr>
                <w:rFonts w:ascii="Times New Roman" w:hAnsi="Times New Roman" w:cs="Times New Roman"/>
                <w:color w:val="auto"/>
              </w:rPr>
            </w:pPr>
            <w:r w:rsidRPr="00B77EE8">
              <w:rPr>
                <w:rFonts w:ascii="Times New Roman" w:hAnsi="Times New Roman" w:cs="Times New Roman"/>
                <w:color w:val="auto"/>
              </w:rPr>
              <w:t xml:space="preserve">Yes </w:t>
            </w:r>
          </w:p>
        </w:tc>
        <w:tc>
          <w:tcPr>
            <w:tcW w:w="567" w:type="dxa"/>
            <w:shd w:val="clear" w:color="auto" w:fill="D9D9D9" w:themeFill="background1" w:themeFillShade="D9"/>
          </w:tcPr>
          <w:p w:rsidR="009034E3" w:rsidRPr="00B77EE8" w:rsidRDefault="009034E3" w:rsidP="00B77EE8">
            <w:pPr>
              <w:pStyle w:val="Default"/>
              <w:spacing w:line="360" w:lineRule="auto"/>
              <w:rPr>
                <w:rFonts w:ascii="Times New Roman" w:hAnsi="Times New Roman" w:cs="Times New Roman"/>
                <w:color w:val="auto"/>
              </w:rPr>
            </w:pPr>
            <w:r w:rsidRPr="00B77EE8">
              <w:rPr>
                <w:rFonts w:ascii="Times New Roman" w:hAnsi="Times New Roman" w:cs="Times New Roman"/>
                <w:color w:val="auto"/>
              </w:rPr>
              <w:t xml:space="preserve">No </w:t>
            </w:r>
          </w:p>
        </w:tc>
        <w:tc>
          <w:tcPr>
            <w:tcW w:w="567" w:type="dxa"/>
            <w:shd w:val="clear" w:color="auto" w:fill="D9D9D9" w:themeFill="background1" w:themeFillShade="D9"/>
          </w:tcPr>
          <w:p w:rsidR="009034E3" w:rsidRPr="00B77EE8" w:rsidRDefault="009034E3" w:rsidP="00B77EE8">
            <w:pPr>
              <w:pStyle w:val="Default"/>
              <w:spacing w:line="360" w:lineRule="auto"/>
              <w:rPr>
                <w:rFonts w:ascii="Times New Roman" w:hAnsi="Times New Roman" w:cs="Times New Roman"/>
                <w:color w:val="auto"/>
              </w:rPr>
            </w:pPr>
            <w:r w:rsidRPr="00B77EE8">
              <w:rPr>
                <w:rFonts w:ascii="Times New Roman" w:hAnsi="Times New Roman" w:cs="Times New Roman"/>
                <w:color w:val="auto"/>
              </w:rPr>
              <w:t xml:space="preserve">Unclear </w:t>
            </w:r>
          </w:p>
        </w:tc>
        <w:tc>
          <w:tcPr>
            <w:tcW w:w="567" w:type="dxa"/>
            <w:shd w:val="clear" w:color="auto" w:fill="D9D9D9" w:themeFill="background1" w:themeFillShade="D9"/>
          </w:tcPr>
          <w:p w:rsidR="009034E3" w:rsidRPr="00B77EE8" w:rsidRDefault="009034E3" w:rsidP="00B77EE8">
            <w:pPr>
              <w:pStyle w:val="Default"/>
              <w:spacing w:line="360" w:lineRule="auto"/>
              <w:rPr>
                <w:rFonts w:ascii="Times New Roman" w:hAnsi="Times New Roman" w:cs="Times New Roman"/>
                <w:color w:val="auto"/>
              </w:rPr>
            </w:pPr>
            <w:r w:rsidRPr="00B77EE8">
              <w:rPr>
                <w:rFonts w:ascii="Times New Roman" w:hAnsi="Times New Roman" w:cs="Times New Roman"/>
                <w:color w:val="auto"/>
              </w:rPr>
              <w:t>N/A</w:t>
            </w:r>
          </w:p>
        </w:tc>
        <w:tc>
          <w:tcPr>
            <w:tcW w:w="992" w:type="dxa"/>
            <w:shd w:val="clear" w:color="auto" w:fill="D9D9D9" w:themeFill="background1" w:themeFillShade="D9"/>
          </w:tcPr>
          <w:p w:rsidR="009034E3" w:rsidRPr="00B77EE8" w:rsidRDefault="009034E3" w:rsidP="00B77EE8">
            <w:pPr>
              <w:pStyle w:val="Default"/>
              <w:spacing w:line="360" w:lineRule="auto"/>
              <w:rPr>
                <w:rFonts w:ascii="Times New Roman" w:hAnsi="Times New Roman" w:cs="Times New Roman"/>
                <w:color w:val="auto"/>
              </w:rPr>
            </w:pPr>
            <w:r w:rsidRPr="00B77EE8">
              <w:rPr>
                <w:rFonts w:ascii="Times New Roman" w:hAnsi="Times New Roman" w:cs="Times New Roman"/>
                <w:color w:val="auto"/>
              </w:rPr>
              <w:t>General comments</w:t>
            </w:r>
          </w:p>
        </w:tc>
      </w:tr>
      <w:tr w:rsidR="009034E3" w:rsidRPr="00B77EE8" w:rsidTr="004B58A2">
        <w:trPr>
          <w:trHeight w:val="279"/>
        </w:trPr>
        <w:tc>
          <w:tcPr>
            <w:tcW w:w="6522" w:type="dxa"/>
          </w:tcPr>
          <w:p w:rsidR="009034E3" w:rsidRPr="00B77EE8" w:rsidRDefault="009034E3" w:rsidP="00B77EE8">
            <w:pPr>
              <w:pStyle w:val="Default"/>
              <w:spacing w:line="360" w:lineRule="auto"/>
              <w:rPr>
                <w:rFonts w:ascii="Times New Roman" w:hAnsi="Times New Roman" w:cs="Times New Roman"/>
                <w:color w:val="auto"/>
              </w:rPr>
            </w:pPr>
            <w:r w:rsidRPr="00B77EE8">
              <w:rPr>
                <w:rFonts w:ascii="Times New Roman" w:hAnsi="Times New Roman" w:cs="Times New Roman"/>
                <w:color w:val="auto"/>
              </w:rPr>
              <w:t xml:space="preserve">1. Is there congruity between the stated philosophical perspective and the research methodology? </w:t>
            </w:r>
          </w:p>
        </w:tc>
        <w:tc>
          <w:tcPr>
            <w:tcW w:w="567" w:type="dxa"/>
          </w:tcPr>
          <w:p w:rsidR="009034E3" w:rsidRPr="00B77EE8" w:rsidRDefault="009034E3" w:rsidP="00B77EE8">
            <w:pPr>
              <w:pStyle w:val="Default"/>
              <w:spacing w:line="360" w:lineRule="auto"/>
              <w:rPr>
                <w:rFonts w:ascii="Times New Roman" w:hAnsi="Times New Roman" w:cs="Times New Roman"/>
                <w:b/>
                <w:color w:val="auto"/>
              </w:rPr>
            </w:pPr>
          </w:p>
        </w:tc>
        <w:tc>
          <w:tcPr>
            <w:tcW w:w="567" w:type="dxa"/>
          </w:tcPr>
          <w:p w:rsidR="009034E3" w:rsidRPr="00B77EE8" w:rsidRDefault="009034E3" w:rsidP="00B77EE8">
            <w:pPr>
              <w:pStyle w:val="Default"/>
              <w:spacing w:line="360" w:lineRule="auto"/>
              <w:rPr>
                <w:rFonts w:ascii="Times New Roman" w:hAnsi="Times New Roman" w:cs="Times New Roman"/>
                <w:color w:val="auto"/>
              </w:rPr>
            </w:pPr>
          </w:p>
        </w:tc>
        <w:tc>
          <w:tcPr>
            <w:tcW w:w="567" w:type="dxa"/>
          </w:tcPr>
          <w:p w:rsidR="009034E3" w:rsidRPr="00B77EE8" w:rsidRDefault="009034E3" w:rsidP="00B77EE8">
            <w:pPr>
              <w:pStyle w:val="Default"/>
              <w:spacing w:line="360" w:lineRule="auto"/>
              <w:rPr>
                <w:rFonts w:ascii="Times New Roman" w:hAnsi="Times New Roman" w:cs="Times New Roman"/>
                <w:color w:val="auto"/>
              </w:rPr>
            </w:pPr>
          </w:p>
        </w:tc>
        <w:tc>
          <w:tcPr>
            <w:tcW w:w="567" w:type="dxa"/>
          </w:tcPr>
          <w:p w:rsidR="009034E3" w:rsidRPr="00B77EE8" w:rsidRDefault="009034E3" w:rsidP="00B77EE8">
            <w:pPr>
              <w:pStyle w:val="Default"/>
              <w:spacing w:line="360" w:lineRule="auto"/>
              <w:rPr>
                <w:rFonts w:ascii="Times New Roman" w:hAnsi="Times New Roman" w:cs="Times New Roman"/>
                <w:color w:val="auto"/>
              </w:rPr>
            </w:pPr>
          </w:p>
        </w:tc>
        <w:tc>
          <w:tcPr>
            <w:tcW w:w="992" w:type="dxa"/>
          </w:tcPr>
          <w:p w:rsidR="009034E3" w:rsidRPr="00B77EE8" w:rsidRDefault="009034E3" w:rsidP="00B77EE8">
            <w:pPr>
              <w:pStyle w:val="Default"/>
              <w:spacing w:line="360" w:lineRule="auto"/>
              <w:rPr>
                <w:rFonts w:ascii="Times New Roman" w:hAnsi="Times New Roman" w:cs="Times New Roman"/>
                <w:color w:val="auto"/>
              </w:rPr>
            </w:pPr>
          </w:p>
        </w:tc>
      </w:tr>
      <w:tr w:rsidR="009034E3" w:rsidRPr="00B77EE8" w:rsidTr="004B58A2">
        <w:trPr>
          <w:trHeight w:val="279"/>
        </w:trPr>
        <w:tc>
          <w:tcPr>
            <w:tcW w:w="6522" w:type="dxa"/>
          </w:tcPr>
          <w:p w:rsidR="009034E3" w:rsidRPr="00B77EE8" w:rsidRDefault="009034E3" w:rsidP="00B77EE8">
            <w:pPr>
              <w:pStyle w:val="Default"/>
              <w:spacing w:line="360" w:lineRule="auto"/>
              <w:rPr>
                <w:rFonts w:ascii="Times New Roman" w:hAnsi="Times New Roman" w:cs="Times New Roman"/>
                <w:color w:val="auto"/>
              </w:rPr>
            </w:pPr>
            <w:r w:rsidRPr="00B77EE8">
              <w:rPr>
                <w:rFonts w:ascii="Times New Roman" w:hAnsi="Times New Roman" w:cs="Times New Roman"/>
                <w:color w:val="auto"/>
              </w:rPr>
              <w:t xml:space="preserve">2. Is there congruity between the research methodology and the research question or objectives? </w:t>
            </w:r>
          </w:p>
        </w:tc>
        <w:tc>
          <w:tcPr>
            <w:tcW w:w="567" w:type="dxa"/>
          </w:tcPr>
          <w:p w:rsidR="009034E3" w:rsidRPr="00B77EE8" w:rsidRDefault="009034E3" w:rsidP="00B77EE8">
            <w:pPr>
              <w:pStyle w:val="Default"/>
              <w:spacing w:line="360" w:lineRule="auto"/>
              <w:rPr>
                <w:rFonts w:ascii="Times New Roman" w:hAnsi="Times New Roman" w:cs="Times New Roman"/>
                <w:color w:val="auto"/>
              </w:rPr>
            </w:pPr>
          </w:p>
        </w:tc>
        <w:tc>
          <w:tcPr>
            <w:tcW w:w="567" w:type="dxa"/>
          </w:tcPr>
          <w:p w:rsidR="009034E3" w:rsidRPr="00B77EE8" w:rsidRDefault="009034E3" w:rsidP="00B77EE8">
            <w:pPr>
              <w:pStyle w:val="Default"/>
              <w:spacing w:line="360" w:lineRule="auto"/>
              <w:rPr>
                <w:rFonts w:ascii="Times New Roman" w:hAnsi="Times New Roman" w:cs="Times New Roman"/>
                <w:color w:val="auto"/>
              </w:rPr>
            </w:pPr>
          </w:p>
        </w:tc>
        <w:tc>
          <w:tcPr>
            <w:tcW w:w="567" w:type="dxa"/>
          </w:tcPr>
          <w:p w:rsidR="009034E3" w:rsidRPr="00B77EE8" w:rsidRDefault="009034E3" w:rsidP="00B77EE8">
            <w:pPr>
              <w:pStyle w:val="Default"/>
              <w:spacing w:line="360" w:lineRule="auto"/>
              <w:rPr>
                <w:rFonts w:ascii="Times New Roman" w:hAnsi="Times New Roman" w:cs="Times New Roman"/>
                <w:color w:val="auto"/>
              </w:rPr>
            </w:pPr>
          </w:p>
        </w:tc>
        <w:tc>
          <w:tcPr>
            <w:tcW w:w="567" w:type="dxa"/>
          </w:tcPr>
          <w:p w:rsidR="009034E3" w:rsidRPr="00B77EE8" w:rsidRDefault="009034E3" w:rsidP="00B77EE8">
            <w:pPr>
              <w:pStyle w:val="Default"/>
              <w:spacing w:line="360" w:lineRule="auto"/>
              <w:rPr>
                <w:rFonts w:ascii="Times New Roman" w:hAnsi="Times New Roman" w:cs="Times New Roman"/>
                <w:color w:val="auto"/>
              </w:rPr>
            </w:pPr>
          </w:p>
        </w:tc>
        <w:tc>
          <w:tcPr>
            <w:tcW w:w="992" w:type="dxa"/>
          </w:tcPr>
          <w:p w:rsidR="009034E3" w:rsidRPr="00B77EE8" w:rsidRDefault="009034E3" w:rsidP="00B77EE8">
            <w:pPr>
              <w:pStyle w:val="Default"/>
              <w:spacing w:line="360" w:lineRule="auto"/>
              <w:rPr>
                <w:rFonts w:ascii="Times New Roman" w:hAnsi="Times New Roman" w:cs="Times New Roman"/>
                <w:color w:val="auto"/>
              </w:rPr>
            </w:pPr>
          </w:p>
        </w:tc>
      </w:tr>
      <w:tr w:rsidR="009034E3" w:rsidRPr="00B77EE8" w:rsidTr="004B58A2">
        <w:trPr>
          <w:trHeight w:val="279"/>
        </w:trPr>
        <w:tc>
          <w:tcPr>
            <w:tcW w:w="6522" w:type="dxa"/>
          </w:tcPr>
          <w:p w:rsidR="009034E3" w:rsidRPr="00B77EE8" w:rsidRDefault="009034E3" w:rsidP="00B77EE8">
            <w:pPr>
              <w:pStyle w:val="Default"/>
              <w:spacing w:line="360" w:lineRule="auto"/>
              <w:rPr>
                <w:rFonts w:ascii="Times New Roman" w:hAnsi="Times New Roman" w:cs="Times New Roman"/>
                <w:color w:val="auto"/>
              </w:rPr>
            </w:pPr>
            <w:r w:rsidRPr="00B77EE8">
              <w:rPr>
                <w:rFonts w:ascii="Times New Roman" w:hAnsi="Times New Roman" w:cs="Times New Roman"/>
                <w:color w:val="auto"/>
              </w:rPr>
              <w:t xml:space="preserve">3. Is there congruity between the research methodology and the methods used to collect data? </w:t>
            </w:r>
          </w:p>
        </w:tc>
        <w:tc>
          <w:tcPr>
            <w:tcW w:w="567" w:type="dxa"/>
          </w:tcPr>
          <w:p w:rsidR="009034E3" w:rsidRPr="00B77EE8" w:rsidRDefault="009034E3" w:rsidP="00B77EE8">
            <w:pPr>
              <w:pStyle w:val="Default"/>
              <w:spacing w:line="360" w:lineRule="auto"/>
              <w:rPr>
                <w:rFonts w:ascii="Times New Roman" w:hAnsi="Times New Roman" w:cs="Times New Roman"/>
                <w:color w:val="auto"/>
              </w:rPr>
            </w:pPr>
          </w:p>
        </w:tc>
        <w:tc>
          <w:tcPr>
            <w:tcW w:w="567" w:type="dxa"/>
          </w:tcPr>
          <w:p w:rsidR="009034E3" w:rsidRPr="00B77EE8" w:rsidRDefault="009034E3" w:rsidP="00B77EE8">
            <w:pPr>
              <w:pStyle w:val="Default"/>
              <w:spacing w:line="360" w:lineRule="auto"/>
              <w:rPr>
                <w:rFonts w:ascii="Times New Roman" w:hAnsi="Times New Roman" w:cs="Times New Roman"/>
                <w:color w:val="auto"/>
              </w:rPr>
            </w:pPr>
          </w:p>
        </w:tc>
        <w:tc>
          <w:tcPr>
            <w:tcW w:w="567" w:type="dxa"/>
          </w:tcPr>
          <w:p w:rsidR="009034E3" w:rsidRPr="00B77EE8" w:rsidRDefault="009034E3" w:rsidP="00B77EE8">
            <w:pPr>
              <w:pStyle w:val="Default"/>
              <w:spacing w:line="360" w:lineRule="auto"/>
              <w:rPr>
                <w:rFonts w:ascii="Times New Roman" w:hAnsi="Times New Roman" w:cs="Times New Roman"/>
                <w:color w:val="auto"/>
              </w:rPr>
            </w:pPr>
          </w:p>
        </w:tc>
        <w:tc>
          <w:tcPr>
            <w:tcW w:w="567" w:type="dxa"/>
          </w:tcPr>
          <w:p w:rsidR="009034E3" w:rsidRPr="00B77EE8" w:rsidRDefault="009034E3" w:rsidP="00B77EE8">
            <w:pPr>
              <w:pStyle w:val="Default"/>
              <w:spacing w:line="360" w:lineRule="auto"/>
              <w:rPr>
                <w:rFonts w:ascii="Times New Roman" w:hAnsi="Times New Roman" w:cs="Times New Roman"/>
                <w:color w:val="auto"/>
              </w:rPr>
            </w:pPr>
          </w:p>
        </w:tc>
        <w:tc>
          <w:tcPr>
            <w:tcW w:w="992" w:type="dxa"/>
          </w:tcPr>
          <w:p w:rsidR="009034E3" w:rsidRPr="00B77EE8" w:rsidRDefault="009034E3" w:rsidP="00B77EE8">
            <w:pPr>
              <w:pStyle w:val="Default"/>
              <w:spacing w:line="360" w:lineRule="auto"/>
              <w:rPr>
                <w:rFonts w:ascii="Times New Roman" w:hAnsi="Times New Roman" w:cs="Times New Roman"/>
                <w:color w:val="auto"/>
              </w:rPr>
            </w:pPr>
          </w:p>
        </w:tc>
      </w:tr>
      <w:tr w:rsidR="009034E3" w:rsidRPr="00B77EE8" w:rsidTr="004B58A2">
        <w:trPr>
          <w:trHeight w:val="279"/>
        </w:trPr>
        <w:tc>
          <w:tcPr>
            <w:tcW w:w="6522" w:type="dxa"/>
          </w:tcPr>
          <w:p w:rsidR="009034E3" w:rsidRPr="00B77EE8" w:rsidRDefault="009034E3" w:rsidP="00B77EE8">
            <w:pPr>
              <w:pStyle w:val="Default"/>
              <w:spacing w:line="360" w:lineRule="auto"/>
              <w:rPr>
                <w:rFonts w:ascii="Times New Roman" w:hAnsi="Times New Roman" w:cs="Times New Roman"/>
                <w:color w:val="auto"/>
              </w:rPr>
            </w:pPr>
            <w:r w:rsidRPr="00B77EE8">
              <w:rPr>
                <w:rFonts w:ascii="Times New Roman" w:hAnsi="Times New Roman" w:cs="Times New Roman"/>
                <w:color w:val="auto"/>
              </w:rPr>
              <w:t xml:space="preserve">4. Is there congruity between the research methodology and the representation and analysis of data? </w:t>
            </w:r>
          </w:p>
        </w:tc>
        <w:tc>
          <w:tcPr>
            <w:tcW w:w="567" w:type="dxa"/>
          </w:tcPr>
          <w:p w:rsidR="009034E3" w:rsidRPr="00B77EE8" w:rsidRDefault="009034E3" w:rsidP="00B77EE8">
            <w:pPr>
              <w:pStyle w:val="Default"/>
              <w:spacing w:line="360" w:lineRule="auto"/>
              <w:rPr>
                <w:rFonts w:ascii="Times New Roman" w:hAnsi="Times New Roman" w:cs="Times New Roman"/>
                <w:color w:val="auto"/>
              </w:rPr>
            </w:pPr>
          </w:p>
        </w:tc>
        <w:tc>
          <w:tcPr>
            <w:tcW w:w="567" w:type="dxa"/>
          </w:tcPr>
          <w:p w:rsidR="009034E3" w:rsidRPr="00B77EE8" w:rsidRDefault="009034E3" w:rsidP="00B77EE8">
            <w:pPr>
              <w:pStyle w:val="Default"/>
              <w:spacing w:line="360" w:lineRule="auto"/>
              <w:rPr>
                <w:rFonts w:ascii="Times New Roman" w:hAnsi="Times New Roman" w:cs="Times New Roman"/>
                <w:color w:val="auto"/>
              </w:rPr>
            </w:pPr>
          </w:p>
        </w:tc>
        <w:tc>
          <w:tcPr>
            <w:tcW w:w="567" w:type="dxa"/>
          </w:tcPr>
          <w:p w:rsidR="009034E3" w:rsidRPr="00B77EE8" w:rsidRDefault="009034E3" w:rsidP="00B77EE8">
            <w:pPr>
              <w:pStyle w:val="Default"/>
              <w:spacing w:line="360" w:lineRule="auto"/>
              <w:rPr>
                <w:rFonts w:ascii="Times New Roman" w:hAnsi="Times New Roman" w:cs="Times New Roman"/>
                <w:color w:val="auto"/>
              </w:rPr>
            </w:pPr>
          </w:p>
        </w:tc>
        <w:tc>
          <w:tcPr>
            <w:tcW w:w="567" w:type="dxa"/>
          </w:tcPr>
          <w:p w:rsidR="009034E3" w:rsidRPr="00B77EE8" w:rsidRDefault="009034E3" w:rsidP="00B77EE8">
            <w:pPr>
              <w:pStyle w:val="Default"/>
              <w:spacing w:line="360" w:lineRule="auto"/>
              <w:rPr>
                <w:rFonts w:ascii="Times New Roman" w:hAnsi="Times New Roman" w:cs="Times New Roman"/>
                <w:color w:val="auto"/>
              </w:rPr>
            </w:pPr>
          </w:p>
        </w:tc>
        <w:tc>
          <w:tcPr>
            <w:tcW w:w="992" w:type="dxa"/>
          </w:tcPr>
          <w:p w:rsidR="009034E3" w:rsidRPr="00B77EE8" w:rsidRDefault="009034E3" w:rsidP="00B77EE8">
            <w:pPr>
              <w:pStyle w:val="Default"/>
              <w:spacing w:line="360" w:lineRule="auto"/>
              <w:rPr>
                <w:rFonts w:ascii="Times New Roman" w:hAnsi="Times New Roman" w:cs="Times New Roman"/>
                <w:color w:val="auto"/>
              </w:rPr>
            </w:pPr>
          </w:p>
        </w:tc>
      </w:tr>
      <w:tr w:rsidR="009034E3" w:rsidRPr="00B77EE8" w:rsidTr="004B58A2">
        <w:trPr>
          <w:trHeight w:val="279"/>
        </w:trPr>
        <w:tc>
          <w:tcPr>
            <w:tcW w:w="6522" w:type="dxa"/>
          </w:tcPr>
          <w:p w:rsidR="009034E3" w:rsidRPr="00B77EE8" w:rsidRDefault="009034E3" w:rsidP="00B77EE8">
            <w:pPr>
              <w:pStyle w:val="Default"/>
              <w:spacing w:line="360" w:lineRule="auto"/>
              <w:rPr>
                <w:rFonts w:ascii="Times New Roman" w:hAnsi="Times New Roman" w:cs="Times New Roman"/>
                <w:color w:val="auto"/>
              </w:rPr>
            </w:pPr>
            <w:r w:rsidRPr="00B77EE8">
              <w:rPr>
                <w:rFonts w:ascii="Times New Roman" w:hAnsi="Times New Roman" w:cs="Times New Roman"/>
                <w:color w:val="auto"/>
              </w:rPr>
              <w:lastRenderedPageBreak/>
              <w:t xml:space="preserve">5. Is there congruity between the research methodology and the interpretation of results? </w:t>
            </w:r>
          </w:p>
        </w:tc>
        <w:tc>
          <w:tcPr>
            <w:tcW w:w="567" w:type="dxa"/>
          </w:tcPr>
          <w:p w:rsidR="009034E3" w:rsidRPr="00B77EE8" w:rsidRDefault="009034E3" w:rsidP="00B77EE8">
            <w:pPr>
              <w:pStyle w:val="Default"/>
              <w:spacing w:line="360" w:lineRule="auto"/>
              <w:rPr>
                <w:rFonts w:ascii="Times New Roman" w:hAnsi="Times New Roman" w:cs="Times New Roman"/>
                <w:color w:val="auto"/>
              </w:rPr>
            </w:pPr>
          </w:p>
        </w:tc>
        <w:tc>
          <w:tcPr>
            <w:tcW w:w="567" w:type="dxa"/>
          </w:tcPr>
          <w:p w:rsidR="009034E3" w:rsidRPr="00B77EE8" w:rsidRDefault="009034E3" w:rsidP="00B77EE8">
            <w:pPr>
              <w:pStyle w:val="Default"/>
              <w:spacing w:line="360" w:lineRule="auto"/>
              <w:rPr>
                <w:rFonts w:ascii="Times New Roman" w:hAnsi="Times New Roman" w:cs="Times New Roman"/>
                <w:color w:val="auto"/>
              </w:rPr>
            </w:pPr>
          </w:p>
        </w:tc>
        <w:tc>
          <w:tcPr>
            <w:tcW w:w="567" w:type="dxa"/>
          </w:tcPr>
          <w:p w:rsidR="009034E3" w:rsidRPr="00B77EE8" w:rsidRDefault="009034E3" w:rsidP="00B77EE8">
            <w:pPr>
              <w:pStyle w:val="Default"/>
              <w:spacing w:line="360" w:lineRule="auto"/>
              <w:rPr>
                <w:rFonts w:ascii="Times New Roman" w:hAnsi="Times New Roman" w:cs="Times New Roman"/>
                <w:color w:val="auto"/>
              </w:rPr>
            </w:pPr>
          </w:p>
        </w:tc>
        <w:tc>
          <w:tcPr>
            <w:tcW w:w="567" w:type="dxa"/>
          </w:tcPr>
          <w:p w:rsidR="009034E3" w:rsidRPr="00B77EE8" w:rsidRDefault="009034E3" w:rsidP="00B77EE8">
            <w:pPr>
              <w:pStyle w:val="Default"/>
              <w:spacing w:line="360" w:lineRule="auto"/>
              <w:rPr>
                <w:rFonts w:ascii="Times New Roman" w:hAnsi="Times New Roman" w:cs="Times New Roman"/>
                <w:color w:val="auto"/>
              </w:rPr>
            </w:pPr>
          </w:p>
        </w:tc>
        <w:tc>
          <w:tcPr>
            <w:tcW w:w="992" w:type="dxa"/>
          </w:tcPr>
          <w:p w:rsidR="009034E3" w:rsidRPr="00B77EE8" w:rsidRDefault="009034E3" w:rsidP="00B77EE8">
            <w:pPr>
              <w:pStyle w:val="Default"/>
              <w:spacing w:line="360" w:lineRule="auto"/>
              <w:rPr>
                <w:rFonts w:ascii="Times New Roman" w:hAnsi="Times New Roman" w:cs="Times New Roman"/>
                <w:color w:val="auto"/>
              </w:rPr>
            </w:pPr>
          </w:p>
        </w:tc>
      </w:tr>
      <w:tr w:rsidR="009034E3" w:rsidRPr="00B77EE8" w:rsidTr="004B58A2">
        <w:trPr>
          <w:trHeight w:val="279"/>
        </w:trPr>
        <w:tc>
          <w:tcPr>
            <w:tcW w:w="6522" w:type="dxa"/>
          </w:tcPr>
          <w:p w:rsidR="009034E3" w:rsidRPr="00B77EE8" w:rsidRDefault="009034E3" w:rsidP="00B77EE8">
            <w:pPr>
              <w:pStyle w:val="Default"/>
              <w:spacing w:line="360" w:lineRule="auto"/>
              <w:rPr>
                <w:rFonts w:ascii="Times New Roman" w:hAnsi="Times New Roman" w:cs="Times New Roman"/>
                <w:color w:val="auto"/>
              </w:rPr>
            </w:pPr>
            <w:r w:rsidRPr="00B77EE8">
              <w:rPr>
                <w:rFonts w:ascii="Times New Roman" w:hAnsi="Times New Roman" w:cs="Times New Roman"/>
                <w:color w:val="auto"/>
              </w:rPr>
              <w:t xml:space="preserve">6. Is there a statement locating the researcher culturally or theoretically? </w:t>
            </w:r>
          </w:p>
        </w:tc>
        <w:tc>
          <w:tcPr>
            <w:tcW w:w="567" w:type="dxa"/>
          </w:tcPr>
          <w:p w:rsidR="009034E3" w:rsidRPr="00B77EE8" w:rsidRDefault="009034E3" w:rsidP="00B77EE8">
            <w:pPr>
              <w:pStyle w:val="Default"/>
              <w:spacing w:line="360" w:lineRule="auto"/>
              <w:rPr>
                <w:rFonts w:ascii="Times New Roman" w:hAnsi="Times New Roman" w:cs="Times New Roman"/>
                <w:color w:val="auto"/>
              </w:rPr>
            </w:pPr>
          </w:p>
        </w:tc>
        <w:tc>
          <w:tcPr>
            <w:tcW w:w="567" w:type="dxa"/>
          </w:tcPr>
          <w:p w:rsidR="009034E3" w:rsidRPr="00B77EE8" w:rsidRDefault="009034E3" w:rsidP="00B77EE8">
            <w:pPr>
              <w:pStyle w:val="Default"/>
              <w:spacing w:line="360" w:lineRule="auto"/>
              <w:rPr>
                <w:rFonts w:ascii="Times New Roman" w:hAnsi="Times New Roman" w:cs="Times New Roman"/>
                <w:color w:val="auto"/>
              </w:rPr>
            </w:pPr>
          </w:p>
        </w:tc>
        <w:tc>
          <w:tcPr>
            <w:tcW w:w="567" w:type="dxa"/>
          </w:tcPr>
          <w:p w:rsidR="009034E3" w:rsidRPr="00B77EE8" w:rsidRDefault="009034E3" w:rsidP="00B77EE8">
            <w:pPr>
              <w:pStyle w:val="Default"/>
              <w:spacing w:line="360" w:lineRule="auto"/>
              <w:rPr>
                <w:rFonts w:ascii="Times New Roman" w:hAnsi="Times New Roman" w:cs="Times New Roman"/>
                <w:color w:val="auto"/>
              </w:rPr>
            </w:pPr>
          </w:p>
        </w:tc>
        <w:tc>
          <w:tcPr>
            <w:tcW w:w="567" w:type="dxa"/>
          </w:tcPr>
          <w:p w:rsidR="009034E3" w:rsidRPr="00B77EE8" w:rsidRDefault="009034E3" w:rsidP="00B77EE8">
            <w:pPr>
              <w:pStyle w:val="Default"/>
              <w:spacing w:line="360" w:lineRule="auto"/>
              <w:rPr>
                <w:rFonts w:ascii="Times New Roman" w:hAnsi="Times New Roman" w:cs="Times New Roman"/>
                <w:color w:val="auto"/>
              </w:rPr>
            </w:pPr>
          </w:p>
        </w:tc>
        <w:tc>
          <w:tcPr>
            <w:tcW w:w="992" w:type="dxa"/>
          </w:tcPr>
          <w:p w:rsidR="009034E3" w:rsidRPr="00B77EE8" w:rsidRDefault="009034E3" w:rsidP="00B77EE8">
            <w:pPr>
              <w:pStyle w:val="Default"/>
              <w:spacing w:line="360" w:lineRule="auto"/>
              <w:rPr>
                <w:rFonts w:ascii="Times New Roman" w:hAnsi="Times New Roman" w:cs="Times New Roman"/>
                <w:color w:val="auto"/>
              </w:rPr>
            </w:pPr>
          </w:p>
        </w:tc>
      </w:tr>
      <w:tr w:rsidR="009034E3" w:rsidRPr="00B77EE8" w:rsidTr="004B58A2">
        <w:trPr>
          <w:trHeight w:val="279"/>
        </w:trPr>
        <w:tc>
          <w:tcPr>
            <w:tcW w:w="6522" w:type="dxa"/>
          </w:tcPr>
          <w:p w:rsidR="009034E3" w:rsidRPr="00B77EE8" w:rsidRDefault="009034E3" w:rsidP="00B77EE8">
            <w:pPr>
              <w:pStyle w:val="Default"/>
              <w:spacing w:line="360" w:lineRule="auto"/>
              <w:rPr>
                <w:rFonts w:ascii="Times New Roman" w:hAnsi="Times New Roman" w:cs="Times New Roman"/>
                <w:color w:val="auto"/>
              </w:rPr>
            </w:pPr>
            <w:r w:rsidRPr="00B77EE8">
              <w:rPr>
                <w:rFonts w:ascii="Times New Roman" w:hAnsi="Times New Roman" w:cs="Times New Roman"/>
                <w:color w:val="auto"/>
              </w:rPr>
              <w:t xml:space="preserve">7. Is the influence of the researcher on the research, and vice- versa, addressed? </w:t>
            </w:r>
          </w:p>
        </w:tc>
        <w:tc>
          <w:tcPr>
            <w:tcW w:w="567" w:type="dxa"/>
          </w:tcPr>
          <w:p w:rsidR="009034E3" w:rsidRPr="00B77EE8" w:rsidRDefault="009034E3" w:rsidP="00B77EE8">
            <w:pPr>
              <w:pStyle w:val="Default"/>
              <w:spacing w:line="360" w:lineRule="auto"/>
              <w:rPr>
                <w:rFonts w:ascii="Times New Roman" w:hAnsi="Times New Roman" w:cs="Times New Roman"/>
                <w:color w:val="auto"/>
              </w:rPr>
            </w:pPr>
          </w:p>
        </w:tc>
        <w:tc>
          <w:tcPr>
            <w:tcW w:w="567" w:type="dxa"/>
          </w:tcPr>
          <w:p w:rsidR="009034E3" w:rsidRPr="00B77EE8" w:rsidRDefault="009034E3" w:rsidP="00B77EE8">
            <w:pPr>
              <w:pStyle w:val="Default"/>
              <w:spacing w:line="360" w:lineRule="auto"/>
              <w:rPr>
                <w:rFonts w:ascii="Times New Roman" w:hAnsi="Times New Roman" w:cs="Times New Roman"/>
                <w:color w:val="auto"/>
              </w:rPr>
            </w:pPr>
          </w:p>
        </w:tc>
        <w:tc>
          <w:tcPr>
            <w:tcW w:w="567" w:type="dxa"/>
          </w:tcPr>
          <w:p w:rsidR="009034E3" w:rsidRPr="00B77EE8" w:rsidRDefault="009034E3" w:rsidP="00B77EE8">
            <w:pPr>
              <w:pStyle w:val="Default"/>
              <w:spacing w:line="360" w:lineRule="auto"/>
              <w:rPr>
                <w:rFonts w:ascii="Times New Roman" w:hAnsi="Times New Roman" w:cs="Times New Roman"/>
                <w:color w:val="auto"/>
              </w:rPr>
            </w:pPr>
          </w:p>
        </w:tc>
        <w:tc>
          <w:tcPr>
            <w:tcW w:w="567" w:type="dxa"/>
          </w:tcPr>
          <w:p w:rsidR="009034E3" w:rsidRPr="00B77EE8" w:rsidRDefault="009034E3" w:rsidP="00B77EE8">
            <w:pPr>
              <w:pStyle w:val="Default"/>
              <w:spacing w:line="360" w:lineRule="auto"/>
              <w:rPr>
                <w:rFonts w:ascii="Times New Roman" w:hAnsi="Times New Roman" w:cs="Times New Roman"/>
                <w:color w:val="auto"/>
              </w:rPr>
            </w:pPr>
          </w:p>
        </w:tc>
        <w:tc>
          <w:tcPr>
            <w:tcW w:w="992" w:type="dxa"/>
          </w:tcPr>
          <w:p w:rsidR="009034E3" w:rsidRPr="00B77EE8" w:rsidRDefault="009034E3" w:rsidP="00B77EE8">
            <w:pPr>
              <w:pStyle w:val="Default"/>
              <w:spacing w:line="360" w:lineRule="auto"/>
              <w:rPr>
                <w:rFonts w:ascii="Times New Roman" w:hAnsi="Times New Roman" w:cs="Times New Roman"/>
                <w:color w:val="auto"/>
              </w:rPr>
            </w:pPr>
          </w:p>
        </w:tc>
      </w:tr>
      <w:tr w:rsidR="009034E3" w:rsidRPr="00B77EE8" w:rsidTr="004B58A2">
        <w:trPr>
          <w:trHeight w:val="279"/>
        </w:trPr>
        <w:tc>
          <w:tcPr>
            <w:tcW w:w="6522" w:type="dxa"/>
          </w:tcPr>
          <w:p w:rsidR="009034E3" w:rsidRPr="00B77EE8" w:rsidRDefault="009034E3" w:rsidP="00B77EE8">
            <w:pPr>
              <w:pStyle w:val="Default"/>
              <w:spacing w:line="360" w:lineRule="auto"/>
              <w:rPr>
                <w:rFonts w:ascii="Times New Roman" w:hAnsi="Times New Roman" w:cs="Times New Roman"/>
                <w:color w:val="auto"/>
              </w:rPr>
            </w:pPr>
            <w:r w:rsidRPr="00B77EE8">
              <w:rPr>
                <w:rFonts w:ascii="Times New Roman" w:hAnsi="Times New Roman" w:cs="Times New Roman"/>
                <w:color w:val="auto"/>
              </w:rPr>
              <w:t>8. Are participants, and their voices, adequately represented?</w:t>
            </w:r>
          </w:p>
        </w:tc>
        <w:tc>
          <w:tcPr>
            <w:tcW w:w="567" w:type="dxa"/>
          </w:tcPr>
          <w:p w:rsidR="009034E3" w:rsidRPr="00B77EE8" w:rsidRDefault="009034E3" w:rsidP="00B77EE8">
            <w:pPr>
              <w:pStyle w:val="Default"/>
              <w:spacing w:line="360" w:lineRule="auto"/>
              <w:rPr>
                <w:rFonts w:ascii="Times New Roman" w:hAnsi="Times New Roman" w:cs="Times New Roman"/>
                <w:color w:val="auto"/>
              </w:rPr>
            </w:pPr>
          </w:p>
        </w:tc>
        <w:tc>
          <w:tcPr>
            <w:tcW w:w="567" w:type="dxa"/>
          </w:tcPr>
          <w:p w:rsidR="009034E3" w:rsidRPr="00B77EE8" w:rsidRDefault="009034E3" w:rsidP="00B77EE8">
            <w:pPr>
              <w:pStyle w:val="Default"/>
              <w:spacing w:line="360" w:lineRule="auto"/>
              <w:rPr>
                <w:rFonts w:ascii="Times New Roman" w:hAnsi="Times New Roman" w:cs="Times New Roman"/>
                <w:color w:val="auto"/>
              </w:rPr>
            </w:pPr>
          </w:p>
        </w:tc>
        <w:tc>
          <w:tcPr>
            <w:tcW w:w="567" w:type="dxa"/>
          </w:tcPr>
          <w:p w:rsidR="009034E3" w:rsidRPr="00B77EE8" w:rsidRDefault="009034E3" w:rsidP="00B77EE8">
            <w:pPr>
              <w:pStyle w:val="Default"/>
              <w:spacing w:line="360" w:lineRule="auto"/>
              <w:rPr>
                <w:rFonts w:ascii="Times New Roman" w:hAnsi="Times New Roman" w:cs="Times New Roman"/>
                <w:color w:val="auto"/>
              </w:rPr>
            </w:pPr>
          </w:p>
        </w:tc>
        <w:tc>
          <w:tcPr>
            <w:tcW w:w="567" w:type="dxa"/>
          </w:tcPr>
          <w:p w:rsidR="009034E3" w:rsidRPr="00B77EE8" w:rsidRDefault="009034E3" w:rsidP="00B77EE8">
            <w:pPr>
              <w:pStyle w:val="Default"/>
              <w:spacing w:line="360" w:lineRule="auto"/>
              <w:rPr>
                <w:rFonts w:ascii="Times New Roman" w:hAnsi="Times New Roman" w:cs="Times New Roman"/>
                <w:color w:val="auto"/>
              </w:rPr>
            </w:pPr>
          </w:p>
        </w:tc>
        <w:tc>
          <w:tcPr>
            <w:tcW w:w="992" w:type="dxa"/>
          </w:tcPr>
          <w:p w:rsidR="009034E3" w:rsidRPr="00B77EE8" w:rsidRDefault="009034E3" w:rsidP="00B77EE8">
            <w:pPr>
              <w:pStyle w:val="Default"/>
              <w:spacing w:line="360" w:lineRule="auto"/>
              <w:rPr>
                <w:rFonts w:ascii="Times New Roman" w:hAnsi="Times New Roman" w:cs="Times New Roman"/>
                <w:color w:val="auto"/>
              </w:rPr>
            </w:pPr>
          </w:p>
        </w:tc>
      </w:tr>
      <w:tr w:rsidR="009034E3" w:rsidRPr="00B77EE8" w:rsidTr="004B58A2">
        <w:trPr>
          <w:trHeight w:val="420"/>
        </w:trPr>
        <w:tc>
          <w:tcPr>
            <w:tcW w:w="6522" w:type="dxa"/>
          </w:tcPr>
          <w:p w:rsidR="009034E3" w:rsidRPr="00B77EE8" w:rsidRDefault="009034E3" w:rsidP="00B77EE8">
            <w:pPr>
              <w:pStyle w:val="Default"/>
              <w:spacing w:line="360" w:lineRule="auto"/>
              <w:rPr>
                <w:rFonts w:ascii="Times New Roman" w:hAnsi="Times New Roman" w:cs="Times New Roman"/>
                <w:color w:val="auto"/>
              </w:rPr>
            </w:pPr>
            <w:r w:rsidRPr="00B77EE8">
              <w:rPr>
                <w:rFonts w:ascii="Times New Roman" w:hAnsi="Times New Roman" w:cs="Times New Roman"/>
                <w:color w:val="auto"/>
              </w:rPr>
              <w:t xml:space="preserve">9. Is the research ethical according to current criteria or, for recent studies, and is there evidence of ethical approval by an appropriate body? </w:t>
            </w:r>
          </w:p>
        </w:tc>
        <w:tc>
          <w:tcPr>
            <w:tcW w:w="567" w:type="dxa"/>
          </w:tcPr>
          <w:p w:rsidR="009034E3" w:rsidRPr="00B77EE8" w:rsidRDefault="009034E3" w:rsidP="00B77EE8">
            <w:pPr>
              <w:pStyle w:val="Default"/>
              <w:spacing w:line="360" w:lineRule="auto"/>
              <w:rPr>
                <w:rFonts w:ascii="Times New Roman" w:hAnsi="Times New Roman" w:cs="Times New Roman"/>
                <w:color w:val="auto"/>
              </w:rPr>
            </w:pPr>
          </w:p>
        </w:tc>
        <w:tc>
          <w:tcPr>
            <w:tcW w:w="567" w:type="dxa"/>
          </w:tcPr>
          <w:p w:rsidR="009034E3" w:rsidRPr="00B77EE8" w:rsidRDefault="009034E3" w:rsidP="00B77EE8">
            <w:pPr>
              <w:pStyle w:val="Default"/>
              <w:spacing w:line="360" w:lineRule="auto"/>
              <w:rPr>
                <w:rFonts w:ascii="Times New Roman" w:hAnsi="Times New Roman" w:cs="Times New Roman"/>
                <w:color w:val="auto"/>
              </w:rPr>
            </w:pPr>
          </w:p>
        </w:tc>
        <w:tc>
          <w:tcPr>
            <w:tcW w:w="567" w:type="dxa"/>
          </w:tcPr>
          <w:p w:rsidR="009034E3" w:rsidRPr="00B77EE8" w:rsidRDefault="009034E3" w:rsidP="00B77EE8">
            <w:pPr>
              <w:pStyle w:val="Default"/>
              <w:spacing w:line="360" w:lineRule="auto"/>
              <w:rPr>
                <w:rFonts w:ascii="Times New Roman" w:hAnsi="Times New Roman" w:cs="Times New Roman"/>
                <w:color w:val="auto"/>
              </w:rPr>
            </w:pPr>
          </w:p>
        </w:tc>
        <w:tc>
          <w:tcPr>
            <w:tcW w:w="567" w:type="dxa"/>
          </w:tcPr>
          <w:p w:rsidR="009034E3" w:rsidRPr="00B77EE8" w:rsidRDefault="009034E3" w:rsidP="00B77EE8">
            <w:pPr>
              <w:pStyle w:val="Default"/>
              <w:spacing w:line="360" w:lineRule="auto"/>
              <w:rPr>
                <w:rFonts w:ascii="Times New Roman" w:hAnsi="Times New Roman" w:cs="Times New Roman"/>
                <w:color w:val="auto"/>
              </w:rPr>
            </w:pPr>
          </w:p>
        </w:tc>
        <w:tc>
          <w:tcPr>
            <w:tcW w:w="992" w:type="dxa"/>
          </w:tcPr>
          <w:p w:rsidR="009034E3" w:rsidRPr="00B77EE8" w:rsidRDefault="009034E3" w:rsidP="00B77EE8">
            <w:pPr>
              <w:pStyle w:val="Default"/>
              <w:spacing w:line="360" w:lineRule="auto"/>
              <w:rPr>
                <w:rFonts w:ascii="Times New Roman" w:hAnsi="Times New Roman" w:cs="Times New Roman"/>
                <w:color w:val="auto"/>
              </w:rPr>
            </w:pPr>
          </w:p>
        </w:tc>
      </w:tr>
      <w:tr w:rsidR="009034E3" w:rsidRPr="00B77EE8" w:rsidTr="004B58A2">
        <w:trPr>
          <w:trHeight w:val="279"/>
        </w:trPr>
        <w:tc>
          <w:tcPr>
            <w:tcW w:w="6522" w:type="dxa"/>
          </w:tcPr>
          <w:p w:rsidR="009034E3" w:rsidRPr="00B77EE8" w:rsidRDefault="009034E3" w:rsidP="00B77EE8">
            <w:pPr>
              <w:pStyle w:val="Default"/>
              <w:spacing w:line="360" w:lineRule="auto"/>
              <w:rPr>
                <w:rFonts w:ascii="Times New Roman" w:hAnsi="Times New Roman" w:cs="Times New Roman"/>
                <w:color w:val="auto"/>
              </w:rPr>
            </w:pPr>
            <w:r w:rsidRPr="00B77EE8">
              <w:rPr>
                <w:rFonts w:ascii="Times New Roman" w:hAnsi="Times New Roman" w:cs="Times New Roman"/>
                <w:color w:val="auto"/>
              </w:rPr>
              <w:t xml:space="preserve">10. Do the conclusions drawn in the research report flow from the analysis, or interpretation, of the data? </w:t>
            </w:r>
          </w:p>
        </w:tc>
        <w:tc>
          <w:tcPr>
            <w:tcW w:w="567" w:type="dxa"/>
          </w:tcPr>
          <w:p w:rsidR="009034E3" w:rsidRPr="00B77EE8" w:rsidRDefault="009034E3" w:rsidP="00B77EE8">
            <w:pPr>
              <w:pStyle w:val="Default"/>
              <w:spacing w:line="360" w:lineRule="auto"/>
              <w:rPr>
                <w:rFonts w:ascii="Times New Roman" w:hAnsi="Times New Roman" w:cs="Times New Roman"/>
                <w:color w:val="auto"/>
              </w:rPr>
            </w:pPr>
          </w:p>
        </w:tc>
        <w:tc>
          <w:tcPr>
            <w:tcW w:w="567" w:type="dxa"/>
          </w:tcPr>
          <w:p w:rsidR="009034E3" w:rsidRPr="00B77EE8" w:rsidRDefault="009034E3" w:rsidP="00B77EE8">
            <w:pPr>
              <w:pStyle w:val="Default"/>
              <w:spacing w:line="360" w:lineRule="auto"/>
              <w:rPr>
                <w:rFonts w:ascii="Times New Roman" w:hAnsi="Times New Roman" w:cs="Times New Roman"/>
                <w:color w:val="auto"/>
              </w:rPr>
            </w:pPr>
          </w:p>
        </w:tc>
        <w:tc>
          <w:tcPr>
            <w:tcW w:w="567" w:type="dxa"/>
          </w:tcPr>
          <w:p w:rsidR="009034E3" w:rsidRPr="00B77EE8" w:rsidRDefault="009034E3" w:rsidP="00B77EE8">
            <w:pPr>
              <w:pStyle w:val="Default"/>
              <w:spacing w:line="360" w:lineRule="auto"/>
              <w:rPr>
                <w:rFonts w:ascii="Times New Roman" w:hAnsi="Times New Roman" w:cs="Times New Roman"/>
                <w:color w:val="auto"/>
              </w:rPr>
            </w:pPr>
          </w:p>
        </w:tc>
        <w:tc>
          <w:tcPr>
            <w:tcW w:w="567" w:type="dxa"/>
          </w:tcPr>
          <w:p w:rsidR="009034E3" w:rsidRPr="00B77EE8" w:rsidRDefault="009034E3" w:rsidP="00B77EE8">
            <w:pPr>
              <w:pStyle w:val="Default"/>
              <w:spacing w:line="360" w:lineRule="auto"/>
              <w:rPr>
                <w:rFonts w:ascii="Times New Roman" w:hAnsi="Times New Roman" w:cs="Times New Roman"/>
                <w:color w:val="auto"/>
              </w:rPr>
            </w:pPr>
          </w:p>
        </w:tc>
        <w:tc>
          <w:tcPr>
            <w:tcW w:w="992" w:type="dxa"/>
          </w:tcPr>
          <w:p w:rsidR="009034E3" w:rsidRPr="00B77EE8" w:rsidRDefault="009034E3" w:rsidP="00B77EE8">
            <w:pPr>
              <w:pStyle w:val="Default"/>
              <w:spacing w:line="360" w:lineRule="auto"/>
              <w:rPr>
                <w:rFonts w:ascii="Times New Roman" w:hAnsi="Times New Roman" w:cs="Times New Roman"/>
                <w:color w:val="auto"/>
              </w:rPr>
            </w:pPr>
          </w:p>
        </w:tc>
      </w:tr>
      <w:tr w:rsidR="009034E3" w:rsidRPr="00B77EE8" w:rsidTr="004B58A2">
        <w:trPr>
          <w:trHeight w:val="279"/>
        </w:trPr>
        <w:tc>
          <w:tcPr>
            <w:tcW w:w="6522" w:type="dxa"/>
            <w:shd w:val="clear" w:color="auto" w:fill="D9D9D9" w:themeFill="background1" w:themeFillShade="D9"/>
          </w:tcPr>
          <w:p w:rsidR="009034E3" w:rsidRPr="00B77EE8" w:rsidRDefault="009034E3" w:rsidP="00B77EE8">
            <w:pPr>
              <w:pStyle w:val="Default"/>
              <w:spacing w:line="360" w:lineRule="auto"/>
              <w:rPr>
                <w:rFonts w:ascii="Times New Roman" w:hAnsi="Times New Roman" w:cs="Times New Roman"/>
                <w:color w:val="auto"/>
                <w:vertAlign w:val="superscript"/>
              </w:rPr>
            </w:pPr>
            <w:r w:rsidRPr="00B77EE8">
              <w:rPr>
                <w:rFonts w:ascii="Times New Roman" w:hAnsi="Times New Roman" w:cs="Times New Roman"/>
                <w:color w:val="auto"/>
              </w:rPr>
              <w:t>JBI Critical Appraisal Checklist for Quantitative Research</w:t>
            </w:r>
            <w:r w:rsidR="00D472B0" w:rsidRPr="00B77EE8">
              <w:rPr>
                <w:rFonts w:ascii="Times New Roman" w:hAnsi="Times New Roman" w:cs="Times New Roman"/>
                <w:color w:val="auto"/>
                <w:vertAlign w:val="superscript"/>
              </w:rPr>
              <w:t>24</w:t>
            </w:r>
          </w:p>
        </w:tc>
        <w:tc>
          <w:tcPr>
            <w:tcW w:w="567" w:type="dxa"/>
            <w:shd w:val="clear" w:color="auto" w:fill="D9D9D9" w:themeFill="background1" w:themeFillShade="D9"/>
          </w:tcPr>
          <w:p w:rsidR="009034E3" w:rsidRPr="00B77EE8" w:rsidRDefault="009034E3" w:rsidP="00B77EE8">
            <w:pPr>
              <w:pStyle w:val="Default"/>
              <w:spacing w:line="360" w:lineRule="auto"/>
              <w:rPr>
                <w:rFonts w:ascii="Times New Roman" w:hAnsi="Times New Roman" w:cs="Times New Roman"/>
                <w:color w:val="auto"/>
              </w:rPr>
            </w:pPr>
            <w:r w:rsidRPr="00B77EE8">
              <w:rPr>
                <w:rFonts w:ascii="Times New Roman" w:hAnsi="Times New Roman" w:cs="Times New Roman"/>
                <w:color w:val="auto"/>
              </w:rPr>
              <w:t xml:space="preserve">Yes </w:t>
            </w:r>
          </w:p>
        </w:tc>
        <w:tc>
          <w:tcPr>
            <w:tcW w:w="567" w:type="dxa"/>
            <w:shd w:val="clear" w:color="auto" w:fill="D9D9D9" w:themeFill="background1" w:themeFillShade="D9"/>
          </w:tcPr>
          <w:p w:rsidR="009034E3" w:rsidRPr="00B77EE8" w:rsidRDefault="009034E3" w:rsidP="00B77EE8">
            <w:pPr>
              <w:pStyle w:val="Default"/>
              <w:spacing w:line="360" w:lineRule="auto"/>
              <w:rPr>
                <w:rFonts w:ascii="Times New Roman" w:hAnsi="Times New Roman" w:cs="Times New Roman"/>
                <w:color w:val="auto"/>
              </w:rPr>
            </w:pPr>
            <w:r w:rsidRPr="00B77EE8">
              <w:rPr>
                <w:rFonts w:ascii="Times New Roman" w:hAnsi="Times New Roman" w:cs="Times New Roman"/>
                <w:color w:val="auto"/>
              </w:rPr>
              <w:t xml:space="preserve">No </w:t>
            </w:r>
          </w:p>
        </w:tc>
        <w:tc>
          <w:tcPr>
            <w:tcW w:w="567" w:type="dxa"/>
            <w:shd w:val="clear" w:color="auto" w:fill="D9D9D9" w:themeFill="background1" w:themeFillShade="D9"/>
          </w:tcPr>
          <w:p w:rsidR="009034E3" w:rsidRPr="00B77EE8" w:rsidRDefault="009034E3" w:rsidP="00B77EE8">
            <w:pPr>
              <w:pStyle w:val="Default"/>
              <w:spacing w:line="360" w:lineRule="auto"/>
              <w:rPr>
                <w:rFonts w:ascii="Times New Roman" w:hAnsi="Times New Roman" w:cs="Times New Roman"/>
                <w:color w:val="auto"/>
              </w:rPr>
            </w:pPr>
            <w:r w:rsidRPr="00B77EE8">
              <w:rPr>
                <w:rFonts w:ascii="Times New Roman" w:hAnsi="Times New Roman" w:cs="Times New Roman"/>
                <w:color w:val="auto"/>
              </w:rPr>
              <w:t xml:space="preserve">Unclear </w:t>
            </w:r>
          </w:p>
        </w:tc>
        <w:tc>
          <w:tcPr>
            <w:tcW w:w="567" w:type="dxa"/>
            <w:shd w:val="clear" w:color="auto" w:fill="D9D9D9" w:themeFill="background1" w:themeFillShade="D9"/>
          </w:tcPr>
          <w:p w:rsidR="009034E3" w:rsidRPr="00B77EE8" w:rsidRDefault="009034E3" w:rsidP="00B77EE8">
            <w:pPr>
              <w:pStyle w:val="Default"/>
              <w:spacing w:line="360" w:lineRule="auto"/>
              <w:rPr>
                <w:rFonts w:ascii="Times New Roman" w:hAnsi="Times New Roman" w:cs="Times New Roman"/>
                <w:color w:val="auto"/>
              </w:rPr>
            </w:pPr>
            <w:r w:rsidRPr="00B77EE8">
              <w:rPr>
                <w:rFonts w:ascii="Times New Roman" w:hAnsi="Times New Roman" w:cs="Times New Roman"/>
                <w:color w:val="auto"/>
              </w:rPr>
              <w:t>N/A</w:t>
            </w:r>
          </w:p>
        </w:tc>
        <w:tc>
          <w:tcPr>
            <w:tcW w:w="992" w:type="dxa"/>
            <w:shd w:val="clear" w:color="auto" w:fill="D9D9D9" w:themeFill="background1" w:themeFillShade="D9"/>
          </w:tcPr>
          <w:p w:rsidR="009034E3" w:rsidRPr="00B77EE8" w:rsidRDefault="009034E3" w:rsidP="00B77EE8">
            <w:pPr>
              <w:pStyle w:val="Default"/>
              <w:spacing w:line="360" w:lineRule="auto"/>
              <w:rPr>
                <w:rFonts w:ascii="Times New Roman" w:hAnsi="Times New Roman" w:cs="Times New Roman"/>
                <w:color w:val="auto"/>
              </w:rPr>
            </w:pPr>
            <w:r w:rsidRPr="00B77EE8">
              <w:rPr>
                <w:rFonts w:ascii="Times New Roman" w:hAnsi="Times New Roman" w:cs="Times New Roman"/>
                <w:color w:val="auto"/>
              </w:rPr>
              <w:t>General comments</w:t>
            </w:r>
          </w:p>
        </w:tc>
      </w:tr>
      <w:tr w:rsidR="009034E3" w:rsidRPr="00B77EE8" w:rsidTr="004B58A2">
        <w:trPr>
          <w:trHeight w:val="279"/>
        </w:trPr>
        <w:tc>
          <w:tcPr>
            <w:tcW w:w="6522" w:type="dxa"/>
          </w:tcPr>
          <w:p w:rsidR="009034E3" w:rsidRPr="00B77EE8" w:rsidRDefault="009034E3" w:rsidP="00B77EE8">
            <w:pPr>
              <w:pStyle w:val="Default"/>
              <w:spacing w:line="360" w:lineRule="auto"/>
              <w:rPr>
                <w:rFonts w:ascii="Times New Roman" w:hAnsi="Times New Roman" w:cs="Times New Roman"/>
                <w:color w:val="auto"/>
              </w:rPr>
            </w:pPr>
            <w:r w:rsidRPr="00B77EE8">
              <w:rPr>
                <w:rFonts w:ascii="Times New Roman" w:hAnsi="Times New Roman" w:cs="Times New Roman"/>
                <w:color w:val="auto"/>
              </w:rPr>
              <w:t>1. Was the sample frame appropriate to address the target population?</w:t>
            </w:r>
          </w:p>
        </w:tc>
        <w:tc>
          <w:tcPr>
            <w:tcW w:w="567" w:type="dxa"/>
          </w:tcPr>
          <w:p w:rsidR="009034E3" w:rsidRPr="00B77EE8" w:rsidRDefault="009034E3" w:rsidP="00B77EE8">
            <w:pPr>
              <w:pStyle w:val="Default"/>
              <w:spacing w:line="360" w:lineRule="auto"/>
              <w:rPr>
                <w:rFonts w:ascii="Times New Roman" w:hAnsi="Times New Roman" w:cs="Times New Roman"/>
                <w:color w:val="auto"/>
              </w:rPr>
            </w:pPr>
          </w:p>
        </w:tc>
        <w:tc>
          <w:tcPr>
            <w:tcW w:w="567" w:type="dxa"/>
          </w:tcPr>
          <w:p w:rsidR="009034E3" w:rsidRPr="00B77EE8" w:rsidRDefault="009034E3" w:rsidP="00B77EE8">
            <w:pPr>
              <w:pStyle w:val="Default"/>
              <w:spacing w:line="360" w:lineRule="auto"/>
              <w:rPr>
                <w:rFonts w:ascii="Times New Roman" w:hAnsi="Times New Roman" w:cs="Times New Roman"/>
                <w:color w:val="auto"/>
              </w:rPr>
            </w:pPr>
          </w:p>
        </w:tc>
        <w:tc>
          <w:tcPr>
            <w:tcW w:w="567" w:type="dxa"/>
          </w:tcPr>
          <w:p w:rsidR="009034E3" w:rsidRPr="00B77EE8" w:rsidRDefault="009034E3" w:rsidP="00B77EE8">
            <w:pPr>
              <w:pStyle w:val="Default"/>
              <w:spacing w:line="360" w:lineRule="auto"/>
              <w:rPr>
                <w:rFonts w:ascii="Times New Roman" w:hAnsi="Times New Roman" w:cs="Times New Roman"/>
                <w:color w:val="auto"/>
              </w:rPr>
            </w:pPr>
          </w:p>
        </w:tc>
        <w:tc>
          <w:tcPr>
            <w:tcW w:w="567" w:type="dxa"/>
          </w:tcPr>
          <w:p w:rsidR="009034E3" w:rsidRPr="00B77EE8" w:rsidRDefault="009034E3" w:rsidP="00B77EE8">
            <w:pPr>
              <w:pStyle w:val="Default"/>
              <w:spacing w:line="360" w:lineRule="auto"/>
              <w:rPr>
                <w:rFonts w:ascii="Times New Roman" w:hAnsi="Times New Roman" w:cs="Times New Roman"/>
                <w:color w:val="auto"/>
              </w:rPr>
            </w:pPr>
          </w:p>
        </w:tc>
        <w:tc>
          <w:tcPr>
            <w:tcW w:w="992" w:type="dxa"/>
          </w:tcPr>
          <w:p w:rsidR="009034E3" w:rsidRPr="00B77EE8" w:rsidRDefault="009034E3" w:rsidP="00B77EE8">
            <w:pPr>
              <w:pStyle w:val="Default"/>
              <w:spacing w:line="360" w:lineRule="auto"/>
              <w:rPr>
                <w:rFonts w:ascii="Times New Roman" w:hAnsi="Times New Roman" w:cs="Times New Roman"/>
                <w:color w:val="auto"/>
              </w:rPr>
            </w:pPr>
          </w:p>
        </w:tc>
      </w:tr>
      <w:tr w:rsidR="009034E3" w:rsidRPr="00B77EE8" w:rsidTr="004B58A2">
        <w:trPr>
          <w:trHeight w:val="279"/>
        </w:trPr>
        <w:tc>
          <w:tcPr>
            <w:tcW w:w="6522" w:type="dxa"/>
          </w:tcPr>
          <w:p w:rsidR="009034E3" w:rsidRPr="00B77EE8" w:rsidRDefault="009034E3" w:rsidP="00B77EE8">
            <w:pPr>
              <w:pStyle w:val="Default"/>
              <w:spacing w:line="360" w:lineRule="auto"/>
              <w:rPr>
                <w:rFonts w:ascii="Times New Roman" w:hAnsi="Times New Roman" w:cs="Times New Roman"/>
                <w:color w:val="auto"/>
              </w:rPr>
            </w:pPr>
            <w:r w:rsidRPr="00B77EE8">
              <w:rPr>
                <w:rFonts w:ascii="Times New Roman" w:hAnsi="Times New Roman" w:cs="Times New Roman"/>
                <w:color w:val="auto"/>
              </w:rPr>
              <w:t>2. Were study participants sampled in an appropriate way?</w:t>
            </w:r>
          </w:p>
        </w:tc>
        <w:tc>
          <w:tcPr>
            <w:tcW w:w="567" w:type="dxa"/>
          </w:tcPr>
          <w:p w:rsidR="009034E3" w:rsidRPr="00B77EE8" w:rsidRDefault="009034E3" w:rsidP="00B77EE8">
            <w:pPr>
              <w:pStyle w:val="Default"/>
              <w:spacing w:line="360" w:lineRule="auto"/>
              <w:rPr>
                <w:rFonts w:ascii="Times New Roman" w:hAnsi="Times New Roman" w:cs="Times New Roman"/>
                <w:color w:val="auto"/>
              </w:rPr>
            </w:pPr>
          </w:p>
        </w:tc>
        <w:tc>
          <w:tcPr>
            <w:tcW w:w="567" w:type="dxa"/>
          </w:tcPr>
          <w:p w:rsidR="009034E3" w:rsidRPr="00B77EE8" w:rsidRDefault="009034E3" w:rsidP="00B77EE8">
            <w:pPr>
              <w:pStyle w:val="Default"/>
              <w:spacing w:line="360" w:lineRule="auto"/>
              <w:rPr>
                <w:rFonts w:ascii="Times New Roman" w:hAnsi="Times New Roman" w:cs="Times New Roman"/>
                <w:color w:val="auto"/>
              </w:rPr>
            </w:pPr>
          </w:p>
        </w:tc>
        <w:tc>
          <w:tcPr>
            <w:tcW w:w="567" w:type="dxa"/>
          </w:tcPr>
          <w:p w:rsidR="009034E3" w:rsidRPr="00B77EE8" w:rsidRDefault="009034E3" w:rsidP="00B77EE8">
            <w:pPr>
              <w:pStyle w:val="Default"/>
              <w:spacing w:line="360" w:lineRule="auto"/>
              <w:rPr>
                <w:rFonts w:ascii="Times New Roman" w:hAnsi="Times New Roman" w:cs="Times New Roman"/>
                <w:color w:val="auto"/>
              </w:rPr>
            </w:pPr>
          </w:p>
        </w:tc>
        <w:tc>
          <w:tcPr>
            <w:tcW w:w="567" w:type="dxa"/>
          </w:tcPr>
          <w:p w:rsidR="009034E3" w:rsidRPr="00B77EE8" w:rsidRDefault="009034E3" w:rsidP="00B77EE8">
            <w:pPr>
              <w:pStyle w:val="Default"/>
              <w:spacing w:line="360" w:lineRule="auto"/>
              <w:rPr>
                <w:rFonts w:ascii="Times New Roman" w:hAnsi="Times New Roman" w:cs="Times New Roman"/>
                <w:color w:val="auto"/>
              </w:rPr>
            </w:pPr>
          </w:p>
        </w:tc>
        <w:tc>
          <w:tcPr>
            <w:tcW w:w="992" w:type="dxa"/>
          </w:tcPr>
          <w:p w:rsidR="009034E3" w:rsidRPr="00B77EE8" w:rsidRDefault="009034E3" w:rsidP="00B77EE8">
            <w:pPr>
              <w:pStyle w:val="Default"/>
              <w:spacing w:line="360" w:lineRule="auto"/>
              <w:rPr>
                <w:rFonts w:ascii="Times New Roman" w:hAnsi="Times New Roman" w:cs="Times New Roman"/>
                <w:color w:val="auto"/>
              </w:rPr>
            </w:pPr>
          </w:p>
        </w:tc>
      </w:tr>
      <w:tr w:rsidR="009034E3" w:rsidRPr="00B77EE8" w:rsidTr="004B58A2">
        <w:trPr>
          <w:trHeight w:val="279"/>
        </w:trPr>
        <w:tc>
          <w:tcPr>
            <w:tcW w:w="6522" w:type="dxa"/>
          </w:tcPr>
          <w:p w:rsidR="009034E3" w:rsidRPr="00B77EE8" w:rsidRDefault="009034E3" w:rsidP="00B77EE8">
            <w:pPr>
              <w:pStyle w:val="Default"/>
              <w:spacing w:line="360" w:lineRule="auto"/>
              <w:rPr>
                <w:rFonts w:ascii="Times New Roman" w:hAnsi="Times New Roman" w:cs="Times New Roman"/>
                <w:color w:val="auto"/>
              </w:rPr>
            </w:pPr>
            <w:r w:rsidRPr="00B77EE8">
              <w:rPr>
                <w:rFonts w:ascii="Times New Roman" w:hAnsi="Times New Roman" w:cs="Times New Roman"/>
                <w:color w:val="auto"/>
              </w:rPr>
              <w:t>3. Was the sample size adequate?</w:t>
            </w:r>
          </w:p>
        </w:tc>
        <w:tc>
          <w:tcPr>
            <w:tcW w:w="567" w:type="dxa"/>
          </w:tcPr>
          <w:p w:rsidR="009034E3" w:rsidRPr="00B77EE8" w:rsidRDefault="009034E3" w:rsidP="00B77EE8">
            <w:pPr>
              <w:pStyle w:val="Default"/>
              <w:spacing w:line="360" w:lineRule="auto"/>
              <w:rPr>
                <w:rFonts w:ascii="Times New Roman" w:hAnsi="Times New Roman" w:cs="Times New Roman"/>
                <w:color w:val="auto"/>
              </w:rPr>
            </w:pPr>
          </w:p>
        </w:tc>
        <w:tc>
          <w:tcPr>
            <w:tcW w:w="567" w:type="dxa"/>
          </w:tcPr>
          <w:p w:rsidR="009034E3" w:rsidRPr="00B77EE8" w:rsidRDefault="009034E3" w:rsidP="00B77EE8">
            <w:pPr>
              <w:pStyle w:val="Default"/>
              <w:spacing w:line="360" w:lineRule="auto"/>
              <w:rPr>
                <w:rFonts w:ascii="Times New Roman" w:hAnsi="Times New Roman" w:cs="Times New Roman"/>
                <w:color w:val="auto"/>
              </w:rPr>
            </w:pPr>
          </w:p>
        </w:tc>
        <w:tc>
          <w:tcPr>
            <w:tcW w:w="567" w:type="dxa"/>
          </w:tcPr>
          <w:p w:rsidR="009034E3" w:rsidRPr="00B77EE8" w:rsidRDefault="009034E3" w:rsidP="00B77EE8">
            <w:pPr>
              <w:pStyle w:val="Default"/>
              <w:spacing w:line="360" w:lineRule="auto"/>
              <w:rPr>
                <w:rFonts w:ascii="Times New Roman" w:hAnsi="Times New Roman" w:cs="Times New Roman"/>
                <w:color w:val="auto"/>
              </w:rPr>
            </w:pPr>
          </w:p>
        </w:tc>
        <w:tc>
          <w:tcPr>
            <w:tcW w:w="567" w:type="dxa"/>
          </w:tcPr>
          <w:p w:rsidR="009034E3" w:rsidRPr="00B77EE8" w:rsidRDefault="009034E3" w:rsidP="00B77EE8">
            <w:pPr>
              <w:pStyle w:val="Default"/>
              <w:spacing w:line="360" w:lineRule="auto"/>
              <w:rPr>
                <w:rFonts w:ascii="Times New Roman" w:hAnsi="Times New Roman" w:cs="Times New Roman"/>
                <w:color w:val="auto"/>
              </w:rPr>
            </w:pPr>
          </w:p>
        </w:tc>
        <w:tc>
          <w:tcPr>
            <w:tcW w:w="992" w:type="dxa"/>
          </w:tcPr>
          <w:p w:rsidR="009034E3" w:rsidRPr="00B77EE8" w:rsidRDefault="009034E3" w:rsidP="00B77EE8">
            <w:pPr>
              <w:pStyle w:val="Default"/>
              <w:spacing w:line="360" w:lineRule="auto"/>
              <w:rPr>
                <w:rFonts w:ascii="Times New Roman" w:hAnsi="Times New Roman" w:cs="Times New Roman"/>
                <w:color w:val="auto"/>
              </w:rPr>
            </w:pPr>
          </w:p>
        </w:tc>
      </w:tr>
      <w:tr w:rsidR="009034E3" w:rsidRPr="00B77EE8" w:rsidTr="004B58A2">
        <w:trPr>
          <w:trHeight w:val="279"/>
        </w:trPr>
        <w:tc>
          <w:tcPr>
            <w:tcW w:w="6522" w:type="dxa"/>
          </w:tcPr>
          <w:p w:rsidR="009034E3" w:rsidRPr="00B77EE8" w:rsidRDefault="009034E3" w:rsidP="00B77EE8">
            <w:pPr>
              <w:pStyle w:val="Default"/>
              <w:spacing w:line="360" w:lineRule="auto"/>
              <w:rPr>
                <w:rFonts w:ascii="Times New Roman" w:hAnsi="Times New Roman" w:cs="Times New Roman"/>
                <w:color w:val="auto"/>
              </w:rPr>
            </w:pPr>
            <w:r w:rsidRPr="00B77EE8">
              <w:rPr>
                <w:rFonts w:ascii="Times New Roman" w:hAnsi="Times New Roman" w:cs="Times New Roman"/>
                <w:color w:val="auto"/>
              </w:rPr>
              <w:t>4. Were the study subjects and the setting described in detail?</w:t>
            </w:r>
          </w:p>
        </w:tc>
        <w:tc>
          <w:tcPr>
            <w:tcW w:w="567" w:type="dxa"/>
          </w:tcPr>
          <w:p w:rsidR="009034E3" w:rsidRPr="00B77EE8" w:rsidRDefault="009034E3" w:rsidP="00B77EE8">
            <w:pPr>
              <w:pStyle w:val="Default"/>
              <w:spacing w:line="360" w:lineRule="auto"/>
              <w:rPr>
                <w:rFonts w:ascii="Times New Roman" w:hAnsi="Times New Roman" w:cs="Times New Roman"/>
                <w:color w:val="auto"/>
              </w:rPr>
            </w:pPr>
          </w:p>
        </w:tc>
        <w:tc>
          <w:tcPr>
            <w:tcW w:w="567" w:type="dxa"/>
          </w:tcPr>
          <w:p w:rsidR="009034E3" w:rsidRPr="00B77EE8" w:rsidRDefault="009034E3" w:rsidP="00B77EE8">
            <w:pPr>
              <w:pStyle w:val="Default"/>
              <w:spacing w:line="360" w:lineRule="auto"/>
              <w:rPr>
                <w:rFonts w:ascii="Times New Roman" w:hAnsi="Times New Roman" w:cs="Times New Roman"/>
                <w:color w:val="auto"/>
              </w:rPr>
            </w:pPr>
          </w:p>
        </w:tc>
        <w:tc>
          <w:tcPr>
            <w:tcW w:w="567" w:type="dxa"/>
          </w:tcPr>
          <w:p w:rsidR="009034E3" w:rsidRPr="00B77EE8" w:rsidRDefault="009034E3" w:rsidP="00B77EE8">
            <w:pPr>
              <w:pStyle w:val="Default"/>
              <w:spacing w:line="360" w:lineRule="auto"/>
              <w:rPr>
                <w:rFonts w:ascii="Times New Roman" w:hAnsi="Times New Roman" w:cs="Times New Roman"/>
                <w:color w:val="auto"/>
              </w:rPr>
            </w:pPr>
          </w:p>
        </w:tc>
        <w:tc>
          <w:tcPr>
            <w:tcW w:w="567" w:type="dxa"/>
          </w:tcPr>
          <w:p w:rsidR="009034E3" w:rsidRPr="00B77EE8" w:rsidRDefault="009034E3" w:rsidP="00B77EE8">
            <w:pPr>
              <w:pStyle w:val="Default"/>
              <w:spacing w:line="360" w:lineRule="auto"/>
              <w:rPr>
                <w:rFonts w:ascii="Times New Roman" w:hAnsi="Times New Roman" w:cs="Times New Roman"/>
                <w:color w:val="auto"/>
              </w:rPr>
            </w:pPr>
          </w:p>
        </w:tc>
        <w:tc>
          <w:tcPr>
            <w:tcW w:w="992" w:type="dxa"/>
          </w:tcPr>
          <w:p w:rsidR="009034E3" w:rsidRPr="00B77EE8" w:rsidRDefault="009034E3" w:rsidP="00B77EE8">
            <w:pPr>
              <w:pStyle w:val="Default"/>
              <w:spacing w:line="360" w:lineRule="auto"/>
              <w:rPr>
                <w:rFonts w:ascii="Times New Roman" w:hAnsi="Times New Roman" w:cs="Times New Roman"/>
                <w:color w:val="auto"/>
              </w:rPr>
            </w:pPr>
          </w:p>
        </w:tc>
      </w:tr>
      <w:tr w:rsidR="009034E3" w:rsidRPr="00B77EE8" w:rsidTr="004B58A2">
        <w:trPr>
          <w:trHeight w:val="279"/>
        </w:trPr>
        <w:tc>
          <w:tcPr>
            <w:tcW w:w="6522" w:type="dxa"/>
          </w:tcPr>
          <w:p w:rsidR="009034E3" w:rsidRPr="00B77EE8" w:rsidRDefault="009034E3" w:rsidP="00B77EE8">
            <w:pPr>
              <w:pStyle w:val="Default"/>
              <w:spacing w:line="360" w:lineRule="auto"/>
              <w:rPr>
                <w:rFonts w:ascii="Times New Roman" w:hAnsi="Times New Roman" w:cs="Times New Roman"/>
                <w:color w:val="auto"/>
              </w:rPr>
            </w:pPr>
            <w:r w:rsidRPr="00B77EE8">
              <w:rPr>
                <w:rFonts w:ascii="Times New Roman" w:hAnsi="Times New Roman" w:cs="Times New Roman"/>
                <w:color w:val="auto"/>
              </w:rPr>
              <w:t>5. Was the data analysis conducted with sufficient coverage of the identified sample?</w:t>
            </w:r>
          </w:p>
        </w:tc>
        <w:tc>
          <w:tcPr>
            <w:tcW w:w="567" w:type="dxa"/>
          </w:tcPr>
          <w:p w:rsidR="009034E3" w:rsidRPr="00B77EE8" w:rsidRDefault="009034E3" w:rsidP="00B77EE8">
            <w:pPr>
              <w:pStyle w:val="Default"/>
              <w:spacing w:line="360" w:lineRule="auto"/>
              <w:rPr>
                <w:rFonts w:ascii="Times New Roman" w:hAnsi="Times New Roman" w:cs="Times New Roman"/>
                <w:color w:val="auto"/>
              </w:rPr>
            </w:pPr>
          </w:p>
        </w:tc>
        <w:tc>
          <w:tcPr>
            <w:tcW w:w="567" w:type="dxa"/>
          </w:tcPr>
          <w:p w:rsidR="009034E3" w:rsidRPr="00B77EE8" w:rsidRDefault="009034E3" w:rsidP="00B77EE8">
            <w:pPr>
              <w:pStyle w:val="Default"/>
              <w:spacing w:line="360" w:lineRule="auto"/>
              <w:rPr>
                <w:rFonts w:ascii="Times New Roman" w:hAnsi="Times New Roman" w:cs="Times New Roman"/>
                <w:color w:val="auto"/>
              </w:rPr>
            </w:pPr>
          </w:p>
        </w:tc>
        <w:tc>
          <w:tcPr>
            <w:tcW w:w="567" w:type="dxa"/>
          </w:tcPr>
          <w:p w:rsidR="009034E3" w:rsidRPr="00B77EE8" w:rsidRDefault="009034E3" w:rsidP="00B77EE8">
            <w:pPr>
              <w:pStyle w:val="Default"/>
              <w:spacing w:line="360" w:lineRule="auto"/>
              <w:rPr>
                <w:rFonts w:ascii="Times New Roman" w:hAnsi="Times New Roman" w:cs="Times New Roman"/>
                <w:color w:val="auto"/>
              </w:rPr>
            </w:pPr>
          </w:p>
        </w:tc>
        <w:tc>
          <w:tcPr>
            <w:tcW w:w="567" w:type="dxa"/>
          </w:tcPr>
          <w:p w:rsidR="009034E3" w:rsidRPr="00B77EE8" w:rsidRDefault="009034E3" w:rsidP="00B77EE8">
            <w:pPr>
              <w:pStyle w:val="Default"/>
              <w:spacing w:line="360" w:lineRule="auto"/>
              <w:rPr>
                <w:rFonts w:ascii="Times New Roman" w:hAnsi="Times New Roman" w:cs="Times New Roman"/>
                <w:color w:val="auto"/>
              </w:rPr>
            </w:pPr>
          </w:p>
        </w:tc>
        <w:tc>
          <w:tcPr>
            <w:tcW w:w="992" w:type="dxa"/>
          </w:tcPr>
          <w:p w:rsidR="009034E3" w:rsidRPr="00B77EE8" w:rsidRDefault="009034E3" w:rsidP="00B77EE8">
            <w:pPr>
              <w:pStyle w:val="Default"/>
              <w:spacing w:line="360" w:lineRule="auto"/>
              <w:rPr>
                <w:rFonts w:ascii="Times New Roman" w:hAnsi="Times New Roman" w:cs="Times New Roman"/>
                <w:color w:val="auto"/>
              </w:rPr>
            </w:pPr>
          </w:p>
        </w:tc>
      </w:tr>
      <w:tr w:rsidR="009034E3" w:rsidRPr="00B77EE8" w:rsidTr="004B58A2">
        <w:trPr>
          <w:trHeight w:val="279"/>
        </w:trPr>
        <w:tc>
          <w:tcPr>
            <w:tcW w:w="6522" w:type="dxa"/>
          </w:tcPr>
          <w:p w:rsidR="009034E3" w:rsidRPr="00B77EE8" w:rsidRDefault="009034E3" w:rsidP="00B77EE8">
            <w:pPr>
              <w:pStyle w:val="Default"/>
              <w:spacing w:line="360" w:lineRule="auto"/>
              <w:rPr>
                <w:rFonts w:ascii="Times New Roman" w:hAnsi="Times New Roman" w:cs="Times New Roman"/>
                <w:color w:val="auto"/>
              </w:rPr>
            </w:pPr>
            <w:r w:rsidRPr="00B77EE8">
              <w:rPr>
                <w:rFonts w:ascii="Times New Roman" w:hAnsi="Times New Roman" w:cs="Times New Roman"/>
                <w:color w:val="auto"/>
              </w:rPr>
              <w:t>6. Were valid methods used for the identification of the condition?</w:t>
            </w:r>
          </w:p>
        </w:tc>
        <w:tc>
          <w:tcPr>
            <w:tcW w:w="567" w:type="dxa"/>
          </w:tcPr>
          <w:p w:rsidR="009034E3" w:rsidRPr="00B77EE8" w:rsidRDefault="009034E3" w:rsidP="00B77EE8">
            <w:pPr>
              <w:pStyle w:val="Default"/>
              <w:spacing w:line="360" w:lineRule="auto"/>
              <w:rPr>
                <w:rFonts w:ascii="Times New Roman" w:hAnsi="Times New Roman" w:cs="Times New Roman"/>
                <w:color w:val="auto"/>
              </w:rPr>
            </w:pPr>
          </w:p>
        </w:tc>
        <w:tc>
          <w:tcPr>
            <w:tcW w:w="567" w:type="dxa"/>
          </w:tcPr>
          <w:p w:rsidR="009034E3" w:rsidRPr="00B77EE8" w:rsidRDefault="009034E3" w:rsidP="00B77EE8">
            <w:pPr>
              <w:pStyle w:val="Default"/>
              <w:spacing w:line="360" w:lineRule="auto"/>
              <w:rPr>
                <w:rFonts w:ascii="Times New Roman" w:hAnsi="Times New Roman" w:cs="Times New Roman"/>
                <w:color w:val="auto"/>
              </w:rPr>
            </w:pPr>
          </w:p>
        </w:tc>
        <w:tc>
          <w:tcPr>
            <w:tcW w:w="567" w:type="dxa"/>
          </w:tcPr>
          <w:p w:rsidR="009034E3" w:rsidRPr="00B77EE8" w:rsidRDefault="009034E3" w:rsidP="00B77EE8">
            <w:pPr>
              <w:pStyle w:val="Default"/>
              <w:spacing w:line="360" w:lineRule="auto"/>
              <w:rPr>
                <w:rFonts w:ascii="Times New Roman" w:hAnsi="Times New Roman" w:cs="Times New Roman"/>
                <w:color w:val="auto"/>
              </w:rPr>
            </w:pPr>
          </w:p>
        </w:tc>
        <w:tc>
          <w:tcPr>
            <w:tcW w:w="567" w:type="dxa"/>
          </w:tcPr>
          <w:p w:rsidR="009034E3" w:rsidRPr="00B77EE8" w:rsidRDefault="009034E3" w:rsidP="00B77EE8">
            <w:pPr>
              <w:pStyle w:val="Default"/>
              <w:spacing w:line="360" w:lineRule="auto"/>
              <w:rPr>
                <w:rFonts w:ascii="Times New Roman" w:hAnsi="Times New Roman" w:cs="Times New Roman"/>
                <w:color w:val="auto"/>
              </w:rPr>
            </w:pPr>
          </w:p>
        </w:tc>
        <w:tc>
          <w:tcPr>
            <w:tcW w:w="992" w:type="dxa"/>
          </w:tcPr>
          <w:p w:rsidR="009034E3" w:rsidRPr="00B77EE8" w:rsidRDefault="009034E3" w:rsidP="00B77EE8">
            <w:pPr>
              <w:pStyle w:val="Default"/>
              <w:spacing w:line="360" w:lineRule="auto"/>
              <w:rPr>
                <w:rFonts w:ascii="Times New Roman" w:hAnsi="Times New Roman" w:cs="Times New Roman"/>
                <w:color w:val="auto"/>
              </w:rPr>
            </w:pPr>
          </w:p>
        </w:tc>
      </w:tr>
      <w:tr w:rsidR="009034E3" w:rsidRPr="00B77EE8" w:rsidTr="004B58A2">
        <w:trPr>
          <w:trHeight w:val="279"/>
        </w:trPr>
        <w:tc>
          <w:tcPr>
            <w:tcW w:w="6522" w:type="dxa"/>
          </w:tcPr>
          <w:p w:rsidR="009034E3" w:rsidRPr="00B77EE8" w:rsidRDefault="009034E3" w:rsidP="00B77EE8">
            <w:pPr>
              <w:pStyle w:val="Default"/>
              <w:spacing w:line="360" w:lineRule="auto"/>
              <w:rPr>
                <w:rFonts w:ascii="Times New Roman" w:hAnsi="Times New Roman" w:cs="Times New Roman"/>
                <w:color w:val="auto"/>
              </w:rPr>
            </w:pPr>
            <w:r w:rsidRPr="00B77EE8">
              <w:rPr>
                <w:rFonts w:ascii="Times New Roman" w:hAnsi="Times New Roman" w:cs="Times New Roman"/>
                <w:color w:val="auto"/>
              </w:rPr>
              <w:t>7. Was the condition measured in a standard, reliable way for all participants?</w:t>
            </w:r>
          </w:p>
        </w:tc>
        <w:tc>
          <w:tcPr>
            <w:tcW w:w="567" w:type="dxa"/>
          </w:tcPr>
          <w:p w:rsidR="009034E3" w:rsidRPr="00B77EE8" w:rsidRDefault="009034E3" w:rsidP="00B77EE8">
            <w:pPr>
              <w:pStyle w:val="Default"/>
              <w:spacing w:line="360" w:lineRule="auto"/>
              <w:rPr>
                <w:rFonts w:ascii="Times New Roman" w:hAnsi="Times New Roman" w:cs="Times New Roman"/>
                <w:color w:val="auto"/>
              </w:rPr>
            </w:pPr>
          </w:p>
        </w:tc>
        <w:tc>
          <w:tcPr>
            <w:tcW w:w="567" w:type="dxa"/>
          </w:tcPr>
          <w:p w:rsidR="009034E3" w:rsidRPr="00B77EE8" w:rsidRDefault="009034E3" w:rsidP="00B77EE8">
            <w:pPr>
              <w:pStyle w:val="Default"/>
              <w:spacing w:line="360" w:lineRule="auto"/>
              <w:rPr>
                <w:rFonts w:ascii="Times New Roman" w:hAnsi="Times New Roman" w:cs="Times New Roman"/>
                <w:color w:val="auto"/>
              </w:rPr>
            </w:pPr>
          </w:p>
        </w:tc>
        <w:tc>
          <w:tcPr>
            <w:tcW w:w="567" w:type="dxa"/>
          </w:tcPr>
          <w:p w:rsidR="009034E3" w:rsidRPr="00B77EE8" w:rsidRDefault="009034E3" w:rsidP="00B77EE8">
            <w:pPr>
              <w:pStyle w:val="Default"/>
              <w:spacing w:line="360" w:lineRule="auto"/>
              <w:rPr>
                <w:rFonts w:ascii="Times New Roman" w:hAnsi="Times New Roman" w:cs="Times New Roman"/>
                <w:color w:val="auto"/>
              </w:rPr>
            </w:pPr>
          </w:p>
        </w:tc>
        <w:tc>
          <w:tcPr>
            <w:tcW w:w="567" w:type="dxa"/>
          </w:tcPr>
          <w:p w:rsidR="009034E3" w:rsidRPr="00B77EE8" w:rsidRDefault="009034E3" w:rsidP="00B77EE8">
            <w:pPr>
              <w:pStyle w:val="Default"/>
              <w:spacing w:line="360" w:lineRule="auto"/>
              <w:rPr>
                <w:rFonts w:ascii="Times New Roman" w:hAnsi="Times New Roman" w:cs="Times New Roman"/>
                <w:color w:val="auto"/>
              </w:rPr>
            </w:pPr>
          </w:p>
        </w:tc>
        <w:tc>
          <w:tcPr>
            <w:tcW w:w="992" w:type="dxa"/>
          </w:tcPr>
          <w:p w:rsidR="009034E3" w:rsidRPr="00B77EE8" w:rsidRDefault="009034E3" w:rsidP="00B77EE8">
            <w:pPr>
              <w:pStyle w:val="Default"/>
              <w:spacing w:line="360" w:lineRule="auto"/>
              <w:rPr>
                <w:rFonts w:ascii="Times New Roman" w:hAnsi="Times New Roman" w:cs="Times New Roman"/>
                <w:color w:val="auto"/>
              </w:rPr>
            </w:pPr>
          </w:p>
        </w:tc>
      </w:tr>
      <w:tr w:rsidR="009034E3" w:rsidRPr="00B77EE8" w:rsidTr="004B58A2">
        <w:trPr>
          <w:trHeight w:val="279"/>
        </w:trPr>
        <w:tc>
          <w:tcPr>
            <w:tcW w:w="6522" w:type="dxa"/>
          </w:tcPr>
          <w:p w:rsidR="009034E3" w:rsidRPr="00B77EE8" w:rsidRDefault="009034E3" w:rsidP="00B77EE8">
            <w:pPr>
              <w:pStyle w:val="Default"/>
              <w:spacing w:line="360" w:lineRule="auto"/>
              <w:rPr>
                <w:rFonts w:ascii="Times New Roman" w:hAnsi="Times New Roman" w:cs="Times New Roman"/>
                <w:color w:val="auto"/>
              </w:rPr>
            </w:pPr>
            <w:r w:rsidRPr="00B77EE8">
              <w:rPr>
                <w:rFonts w:ascii="Times New Roman" w:hAnsi="Times New Roman" w:cs="Times New Roman"/>
                <w:color w:val="auto"/>
              </w:rPr>
              <w:t>9. Was the response rate adequate, and if not, was the low response rate managed appropriately?</w:t>
            </w:r>
          </w:p>
        </w:tc>
        <w:tc>
          <w:tcPr>
            <w:tcW w:w="567" w:type="dxa"/>
          </w:tcPr>
          <w:p w:rsidR="009034E3" w:rsidRPr="00B77EE8" w:rsidRDefault="009034E3" w:rsidP="00B77EE8">
            <w:pPr>
              <w:pStyle w:val="Default"/>
              <w:spacing w:line="360" w:lineRule="auto"/>
              <w:rPr>
                <w:rFonts w:ascii="Times New Roman" w:hAnsi="Times New Roman" w:cs="Times New Roman"/>
                <w:color w:val="auto"/>
              </w:rPr>
            </w:pPr>
          </w:p>
        </w:tc>
        <w:tc>
          <w:tcPr>
            <w:tcW w:w="567" w:type="dxa"/>
          </w:tcPr>
          <w:p w:rsidR="009034E3" w:rsidRPr="00B77EE8" w:rsidRDefault="009034E3" w:rsidP="00B77EE8">
            <w:pPr>
              <w:pStyle w:val="Default"/>
              <w:spacing w:line="360" w:lineRule="auto"/>
              <w:rPr>
                <w:rFonts w:ascii="Times New Roman" w:hAnsi="Times New Roman" w:cs="Times New Roman"/>
                <w:color w:val="auto"/>
              </w:rPr>
            </w:pPr>
          </w:p>
        </w:tc>
        <w:tc>
          <w:tcPr>
            <w:tcW w:w="567" w:type="dxa"/>
          </w:tcPr>
          <w:p w:rsidR="009034E3" w:rsidRPr="00B77EE8" w:rsidRDefault="009034E3" w:rsidP="00B77EE8">
            <w:pPr>
              <w:pStyle w:val="Default"/>
              <w:spacing w:line="360" w:lineRule="auto"/>
              <w:rPr>
                <w:rFonts w:ascii="Times New Roman" w:hAnsi="Times New Roman" w:cs="Times New Roman"/>
                <w:color w:val="auto"/>
              </w:rPr>
            </w:pPr>
          </w:p>
        </w:tc>
        <w:tc>
          <w:tcPr>
            <w:tcW w:w="567" w:type="dxa"/>
          </w:tcPr>
          <w:p w:rsidR="009034E3" w:rsidRPr="00B77EE8" w:rsidRDefault="009034E3" w:rsidP="00B77EE8">
            <w:pPr>
              <w:pStyle w:val="Default"/>
              <w:spacing w:line="360" w:lineRule="auto"/>
              <w:rPr>
                <w:rFonts w:ascii="Times New Roman" w:hAnsi="Times New Roman" w:cs="Times New Roman"/>
                <w:color w:val="auto"/>
              </w:rPr>
            </w:pPr>
          </w:p>
        </w:tc>
        <w:tc>
          <w:tcPr>
            <w:tcW w:w="992" w:type="dxa"/>
          </w:tcPr>
          <w:p w:rsidR="009034E3" w:rsidRPr="00B77EE8" w:rsidRDefault="009034E3" w:rsidP="00B77EE8">
            <w:pPr>
              <w:pStyle w:val="Default"/>
              <w:spacing w:line="360" w:lineRule="auto"/>
              <w:rPr>
                <w:rFonts w:ascii="Times New Roman" w:hAnsi="Times New Roman" w:cs="Times New Roman"/>
                <w:color w:val="auto"/>
              </w:rPr>
            </w:pPr>
          </w:p>
        </w:tc>
      </w:tr>
      <w:tr w:rsidR="009034E3" w:rsidRPr="00B77EE8" w:rsidTr="004B58A2">
        <w:trPr>
          <w:trHeight w:val="279"/>
        </w:trPr>
        <w:tc>
          <w:tcPr>
            <w:tcW w:w="6522" w:type="dxa"/>
            <w:shd w:val="clear" w:color="auto" w:fill="D9D9D9" w:themeFill="background1" w:themeFillShade="D9"/>
          </w:tcPr>
          <w:p w:rsidR="009034E3" w:rsidRPr="00B77EE8" w:rsidRDefault="009034E3" w:rsidP="00B77EE8">
            <w:pPr>
              <w:pStyle w:val="Default"/>
              <w:spacing w:line="360" w:lineRule="auto"/>
              <w:rPr>
                <w:rFonts w:ascii="Times New Roman" w:hAnsi="Times New Roman" w:cs="Times New Roman"/>
                <w:color w:val="auto"/>
              </w:rPr>
            </w:pPr>
            <w:r w:rsidRPr="00B77EE8">
              <w:rPr>
                <w:rFonts w:ascii="Times New Roman" w:hAnsi="Times New Roman" w:cs="Times New Roman"/>
                <w:bCs/>
                <w:color w:val="auto"/>
              </w:rPr>
              <w:t>Mixed Methods Appraisal Tool</w:t>
            </w:r>
            <w:r w:rsidR="00D472B0" w:rsidRPr="00B77EE8">
              <w:rPr>
                <w:rFonts w:ascii="Times New Roman" w:hAnsi="Times New Roman" w:cs="Times New Roman"/>
                <w:bCs/>
                <w:color w:val="auto"/>
                <w:vertAlign w:val="superscript"/>
              </w:rPr>
              <w:t>25</w:t>
            </w:r>
          </w:p>
        </w:tc>
        <w:tc>
          <w:tcPr>
            <w:tcW w:w="567" w:type="dxa"/>
            <w:shd w:val="clear" w:color="auto" w:fill="D9D9D9" w:themeFill="background1" w:themeFillShade="D9"/>
          </w:tcPr>
          <w:p w:rsidR="009034E3" w:rsidRPr="00B77EE8" w:rsidRDefault="009034E3" w:rsidP="00B77EE8">
            <w:pPr>
              <w:pStyle w:val="Default"/>
              <w:spacing w:line="360" w:lineRule="auto"/>
              <w:rPr>
                <w:rFonts w:ascii="Times New Roman" w:hAnsi="Times New Roman" w:cs="Times New Roman"/>
                <w:color w:val="auto"/>
              </w:rPr>
            </w:pPr>
            <w:r w:rsidRPr="00B77EE8">
              <w:rPr>
                <w:rFonts w:ascii="Times New Roman" w:hAnsi="Times New Roman" w:cs="Times New Roman"/>
                <w:color w:val="auto"/>
              </w:rPr>
              <w:t xml:space="preserve">Yes </w:t>
            </w:r>
          </w:p>
        </w:tc>
        <w:tc>
          <w:tcPr>
            <w:tcW w:w="567" w:type="dxa"/>
            <w:shd w:val="clear" w:color="auto" w:fill="D9D9D9" w:themeFill="background1" w:themeFillShade="D9"/>
          </w:tcPr>
          <w:p w:rsidR="009034E3" w:rsidRPr="00B77EE8" w:rsidRDefault="009034E3" w:rsidP="00B77EE8">
            <w:pPr>
              <w:pStyle w:val="Default"/>
              <w:spacing w:line="360" w:lineRule="auto"/>
              <w:rPr>
                <w:rFonts w:ascii="Times New Roman" w:hAnsi="Times New Roman" w:cs="Times New Roman"/>
                <w:color w:val="auto"/>
              </w:rPr>
            </w:pPr>
            <w:r w:rsidRPr="00B77EE8">
              <w:rPr>
                <w:rFonts w:ascii="Times New Roman" w:hAnsi="Times New Roman" w:cs="Times New Roman"/>
                <w:color w:val="auto"/>
              </w:rPr>
              <w:t xml:space="preserve">No </w:t>
            </w:r>
          </w:p>
        </w:tc>
        <w:tc>
          <w:tcPr>
            <w:tcW w:w="567" w:type="dxa"/>
            <w:shd w:val="clear" w:color="auto" w:fill="D9D9D9" w:themeFill="background1" w:themeFillShade="D9"/>
          </w:tcPr>
          <w:p w:rsidR="009034E3" w:rsidRPr="00B77EE8" w:rsidRDefault="009034E3" w:rsidP="00B77EE8">
            <w:pPr>
              <w:pStyle w:val="Default"/>
              <w:spacing w:line="360" w:lineRule="auto"/>
              <w:rPr>
                <w:rFonts w:ascii="Times New Roman" w:hAnsi="Times New Roman" w:cs="Times New Roman"/>
                <w:color w:val="auto"/>
              </w:rPr>
            </w:pPr>
            <w:r w:rsidRPr="00B77EE8">
              <w:rPr>
                <w:rFonts w:ascii="Times New Roman" w:hAnsi="Times New Roman" w:cs="Times New Roman"/>
                <w:color w:val="auto"/>
              </w:rPr>
              <w:t>Can’t tell</w:t>
            </w:r>
          </w:p>
        </w:tc>
        <w:tc>
          <w:tcPr>
            <w:tcW w:w="567" w:type="dxa"/>
            <w:shd w:val="clear" w:color="auto" w:fill="D9D9D9" w:themeFill="background1" w:themeFillShade="D9"/>
          </w:tcPr>
          <w:p w:rsidR="009034E3" w:rsidRPr="00B77EE8" w:rsidRDefault="009034E3" w:rsidP="00B77EE8">
            <w:pPr>
              <w:pStyle w:val="Default"/>
              <w:spacing w:line="360" w:lineRule="auto"/>
              <w:rPr>
                <w:rFonts w:ascii="Times New Roman" w:hAnsi="Times New Roman" w:cs="Times New Roman"/>
                <w:color w:val="auto"/>
              </w:rPr>
            </w:pPr>
            <w:r w:rsidRPr="00B77EE8">
              <w:rPr>
                <w:rFonts w:ascii="Times New Roman" w:hAnsi="Times New Roman" w:cs="Times New Roman"/>
                <w:color w:val="auto"/>
              </w:rPr>
              <w:t>N/A</w:t>
            </w:r>
          </w:p>
        </w:tc>
        <w:tc>
          <w:tcPr>
            <w:tcW w:w="992" w:type="dxa"/>
            <w:shd w:val="clear" w:color="auto" w:fill="D9D9D9" w:themeFill="background1" w:themeFillShade="D9"/>
          </w:tcPr>
          <w:p w:rsidR="009034E3" w:rsidRPr="00B77EE8" w:rsidRDefault="009034E3" w:rsidP="00B77EE8">
            <w:pPr>
              <w:pStyle w:val="Default"/>
              <w:spacing w:line="360" w:lineRule="auto"/>
              <w:rPr>
                <w:rFonts w:ascii="Times New Roman" w:hAnsi="Times New Roman" w:cs="Times New Roman"/>
                <w:color w:val="auto"/>
              </w:rPr>
            </w:pPr>
            <w:r w:rsidRPr="00B77EE8">
              <w:rPr>
                <w:rFonts w:ascii="Times New Roman" w:hAnsi="Times New Roman" w:cs="Times New Roman"/>
                <w:color w:val="auto"/>
              </w:rPr>
              <w:t>General comments</w:t>
            </w:r>
          </w:p>
        </w:tc>
      </w:tr>
      <w:tr w:rsidR="009034E3" w:rsidRPr="00B77EE8" w:rsidTr="004B58A2">
        <w:trPr>
          <w:trHeight w:val="279"/>
        </w:trPr>
        <w:tc>
          <w:tcPr>
            <w:tcW w:w="6522" w:type="dxa"/>
          </w:tcPr>
          <w:p w:rsidR="009034E3" w:rsidRPr="00B77EE8" w:rsidRDefault="009034E3" w:rsidP="00B77EE8">
            <w:pPr>
              <w:pStyle w:val="Default"/>
              <w:spacing w:line="360" w:lineRule="auto"/>
              <w:rPr>
                <w:rFonts w:ascii="Times New Roman" w:hAnsi="Times New Roman" w:cs="Times New Roman"/>
                <w:color w:val="auto"/>
              </w:rPr>
            </w:pPr>
            <w:r w:rsidRPr="00B77EE8">
              <w:rPr>
                <w:rFonts w:ascii="Times New Roman" w:eastAsiaTheme="minorEastAsia" w:hAnsi="Times New Roman" w:cs="Times New Roman"/>
                <w:i/>
                <w:color w:val="auto"/>
                <w:lang w:eastAsia="en-GB"/>
              </w:rPr>
              <w:t>Qualitative component</w:t>
            </w:r>
            <w:r w:rsidRPr="00B77EE8">
              <w:rPr>
                <w:rFonts w:ascii="Times New Roman" w:hAnsi="Times New Roman" w:cs="Times New Roman"/>
                <w:color w:val="auto"/>
              </w:rPr>
              <w:t>:</w:t>
            </w:r>
          </w:p>
        </w:tc>
        <w:tc>
          <w:tcPr>
            <w:tcW w:w="567" w:type="dxa"/>
          </w:tcPr>
          <w:p w:rsidR="009034E3" w:rsidRPr="00B77EE8" w:rsidRDefault="009034E3" w:rsidP="00B77EE8">
            <w:pPr>
              <w:pStyle w:val="Default"/>
              <w:spacing w:line="360" w:lineRule="auto"/>
              <w:rPr>
                <w:rFonts w:ascii="Times New Roman" w:hAnsi="Times New Roman" w:cs="Times New Roman"/>
                <w:color w:val="auto"/>
              </w:rPr>
            </w:pPr>
          </w:p>
        </w:tc>
        <w:tc>
          <w:tcPr>
            <w:tcW w:w="567" w:type="dxa"/>
          </w:tcPr>
          <w:p w:rsidR="009034E3" w:rsidRPr="00B77EE8" w:rsidRDefault="009034E3" w:rsidP="00B77EE8">
            <w:pPr>
              <w:pStyle w:val="Default"/>
              <w:spacing w:line="360" w:lineRule="auto"/>
              <w:rPr>
                <w:rFonts w:ascii="Times New Roman" w:hAnsi="Times New Roman" w:cs="Times New Roman"/>
                <w:color w:val="auto"/>
              </w:rPr>
            </w:pPr>
          </w:p>
        </w:tc>
        <w:tc>
          <w:tcPr>
            <w:tcW w:w="567" w:type="dxa"/>
          </w:tcPr>
          <w:p w:rsidR="009034E3" w:rsidRPr="00B77EE8" w:rsidRDefault="009034E3" w:rsidP="00B77EE8">
            <w:pPr>
              <w:pStyle w:val="Default"/>
              <w:spacing w:line="360" w:lineRule="auto"/>
              <w:rPr>
                <w:rFonts w:ascii="Times New Roman" w:hAnsi="Times New Roman" w:cs="Times New Roman"/>
                <w:color w:val="auto"/>
              </w:rPr>
            </w:pPr>
          </w:p>
        </w:tc>
        <w:tc>
          <w:tcPr>
            <w:tcW w:w="567" w:type="dxa"/>
          </w:tcPr>
          <w:p w:rsidR="009034E3" w:rsidRPr="00B77EE8" w:rsidRDefault="009034E3" w:rsidP="00B77EE8">
            <w:pPr>
              <w:pStyle w:val="Default"/>
              <w:spacing w:line="360" w:lineRule="auto"/>
              <w:rPr>
                <w:rFonts w:ascii="Times New Roman" w:hAnsi="Times New Roman" w:cs="Times New Roman"/>
                <w:color w:val="auto"/>
              </w:rPr>
            </w:pPr>
          </w:p>
        </w:tc>
        <w:tc>
          <w:tcPr>
            <w:tcW w:w="992" w:type="dxa"/>
          </w:tcPr>
          <w:p w:rsidR="009034E3" w:rsidRPr="00B77EE8" w:rsidRDefault="009034E3" w:rsidP="00B77EE8">
            <w:pPr>
              <w:pStyle w:val="Default"/>
              <w:spacing w:line="360" w:lineRule="auto"/>
              <w:rPr>
                <w:rFonts w:ascii="Times New Roman" w:hAnsi="Times New Roman" w:cs="Times New Roman"/>
                <w:color w:val="auto"/>
              </w:rPr>
            </w:pPr>
          </w:p>
        </w:tc>
      </w:tr>
      <w:tr w:rsidR="009034E3" w:rsidRPr="00B77EE8" w:rsidTr="004B58A2">
        <w:trPr>
          <w:trHeight w:val="279"/>
        </w:trPr>
        <w:tc>
          <w:tcPr>
            <w:tcW w:w="6522" w:type="dxa"/>
          </w:tcPr>
          <w:p w:rsidR="009034E3" w:rsidRPr="00B77EE8" w:rsidRDefault="009034E3" w:rsidP="00B77EE8">
            <w:pPr>
              <w:autoSpaceDE w:val="0"/>
              <w:autoSpaceDN w:val="0"/>
              <w:adjustRightInd w:val="0"/>
              <w:spacing w:after="0" w:line="360" w:lineRule="auto"/>
              <w:rPr>
                <w:rFonts w:ascii="Times New Roman" w:hAnsi="Times New Roman" w:cs="Times New Roman"/>
                <w:sz w:val="24"/>
                <w:szCs w:val="24"/>
              </w:rPr>
            </w:pPr>
            <w:r w:rsidRPr="00B77EE8">
              <w:rPr>
                <w:rFonts w:ascii="Times New Roman" w:hAnsi="Times New Roman" w:cs="Times New Roman"/>
                <w:sz w:val="24"/>
                <w:szCs w:val="24"/>
              </w:rPr>
              <w:lastRenderedPageBreak/>
              <w:t>1.1. Is the qualitative approach appropriate to answer the research question?</w:t>
            </w:r>
          </w:p>
        </w:tc>
        <w:tc>
          <w:tcPr>
            <w:tcW w:w="567" w:type="dxa"/>
          </w:tcPr>
          <w:p w:rsidR="009034E3" w:rsidRPr="00B77EE8" w:rsidRDefault="009034E3" w:rsidP="00B77EE8">
            <w:pPr>
              <w:pStyle w:val="Default"/>
              <w:spacing w:line="360" w:lineRule="auto"/>
              <w:rPr>
                <w:rFonts w:ascii="Times New Roman" w:hAnsi="Times New Roman" w:cs="Times New Roman"/>
                <w:color w:val="auto"/>
              </w:rPr>
            </w:pPr>
          </w:p>
        </w:tc>
        <w:tc>
          <w:tcPr>
            <w:tcW w:w="567" w:type="dxa"/>
          </w:tcPr>
          <w:p w:rsidR="009034E3" w:rsidRPr="00B77EE8" w:rsidRDefault="009034E3" w:rsidP="00B77EE8">
            <w:pPr>
              <w:pStyle w:val="Default"/>
              <w:spacing w:line="360" w:lineRule="auto"/>
              <w:rPr>
                <w:rFonts w:ascii="Times New Roman" w:hAnsi="Times New Roman" w:cs="Times New Roman"/>
                <w:color w:val="auto"/>
              </w:rPr>
            </w:pPr>
          </w:p>
        </w:tc>
        <w:tc>
          <w:tcPr>
            <w:tcW w:w="567" w:type="dxa"/>
          </w:tcPr>
          <w:p w:rsidR="009034E3" w:rsidRPr="00B77EE8" w:rsidRDefault="009034E3" w:rsidP="00B77EE8">
            <w:pPr>
              <w:pStyle w:val="Default"/>
              <w:spacing w:line="360" w:lineRule="auto"/>
              <w:rPr>
                <w:rFonts w:ascii="Times New Roman" w:hAnsi="Times New Roman" w:cs="Times New Roman"/>
                <w:color w:val="auto"/>
              </w:rPr>
            </w:pPr>
          </w:p>
        </w:tc>
        <w:tc>
          <w:tcPr>
            <w:tcW w:w="567" w:type="dxa"/>
          </w:tcPr>
          <w:p w:rsidR="009034E3" w:rsidRPr="00B77EE8" w:rsidRDefault="009034E3" w:rsidP="00B77EE8">
            <w:pPr>
              <w:pStyle w:val="Default"/>
              <w:spacing w:line="360" w:lineRule="auto"/>
              <w:rPr>
                <w:rFonts w:ascii="Times New Roman" w:hAnsi="Times New Roman" w:cs="Times New Roman"/>
                <w:color w:val="auto"/>
              </w:rPr>
            </w:pPr>
          </w:p>
        </w:tc>
        <w:tc>
          <w:tcPr>
            <w:tcW w:w="992" w:type="dxa"/>
          </w:tcPr>
          <w:p w:rsidR="009034E3" w:rsidRPr="00B77EE8" w:rsidRDefault="009034E3" w:rsidP="00B77EE8">
            <w:pPr>
              <w:pStyle w:val="Default"/>
              <w:spacing w:line="360" w:lineRule="auto"/>
              <w:rPr>
                <w:rFonts w:ascii="Times New Roman" w:hAnsi="Times New Roman" w:cs="Times New Roman"/>
                <w:color w:val="auto"/>
              </w:rPr>
            </w:pPr>
          </w:p>
        </w:tc>
      </w:tr>
      <w:tr w:rsidR="009034E3" w:rsidRPr="00B77EE8" w:rsidTr="004B58A2">
        <w:trPr>
          <w:trHeight w:val="279"/>
        </w:trPr>
        <w:tc>
          <w:tcPr>
            <w:tcW w:w="6522" w:type="dxa"/>
          </w:tcPr>
          <w:p w:rsidR="009034E3" w:rsidRPr="00B77EE8" w:rsidRDefault="009034E3" w:rsidP="00B77EE8">
            <w:pPr>
              <w:autoSpaceDE w:val="0"/>
              <w:autoSpaceDN w:val="0"/>
              <w:adjustRightInd w:val="0"/>
              <w:spacing w:after="0" w:line="360" w:lineRule="auto"/>
              <w:rPr>
                <w:rFonts w:ascii="Times New Roman" w:hAnsi="Times New Roman" w:cs="Times New Roman"/>
                <w:sz w:val="24"/>
                <w:szCs w:val="24"/>
              </w:rPr>
            </w:pPr>
            <w:r w:rsidRPr="00B77EE8">
              <w:rPr>
                <w:rFonts w:ascii="Times New Roman" w:hAnsi="Times New Roman" w:cs="Times New Roman"/>
                <w:sz w:val="24"/>
                <w:szCs w:val="24"/>
              </w:rPr>
              <w:t>1.2. Are the qualitative data collection methods adequate to address the research question?</w:t>
            </w:r>
          </w:p>
        </w:tc>
        <w:tc>
          <w:tcPr>
            <w:tcW w:w="567" w:type="dxa"/>
          </w:tcPr>
          <w:p w:rsidR="009034E3" w:rsidRPr="00B77EE8" w:rsidRDefault="009034E3" w:rsidP="00B77EE8">
            <w:pPr>
              <w:pStyle w:val="Default"/>
              <w:spacing w:line="360" w:lineRule="auto"/>
              <w:rPr>
                <w:rFonts w:ascii="Times New Roman" w:hAnsi="Times New Roman" w:cs="Times New Roman"/>
                <w:color w:val="auto"/>
              </w:rPr>
            </w:pPr>
          </w:p>
        </w:tc>
        <w:tc>
          <w:tcPr>
            <w:tcW w:w="567" w:type="dxa"/>
          </w:tcPr>
          <w:p w:rsidR="009034E3" w:rsidRPr="00B77EE8" w:rsidRDefault="009034E3" w:rsidP="00B77EE8">
            <w:pPr>
              <w:pStyle w:val="Default"/>
              <w:spacing w:line="360" w:lineRule="auto"/>
              <w:rPr>
                <w:rFonts w:ascii="Times New Roman" w:hAnsi="Times New Roman" w:cs="Times New Roman"/>
                <w:color w:val="auto"/>
              </w:rPr>
            </w:pPr>
          </w:p>
        </w:tc>
        <w:tc>
          <w:tcPr>
            <w:tcW w:w="567" w:type="dxa"/>
          </w:tcPr>
          <w:p w:rsidR="009034E3" w:rsidRPr="00B77EE8" w:rsidRDefault="009034E3" w:rsidP="00B77EE8">
            <w:pPr>
              <w:pStyle w:val="Default"/>
              <w:spacing w:line="360" w:lineRule="auto"/>
              <w:rPr>
                <w:rFonts w:ascii="Times New Roman" w:hAnsi="Times New Roman" w:cs="Times New Roman"/>
                <w:color w:val="auto"/>
              </w:rPr>
            </w:pPr>
          </w:p>
        </w:tc>
        <w:tc>
          <w:tcPr>
            <w:tcW w:w="567" w:type="dxa"/>
          </w:tcPr>
          <w:p w:rsidR="009034E3" w:rsidRPr="00B77EE8" w:rsidRDefault="009034E3" w:rsidP="00B77EE8">
            <w:pPr>
              <w:pStyle w:val="Default"/>
              <w:spacing w:line="360" w:lineRule="auto"/>
              <w:rPr>
                <w:rFonts w:ascii="Times New Roman" w:hAnsi="Times New Roman" w:cs="Times New Roman"/>
                <w:color w:val="auto"/>
              </w:rPr>
            </w:pPr>
          </w:p>
        </w:tc>
        <w:tc>
          <w:tcPr>
            <w:tcW w:w="992" w:type="dxa"/>
          </w:tcPr>
          <w:p w:rsidR="009034E3" w:rsidRPr="00B77EE8" w:rsidRDefault="009034E3" w:rsidP="00B77EE8">
            <w:pPr>
              <w:pStyle w:val="Default"/>
              <w:spacing w:line="360" w:lineRule="auto"/>
              <w:rPr>
                <w:rFonts w:ascii="Times New Roman" w:hAnsi="Times New Roman" w:cs="Times New Roman"/>
                <w:color w:val="auto"/>
              </w:rPr>
            </w:pPr>
          </w:p>
        </w:tc>
      </w:tr>
      <w:tr w:rsidR="009034E3" w:rsidRPr="00B77EE8" w:rsidTr="004B58A2">
        <w:trPr>
          <w:trHeight w:val="279"/>
        </w:trPr>
        <w:tc>
          <w:tcPr>
            <w:tcW w:w="6522" w:type="dxa"/>
          </w:tcPr>
          <w:p w:rsidR="009034E3" w:rsidRPr="00B77EE8" w:rsidRDefault="009034E3" w:rsidP="00B77EE8">
            <w:pPr>
              <w:autoSpaceDE w:val="0"/>
              <w:autoSpaceDN w:val="0"/>
              <w:adjustRightInd w:val="0"/>
              <w:spacing w:after="0" w:line="360" w:lineRule="auto"/>
              <w:rPr>
                <w:rFonts w:ascii="Times New Roman" w:hAnsi="Times New Roman" w:cs="Times New Roman"/>
                <w:sz w:val="24"/>
                <w:szCs w:val="24"/>
              </w:rPr>
            </w:pPr>
            <w:r w:rsidRPr="00B77EE8">
              <w:rPr>
                <w:rFonts w:ascii="Times New Roman" w:hAnsi="Times New Roman" w:cs="Times New Roman"/>
                <w:sz w:val="24"/>
                <w:szCs w:val="24"/>
              </w:rPr>
              <w:t>1.3. Are the findings adequately derived from the data?</w:t>
            </w:r>
          </w:p>
        </w:tc>
        <w:tc>
          <w:tcPr>
            <w:tcW w:w="567" w:type="dxa"/>
          </w:tcPr>
          <w:p w:rsidR="009034E3" w:rsidRPr="00B77EE8" w:rsidRDefault="009034E3" w:rsidP="00B77EE8">
            <w:pPr>
              <w:pStyle w:val="Default"/>
              <w:spacing w:line="360" w:lineRule="auto"/>
              <w:rPr>
                <w:rFonts w:ascii="Times New Roman" w:hAnsi="Times New Roman" w:cs="Times New Roman"/>
                <w:color w:val="auto"/>
              </w:rPr>
            </w:pPr>
          </w:p>
        </w:tc>
        <w:tc>
          <w:tcPr>
            <w:tcW w:w="567" w:type="dxa"/>
          </w:tcPr>
          <w:p w:rsidR="009034E3" w:rsidRPr="00B77EE8" w:rsidRDefault="009034E3" w:rsidP="00B77EE8">
            <w:pPr>
              <w:pStyle w:val="Default"/>
              <w:spacing w:line="360" w:lineRule="auto"/>
              <w:rPr>
                <w:rFonts w:ascii="Times New Roman" w:hAnsi="Times New Roman" w:cs="Times New Roman"/>
                <w:color w:val="auto"/>
              </w:rPr>
            </w:pPr>
          </w:p>
        </w:tc>
        <w:tc>
          <w:tcPr>
            <w:tcW w:w="567" w:type="dxa"/>
          </w:tcPr>
          <w:p w:rsidR="009034E3" w:rsidRPr="00B77EE8" w:rsidRDefault="009034E3" w:rsidP="00B77EE8">
            <w:pPr>
              <w:pStyle w:val="Default"/>
              <w:spacing w:line="360" w:lineRule="auto"/>
              <w:rPr>
                <w:rFonts w:ascii="Times New Roman" w:hAnsi="Times New Roman" w:cs="Times New Roman"/>
                <w:color w:val="auto"/>
              </w:rPr>
            </w:pPr>
          </w:p>
        </w:tc>
        <w:tc>
          <w:tcPr>
            <w:tcW w:w="567" w:type="dxa"/>
          </w:tcPr>
          <w:p w:rsidR="009034E3" w:rsidRPr="00B77EE8" w:rsidRDefault="009034E3" w:rsidP="00B77EE8">
            <w:pPr>
              <w:pStyle w:val="Default"/>
              <w:spacing w:line="360" w:lineRule="auto"/>
              <w:rPr>
                <w:rFonts w:ascii="Times New Roman" w:hAnsi="Times New Roman" w:cs="Times New Roman"/>
                <w:color w:val="auto"/>
              </w:rPr>
            </w:pPr>
          </w:p>
        </w:tc>
        <w:tc>
          <w:tcPr>
            <w:tcW w:w="992" w:type="dxa"/>
          </w:tcPr>
          <w:p w:rsidR="009034E3" w:rsidRPr="00B77EE8" w:rsidRDefault="009034E3" w:rsidP="00B77EE8">
            <w:pPr>
              <w:pStyle w:val="Default"/>
              <w:spacing w:line="360" w:lineRule="auto"/>
              <w:rPr>
                <w:rFonts w:ascii="Times New Roman" w:hAnsi="Times New Roman" w:cs="Times New Roman"/>
                <w:color w:val="auto"/>
              </w:rPr>
            </w:pPr>
          </w:p>
        </w:tc>
      </w:tr>
      <w:tr w:rsidR="009034E3" w:rsidRPr="00B77EE8" w:rsidTr="004B58A2">
        <w:trPr>
          <w:trHeight w:val="279"/>
        </w:trPr>
        <w:tc>
          <w:tcPr>
            <w:tcW w:w="6522" w:type="dxa"/>
          </w:tcPr>
          <w:p w:rsidR="009034E3" w:rsidRPr="00B77EE8" w:rsidRDefault="009034E3" w:rsidP="00B77EE8">
            <w:pPr>
              <w:autoSpaceDE w:val="0"/>
              <w:autoSpaceDN w:val="0"/>
              <w:adjustRightInd w:val="0"/>
              <w:spacing w:after="0" w:line="360" w:lineRule="auto"/>
              <w:rPr>
                <w:rFonts w:ascii="Times New Roman" w:hAnsi="Times New Roman" w:cs="Times New Roman"/>
                <w:sz w:val="24"/>
                <w:szCs w:val="24"/>
              </w:rPr>
            </w:pPr>
            <w:r w:rsidRPr="00B77EE8">
              <w:rPr>
                <w:rFonts w:ascii="Times New Roman" w:hAnsi="Times New Roman" w:cs="Times New Roman"/>
                <w:sz w:val="24"/>
                <w:szCs w:val="24"/>
              </w:rPr>
              <w:t>1.4. Is the interpretation of results sufficiently substantiated by data?</w:t>
            </w:r>
          </w:p>
        </w:tc>
        <w:tc>
          <w:tcPr>
            <w:tcW w:w="567" w:type="dxa"/>
          </w:tcPr>
          <w:p w:rsidR="009034E3" w:rsidRPr="00B77EE8" w:rsidRDefault="009034E3" w:rsidP="00B77EE8">
            <w:pPr>
              <w:pStyle w:val="Default"/>
              <w:spacing w:line="360" w:lineRule="auto"/>
              <w:rPr>
                <w:rFonts w:ascii="Times New Roman" w:hAnsi="Times New Roman" w:cs="Times New Roman"/>
                <w:color w:val="auto"/>
              </w:rPr>
            </w:pPr>
          </w:p>
        </w:tc>
        <w:tc>
          <w:tcPr>
            <w:tcW w:w="567" w:type="dxa"/>
          </w:tcPr>
          <w:p w:rsidR="009034E3" w:rsidRPr="00B77EE8" w:rsidRDefault="009034E3" w:rsidP="00B77EE8">
            <w:pPr>
              <w:pStyle w:val="Default"/>
              <w:spacing w:line="360" w:lineRule="auto"/>
              <w:rPr>
                <w:rFonts w:ascii="Times New Roman" w:hAnsi="Times New Roman" w:cs="Times New Roman"/>
                <w:color w:val="auto"/>
              </w:rPr>
            </w:pPr>
          </w:p>
        </w:tc>
        <w:tc>
          <w:tcPr>
            <w:tcW w:w="567" w:type="dxa"/>
          </w:tcPr>
          <w:p w:rsidR="009034E3" w:rsidRPr="00B77EE8" w:rsidRDefault="009034E3" w:rsidP="00B77EE8">
            <w:pPr>
              <w:pStyle w:val="Default"/>
              <w:spacing w:line="360" w:lineRule="auto"/>
              <w:rPr>
                <w:rFonts w:ascii="Times New Roman" w:hAnsi="Times New Roman" w:cs="Times New Roman"/>
                <w:color w:val="auto"/>
              </w:rPr>
            </w:pPr>
          </w:p>
        </w:tc>
        <w:tc>
          <w:tcPr>
            <w:tcW w:w="567" w:type="dxa"/>
          </w:tcPr>
          <w:p w:rsidR="009034E3" w:rsidRPr="00B77EE8" w:rsidRDefault="009034E3" w:rsidP="00B77EE8">
            <w:pPr>
              <w:pStyle w:val="Default"/>
              <w:spacing w:line="360" w:lineRule="auto"/>
              <w:rPr>
                <w:rFonts w:ascii="Times New Roman" w:hAnsi="Times New Roman" w:cs="Times New Roman"/>
                <w:color w:val="auto"/>
              </w:rPr>
            </w:pPr>
          </w:p>
        </w:tc>
        <w:tc>
          <w:tcPr>
            <w:tcW w:w="992" w:type="dxa"/>
          </w:tcPr>
          <w:p w:rsidR="009034E3" w:rsidRPr="00B77EE8" w:rsidRDefault="009034E3" w:rsidP="00B77EE8">
            <w:pPr>
              <w:pStyle w:val="Default"/>
              <w:spacing w:line="360" w:lineRule="auto"/>
              <w:rPr>
                <w:rFonts w:ascii="Times New Roman" w:hAnsi="Times New Roman" w:cs="Times New Roman"/>
                <w:color w:val="auto"/>
              </w:rPr>
            </w:pPr>
          </w:p>
        </w:tc>
      </w:tr>
      <w:tr w:rsidR="009034E3" w:rsidRPr="00B77EE8" w:rsidTr="004B58A2">
        <w:trPr>
          <w:trHeight w:val="279"/>
        </w:trPr>
        <w:tc>
          <w:tcPr>
            <w:tcW w:w="6522" w:type="dxa"/>
          </w:tcPr>
          <w:p w:rsidR="009034E3" w:rsidRPr="00B77EE8" w:rsidRDefault="009034E3" w:rsidP="00B77EE8">
            <w:pPr>
              <w:autoSpaceDE w:val="0"/>
              <w:autoSpaceDN w:val="0"/>
              <w:adjustRightInd w:val="0"/>
              <w:spacing w:after="0" w:line="360" w:lineRule="auto"/>
              <w:rPr>
                <w:rFonts w:ascii="Times New Roman" w:hAnsi="Times New Roman" w:cs="Times New Roman"/>
                <w:sz w:val="24"/>
                <w:szCs w:val="24"/>
              </w:rPr>
            </w:pPr>
            <w:r w:rsidRPr="00B77EE8">
              <w:rPr>
                <w:rFonts w:ascii="Times New Roman" w:hAnsi="Times New Roman" w:cs="Times New Roman"/>
                <w:sz w:val="24"/>
                <w:szCs w:val="24"/>
              </w:rPr>
              <w:t>1.5. Is there coherence between qualitative data sources, collection, analysis and interpretation?</w:t>
            </w:r>
          </w:p>
        </w:tc>
        <w:tc>
          <w:tcPr>
            <w:tcW w:w="567" w:type="dxa"/>
          </w:tcPr>
          <w:p w:rsidR="009034E3" w:rsidRPr="00B77EE8" w:rsidRDefault="009034E3" w:rsidP="00B77EE8">
            <w:pPr>
              <w:pStyle w:val="Default"/>
              <w:spacing w:line="360" w:lineRule="auto"/>
              <w:rPr>
                <w:rFonts w:ascii="Times New Roman" w:hAnsi="Times New Roman" w:cs="Times New Roman"/>
                <w:color w:val="auto"/>
              </w:rPr>
            </w:pPr>
          </w:p>
        </w:tc>
        <w:tc>
          <w:tcPr>
            <w:tcW w:w="567" w:type="dxa"/>
          </w:tcPr>
          <w:p w:rsidR="009034E3" w:rsidRPr="00B77EE8" w:rsidRDefault="009034E3" w:rsidP="00B77EE8">
            <w:pPr>
              <w:pStyle w:val="Default"/>
              <w:spacing w:line="360" w:lineRule="auto"/>
              <w:rPr>
                <w:rFonts w:ascii="Times New Roman" w:hAnsi="Times New Roman" w:cs="Times New Roman"/>
                <w:color w:val="auto"/>
              </w:rPr>
            </w:pPr>
          </w:p>
        </w:tc>
        <w:tc>
          <w:tcPr>
            <w:tcW w:w="567" w:type="dxa"/>
          </w:tcPr>
          <w:p w:rsidR="009034E3" w:rsidRPr="00B77EE8" w:rsidRDefault="009034E3" w:rsidP="00B77EE8">
            <w:pPr>
              <w:pStyle w:val="Default"/>
              <w:spacing w:line="360" w:lineRule="auto"/>
              <w:rPr>
                <w:rFonts w:ascii="Times New Roman" w:hAnsi="Times New Roman" w:cs="Times New Roman"/>
                <w:color w:val="auto"/>
              </w:rPr>
            </w:pPr>
          </w:p>
        </w:tc>
        <w:tc>
          <w:tcPr>
            <w:tcW w:w="567" w:type="dxa"/>
          </w:tcPr>
          <w:p w:rsidR="009034E3" w:rsidRPr="00B77EE8" w:rsidRDefault="009034E3" w:rsidP="00B77EE8">
            <w:pPr>
              <w:pStyle w:val="Default"/>
              <w:spacing w:line="360" w:lineRule="auto"/>
              <w:rPr>
                <w:rFonts w:ascii="Times New Roman" w:hAnsi="Times New Roman" w:cs="Times New Roman"/>
                <w:color w:val="auto"/>
              </w:rPr>
            </w:pPr>
          </w:p>
        </w:tc>
        <w:tc>
          <w:tcPr>
            <w:tcW w:w="992" w:type="dxa"/>
          </w:tcPr>
          <w:p w:rsidR="009034E3" w:rsidRPr="00B77EE8" w:rsidRDefault="009034E3" w:rsidP="00B77EE8">
            <w:pPr>
              <w:pStyle w:val="Default"/>
              <w:spacing w:line="360" w:lineRule="auto"/>
              <w:rPr>
                <w:rFonts w:ascii="Times New Roman" w:hAnsi="Times New Roman" w:cs="Times New Roman"/>
                <w:color w:val="auto"/>
              </w:rPr>
            </w:pPr>
          </w:p>
        </w:tc>
      </w:tr>
      <w:tr w:rsidR="009034E3" w:rsidRPr="00B77EE8" w:rsidTr="004B58A2">
        <w:trPr>
          <w:trHeight w:val="279"/>
        </w:trPr>
        <w:tc>
          <w:tcPr>
            <w:tcW w:w="6522" w:type="dxa"/>
          </w:tcPr>
          <w:p w:rsidR="009034E3" w:rsidRPr="00B77EE8" w:rsidRDefault="009034E3" w:rsidP="00B77EE8">
            <w:pPr>
              <w:autoSpaceDE w:val="0"/>
              <w:autoSpaceDN w:val="0"/>
              <w:adjustRightInd w:val="0"/>
              <w:spacing w:after="0" w:line="360" w:lineRule="auto"/>
              <w:rPr>
                <w:rFonts w:ascii="Times New Roman" w:hAnsi="Times New Roman" w:cs="Times New Roman"/>
                <w:sz w:val="24"/>
                <w:szCs w:val="24"/>
              </w:rPr>
            </w:pPr>
            <w:r w:rsidRPr="00B77EE8">
              <w:rPr>
                <w:rFonts w:ascii="Times New Roman" w:eastAsiaTheme="minorEastAsia" w:hAnsi="Times New Roman" w:cs="Times New Roman"/>
                <w:i/>
                <w:sz w:val="24"/>
                <w:szCs w:val="24"/>
                <w:lang w:eastAsia="en-GB"/>
              </w:rPr>
              <w:t>Quantitative component:</w:t>
            </w:r>
          </w:p>
        </w:tc>
        <w:tc>
          <w:tcPr>
            <w:tcW w:w="567" w:type="dxa"/>
          </w:tcPr>
          <w:p w:rsidR="009034E3" w:rsidRPr="00B77EE8" w:rsidRDefault="009034E3" w:rsidP="00B77EE8">
            <w:pPr>
              <w:pStyle w:val="Default"/>
              <w:spacing w:line="360" w:lineRule="auto"/>
              <w:rPr>
                <w:rFonts w:ascii="Times New Roman" w:hAnsi="Times New Roman" w:cs="Times New Roman"/>
                <w:color w:val="auto"/>
              </w:rPr>
            </w:pPr>
          </w:p>
        </w:tc>
        <w:tc>
          <w:tcPr>
            <w:tcW w:w="567" w:type="dxa"/>
          </w:tcPr>
          <w:p w:rsidR="009034E3" w:rsidRPr="00B77EE8" w:rsidRDefault="009034E3" w:rsidP="00B77EE8">
            <w:pPr>
              <w:pStyle w:val="Default"/>
              <w:spacing w:line="360" w:lineRule="auto"/>
              <w:rPr>
                <w:rFonts w:ascii="Times New Roman" w:hAnsi="Times New Roman" w:cs="Times New Roman"/>
                <w:color w:val="auto"/>
              </w:rPr>
            </w:pPr>
          </w:p>
        </w:tc>
        <w:tc>
          <w:tcPr>
            <w:tcW w:w="567" w:type="dxa"/>
          </w:tcPr>
          <w:p w:rsidR="009034E3" w:rsidRPr="00B77EE8" w:rsidRDefault="009034E3" w:rsidP="00B77EE8">
            <w:pPr>
              <w:pStyle w:val="Default"/>
              <w:spacing w:line="360" w:lineRule="auto"/>
              <w:rPr>
                <w:rFonts w:ascii="Times New Roman" w:hAnsi="Times New Roman" w:cs="Times New Roman"/>
                <w:color w:val="auto"/>
              </w:rPr>
            </w:pPr>
          </w:p>
        </w:tc>
        <w:tc>
          <w:tcPr>
            <w:tcW w:w="567" w:type="dxa"/>
          </w:tcPr>
          <w:p w:rsidR="009034E3" w:rsidRPr="00B77EE8" w:rsidRDefault="009034E3" w:rsidP="00B77EE8">
            <w:pPr>
              <w:pStyle w:val="Default"/>
              <w:spacing w:line="360" w:lineRule="auto"/>
              <w:rPr>
                <w:rFonts w:ascii="Times New Roman" w:hAnsi="Times New Roman" w:cs="Times New Roman"/>
                <w:color w:val="auto"/>
              </w:rPr>
            </w:pPr>
          </w:p>
        </w:tc>
        <w:tc>
          <w:tcPr>
            <w:tcW w:w="992" w:type="dxa"/>
          </w:tcPr>
          <w:p w:rsidR="009034E3" w:rsidRPr="00B77EE8" w:rsidRDefault="009034E3" w:rsidP="00B77EE8">
            <w:pPr>
              <w:pStyle w:val="Default"/>
              <w:spacing w:line="360" w:lineRule="auto"/>
              <w:rPr>
                <w:rFonts w:ascii="Times New Roman" w:hAnsi="Times New Roman" w:cs="Times New Roman"/>
                <w:color w:val="auto"/>
              </w:rPr>
            </w:pPr>
          </w:p>
        </w:tc>
      </w:tr>
      <w:tr w:rsidR="009034E3" w:rsidRPr="00B77EE8" w:rsidTr="004B58A2">
        <w:trPr>
          <w:trHeight w:val="279"/>
        </w:trPr>
        <w:tc>
          <w:tcPr>
            <w:tcW w:w="6522" w:type="dxa"/>
          </w:tcPr>
          <w:p w:rsidR="009034E3" w:rsidRPr="00B77EE8" w:rsidRDefault="009034E3" w:rsidP="00B77EE8">
            <w:pPr>
              <w:autoSpaceDE w:val="0"/>
              <w:autoSpaceDN w:val="0"/>
              <w:adjustRightInd w:val="0"/>
              <w:spacing w:after="0" w:line="360" w:lineRule="auto"/>
              <w:rPr>
                <w:rFonts w:ascii="Times New Roman" w:hAnsi="Times New Roman" w:cs="Times New Roman"/>
                <w:sz w:val="24"/>
                <w:szCs w:val="24"/>
              </w:rPr>
            </w:pPr>
            <w:r w:rsidRPr="00B77EE8">
              <w:rPr>
                <w:rFonts w:ascii="Times New Roman" w:hAnsi="Times New Roman" w:cs="Times New Roman"/>
                <w:sz w:val="24"/>
                <w:szCs w:val="24"/>
              </w:rPr>
              <w:t>4.1. Is the sampling strategy relevant to address the research question?</w:t>
            </w:r>
          </w:p>
        </w:tc>
        <w:tc>
          <w:tcPr>
            <w:tcW w:w="567" w:type="dxa"/>
          </w:tcPr>
          <w:p w:rsidR="009034E3" w:rsidRPr="00B77EE8" w:rsidRDefault="009034E3" w:rsidP="00B77EE8">
            <w:pPr>
              <w:pStyle w:val="Default"/>
              <w:spacing w:line="360" w:lineRule="auto"/>
              <w:rPr>
                <w:rFonts w:ascii="Times New Roman" w:hAnsi="Times New Roman" w:cs="Times New Roman"/>
                <w:color w:val="auto"/>
              </w:rPr>
            </w:pPr>
          </w:p>
        </w:tc>
        <w:tc>
          <w:tcPr>
            <w:tcW w:w="567" w:type="dxa"/>
          </w:tcPr>
          <w:p w:rsidR="009034E3" w:rsidRPr="00B77EE8" w:rsidRDefault="009034E3" w:rsidP="00B77EE8">
            <w:pPr>
              <w:pStyle w:val="Default"/>
              <w:spacing w:line="360" w:lineRule="auto"/>
              <w:rPr>
                <w:rFonts w:ascii="Times New Roman" w:hAnsi="Times New Roman" w:cs="Times New Roman"/>
                <w:color w:val="auto"/>
              </w:rPr>
            </w:pPr>
          </w:p>
        </w:tc>
        <w:tc>
          <w:tcPr>
            <w:tcW w:w="567" w:type="dxa"/>
          </w:tcPr>
          <w:p w:rsidR="009034E3" w:rsidRPr="00B77EE8" w:rsidRDefault="009034E3" w:rsidP="00B77EE8">
            <w:pPr>
              <w:pStyle w:val="Default"/>
              <w:spacing w:line="360" w:lineRule="auto"/>
              <w:rPr>
                <w:rFonts w:ascii="Times New Roman" w:hAnsi="Times New Roman" w:cs="Times New Roman"/>
                <w:color w:val="auto"/>
              </w:rPr>
            </w:pPr>
          </w:p>
        </w:tc>
        <w:tc>
          <w:tcPr>
            <w:tcW w:w="567" w:type="dxa"/>
          </w:tcPr>
          <w:p w:rsidR="009034E3" w:rsidRPr="00B77EE8" w:rsidRDefault="009034E3" w:rsidP="00B77EE8">
            <w:pPr>
              <w:pStyle w:val="Default"/>
              <w:spacing w:line="360" w:lineRule="auto"/>
              <w:rPr>
                <w:rFonts w:ascii="Times New Roman" w:hAnsi="Times New Roman" w:cs="Times New Roman"/>
                <w:color w:val="auto"/>
              </w:rPr>
            </w:pPr>
          </w:p>
        </w:tc>
        <w:tc>
          <w:tcPr>
            <w:tcW w:w="992" w:type="dxa"/>
          </w:tcPr>
          <w:p w:rsidR="009034E3" w:rsidRPr="00B77EE8" w:rsidRDefault="009034E3" w:rsidP="00B77EE8">
            <w:pPr>
              <w:pStyle w:val="Default"/>
              <w:spacing w:line="360" w:lineRule="auto"/>
              <w:rPr>
                <w:rFonts w:ascii="Times New Roman" w:hAnsi="Times New Roman" w:cs="Times New Roman"/>
                <w:color w:val="auto"/>
              </w:rPr>
            </w:pPr>
          </w:p>
        </w:tc>
      </w:tr>
      <w:tr w:rsidR="009034E3" w:rsidRPr="00B77EE8" w:rsidTr="004B58A2">
        <w:trPr>
          <w:trHeight w:val="279"/>
        </w:trPr>
        <w:tc>
          <w:tcPr>
            <w:tcW w:w="6522" w:type="dxa"/>
          </w:tcPr>
          <w:p w:rsidR="009034E3" w:rsidRPr="00B77EE8" w:rsidRDefault="009034E3" w:rsidP="00B77EE8">
            <w:pPr>
              <w:autoSpaceDE w:val="0"/>
              <w:autoSpaceDN w:val="0"/>
              <w:adjustRightInd w:val="0"/>
              <w:spacing w:after="0" w:line="360" w:lineRule="auto"/>
              <w:rPr>
                <w:rFonts w:ascii="Times New Roman" w:hAnsi="Times New Roman" w:cs="Times New Roman"/>
                <w:sz w:val="24"/>
                <w:szCs w:val="24"/>
              </w:rPr>
            </w:pPr>
            <w:r w:rsidRPr="00B77EE8">
              <w:rPr>
                <w:rFonts w:ascii="Times New Roman" w:hAnsi="Times New Roman" w:cs="Times New Roman"/>
                <w:sz w:val="24"/>
                <w:szCs w:val="24"/>
              </w:rPr>
              <w:t>4.2. Is the sample representative of the target population?</w:t>
            </w:r>
          </w:p>
        </w:tc>
        <w:tc>
          <w:tcPr>
            <w:tcW w:w="567" w:type="dxa"/>
          </w:tcPr>
          <w:p w:rsidR="009034E3" w:rsidRPr="00B77EE8" w:rsidRDefault="009034E3" w:rsidP="00B77EE8">
            <w:pPr>
              <w:pStyle w:val="Default"/>
              <w:spacing w:line="360" w:lineRule="auto"/>
              <w:rPr>
                <w:rFonts w:ascii="Times New Roman" w:hAnsi="Times New Roman" w:cs="Times New Roman"/>
                <w:color w:val="auto"/>
              </w:rPr>
            </w:pPr>
          </w:p>
        </w:tc>
        <w:tc>
          <w:tcPr>
            <w:tcW w:w="567" w:type="dxa"/>
          </w:tcPr>
          <w:p w:rsidR="009034E3" w:rsidRPr="00B77EE8" w:rsidRDefault="009034E3" w:rsidP="00B77EE8">
            <w:pPr>
              <w:pStyle w:val="Default"/>
              <w:spacing w:line="360" w:lineRule="auto"/>
              <w:rPr>
                <w:rFonts w:ascii="Times New Roman" w:hAnsi="Times New Roman" w:cs="Times New Roman"/>
                <w:color w:val="auto"/>
              </w:rPr>
            </w:pPr>
          </w:p>
        </w:tc>
        <w:tc>
          <w:tcPr>
            <w:tcW w:w="567" w:type="dxa"/>
          </w:tcPr>
          <w:p w:rsidR="009034E3" w:rsidRPr="00B77EE8" w:rsidRDefault="009034E3" w:rsidP="00B77EE8">
            <w:pPr>
              <w:pStyle w:val="Default"/>
              <w:spacing w:line="360" w:lineRule="auto"/>
              <w:rPr>
                <w:rFonts w:ascii="Times New Roman" w:hAnsi="Times New Roman" w:cs="Times New Roman"/>
                <w:color w:val="auto"/>
              </w:rPr>
            </w:pPr>
          </w:p>
        </w:tc>
        <w:tc>
          <w:tcPr>
            <w:tcW w:w="567" w:type="dxa"/>
          </w:tcPr>
          <w:p w:rsidR="009034E3" w:rsidRPr="00B77EE8" w:rsidRDefault="009034E3" w:rsidP="00B77EE8">
            <w:pPr>
              <w:pStyle w:val="Default"/>
              <w:spacing w:line="360" w:lineRule="auto"/>
              <w:rPr>
                <w:rFonts w:ascii="Times New Roman" w:hAnsi="Times New Roman" w:cs="Times New Roman"/>
                <w:color w:val="auto"/>
              </w:rPr>
            </w:pPr>
          </w:p>
        </w:tc>
        <w:tc>
          <w:tcPr>
            <w:tcW w:w="992" w:type="dxa"/>
          </w:tcPr>
          <w:p w:rsidR="009034E3" w:rsidRPr="00B77EE8" w:rsidRDefault="009034E3" w:rsidP="00B77EE8">
            <w:pPr>
              <w:pStyle w:val="Default"/>
              <w:spacing w:line="360" w:lineRule="auto"/>
              <w:rPr>
                <w:rFonts w:ascii="Times New Roman" w:hAnsi="Times New Roman" w:cs="Times New Roman"/>
                <w:color w:val="auto"/>
              </w:rPr>
            </w:pPr>
          </w:p>
        </w:tc>
      </w:tr>
      <w:tr w:rsidR="009034E3" w:rsidRPr="00B77EE8" w:rsidTr="004B58A2">
        <w:trPr>
          <w:trHeight w:val="279"/>
        </w:trPr>
        <w:tc>
          <w:tcPr>
            <w:tcW w:w="6522" w:type="dxa"/>
          </w:tcPr>
          <w:p w:rsidR="009034E3" w:rsidRPr="00B77EE8" w:rsidRDefault="009034E3" w:rsidP="00B77EE8">
            <w:pPr>
              <w:autoSpaceDE w:val="0"/>
              <w:autoSpaceDN w:val="0"/>
              <w:adjustRightInd w:val="0"/>
              <w:spacing w:after="0" w:line="360" w:lineRule="auto"/>
              <w:rPr>
                <w:rFonts w:ascii="Times New Roman" w:hAnsi="Times New Roman" w:cs="Times New Roman"/>
                <w:sz w:val="24"/>
                <w:szCs w:val="24"/>
              </w:rPr>
            </w:pPr>
            <w:r w:rsidRPr="00B77EE8">
              <w:rPr>
                <w:rFonts w:ascii="Times New Roman" w:hAnsi="Times New Roman" w:cs="Times New Roman"/>
                <w:sz w:val="24"/>
                <w:szCs w:val="24"/>
              </w:rPr>
              <w:t>4.3. Are the measurements appropriate?</w:t>
            </w:r>
          </w:p>
        </w:tc>
        <w:tc>
          <w:tcPr>
            <w:tcW w:w="567" w:type="dxa"/>
          </w:tcPr>
          <w:p w:rsidR="009034E3" w:rsidRPr="00B77EE8" w:rsidRDefault="009034E3" w:rsidP="00B77EE8">
            <w:pPr>
              <w:pStyle w:val="Default"/>
              <w:spacing w:line="360" w:lineRule="auto"/>
              <w:rPr>
                <w:rFonts w:ascii="Times New Roman" w:hAnsi="Times New Roman" w:cs="Times New Roman"/>
                <w:color w:val="auto"/>
              </w:rPr>
            </w:pPr>
          </w:p>
        </w:tc>
        <w:tc>
          <w:tcPr>
            <w:tcW w:w="567" w:type="dxa"/>
          </w:tcPr>
          <w:p w:rsidR="009034E3" w:rsidRPr="00B77EE8" w:rsidRDefault="009034E3" w:rsidP="00B77EE8">
            <w:pPr>
              <w:pStyle w:val="Default"/>
              <w:spacing w:line="360" w:lineRule="auto"/>
              <w:rPr>
                <w:rFonts w:ascii="Times New Roman" w:hAnsi="Times New Roman" w:cs="Times New Roman"/>
                <w:color w:val="auto"/>
              </w:rPr>
            </w:pPr>
          </w:p>
        </w:tc>
        <w:tc>
          <w:tcPr>
            <w:tcW w:w="567" w:type="dxa"/>
          </w:tcPr>
          <w:p w:rsidR="009034E3" w:rsidRPr="00B77EE8" w:rsidRDefault="009034E3" w:rsidP="00B77EE8">
            <w:pPr>
              <w:pStyle w:val="Default"/>
              <w:spacing w:line="360" w:lineRule="auto"/>
              <w:rPr>
                <w:rFonts w:ascii="Times New Roman" w:hAnsi="Times New Roman" w:cs="Times New Roman"/>
                <w:color w:val="auto"/>
              </w:rPr>
            </w:pPr>
          </w:p>
        </w:tc>
        <w:tc>
          <w:tcPr>
            <w:tcW w:w="567" w:type="dxa"/>
          </w:tcPr>
          <w:p w:rsidR="009034E3" w:rsidRPr="00B77EE8" w:rsidRDefault="009034E3" w:rsidP="00B77EE8">
            <w:pPr>
              <w:pStyle w:val="Default"/>
              <w:spacing w:line="360" w:lineRule="auto"/>
              <w:rPr>
                <w:rFonts w:ascii="Times New Roman" w:hAnsi="Times New Roman" w:cs="Times New Roman"/>
                <w:color w:val="auto"/>
              </w:rPr>
            </w:pPr>
          </w:p>
        </w:tc>
        <w:tc>
          <w:tcPr>
            <w:tcW w:w="992" w:type="dxa"/>
          </w:tcPr>
          <w:p w:rsidR="009034E3" w:rsidRPr="00B77EE8" w:rsidRDefault="009034E3" w:rsidP="00B77EE8">
            <w:pPr>
              <w:pStyle w:val="Default"/>
              <w:spacing w:line="360" w:lineRule="auto"/>
              <w:rPr>
                <w:rFonts w:ascii="Times New Roman" w:hAnsi="Times New Roman" w:cs="Times New Roman"/>
                <w:color w:val="auto"/>
              </w:rPr>
            </w:pPr>
          </w:p>
        </w:tc>
      </w:tr>
      <w:tr w:rsidR="009034E3" w:rsidRPr="00B77EE8" w:rsidTr="004B58A2">
        <w:trPr>
          <w:trHeight w:val="279"/>
        </w:trPr>
        <w:tc>
          <w:tcPr>
            <w:tcW w:w="6522" w:type="dxa"/>
          </w:tcPr>
          <w:p w:rsidR="009034E3" w:rsidRPr="00B77EE8" w:rsidRDefault="009034E3" w:rsidP="00B77EE8">
            <w:pPr>
              <w:autoSpaceDE w:val="0"/>
              <w:autoSpaceDN w:val="0"/>
              <w:adjustRightInd w:val="0"/>
              <w:spacing w:after="0" w:line="360" w:lineRule="auto"/>
              <w:rPr>
                <w:rFonts w:ascii="Times New Roman" w:hAnsi="Times New Roman" w:cs="Times New Roman"/>
                <w:sz w:val="24"/>
                <w:szCs w:val="24"/>
              </w:rPr>
            </w:pPr>
            <w:r w:rsidRPr="00B77EE8">
              <w:rPr>
                <w:rFonts w:ascii="Times New Roman" w:hAnsi="Times New Roman" w:cs="Times New Roman"/>
                <w:sz w:val="24"/>
                <w:szCs w:val="24"/>
              </w:rPr>
              <w:t>4.4. Is the risk of nonresponse bias low?</w:t>
            </w:r>
          </w:p>
        </w:tc>
        <w:tc>
          <w:tcPr>
            <w:tcW w:w="567" w:type="dxa"/>
          </w:tcPr>
          <w:p w:rsidR="009034E3" w:rsidRPr="00B77EE8" w:rsidRDefault="009034E3" w:rsidP="00B77EE8">
            <w:pPr>
              <w:pStyle w:val="Default"/>
              <w:spacing w:line="360" w:lineRule="auto"/>
              <w:rPr>
                <w:rFonts w:ascii="Times New Roman" w:hAnsi="Times New Roman" w:cs="Times New Roman"/>
                <w:color w:val="auto"/>
              </w:rPr>
            </w:pPr>
          </w:p>
        </w:tc>
        <w:tc>
          <w:tcPr>
            <w:tcW w:w="567" w:type="dxa"/>
          </w:tcPr>
          <w:p w:rsidR="009034E3" w:rsidRPr="00B77EE8" w:rsidRDefault="009034E3" w:rsidP="00B77EE8">
            <w:pPr>
              <w:pStyle w:val="Default"/>
              <w:spacing w:line="360" w:lineRule="auto"/>
              <w:rPr>
                <w:rFonts w:ascii="Times New Roman" w:hAnsi="Times New Roman" w:cs="Times New Roman"/>
                <w:color w:val="auto"/>
              </w:rPr>
            </w:pPr>
          </w:p>
        </w:tc>
        <w:tc>
          <w:tcPr>
            <w:tcW w:w="567" w:type="dxa"/>
          </w:tcPr>
          <w:p w:rsidR="009034E3" w:rsidRPr="00B77EE8" w:rsidRDefault="009034E3" w:rsidP="00B77EE8">
            <w:pPr>
              <w:pStyle w:val="Default"/>
              <w:spacing w:line="360" w:lineRule="auto"/>
              <w:rPr>
                <w:rFonts w:ascii="Times New Roman" w:hAnsi="Times New Roman" w:cs="Times New Roman"/>
                <w:color w:val="auto"/>
              </w:rPr>
            </w:pPr>
          </w:p>
        </w:tc>
        <w:tc>
          <w:tcPr>
            <w:tcW w:w="567" w:type="dxa"/>
          </w:tcPr>
          <w:p w:rsidR="009034E3" w:rsidRPr="00B77EE8" w:rsidRDefault="009034E3" w:rsidP="00B77EE8">
            <w:pPr>
              <w:pStyle w:val="Default"/>
              <w:spacing w:line="360" w:lineRule="auto"/>
              <w:rPr>
                <w:rFonts w:ascii="Times New Roman" w:hAnsi="Times New Roman" w:cs="Times New Roman"/>
                <w:color w:val="auto"/>
              </w:rPr>
            </w:pPr>
          </w:p>
        </w:tc>
        <w:tc>
          <w:tcPr>
            <w:tcW w:w="992" w:type="dxa"/>
          </w:tcPr>
          <w:p w:rsidR="009034E3" w:rsidRPr="00B77EE8" w:rsidRDefault="009034E3" w:rsidP="00B77EE8">
            <w:pPr>
              <w:pStyle w:val="Default"/>
              <w:spacing w:line="360" w:lineRule="auto"/>
              <w:rPr>
                <w:rFonts w:ascii="Times New Roman" w:hAnsi="Times New Roman" w:cs="Times New Roman"/>
                <w:color w:val="auto"/>
              </w:rPr>
            </w:pPr>
          </w:p>
        </w:tc>
      </w:tr>
      <w:tr w:rsidR="009034E3" w:rsidRPr="00B77EE8" w:rsidTr="004B58A2">
        <w:trPr>
          <w:trHeight w:val="279"/>
        </w:trPr>
        <w:tc>
          <w:tcPr>
            <w:tcW w:w="6522" w:type="dxa"/>
          </w:tcPr>
          <w:p w:rsidR="009034E3" w:rsidRPr="00B77EE8" w:rsidRDefault="009034E3" w:rsidP="00B77EE8">
            <w:pPr>
              <w:autoSpaceDE w:val="0"/>
              <w:autoSpaceDN w:val="0"/>
              <w:adjustRightInd w:val="0"/>
              <w:spacing w:after="0" w:line="360" w:lineRule="auto"/>
              <w:rPr>
                <w:rFonts w:ascii="Times New Roman" w:hAnsi="Times New Roman" w:cs="Times New Roman"/>
                <w:sz w:val="24"/>
                <w:szCs w:val="24"/>
              </w:rPr>
            </w:pPr>
            <w:r w:rsidRPr="00B77EE8">
              <w:rPr>
                <w:rFonts w:ascii="Times New Roman" w:hAnsi="Times New Roman" w:cs="Times New Roman"/>
                <w:sz w:val="24"/>
                <w:szCs w:val="24"/>
              </w:rPr>
              <w:t>4.5. Is the statistical analysis appropriate to answer the research question?</w:t>
            </w:r>
          </w:p>
        </w:tc>
        <w:tc>
          <w:tcPr>
            <w:tcW w:w="567" w:type="dxa"/>
          </w:tcPr>
          <w:p w:rsidR="009034E3" w:rsidRPr="00B77EE8" w:rsidRDefault="009034E3" w:rsidP="00B77EE8">
            <w:pPr>
              <w:pStyle w:val="Default"/>
              <w:spacing w:line="360" w:lineRule="auto"/>
              <w:rPr>
                <w:rFonts w:ascii="Times New Roman" w:hAnsi="Times New Roman" w:cs="Times New Roman"/>
                <w:color w:val="auto"/>
              </w:rPr>
            </w:pPr>
          </w:p>
        </w:tc>
        <w:tc>
          <w:tcPr>
            <w:tcW w:w="567" w:type="dxa"/>
          </w:tcPr>
          <w:p w:rsidR="009034E3" w:rsidRPr="00B77EE8" w:rsidRDefault="009034E3" w:rsidP="00B77EE8">
            <w:pPr>
              <w:pStyle w:val="Default"/>
              <w:spacing w:line="360" w:lineRule="auto"/>
              <w:rPr>
                <w:rFonts w:ascii="Times New Roman" w:hAnsi="Times New Roman" w:cs="Times New Roman"/>
                <w:color w:val="auto"/>
              </w:rPr>
            </w:pPr>
          </w:p>
        </w:tc>
        <w:tc>
          <w:tcPr>
            <w:tcW w:w="567" w:type="dxa"/>
          </w:tcPr>
          <w:p w:rsidR="009034E3" w:rsidRPr="00B77EE8" w:rsidRDefault="009034E3" w:rsidP="00B77EE8">
            <w:pPr>
              <w:pStyle w:val="Default"/>
              <w:spacing w:line="360" w:lineRule="auto"/>
              <w:rPr>
                <w:rFonts w:ascii="Times New Roman" w:hAnsi="Times New Roman" w:cs="Times New Roman"/>
                <w:color w:val="auto"/>
              </w:rPr>
            </w:pPr>
          </w:p>
        </w:tc>
        <w:tc>
          <w:tcPr>
            <w:tcW w:w="567" w:type="dxa"/>
          </w:tcPr>
          <w:p w:rsidR="009034E3" w:rsidRPr="00B77EE8" w:rsidRDefault="009034E3" w:rsidP="00B77EE8">
            <w:pPr>
              <w:pStyle w:val="Default"/>
              <w:spacing w:line="360" w:lineRule="auto"/>
              <w:rPr>
                <w:rFonts w:ascii="Times New Roman" w:hAnsi="Times New Roman" w:cs="Times New Roman"/>
                <w:color w:val="auto"/>
              </w:rPr>
            </w:pPr>
          </w:p>
        </w:tc>
        <w:tc>
          <w:tcPr>
            <w:tcW w:w="992" w:type="dxa"/>
          </w:tcPr>
          <w:p w:rsidR="009034E3" w:rsidRPr="00B77EE8" w:rsidRDefault="009034E3" w:rsidP="00B77EE8">
            <w:pPr>
              <w:pStyle w:val="Default"/>
              <w:spacing w:line="360" w:lineRule="auto"/>
              <w:rPr>
                <w:rFonts w:ascii="Times New Roman" w:hAnsi="Times New Roman" w:cs="Times New Roman"/>
                <w:color w:val="auto"/>
              </w:rPr>
            </w:pPr>
          </w:p>
        </w:tc>
      </w:tr>
      <w:tr w:rsidR="009034E3" w:rsidRPr="00B77EE8" w:rsidTr="004B58A2">
        <w:trPr>
          <w:trHeight w:val="279"/>
        </w:trPr>
        <w:tc>
          <w:tcPr>
            <w:tcW w:w="6522" w:type="dxa"/>
          </w:tcPr>
          <w:p w:rsidR="009034E3" w:rsidRPr="00B77EE8" w:rsidRDefault="009034E3" w:rsidP="00B77EE8">
            <w:pPr>
              <w:autoSpaceDE w:val="0"/>
              <w:autoSpaceDN w:val="0"/>
              <w:adjustRightInd w:val="0"/>
              <w:spacing w:after="0" w:line="360" w:lineRule="auto"/>
              <w:rPr>
                <w:rFonts w:ascii="Times New Roman" w:hAnsi="Times New Roman" w:cs="Times New Roman"/>
                <w:sz w:val="24"/>
                <w:szCs w:val="24"/>
              </w:rPr>
            </w:pPr>
            <w:r w:rsidRPr="00B77EE8">
              <w:rPr>
                <w:rFonts w:ascii="Times New Roman" w:hAnsi="Times New Roman" w:cs="Times New Roman"/>
                <w:i/>
                <w:sz w:val="24"/>
                <w:szCs w:val="24"/>
              </w:rPr>
              <w:t>Mixed methods components:</w:t>
            </w:r>
          </w:p>
        </w:tc>
        <w:tc>
          <w:tcPr>
            <w:tcW w:w="567" w:type="dxa"/>
          </w:tcPr>
          <w:p w:rsidR="009034E3" w:rsidRPr="00B77EE8" w:rsidRDefault="009034E3" w:rsidP="00B77EE8">
            <w:pPr>
              <w:pStyle w:val="Default"/>
              <w:spacing w:line="360" w:lineRule="auto"/>
              <w:rPr>
                <w:rFonts w:ascii="Times New Roman" w:hAnsi="Times New Roman" w:cs="Times New Roman"/>
                <w:color w:val="auto"/>
              </w:rPr>
            </w:pPr>
          </w:p>
        </w:tc>
        <w:tc>
          <w:tcPr>
            <w:tcW w:w="567" w:type="dxa"/>
          </w:tcPr>
          <w:p w:rsidR="009034E3" w:rsidRPr="00B77EE8" w:rsidRDefault="009034E3" w:rsidP="00B77EE8">
            <w:pPr>
              <w:pStyle w:val="Default"/>
              <w:spacing w:line="360" w:lineRule="auto"/>
              <w:rPr>
                <w:rFonts w:ascii="Times New Roman" w:hAnsi="Times New Roman" w:cs="Times New Roman"/>
                <w:color w:val="auto"/>
              </w:rPr>
            </w:pPr>
          </w:p>
        </w:tc>
        <w:tc>
          <w:tcPr>
            <w:tcW w:w="567" w:type="dxa"/>
          </w:tcPr>
          <w:p w:rsidR="009034E3" w:rsidRPr="00B77EE8" w:rsidRDefault="009034E3" w:rsidP="00B77EE8">
            <w:pPr>
              <w:pStyle w:val="Default"/>
              <w:spacing w:line="360" w:lineRule="auto"/>
              <w:rPr>
                <w:rFonts w:ascii="Times New Roman" w:hAnsi="Times New Roman" w:cs="Times New Roman"/>
                <w:color w:val="auto"/>
              </w:rPr>
            </w:pPr>
          </w:p>
        </w:tc>
        <w:tc>
          <w:tcPr>
            <w:tcW w:w="567" w:type="dxa"/>
          </w:tcPr>
          <w:p w:rsidR="009034E3" w:rsidRPr="00B77EE8" w:rsidRDefault="009034E3" w:rsidP="00B77EE8">
            <w:pPr>
              <w:pStyle w:val="Default"/>
              <w:spacing w:line="360" w:lineRule="auto"/>
              <w:rPr>
                <w:rFonts w:ascii="Times New Roman" w:hAnsi="Times New Roman" w:cs="Times New Roman"/>
                <w:color w:val="auto"/>
              </w:rPr>
            </w:pPr>
          </w:p>
        </w:tc>
        <w:tc>
          <w:tcPr>
            <w:tcW w:w="992" w:type="dxa"/>
          </w:tcPr>
          <w:p w:rsidR="009034E3" w:rsidRPr="00B77EE8" w:rsidRDefault="009034E3" w:rsidP="00B77EE8">
            <w:pPr>
              <w:pStyle w:val="Default"/>
              <w:spacing w:line="360" w:lineRule="auto"/>
              <w:rPr>
                <w:rFonts w:ascii="Times New Roman" w:hAnsi="Times New Roman" w:cs="Times New Roman"/>
                <w:color w:val="auto"/>
              </w:rPr>
            </w:pPr>
          </w:p>
        </w:tc>
      </w:tr>
      <w:tr w:rsidR="009034E3" w:rsidRPr="00B77EE8" w:rsidTr="004B58A2">
        <w:trPr>
          <w:trHeight w:val="279"/>
        </w:trPr>
        <w:tc>
          <w:tcPr>
            <w:tcW w:w="6522" w:type="dxa"/>
          </w:tcPr>
          <w:p w:rsidR="009034E3" w:rsidRPr="00B77EE8" w:rsidRDefault="009034E3" w:rsidP="00B77EE8">
            <w:pPr>
              <w:autoSpaceDE w:val="0"/>
              <w:autoSpaceDN w:val="0"/>
              <w:adjustRightInd w:val="0"/>
              <w:spacing w:after="0" w:line="360" w:lineRule="auto"/>
              <w:rPr>
                <w:rFonts w:ascii="Times New Roman" w:hAnsi="Times New Roman" w:cs="Times New Roman"/>
                <w:sz w:val="24"/>
                <w:szCs w:val="24"/>
              </w:rPr>
            </w:pPr>
            <w:r w:rsidRPr="00B77EE8">
              <w:rPr>
                <w:rFonts w:ascii="Times New Roman" w:eastAsiaTheme="minorEastAsia" w:hAnsi="Times New Roman" w:cs="Times New Roman"/>
                <w:sz w:val="24"/>
                <w:szCs w:val="24"/>
                <w:lang w:eastAsia="en-GB"/>
              </w:rPr>
              <w:t>5.1. Is there an adequate rationale for using a mixed methods design to address the research question?</w:t>
            </w:r>
          </w:p>
        </w:tc>
        <w:tc>
          <w:tcPr>
            <w:tcW w:w="567" w:type="dxa"/>
          </w:tcPr>
          <w:p w:rsidR="009034E3" w:rsidRPr="00B77EE8" w:rsidRDefault="009034E3" w:rsidP="00B77EE8">
            <w:pPr>
              <w:pStyle w:val="Default"/>
              <w:spacing w:line="360" w:lineRule="auto"/>
              <w:rPr>
                <w:rFonts w:ascii="Times New Roman" w:hAnsi="Times New Roman" w:cs="Times New Roman"/>
                <w:color w:val="auto"/>
              </w:rPr>
            </w:pPr>
          </w:p>
        </w:tc>
        <w:tc>
          <w:tcPr>
            <w:tcW w:w="567" w:type="dxa"/>
          </w:tcPr>
          <w:p w:rsidR="009034E3" w:rsidRPr="00B77EE8" w:rsidRDefault="009034E3" w:rsidP="00B77EE8">
            <w:pPr>
              <w:pStyle w:val="Default"/>
              <w:spacing w:line="360" w:lineRule="auto"/>
              <w:rPr>
                <w:rFonts w:ascii="Times New Roman" w:hAnsi="Times New Roman" w:cs="Times New Roman"/>
                <w:color w:val="auto"/>
              </w:rPr>
            </w:pPr>
          </w:p>
        </w:tc>
        <w:tc>
          <w:tcPr>
            <w:tcW w:w="567" w:type="dxa"/>
          </w:tcPr>
          <w:p w:rsidR="009034E3" w:rsidRPr="00B77EE8" w:rsidRDefault="009034E3" w:rsidP="00B77EE8">
            <w:pPr>
              <w:pStyle w:val="Default"/>
              <w:spacing w:line="360" w:lineRule="auto"/>
              <w:rPr>
                <w:rFonts w:ascii="Times New Roman" w:hAnsi="Times New Roman" w:cs="Times New Roman"/>
                <w:color w:val="auto"/>
              </w:rPr>
            </w:pPr>
          </w:p>
        </w:tc>
        <w:tc>
          <w:tcPr>
            <w:tcW w:w="567" w:type="dxa"/>
          </w:tcPr>
          <w:p w:rsidR="009034E3" w:rsidRPr="00B77EE8" w:rsidRDefault="009034E3" w:rsidP="00B77EE8">
            <w:pPr>
              <w:pStyle w:val="Default"/>
              <w:spacing w:line="360" w:lineRule="auto"/>
              <w:rPr>
                <w:rFonts w:ascii="Times New Roman" w:hAnsi="Times New Roman" w:cs="Times New Roman"/>
                <w:color w:val="auto"/>
              </w:rPr>
            </w:pPr>
          </w:p>
        </w:tc>
        <w:tc>
          <w:tcPr>
            <w:tcW w:w="992" w:type="dxa"/>
          </w:tcPr>
          <w:p w:rsidR="009034E3" w:rsidRPr="00B77EE8" w:rsidRDefault="009034E3" w:rsidP="00B77EE8">
            <w:pPr>
              <w:pStyle w:val="Default"/>
              <w:spacing w:line="360" w:lineRule="auto"/>
              <w:rPr>
                <w:rFonts w:ascii="Times New Roman" w:hAnsi="Times New Roman" w:cs="Times New Roman"/>
                <w:color w:val="auto"/>
              </w:rPr>
            </w:pPr>
          </w:p>
        </w:tc>
      </w:tr>
      <w:tr w:rsidR="009034E3" w:rsidRPr="00B77EE8" w:rsidTr="004B58A2">
        <w:trPr>
          <w:trHeight w:val="279"/>
        </w:trPr>
        <w:tc>
          <w:tcPr>
            <w:tcW w:w="6522" w:type="dxa"/>
          </w:tcPr>
          <w:p w:rsidR="009034E3" w:rsidRPr="00B77EE8" w:rsidRDefault="009034E3" w:rsidP="00B77EE8">
            <w:pPr>
              <w:autoSpaceDE w:val="0"/>
              <w:autoSpaceDN w:val="0"/>
              <w:adjustRightInd w:val="0"/>
              <w:spacing w:after="0" w:line="360" w:lineRule="auto"/>
              <w:rPr>
                <w:rFonts w:ascii="Times New Roman" w:hAnsi="Times New Roman" w:cs="Times New Roman"/>
                <w:sz w:val="24"/>
                <w:szCs w:val="24"/>
              </w:rPr>
            </w:pPr>
            <w:r w:rsidRPr="00B77EE8">
              <w:rPr>
                <w:rFonts w:ascii="Times New Roman" w:eastAsiaTheme="minorEastAsia" w:hAnsi="Times New Roman" w:cs="Times New Roman"/>
                <w:sz w:val="24"/>
                <w:szCs w:val="24"/>
                <w:lang w:eastAsia="en-GB"/>
              </w:rPr>
              <w:t>5.2. Are the different components of the study effectively integrated to answer the research question?</w:t>
            </w:r>
          </w:p>
        </w:tc>
        <w:tc>
          <w:tcPr>
            <w:tcW w:w="567" w:type="dxa"/>
          </w:tcPr>
          <w:p w:rsidR="009034E3" w:rsidRPr="00B77EE8" w:rsidRDefault="009034E3" w:rsidP="00B77EE8">
            <w:pPr>
              <w:pStyle w:val="Default"/>
              <w:spacing w:line="360" w:lineRule="auto"/>
              <w:rPr>
                <w:rFonts w:ascii="Times New Roman" w:hAnsi="Times New Roman" w:cs="Times New Roman"/>
                <w:color w:val="auto"/>
              </w:rPr>
            </w:pPr>
          </w:p>
        </w:tc>
        <w:tc>
          <w:tcPr>
            <w:tcW w:w="567" w:type="dxa"/>
          </w:tcPr>
          <w:p w:rsidR="009034E3" w:rsidRPr="00B77EE8" w:rsidRDefault="009034E3" w:rsidP="00B77EE8">
            <w:pPr>
              <w:pStyle w:val="Default"/>
              <w:spacing w:line="360" w:lineRule="auto"/>
              <w:rPr>
                <w:rFonts w:ascii="Times New Roman" w:hAnsi="Times New Roman" w:cs="Times New Roman"/>
                <w:color w:val="auto"/>
              </w:rPr>
            </w:pPr>
          </w:p>
        </w:tc>
        <w:tc>
          <w:tcPr>
            <w:tcW w:w="567" w:type="dxa"/>
          </w:tcPr>
          <w:p w:rsidR="009034E3" w:rsidRPr="00B77EE8" w:rsidRDefault="009034E3" w:rsidP="00B77EE8">
            <w:pPr>
              <w:pStyle w:val="Default"/>
              <w:spacing w:line="360" w:lineRule="auto"/>
              <w:rPr>
                <w:rFonts w:ascii="Times New Roman" w:hAnsi="Times New Roman" w:cs="Times New Roman"/>
                <w:color w:val="auto"/>
              </w:rPr>
            </w:pPr>
          </w:p>
        </w:tc>
        <w:tc>
          <w:tcPr>
            <w:tcW w:w="567" w:type="dxa"/>
          </w:tcPr>
          <w:p w:rsidR="009034E3" w:rsidRPr="00B77EE8" w:rsidRDefault="009034E3" w:rsidP="00B77EE8">
            <w:pPr>
              <w:pStyle w:val="Default"/>
              <w:spacing w:line="360" w:lineRule="auto"/>
              <w:rPr>
                <w:rFonts w:ascii="Times New Roman" w:hAnsi="Times New Roman" w:cs="Times New Roman"/>
                <w:color w:val="auto"/>
              </w:rPr>
            </w:pPr>
          </w:p>
        </w:tc>
        <w:tc>
          <w:tcPr>
            <w:tcW w:w="992" w:type="dxa"/>
          </w:tcPr>
          <w:p w:rsidR="009034E3" w:rsidRPr="00B77EE8" w:rsidRDefault="009034E3" w:rsidP="00B77EE8">
            <w:pPr>
              <w:pStyle w:val="Default"/>
              <w:spacing w:line="360" w:lineRule="auto"/>
              <w:rPr>
                <w:rFonts w:ascii="Times New Roman" w:hAnsi="Times New Roman" w:cs="Times New Roman"/>
                <w:color w:val="auto"/>
              </w:rPr>
            </w:pPr>
          </w:p>
        </w:tc>
      </w:tr>
      <w:tr w:rsidR="009034E3" w:rsidRPr="00B77EE8" w:rsidTr="004B58A2">
        <w:trPr>
          <w:trHeight w:val="279"/>
        </w:trPr>
        <w:tc>
          <w:tcPr>
            <w:tcW w:w="6522" w:type="dxa"/>
          </w:tcPr>
          <w:p w:rsidR="009034E3" w:rsidRPr="00B77EE8" w:rsidRDefault="009034E3" w:rsidP="00B77EE8">
            <w:pPr>
              <w:autoSpaceDE w:val="0"/>
              <w:autoSpaceDN w:val="0"/>
              <w:adjustRightInd w:val="0"/>
              <w:spacing w:after="0" w:line="360" w:lineRule="auto"/>
              <w:rPr>
                <w:rFonts w:ascii="Times New Roman" w:hAnsi="Times New Roman" w:cs="Times New Roman"/>
                <w:sz w:val="24"/>
                <w:szCs w:val="24"/>
              </w:rPr>
            </w:pPr>
            <w:r w:rsidRPr="00B77EE8">
              <w:rPr>
                <w:rFonts w:ascii="Times New Roman" w:eastAsiaTheme="minorEastAsia" w:hAnsi="Times New Roman" w:cs="Times New Roman"/>
                <w:sz w:val="24"/>
                <w:szCs w:val="24"/>
                <w:lang w:eastAsia="en-GB"/>
              </w:rPr>
              <w:t>5.3. Are the outputs of the integration of qualitative and quantitative components adequately interpreted?</w:t>
            </w:r>
          </w:p>
        </w:tc>
        <w:tc>
          <w:tcPr>
            <w:tcW w:w="567" w:type="dxa"/>
          </w:tcPr>
          <w:p w:rsidR="009034E3" w:rsidRPr="00B77EE8" w:rsidRDefault="009034E3" w:rsidP="00B77EE8">
            <w:pPr>
              <w:pStyle w:val="Default"/>
              <w:spacing w:line="360" w:lineRule="auto"/>
              <w:rPr>
                <w:rFonts w:ascii="Times New Roman" w:hAnsi="Times New Roman" w:cs="Times New Roman"/>
                <w:color w:val="auto"/>
              </w:rPr>
            </w:pPr>
          </w:p>
        </w:tc>
        <w:tc>
          <w:tcPr>
            <w:tcW w:w="567" w:type="dxa"/>
          </w:tcPr>
          <w:p w:rsidR="009034E3" w:rsidRPr="00B77EE8" w:rsidRDefault="009034E3" w:rsidP="00B77EE8">
            <w:pPr>
              <w:pStyle w:val="Default"/>
              <w:spacing w:line="360" w:lineRule="auto"/>
              <w:rPr>
                <w:rFonts w:ascii="Times New Roman" w:hAnsi="Times New Roman" w:cs="Times New Roman"/>
                <w:color w:val="auto"/>
              </w:rPr>
            </w:pPr>
          </w:p>
        </w:tc>
        <w:tc>
          <w:tcPr>
            <w:tcW w:w="567" w:type="dxa"/>
          </w:tcPr>
          <w:p w:rsidR="009034E3" w:rsidRPr="00B77EE8" w:rsidRDefault="009034E3" w:rsidP="00B77EE8">
            <w:pPr>
              <w:pStyle w:val="Default"/>
              <w:spacing w:line="360" w:lineRule="auto"/>
              <w:rPr>
                <w:rFonts w:ascii="Times New Roman" w:hAnsi="Times New Roman" w:cs="Times New Roman"/>
                <w:color w:val="auto"/>
              </w:rPr>
            </w:pPr>
          </w:p>
        </w:tc>
        <w:tc>
          <w:tcPr>
            <w:tcW w:w="567" w:type="dxa"/>
          </w:tcPr>
          <w:p w:rsidR="009034E3" w:rsidRPr="00B77EE8" w:rsidRDefault="009034E3" w:rsidP="00B77EE8">
            <w:pPr>
              <w:pStyle w:val="Default"/>
              <w:spacing w:line="360" w:lineRule="auto"/>
              <w:rPr>
                <w:rFonts w:ascii="Times New Roman" w:hAnsi="Times New Roman" w:cs="Times New Roman"/>
                <w:color w:val="auto"/>
              </w:rPr>
            </w:pPr>
          </w:p>
        </w:tc>
        <w:tc>
          <w:tcPr>
            <w:tcW w:w="992" w:type="dxa"/>
          </w:tcPr>
          <w:p w:rsidR="009034E3" w:rsidRPr="00B77EE8" w:rsidRDefault="009034E3" w:rsidP="00B77EE8">
            <w:pPr>
              <w:pStyle w:val="Default"/>
              <w:spacing w:line="360" w:lineRule="auto"/>
              <w:rPr>
                <w:rFonts w:ascii="Times New Roman" w:hAnsi="Times New Roman" w:cs="Times New Roman"/>
                <w:color w:val="auto"/>
              </w:rPr>
            </w:pPr>
          </w:p>
        </w:tc>
      </w:tr>
      <w:tr w:rsidR="009034E3" w:rsidRPr="00B77EE8" w:rsidTr="004B58A2">
        <w:trPr>
          <w:trHeight w:val="279"/>
        </w:trPr>
        <w:tc>
          <w:tcPr>
            <w:tcW w:w="6522" w:type="dxa"/>
          </w:tcPr>
          <w:p w:rsidR="009034E3" w:rsidRPr="00B77EE8" w:rsidRDefault="009034E3" w:rsidP="00B77EE8">
            <w:pPr>
              <w:autoSpaceDE w:val="0"/>
              <w:autoSpaceDN w:val="0"/>
              <w:adjustRightInd w:val="0"/>
              <w:spacing w:after="0" w:line="360" w:lineRule="auto"/>
              <w:rPr>
                <w:rFonts w:ascii="Times New Roman" w:eastAsiaTheme="minorEastAsia" w:hAnsi="Times New Roman" w:cs="Times New Roman"/>
                <w:sz w:val="24"/>
                <w:szCs w:val="24"/>
                <w:lang w:eastAsia="en-GB"/>
              </w:rPr>
            </w:pPr>
            <w:r w:rsidRPr="00B77EE8">
              <w:rPr>
                <w:rFonts w:ascii="Times New Roman" w:eastAsiaTheme="minorEastAsia" w:hAnsi="Times New Roman" w:cs="Times New Roman"/>
                <w:sz w:val="24"/>
                <w:szCs w:val="24"/>
                <w:lang w:eastAsia="en-GB"/>
              </w:rPr>
              <w:t>5.4. Are divergences and inconsistencies between quantitative and qualitative results adequately addressed?</w:t>
            </w:r>
          </w:p>
        </w:tc>
        <w:tc>
          <w:tcPr>
            <w:tcW w:w="567" w:type="dxa"/>
          </w:tcPr>
          <w:p w:rsidR="009034E3" w:rsidRPr="00B77EE8" w:rsidRDefault="009034E3" w:rsidP="00B77EE8">
            <w:pPr>
              <w:pStyle w:val="Default"/>
              <w:spacing w:line="360" w:lineRule="auto"/>
              <w:rPr>
                <w:rFonts w:ascii="Times New Roman" w:hAnsi="Times New Roman" w:cs="Times New Roman"/>
                <w:color w:val="auto"/>
              </w:rPr>
            </w:pPr>
          </w:p>
        </w:tc>
        <w:tc>
          <w:tcPr>
            <w:tcW w:w="567" w:type="dxa"/>
          </w:tcPr>
          <w:p w:rsidR="009034E3" w:rsidRPr="00B77EE8" w:rsidRDefault="009034E3" w:rsidP="00B77EE8">
            <w:pPr>
              <w:pStyle w:val="Default"/>
              <w:spacing w:line="360" w:lineRule="auto"/>
              <w:rPr>
                <w:rFonts w:ascii="Times New Roman" w:hAnsi="Times New Roman" w:cs="Times New Roman"/>
                <w:color w:val="auto"/>
              </w:rPr>
            </w:pPr>
          </w:p>
        </w:tc>
        <w:tc>
          <w:tcPr>
            <w:tcW w:w="567" w:type="dxa"/>
          </w:tcPr>
          <w:p w:rsidR="009034E3" w:rsidRPr="00B77EE8" w:rsidRDefault="009034E3" w:rsidP="00B77EE8">
            <w:pPr>
              <w:pStyle w:val="Default"/>
              <w:spacing w:line="360" w:lineRule="auto"/>
              <w:rPr>
                <w:rFonts w:ascii="Times New Roman" w:hAnsi="Times New Roman" w:cs="Times New Roman"/>
                <w:color w:val="auto"/>
              </w:rPr>
            </w:pPr>
          </w:p>
        </w:tc>
        <w:tc>
          <w:tcPr>
            <w:tcW w:w="567" w:type="dxa"/>
          </w:tcPr>
          <w:p w:rsidR="009034E3" w:rsidRPr="00B77EE8" w:rsidRDefault="009034E3" w:rsidP="00B77EE8">
            <w:pPr>
              <w:pStyle w:val="Default"/>
              <w:spacing w:line="360" w:lineRule="auto"/>
              <w:rPr>
                <w:rFonts w:ascii="Times New Roman" w:hAnsi="Times New Roman" w:cs="Times New Roman"/>
                <w:color w:val="auto"/>
              </w:rPr>
            </w:pPr>
          </w:p>
        </w:tc>
        <w:tc>
          <w:tcPr>
            <w:tcW w:w="992" w:type="dxa"/>
          </w:tcPr>
          <w:p w:rsidR="009034E3" w:rsidRPr="00B77EE8" w:rsidRDefault="009034E3" w:rsidP="00B77EE8">
            <w:pPr>
              <w:pStyle w:val="Default"/>
              <w:spacing w:line="360" w:lineRule="auto"/>
              <w:rPr>
                <w:rFonts w:ascii="Times New Roman" w:hAnsi="Times New Roman" w:cs="Times New Roman"/>
                <w:color w:val="auto"/>
              </w:rPr>
            </w:pPr>
          </w:p>
        </w:tc>
      </w:tr>
      <w:tr w:rsidR="009034E3" w:rsidRPr="00B77EE8" w:rsidTr="004B58A2">
        <w:trPr>
          <w:trHeight w:val="279"/>
        </w:trPr>
        <w:tc>
          <w:tcPr>
            <w:tcW w:w="6522" w:type="dxa"/>
          </w:tcPr>
          <w:p w:rsidR="009034E3" w:rsidRPr="00B77EE8" w:rsidRDefault="009034E3" w:rsidP="00B77EE8">
            <w:pPr>
              <w:autoSpaceDE w:val="0"/>
              <w:autoSpaceDN w:val="0"/>
              <w:adjustRightInd w:val="0"/>
              <w:spacing w:after="0" w:line="360" w:lineRule="auto"/>
              <w:rPr>
                <w:rFonts w:ascii="Times New Roman" w:eastAsiaTheme="minorEastAsia" w:hAnsi="Times New Roman" w:cs="Times New Roman"/>
                <w:sz w:val="24"/>
                <w:szCs w:val="24"/>
                <w:lang w:eastAsia="en-GB"/>
              </w:rPr>
            </w:pPr>
            <w:r w:rsidRPr="00B77EE8">
              <w:rPr>
                <w:rFonts w:ascii="Times New Roman" w:eastAsiaTheme="minorEastAsia" w:hAnsi="Times New Roman" w:cs="Times New Roman"/>
                <w:sz w:val="24"/>
                <w:szCs w:val="24"/>
                <w:lang w:eastAsia="en-GB"/>
              </w:rPr>
              <w:t>5.5. Do the different components of the study adhere to the quality criteria of each tradition of the methods involved?</w:t>
            </w:r>
          </w:p>
        </w:tc>
        <w:tc>
          <w:tcPr>
            <w:tcW w:w="567" w:type="dxa"/>
          </w:tcPr>
          <w:p w:rsidR="009034E3" w:rsidRPr="00B77EE8" w:rsidRDefault="009034E3" w:rsidP="00B77EE8">
            <w:pPr>
              <w:pStyle w:val="Default"/>
              <w:spacing w:line="360" w:lineRule="auto"/>
              <w:rPr>
                <w:rFonts w:ascii="Times New Roman" w:hAnsi="Times New Roman" w:cs="Times New Roman"/>
                <w:color w:val="auto"/>
              </w:rPr>
            </w:pPr>
          </w:p>
        </w:tc>
        <w:tc>
          <w:tcPr>
            <w:tcW w:w="567" w:type="dxa"/>
          </w:tcPr>
          <w:p w:rsidR="009034E3" w:rsidRPr="00B77EE8" w:rsidRDefault="009034E3" w:rsidP="00B77EE8">
            <w:pPr>
              <w:pStyle w:val="Default"/>
              <w:spacing w:line="360" w:lineRule="auto"/>
              <w:rPr>
                <w:rFonts w:ascii="Times New Roman" w:hAnsi="Times New Roman" w:cs="Times New Roman"/>
                <w:color w:val="auto"/>
              </w:rPr>
            </w:pPr>
          </w:p>
        </w:tc>
        <w:tc>
          <w:tcPr>
            <w:tcW w:w="567" w:type="dxa"/>
          </w:tcPr>
          <w:p w:rsidR="009034E3" w:rsidRPr="00B77EE8" w:rsidRDefault="009034E3" w:rsidP="00B77EE8">
            <w:pPr>
              <w:pStyle w:val="Default"/>
              <w:spacing w:line="360" w:lineRule="auto"/>
              <w:rPr>
                <w:rFonts w:ascii="Times New Roman" w:hAnsi="Times New Roman" w:cs="Times New Roman"/>
                <w:color w:val="auto"/>
              </w:rPr>
            </w:pPr>
          </w:p>
        </w:tc>
        <w:tc>
          <w:tcPr>
            <w:tcW w:w="567" w:type="dxa"/>
          </w:tcPr>
          <w:p w:rsidR="009034E3" w:rsidRPr="00B77EE8" w:rsidRDefault="009034E3" w:rsidP="00B77EE8">
            <w:pPr>
              <w:pStyle w:val="Default"/>
              <w:spacing w:line="360" w:lineRule="auto"/>
              <w:rPr>
                <w:rFonts w:ascii="Times New Roman" w:hAnsi="Times New Roman" w:cs="Times New Roman"/>
                <w:color w:val="auto"/>
              </w:rPr>
            </w:pPr>
          </w:p>
        </w:tc>
        <w:tc>
          <w:tcPr>
            <w:tcW w:w="992" w:type="dxa"/>
          </w:tcPr>
          <w:p w:rsidR="009034E3" w:rsidRPr="00B77EE8" w:rsidRDefault="009034E3" w:rsidP="00B77EE8">
            <w:pPr>
              <w:pStyle w:val="Default"/>
              <w:spacing w:line="360" w:lineRule="auto"/>
              <w:rPr>
                <w:rFonts w:ascii="Times New Roman" w:hAnsi="Times New Roman" w:cs="Times New Roman"/>
                <w:color w:val="auto"/>
              </w:rPr>
            </w:pPr>
          </w:p>
        </w:tc>
      </w:tr>
    </w:tbl>
    <w:p w:rsidR="009034E3" w:rsidRPr="00B77EE8" w:rsidRDefault="009034E3" w:rsidP="00B77EE8">
      <w:pPr>
        <w:spacing w:after="0" w:line="360" w:lineRule="auto"/>
        <w:rPr>
          <w:rFonts w:ascii="Times New Roman" w:hAnsi="Times New Roman" w:cs="Times New Roman"/>
          <w:b/>
          <w:sz w:val="24"/>
          <w:szCs w:val="24"/>
        </w:rPr>
      </w:pPr>
      <w:bookmarkStart w:id="18" w:name="_Ref356666479"/>
      <w:bookmarkStart w:id="19" w:name="_Toc369585061"/>
    </w:p>
    <w:p w:rsidR="009034E3" w:rsidRPr="00B77EE8" w:rsidRDefault="009034E3" w:rsidP="00B77EE8">
      <w:pPr>
        <w:pStyle w:val="Heading2"/>
        <w:spacing w:before="0" w:line="360" w:lineRule="auto"/>
        <w:rPr>
          <w:rFonts w:ascii="Times New Roman" w:hAnsi="Times New Roman" w:cs="Times New Roman"/>
          <w:b/>
          <w:color w:val="auto"/>
          <w:sz w:val="24"/>
          <w:szCs w:val="24"/>
        </w:rPr>
      </w:pPr>
      <w:bookmarkStart w:id="20" w:name="_Toc369595673"/>
      <w:bookmarkEnd w:id="18"/>
      <w:bookmarkEnd w:id="19"/>
      <w:r w:rsidRPr="00B77EE8">
        <w:rPr>
          <w:rFonts w:ascii="Times New Roman" w:hAnsi="Times New Roman" w:cs="Times New Roman"/>
          <w:b/>
          <w:color w:val="auto"/>
          <w:sz w:val="24"/>
          <w:szCs w:val="24"/>
        </w:rPr>
        <w:t xml:space="preserve">4. Search strategies </w:t>
      </w:r>
    </w:p>
    <w:p w:rsidR="009034E3" w:rsidRPr="00B77EE8" w:rsidRDefault="009034E3" w:rsidP="00B77EE8">
      <w:pPr>
        <w:spacing w:after="0" w:line="360" w:lineRule="auto"/>
        <w:rPr>
          <w:rFonts w:ascii="Times New Roman" w:hAnsi="Times New Roman" w:cs="Times New Roman"/>
          <w:b/>
          <w:i/>
          <w:sz w:val="24"/>
          <w:szCs w:val="24"/>
        </w:rPr>
      </w:pPr>
    </w:p>
    <w:p w:rsidR="009034E3" w:rsidRPr="00B77EE8" w:rsidRDefault="009034E3" w:rsidP="00B77EE8">
      <w:pPr>
        <w:spacing w:after="0" w:line="360" w:lineRule="auto"/>
        <w:rPr>
          <w:rFonts w:ascii="Times New Roman" w:hAnsi="Times New Roman" w:cs="Times New Roman"/>
          <w:b/>
          <w:i/>
          <w:sz w:val="24"/>
          <w:szCs w:val="24"/>
        </w:rPr>
      </w:pPr>
      <w:r w:rsidRPr="00B77EE8">
        <w:rPr>
          <w:rFonts w:ascii="Times New Roman" w:hAnsi="Times New Roman" w:cs="Times New Roman"/>
          <w:b/>
          <w:i/>
          <w:sz w:val="24"/>
          <w:szCs w:val="24"/>
        </w:rPr>
        <w:t>Databases:</w:t>
      </w:r>
    </w:p>
    <w:p w:rsidR="009034E3" w:rsidRPr="00B77EE8" w:rsidRDefault="009034E3" w:rsidP="00B77EE8">
      <w:pPr>
        <w:spacing w:after="0" w:line="360" w:lineRule="auto"/>
        <w:rPr>
          <w:rFonts w:ascii="Times New Roman" w:hAnsi="Times New Roman" w:cs="Times New Roman"/>
          <w:sz w:val="24"/>
          <w:szCs w:val="24"/>
        </w:rPr>
      </w:pPr>
      <w:r w:rsidRPr="00B77EE8">
        <w:rPr>
          <w:rFonts w:ascii="Times New Roman" w:hAnsi="Times New Roman" w:cs="Times New Roman"/>
          <w:sz w:val="24"/>
          <w:szCs w:val="24"/>
        </w:rPr>
        <w:lastRenderedPageBreak/>
        <w:t>Published literature: MEDLINE, EMBASE, Allied &amp; Complementary Medicine, DH-DATA, PsycINFO, CINAHL, and Global Health.</w:t>
      </w:r>
    </w:p>
    <w:p w:rsidR="009034E3" w:rsidRPr="00B77EE8" w:rsidRDefault="009034E3" w:rsidP="00B77EE8">
      <w:pPr>
        <w:spacing w:after="0" w:line="360" w:lineRule="auto"/>
        <w:rPr>
          <w:rFonts w:ascii="Times New Roman" w:hAnsi="Times New Roman" w:cs="Times New Roman"/>
          <w:sz w:val="24"/>
          <w:szCs w:val="24"/>
        </w:rPr>
      </w:pPr>
    </w:p>
    <w:p w:rsidR="009034E3" w:rsidRPr="00B77EE8" w:rsidRDefault="009034E3" w:rsidP="00B77EE8">
      <w:pPr>
        <w:spacing w:after="0" w:line="360" w:lineRule="auto"/>
        <w:rPr>
          <w:rFonts w:ascii="Times New Roman" w:hAnsi="Times New Roman" w:cs="Times New Roman"/>
          <w:b/>
          <w:sz w:val="24"/>
          <w:szCs w:val="24"/>
        </w:rPr>
      </w:pPr>
      <w:r w:rsidRPr="00B77EE8">
        <w:rPr>
          <w:rFonts w:ascii="Times New Roman" w:hAnsi="Times New Roman" w:cs="Times New Roman"/>
          <w:b/>
          <w:sz w:val="24"/>
          <w:szCs w:val="24"/>
        </w:rPr>
        <w:t>MEDLINE Search strategy</w:t>
      </w:r>
    </w:p>
    <w:p w:rsidR="009034E3" w:rsidRPr="00B77EE8" w:rsidRDefault="009034E3" w:rsidP="00B77EE8">
      <w:pPr>
        <w:spacing w:after="0" w:line="360" w:lineRule="auto"/>
        <w:rPr>
          <w:rFonts w:ascii="Times New Roman" w:hAnsi="Times New Roman" w:cs="Times New Roman"/>
          <w:sz w:val="24"/>
          <w:szCs w:val="24"/>
        </w:rPr>
      </w:pPr>
      <w:r w:rsidRPr="00B77EE8">
        <w:rPr>
          <w:rFonts w:ascii="Times New Roman" w:hAnsi="Times New Roman" w:cs="Times New Roman"/>
          <w:sz w:val="24"/>
          <w:szCs w:val="24"/>
        </w:rPr>
        <w:t>(Similar terms under each concept will be modified as needed for use other databases)</w:t>
      </w:r>
    </w:p>
    <w:p w:rsidR="009034E3" w:rsidRPr="00B77EE8" w:rsidRDefault="009034E3" w:rsidP="00B77EE8">
      <w:pPr>
        <w:spacing w:after="0" w:line="360" w:lineRule="auto"/>
        <w:rPr>
          <w:rFonts w:ascii="Times New Roman" w:hAnsi="Times New Roman" w:cs="Times New Roman"/>
          <w:sz w:val="24"/>
          <w:szCs w:val="24"/>
        </w:rPr>
      </w:pPr>
    </w:p>
    <w:p w:rsidR="009034E3" w:rsidRPr="00B77EE8" w:rsidRDefault="009034E3" w:rsidP="00B77EE8">
      <w:pPr>
        <w:spacing w:after="0" w:line="360" w:lineRule="auto"/>
        <w:rPr>
          <w:rFonts w:ascii="Times New Roman" w:hAnsi="Times New Roman" w:cs="Times New Roman"/>
          <w:b/>
          <w:i/>
          <w:sz w:val="24"/>
          <w:szCs w:val="24"/>
          <w:lang w:val="en-US"/>
        </w:rPr>
      </w:pPr>
      <w:r w:rsidRPr="00B77EE8">
        <w:rPr>
          <w:rFonts w:ascii="Times New Roman" w:hAnsi="Times New Roman" w:cs="Times New Roman"/>
          <w:b/>
          <w:i/>
          <w:sz w:val="24"/>
          <w:szCs w:val="24"/>
          <w:lang w:val="en-US"/>
        </w:rPr>
        <w:t xml:space="preserve">Concept 1 - </w:t>
      </w:r>
      <w:r w:rsidRPr="00B77EE8">
        <w:rPr>
          <w:rFonts w:ascii="Times New Roman" w:hAnsi="Times New Roman" w:cs="Times New Roman"/>
          <w:b/>
          <w:i/>
          <w:sz w:val="24"/>
          <w:szCs w:val="24"/>
        </w:rPr>
        <w:t>Commissioning</w:t>
      </w:r>
      <w:r w:rsidRPr="00B77EE8">
        <w:rPr>
          <w:rFonts w:ascii="Times New Roman" w:hAnsi="Times New Roman" w:cs="Times New Roman"/>
          <w:b/>
          <w:i/>
          <w:sz w:val="24"/>
          <w:szCs w:val="24"/>
          <w:lang w:val="en-US"/>
        </w:rPr>
        <w:t>:</w:t>
      </w:r>
    </w:p>
    <w:p w:rsidR="009034E3" w:rsidRPr="00B77EE8" w:rsidRDefault="009034E3" w:rsidP="00B77EE8">
      <w:pPr>
        <w:spacing w:after="0" w:line="360" w:lineRule="auto"/>
        <w:rPr>
          <w:rFonts w:ascii="Times New Roman" w:hAnsi="Times New Roman" w:cs="Times New Roman"/>
          <w:sz w:val="24"/>
          <w:szCs w:val="24"/>
        </w:rPr>
      </w:pPr>
      <w:r w:rsidRPr="00B77EE8">
        <w:rPr>
          <w:rFonts w:ascii="Times New Roman" w:hAnsi="Times New Roman" w:cs="Times New Roman"/>
          <w:bCs/>
          <w:sz w:val="24"/>
          <w:szCs w:val="24"/>
          <w:shd w:val="clear" w:color="auto" w:fill="FFFFFF"/>
        </w:rPr>
        <w:t xml:space="preserve">"Clinical commissioning groups"[All Fields]” OR CCGs[All Fields] OR "Clinical commissioning"[All Fields] OR "health and wellbeing boards"[All Fields] OR HWBs OR commission*[All Fields] OR "GP Commissioning Groups"[All Fields] OR “GP lead commissioning” OR </w:t>
      </w:r>
      <w:r w:rsidRPr="00B77EE8">
        <w:rPr>
          <w:rFonts w:ascii="Times New Roman" w:hAnsi="Times New Roman" w:cs="Times New Roman"/>
          <w:sz w:val="24"/>
          <w:szCs w:val="24"/>
        </w:rPr>
        <w:t xml:space="preserve">"general practitioners"[MeSH Terms] OR "general practitioners"[All Fields] OR "practice-based commissioning"[All Fields] </w:t>
      </w:r>
      <w:r w:rsidRPr="00B77EE8">
        <w:rPr>
          <w:rFonts w:ascii="Times New Roman" w:hAnsi="Times New Roman" w:cs="Times New Roman"/>
          <w:bCs/>
          <w:sz w:val="24"/>
          <w:szCs w:val="24"/>
          <w:shd w:val="clear" w:color="auto" w:fill="FFFFFF"/>
        </w:rPr>
        <w:t>OR "practice based commissioning"[All Fields] OR "clinically led commissioning"[All Fields] OR "clinically led commission*"[All Fields]</w:t>
      </w:r>
      <w:r w:rsidRPr="00B77EE8">
        <w:rPr>
          <w:rFonts w:ascii="Times New Roman" w:hAnsi="Times New Roman" w:cs="Times New Roman"/>
          <w:sz w:val="24"/>
          <w:szCs w:val="24"/>
        </w:rPr>
        <w:t xml:space="preserve"> OR "Health sector reform"[All Fields] OR Restructuring[All Fields] OR "public health commissioning"[All Fields] OR "primary health care"[MeSH Terms] OR "primary health care"[All Fields] OR "primary care"[All Fields]</w:t>
      </w:r>
    </w:p>
    <w:p w:rsidR="009034E3" w:rsidRPr="00B77EE8" w:rsidRDefault="009034E3" w:rsidP="00B77EE8">
      <w:pPr>
        <w:spacing w:after="0" w:line="360" w:lineRule="auto"/>
        <w:rPr>
          <w:rFonts w:ascii="Times New Roman" w:hAnsi="Times New Roman" w:cs="Times New Roman"/>
          <w:b/>
          <w:i/>
          <w:sz w:val="24"/>
          <w:szCs w:val="24"/>
          <w:lang w:val="en-US"/>
        </w:rPr>
      </w:pPr>
    </w:p>
    <w:p w:rsidR="009034E3" w:rsidRPr="00B77EE8" w:rsidRDefault="009034E3" w:rsidP="00B77EE8">
      <w:pPr>
        <w:spacing w:after="0" w:line="360" w:lineRule="auto"/>
        <w:rPr>
          <w:rFonts w:ascii="Times New Roman" w:hAnsi="Times New Roman" w:cs="Times New Roman"/>
          <w:b/>
          <w:i/>
          <w:sz w:val="24"/>
          <w:szCs w:val="24"/>
          <w:lang w:val="en-US"/>
        </w:rPr>
      </w:pPr>
      <w:r w:rsidRPr="00B77EE8">
        <w:rPr>
          <w:rFonts w:ascii="Times New Roman" w:hAnsi="Times New Roman" w:cs="Times New Roman"/>
          <w:b/>
          <w:i/>
          <w:sz w:val="24"/>
          <w:szCs w:val="24"/>
          <w:lang w:val="en-US"/>
        </w:rPr>
        <w:t xml:space="preserve">Concept 2 - </w:t>
      </w:r>
      <w:r w:rsidRPr="00B77EE8">
        <w:rPr>
          <w:rFonts w:ascii="Times New Roman" w:hAnsi="Times New Roman" w:cs="Times New Roman"/>
          <w:b/>
          <w:i/>
          <w:sz w:val="24"/>
          <w:szCs w:val="24"/>
        </w:rPr>
        <w:t>Health inequalities</w:t>
      </w:r>
      <w:r w:rsidRPr="00B77EE8">
        <w:rPr>
          <w:rFonts w:ascii="Times New Roman" w:hAnsi="Times New Roman" w:cs="Times New Roman"/>
          <w:b/>
          <w:i/>
          <w:sz w:val="24"/>
          <w:szCs w:val="24"/>
          <w:lang w:val="en-US"/>
        </w:rPr>
        <w:t>:</w:t>
      </w:r>
    </w:p>
    <w:p w:rsidR="009034E3" w:rsidRPr="00B77EE8" w:rsidRDefault="009034E3" w:rsidP="00B77EE8">
      <w:pPr>
        <w:spacing w:after="0" w:line="360" w:lineRule="auto"/>
        <w:rPr>
          <w:rFonts w:ascii="Times New Roman" w:hAnsi="Times New Roman" w:cs="Times New Roman"/>
          <w:bCs/>
          <w:sz w:val="24"/>
          <w:szCs w:val="24"/>
          <w:shd w:val="clear" w:color="auto" w:fill="FFFFFF"/>
        </w:rPr>
      </w:pPr>
      <w:r w:rsidRPr="00B77EE8">
        <w:rPr>
          <w:rFonts w:ascii="Times New Roman" w:hAnsi="Times New Roman" w:cs="Times New Roman"/>
          <w:bCs/>
          <w:sz w:val="24"/>
          <w:szCs w:val="24"/>
          <w:shd w:val="clear" w:color="auto" w:fill="FFFFFF"/>
        </w:rPr>
        <w:t xml:space="preserve">"healthcare disparities"[MeSH Terms] OR "healthcare disparities"[All Fields] OR "Health Care Inequalities"[All Fields] OR “"health care inequality"[All Fields] OR "worse health outcomes"[All Fields] OR "health equity"[MeSH Terms] OR "health equity"[All Fields] OR "health inequality"[All Fields] OR "health inequity"[All Fields] OR "inequalities in health"[All Fields] OR  "health inequalities"[All Fields] OR "health inequalit*"[All Fields]  OR "health inequit*"[All Fields]  OR "health equit*"[All Fields] OR </w:t>
      </w:r>
      <w:r w:rsidRPr="00B77EE8">
        <w:rPr>
          <w:rFonts w:ascii="Times New Roman" w:hAnsi="Times New Roman" w:cs="Times New Roman"/>
          <w:sz w:val="24"/>
          <w:szCs w:val="24"/>
        </w:rPr>
        <w:t xml:space="preserve">"health differences"[All Fields] OR </w:t>
      </w:r>
      <w:r w:rsidRPr="00B77EE8">
        <w:rPr>
          <w:rFonts w:ascii="Times New Roman" w:hAnsi="Times New Roman" w:cs="Times New Roman"/>
          <w:bCs/>
          <w:sz w:val="24"/>
          <w:szCs w:val="24"/>
          <w:shd w:val="clear" w:color="auto" w:fill="FFFFFF"/>
        </w:rPr>
        <w:t xml:space="preserve">"Healthcare equity"[All Fields] OR "Healthcare inequalities"[All Fields] OR </w:t>
      </w:r>
      <w:r w:rsidRPr="00B77EE8">
        <w:rPr>
          <w:rFonts w:ascii="Times New Roman" w:hAnsi="Times New Roman" w:cs="Times New Roman"/>
          <w:sz w:val="24"/>
          <w:szCs w:val="24"/>
        </w:rPr>
        <w:t>"equity of access"[All Fields] OR inequalit* [All Fields] OR inequit* [All Fields] OR disparit* [All Fields] OR "health status disparities"[All Fields]</w:t>
      </w:r>
    </w:p>
    <w:p w:rsidR="009034E3" w:rsidRPr="00B77EE8" w:rsidRDefault="009034E3" w:rsidP="00B77EE8">
      <w:pPr>
        <w:spacing w:after="0" w:line="360" w:lineRule="auto"/>
        <w:rPr>
          <w:rFonts w:ascii="Times New Roman" w:hAnsi="Times New Roman" w:cs="Times New Roman"/>
          <w:b/>
          <w:i/>
          <w:sz w:val="24"/>
          <w:szCs w:val="24"/>
          <w:lang w:val="en-US"/>
        </w:rPr>
      </w:pPr>
    </w:p>
    <w:p w:rsidR="009034E3" w:rsidRPr="00B77EE8" w:rsidRDefault="009034E3" w:rsidP="00B77EE8">
      <w:pPr>
        <w:spacing w:after="0" w:line="360" w:lineRule="auto"/>
        <w:rPr>
          <w:rFonts w:ascii="Times New Roman" w:hAnsi="Times New Roman" w:cs="Times New Roman"/>
          <w:b/>
          <w:i/>
          <w:sz w:val="24"/>
          <w:szCs w:val="24"/>
          <w:lang w:val="en-US"/>
        </w:rPr>
      </w:pPr>
      <w:r w:rsidRPr="00B77EE8">
        <w:rPr>
          <w:rFonts w:ascii="Times New Roman" w:hAnsi="Times New Roman" w:cs="Times New Roman"/>
          <w:b/>
          <w:i/>
          <w:sz w:val="24"/>
          <w:szCs w:val="24"/>
          <w:lang w:val="en-US"/>
        </w:rPr>
        <w:t>Concept 3 - Enablers:</w:t>
      </w:r>
    </w:p>
    <w:p w:rsidR="009034E3" w:rsidRPr="00B77EE8" w:rsidRDefault="009034E3" w:rsidP="00B77EE8">
      <w:pPr>
        <w:spacing w:after="0" w:line="360" w:lineRule="auto"/>
        <w:rPr>
          <w:rFonts w:ascii="Times New Roman" w:hAnsi="Times New Roman" w:cs="Times New Roman"/>
          <w:sz w:val="24"/>
          <w:szCs w:val="24"/>
          <w:lang w:val="en-US"/>
        </w:rPr>
      </w:pPr>
      <w:r w:rsidRPr="00B77EE8">
        <w:rPr>
          <w:rFonts w:ascii="Times New Roman" w:hAnsi="Times New Roman" w:cs="Times New Roman"/>
          <w:sz w:val="24"/>
          <w:szCs w:val="24"/>
          <w:lang w:val="en-US"/>
        </w:rPr>
        <w:t>"Enablers" [All Fields] OR "drivers" [All Fields] OR "facilitators" [All Fields]</w:t>
      </w:r>
    </w:p>
    <w:p w:rsidR="009034E3" w:rsidRPr="00B77EE8" w:rsidRDefault="009034E3" w:rsidP="00B77EE8">
      <w:pPr>
        <w:spacing w:after="0" w:line="360" w:lineRule="auto"/>
        <w:rPr>
          <w:rFonts w:ascii="Times New Roman" w:hAnsi="Times New Roman" w:cs="Times New Roman"/>
          <w:sz w:val="24"/>
          <w:szCs w:val="24"/>
          <w:lang w:val="en-US"/>
        </w:rPr>
      </w:pPr>
    </w:p>
    <w:p w:rsidR="009034E3" w:rsidRPr="00B77EE8" w:rsidRDefault="009034E3" w:rsidP="00B77EE8">
      <w:pPr>
        <w:spacing w:after="0" w:line="360" w:lineRule="auto"/>
        <w:rPr>
          <w:rFonts w:ascii="Times New Roman" w:hAnsi="Times New Roman" w:cs="Times New Roman"/>
          <w:b/>
          <w:sz w:val="24"/>
          <w:szCs w:val="24"/>
          <w:lang w:val="en-US"/>
        </w:rPr>
      </w:pPr>
      <w:r w:rsidRPr="00B77EE8">
        <w:rPr>
          <w:rFonts w:ascii="Times New Roman" w:hAnsi="Times New Roman" w:cs="Times New Roman"/>
          <w:b/>
          <w:i/>
          <w:sz w:val="24"/>
          <w:szCs w:val="24"/>
          <w:lang w:val="en-US"/>
        </w:rPr>
        <w:t>Concept 4 - Barriers</w:t>
      </w:r>
      <w:r w:rsidRPr="00B77EE8">
        <w:rPr>
          <w:rFonts w:ascii="Times New Roman" w:hAnsi="Times New Roman" w:cs="Times New Roman"/>
          <w:b/>
          <w:sz w:val="24"/>
          <w:szCs w:val="24"/>
          <w:lang w:val="en-US"/>
        </w:rPr>
        <w:t>:</w:t>
      </w:r>
    </w:p>
    <w:p w:rsidR="009034E3" w:rsidRPr="00B77EE8" w:rsidRDefault="009034E3" w:rsidP="00B77EE8">
      <w:pPr>
        <w:spacing w:after="0" w:line="360" w:lineRule="auto"/>
        <w:rPr>
          <w:rFonts w:ascii="Times New Roman" w:hAnsi="Times New Roman" w:cs="Times New Roman"/>
          <w:sz w:val="24"/>
          <w:szCs w:val="24"/>
          <w:lang w:val="en-US"/>
        </w:rPr>
      </w:pPr>
      <w:r w:rsidRPr="00B77EE8">
        <w:rPr>
          <w:rFonts w:ascii="Times New Roman" w:hAnsi="Times New Roman" w:cs="Times New Roman"/>
          <w:sz w:val="24"/>
          <w:szCs w:val="24"/>
          <w:lang w:val="en-US"/>
        </w:rPr>
        <w:t>"Challenges"[All Fields]) OR "barriers" [All Fields] OR "obstacles" [All Fields] OR "constraints" [All Fields]) OR "hinders" [All Fields]</w:t>
      </w:r>
    </w:p>
    <w:p w:rsidR="009034E3" w:rsidRPr="00B77EE8" w:rsidRDefault="009034E3" w:rsidP="00B77EE8">
      <w:pPr>
        <w:spacing w:after="0" w:line="360" w:lineRule="auto"/>
        <w:rPr>
          <w:rFonts w:ascii="Times New Roman" w:hAnsi="Times New Roman" w:cs="Times New Roman"/>
          <w:b/>
          <w:sz w:val="24"/>
          <w:szCs w:val="24"/>
          <w:lang w:val="en-US"/>
        </w:rPr>
      </w:pPr>
    </w:p>
    <w:p w:rsidR="009034E3" w:rsidRPr="00B77EE8" w:rsidRDefault="009034E3" w:rsidP="00B77EE8">
      <w:pPr>
        <w:spacing w:after="0" w:line="360" w:lineRule="auto"/>
        <w:rPr>
          <w:rFonts w:ascii="Times New Roman" w:hAnsi="Times New Roman" w:cs="Times New Roman"/>
          <w:b/>
          <w:i/>
          <w:sz w:val="24"/>
          <w:szCs w:val="24"/>
          <w:lang w:val="en-US"/>
        </w:rPr>
      </w:pPr>
      <w:r w:rsidRPr="00B77EE8">
        <w:rPr>
          <w:rFonts w:ascii="Times New Roman" w:hAnsi="Times New Roman" w:cs="Times New Roman"/>
          <w:b/>
          <w:i/>
          <w:sz w:val="24"/>
          <w:szCs w:val="24"/>
          <w:lang w:val="en-US"/>
        </w:rPr>
        <w:t>Concept 5 - NHS:</w:t>
      </w:r>
    </w:p>
    <w:p w:rsidR="009034E3" w:rsidRPr="00B77EE8" w:rsidRDefault="009034E3" w:rsidP="00B77EE8">
      <w:pPr>
        <w:spacing w:after="0" w:line="360" w:lineRule="auto"/>
        <w:rPr>
          <w:rFonts w:ascii="Times New Roman" w:hAnsi="Times New Roman" w:cs="Times New Roman"/>
          <w:sz w:val="24"/>
          <w:szCs w:val="24"/>
          <w:lang w:val="en-US"/>
        </w:rPr>
      </w:pPr>
      <w:r w:rsidRPr="00B77EE8">
        <w:rPr>
          <w:rFonts w:ascii="Times New Roman" w:hAnsi="Times New Roman" w:cs="Times New Roman"/>
          <w:sz w:val="24"/>
          <w:szCs w:val="24"/>
        </w:rPr>
        <w:t>National health service* OR nhs*</w:t>
      </w:r>
    </w:p>
    <w:p w:rsidR="009034E3" w:rsidRPr="00B77EE8" w:rsidRDefault="009034E3" w:rsidP="00B77EE8">
      <w:pPr>
        <w:spacing w:after="0" w:line="360" w:lineRule="auto"/>
        <w:rPr>
          <w:rFonts w:ascii="Times New Roman" w:hAnsi="Times New Roman" w:cs="Times New Roman"/>
          <w:b/>
          <w:i/>
          <w:sz w:val="24"/>
          <w:szCs w:val="24"/>
          <w:lang w:val="en-US"/>
        </w:rPr>
      </w:pPr>
    </w:p>
    <w:p w:rsidR="009034E3" w:rsidRPr="00B77EE8" w:rsidRDefault="009034E3" w:rsidP="00B77EE8">
      <w:pPr>
        <w:spacing w:after="0" w:line="360" w:lineRule="auto"/>
        <w:rPr>
          <w:rFonts w:ascii="Times New Roman" w:hAnsi="Times New Roman" w:cs="Times New Roman"/>
          <w:b/>
          <w:i/>
          <w:sz w:val="24"/>
          <w:szCs w:val="24"/>
          <w:lang w:val="en-US"/>
        </w:rPr>
      </w:pPr>
      <w:r w:rsidRPr="00B77EE8">
        <w:rPr>
          <w:rFonts w:ascii="Times New Roman" w:hAnsi="Times New Roman" w:cs="Times New Roman"/>
          <w:b/>
          <w:i/>
          <w:sz w:val="24"/>
          <w:szCs w:val="24"/>
          <w:lang w:val="en-US"/>
        </w:rPr>
        <w:t>Concept 6 - UK</w:t>
      </w:r>
      <w:r w:rsidRPr="00B77EE8">
        <w:rPr>
          <w:rFonts w:ascii="Times New Roman" w:hAnsi="Times New Roman" w:cs="Times New Roman"/>
          <w:i/>
          <w:sz w:val="24"/>
          <w:szCs w:val="24"/>
          <w:lang w:val="en-US"/>
        </w:rPr>
        <w:t xml:space="preserve"> </w:t>
      </w:r>
      <w:r w:rsidRPr="00B77EE8">
        <w:rPr>
          <w:rFonts w:ascii="Times New Roman" w:hAnsi="Times New Roman" w:cs="Times New Roman"/>
          <w:sz w:val="24"/>
          <w:szCs w:val="24"/>
          <w:lang w:val="en-US"/>
        </w:rPr>
        <w:t>(</w:t>
      </w:r>
      <w:r w:rsidRPr="00B77EE8">
        <w:rPr>
          <w:rFonts w:ascii="Times New Roman" w:hAnsi="Times New Roman" w:cs="Times New Roman"/>
          <w:sz w:val="24"/>
          <w:szCs w:val="24"/>
        </w:rPr>
        <w:t>adapted from Ayiku et al.</w:t>
      </w:r>
      <w:r w:rsidR="00D472B0" w:rsidRPr="00B77EE8">
        <w:rPr>
          <w:rFonts w:ascii="Times New Roman" w:hAnsi="Times New Roman" w:cs="Times New Roman"/>
          <w:sz w:val="24"/>
          <w:szCs w:val="24"/>
          <w:vertAlign w:val="superscript"/>
        </w:rPr>
        <w:t>26</w:t>
      </w:r>
      <w:r w:rsidRPr="00B77EE8">
        <w:rPr>
          <w:rFonts w:ascii="Times New Roman" w:hAnsi="Times New Roman" w:cs="Times New Roman"/>
          <w:sz w:val="24"/>
          <w:szCs w:val="24"/>
        </w:rPr>
        <w:t>)</w:t>
      </w:r>
    </w:p>
    <w:p w:rsidR="009034E3" w:rsidRPr="00B77EE8" w:rsidRDefault="009034E3" w:rsidP="00B77EE8">
      <w:pPr>
        <w:autoSpaceDE w:val="0"/>
        <w:autoSpaceDN w:val="0"/>
        <w:adjustRightInd w:val="0"/>
        <w:spacing w:after="0" w:line="360" w:lineRule="auto"/>
        <w:rPr>
          <w:rFonts w:ascii="Times New Roman" w:hAnsi="Times New Roman" w:cs="Times New Roman"/>
          <w:sz w:val="24"/>
          <w:szCs w:val="24"/>
        </w:rPr>
      </w:pPr>
      <w:r w:rsidRPr="00B77EE8">
        <w:rPr>
          <w:rFonts w:ascii="Times New Roman" w:hAnsi="Times New Roman" w:cs="Times New Roman"/>
          <w:sz w:val="24"/>
          <w:szCs w:val="24"/>
        </w:rPr>
        <w:t>Great Britain; (english NOT (published or publication* OR translat* OR written or language* OR speak* OR literature or citation*); (gb OR "g.b." OR britain* OR (british* NOT "british columbia") OR uk OR "u.k." OR united kingdom* OR (england* not "new england") OR northern ireland* OR northern irish* or scotland* or scottish* OR ((wales OR "south wales") NOT "new south wales") OR welsh*)</w:t>
      </w:r>
    </w:p>
    <w:p w:rsidR="009034E3" w:rsidRPr="00B77EE8" w:rsidRDefault="009034E3" w:rsidP="00B77EE8">
      <w:pPr>
        <w:autoSpaceDE w:val="0"/>
        <w:autoSpaceDN w:val="0"/>
        <w:adjustRightInd w:val="0"/>
        <w:spacing w:after="0" w:line="360" w:lineRule="auto"/>
        <w:rPr>
          <w:rFonts w:ascii="Times New Roman" w:hAnsi="Times New Roman" w:cs="Times New Roman"/>
          <w:sz w:val="24"/>
          <w:szCs w:val="24"/>
          <w:lang w:val="en-US"/>
        </w:rPr>
      </w:pPr>
    </w:p>
    <w:p w:rsidR="009034E3" w:rsidRPr="00B77EE8" w:rsidRDefault="009034E3" w:rsidP="00B77EE8">
      <w:pPr>
        <w:spacing w:after="0" w:line="360" w:lineRule="auto"/>
        <w:rPr>
          <w:rFonts w:ascii="Times New Roman" w:hAnsi="Times New Roman" w:cs="Times New Roman"/>
          <w:sz w:val="24"/>
          <w:szCs w:val="24"/>
          <w:lang w:val="en-US"/>
        </w:rPr>
      </w:pPr>
      <w:r w:rsidRPr="00B77EE8">
        <w:rPr>
          <w:rFonts w:ascii="Times New Roman" w:hAnsi="Times New Roman" w:cs="Times New Roman"/>
          <w:sz w:val="24"/>
          <w:szCs w:val="24"/>
          <w:lang w:val="en-US"/>
        </w:rPr>
        <w:t>We will combine these six concepts so that all concepts are in the same references.</w:t>
      </w:r>
    </w:p>
    <w:p w:rsidR="009034E3" w:rsidRPr="00B77EE8" w:rsidRDefault="009034E3" w:rsidP="00B77EE8">
      <w:pPr>
        <w:spacing w:after="0" w:line="360" w:lineRule="auto"/>
        <w:rPr>
          <w:rFonts w:ascii="Times New Roman" w:hAnsi="Times New Roman" w:cs="Times New Roman"/>
          <w:sz w:val="24"/>
          <w:szCs w:val="24"/>
          <w:lang w:val="en-US"/>
        </w:rPr>
      </w:pPr>
    </w:p>
    <w:bookmarkEnd w:id="20"/>
    <w:p w:rsidR="009034E3" w:rsidRPr="00B77EE8" w:rsidRDefault="009034E3" w:rsidP="00B77EE8">
      <w:pPr>
        <w:spacing w:after="0" w:line="360" w:lineRule="auto"/>
        <w:rPr>
          <w:rFonts w:ascii="Times New Roman" w:hAnsi="Times New Roman" w:cs="Times New Roman"/>
          <w:b/>
          <w:sz w:val="24"/>
          <w:szCs w:val="24"/>
        </w:rPr>
      </w:pPr>
      <w:r w:rsidRPr="00B77EE8">
        <w:rPr>
          <w:rFonts w:ascii="Times New Roman" w:hAnsi="Times New Roman" w:cs="Times New Roman"/>
          <w:b/>
          <w:sz w:val="24"/>
          <w:szCs w:val="24"/>
        </w:rPr>
        <w:t>References</w:t>
      </w:r>
    </w:p>
    <w:p w:rsidR="009034E3" w:rsidRPr="00B77EE8" w:rsidRDefault="009034E3" w:rsidP="00B77EE8">
      <w:pPr>
        <w:autoSpaceDE w:val="0"/>
        <w:autoSpaceDN w:val="0"/>
        <w:adjustRightInd w:val="0"/>
        <w:spacing w:after="0" w:line="360" w:lineRule="auto"/>
        <w:rPr>
          <w:rFonts w:ascii="Times New Roman" w:hAnsi="Times New Roman" w:cs="Times New Roman"/>
          <w:sz w:val="24"/>
          <w:szCs w:val="24"/>
        </w:rPr>
      </w:pPr>
    </w:p>
    <w:p w:rsidR="009034E3" w:rsidRPr="00B77EE8" w:rsidRDefault="00D472B0" w:rsidP="00B77EE8">
      <w:pPr>
        <w:pStyle w:val="byline"/>
        <w:shd w:val="clear" w:color="auto" w:fill="FFFFFF"/>
        <w:spacing w:before="0" w:beforeAutospacing="0" w:after="0" w:afterAutospacing="0" w:line="360" w:lineRule="auto"/>
      </w:pPr>
      <w:r w:rsidRPr="00B77EE8">
        <w:t>1.</w:t>
      </w:r>
      <w:r w:rsidR="009034E3" w:rsidRPr="00B77EE8">
        <w:t xml:space="preserve"> Department of Health. The NHS constitution. London: Department of Health, 2009.</w:t>
      </w:r>
    </w:p>
    <w:p w:rsidR="009034E3" w:rsidRPr="00B77EE8" w:rsidRDefault="009034E3" w:rsidP="00B77EE8">
      <w:pPr>
        <w:pStyle w:val="byline"/>
        <w:shd w:val="clear" w:color="auto" w:fill="FFFFFF"/>
        <w:spacing w:before="0" w:beforeAutospacing="0" w:after="0" w:afterAutospacing="0" w:line="360" w:lineRule="auto"/>
      </w:pPr>
    </w:p>
    <w:p w:rsidR="009034E3" w:rsidRPr="00B77EE8" w:rsidRDefault="00D472B0" w:rsidP="00B77EE8">
      <w:pPr>
        <w:pStyle w:val="byline"/>
        <w:shd w:val="clear" w:color="auto" w:fill="FFFFFF"/>
        <w:spacing w:before="0" w:beforeAutospacing="0" w:after="0" w:afterAutospacing="0" w:line="360" w:lineRule="auto"/>
      </w:pPr>
      <w:r w:rsidRPr="00B77EE8">
        <w:t xml:space="preserve">2. </w:t>
      </w:r>
      <w:r w:rsidR="009034E3" w:rsidRPr="00B77EE8">
        <w:t xml:space="preserve">UK Government. Health and Social Care Act, 2012. </w:t>
      </w:r>
    </w:p>
    <w:p w:rsidR="009034E3" w:rsidRPr="00B77EE8" w:rsidRDefault="00AC3358" w:rsidP="00B77EE8">
      <w:pPr>
        <w:pStyle w:val="byline"/>
        <w:shd w:val="clear" w:color="auto" w:fill="FFFFFF"/>
        <w:spacing w:before="0" w:beforeAutospacing="0" w:after="0" w:afterAutospacing="0" w:line="360" w:lineRule="auto"/>
      </w:pPr>
      <w:hyperlink r:id="rId8" w:history="1">
        <w:r w:rsidR="009034E3" w:rsidRPr="00B77EE8">
          <w:rPr>
            <w:rStyle w:val="Hyperlink"/>
            <w:color w:val="auto"/>
          </w:rPr>
          <w:t>http://www.legislation.gov.uk/ukpga/2012/7/contents/enacted</w:t>
        </w:r>
      </w:hyperlink>
      <w:r w:rsidR="009034E3" w:rsidRPr="00B77EE8">
        <w:rPr>
          <w:rStyle w:val="Hyperlink"/>
          <w:color w:val="auto"/>
        </w:rPr>
        <w:t xml:space="preserve"> </w:t>
      </w:r>
      <w:r w:rsidR="00D472B0" w:rsidRPr="00B77EE8">
        <w:rPr>
          <w:rStyle w:val="Hyperlink"/>
          <w:color w:val="auto"/>
        </w:rPr>
        <w:t>[a</w:t>
      </w:r>
      <w:r w:rsidR="009034E3" w:rsidRPr="00B77EE8">
        <w:t>ccessed 21 December 2019</w:t>
      </w:r>
      <w:r w:rsidR="00D472B0" w:rsidRPr="00B77EE8">
        <w:t>]</w:t>
      </w:r>
      <w:r w:rsidR="009034E3" w:rsidRPr="00B77EE8">
        <w:t>.</w:t>
      </w:r>
    </w:p>
    <w:p w:rsidR="009034E3" w:rsidRPr="00B77EE8" w:rsidRDefault="009034E3" w:rsidP="00B77EE8">
      <w:pPr>
        <w:spacing w:after="0" w:line="360" w:lineRule="auto"/>
        <w:rPr>
          <w:rFonts w:ascii="Times New Roman" w:hAnsi="Times New Roman" w:cs="Times New Roman"/>
          <w:sz w:val="24"/>
          <w:szCs w:val="24"/>
        </w:rPr>
      </w:pPr>
    </w:p>
    <w:p w:rsidR="009034E3" w:rsidRPr="00B77EE8" w:rsidRDefault="00D472B0" w:rsidP="00B77EE8">
      <w:pPr>
        <w:spacing w:after="0" w:line="360" w:lineRule="auto"/>
        <w:rPr>
          <w:rFonts w:ascii="Times New Roman" w:eastAsia="Times New Roman" w:hAnsi="Times New Roman" w:cs="Times New Roman"/>
          <w:sz w:val="24"/>
          <w:szCs w:val="24"/>
          <w:lang w:eastAsia="en-GB"/>
        </w:rPr>
      </w:pPr>
      <w:r w:rsidRPr="00B77EE8">
        <w:rPr>
          <w:rFonts w:ascii="Times New Roman" w:hAnsi="Times New Roman" w:cs="Times New Roman"/>
          <w:sz w:val="24"/>
          <w:szCs w:val="24"/>
        </w:rPr>
        <w:t xml:space="preserve">3. </w:t>
      </w:r>
      <w:r w:rsidR="009034E3" w:rsidRPr="00B77EE8">
        <w:rPr>
          <w:rFonts w:ascii="Times New Roman" w:hAnsi="Times New Roman" w:cs="Times New Roman"/>
          <w:sz w:val="24"/>
          <w:szCs w:val="24"/>
        </w:rPr>
        <w:t xml:space="preserve"> </w:t>
      </w:r>
      <w:r w:rsidR="009034E3" w:rsidRPr="00B77EE8">
        <w:rPr>
          <w:rFonts w:ascii="Times New Roman" w:eastAsia="Times New Roman" w:hAnsi="Times New Roman" w:cs="Times New Roman"/>
          <w:sz w:val="24"/>
          <w:szCs w:val="24"/>
          <w:lang w:eastAsia="en-GB"/>
        </w:rPr>
        <w:t xml:space="preserve">NHS. Guidance for NHS commissioners on equality and health inequalities legal duties. London: NHS, Equality and health inequalities unit, 2015. </w:t>
      </w:r>
    </w:p>
    <w:p w:rsidR="009034E3" w:rsidRPr="00B77EE8" w:rsidRDefault="009034E3" w:rsidP="00B77EE8">
      <w:pPr>
        <w:autoSpaceDE w:val="0"/>
        <w:autoSpaceDN w:val="0"/>
        <w:adjustRightInd w:val="0"/>
        <w:spacing w:after="0" w:line="360" w:lineRule="auto"/>
        <w:rPr>
          <w:rFonts w:ascii="Times New Roman" w:hAnsi="Times New Roman" w:cs="Times New Roman"/>
          <w:sz w:val="24"/>
          <w:szCs w:val="24"/>
        </w:rPr>
      </w:pPr>
    </w:p>
    <w:p w:rsidR="009034E3" w:rsidRPr="00B77EE8" w:rsidRDefault="00D472B0" w:rsidP="00B77EE8">
      <w:pPr>
        <w:autoSpaceDE w:val="0"/>
        <w:autoSpaceDN w:val="0"/>
        <w:adjustRightInd w:val="0"/>
        <w:spacing w:after="0" w:line="360" w:lineRule="auto"/>
        <w:rPr>
          <w:rFonts w:ascii="Times New Roman" w:hAnsi="Times New Roman" w:cs="Times New Roman"/>
          <w:sz w:val="24"/>
          <w:szCs w:val="24"/>
        </w:rPr>
      </w:pPr>
      <w:r w:rsidRPr="00B77EE8">
        <w:rPr>
          <w:rFonts w:ascii="Times New Roman" w:hAnsi="Times New Roman" w:cs="Times New Roman"/>
          <w:sz w:val="24"/>
          <w:szCs w:val="24"/>
        </w:rPr>
        <w:t>4.</w:t>
      </w:r>
      <w:r w:rsidR="009034E3" w:rsidRPr="00B77EE8">
        <w:rPr>
          <w:rFonts w:ascii="Times New Roman" w:hAnsi="Times New Roman" w:cs="Times New Roman"/>
          <w:sz w:val="24"/>
          <w:szCs w:val="24"/>
        </w:rPr>
        <w:t xml:space="preserve"> Suhrcke M. The economic benefits of reducing health inequalities in England, 2009. </w:t>
      </w:r>
    </w:p>
    <w:p w:rsidR="009034E3" w:rsidRPr="00B77EE8" w:rsidRDefault="00AC3358" w:rsidP="00B77EE8">
      <w:pPr>
        <w:autoSpaceDE w:val="0"/>
        <w:autoSpaceDN w:val="0"/>
        <w:adjustRightInd w:val="0"/>
        <w:spacing w:after="0" w:line="360" w:lineRule="auto"/>
        <w:rPr>
          <w:rFonts w:ascii="Times New Roman" w:hAnsi="Times New Roman" w:cs="Times New Roman"/>
          <w:sz w:val="24"/>
          <w:szCs w:val="24"/>
        </w:rPr>
      </w:pPr>
      <w:hyperlink r:id="rId9" w:history="1">
        <w:r w:rsidR="009034E3" w:rsidRPr="00B77EE8">
          <w:rPr>
            <w:rStyle w:val="Hyperlink"/>
            <w:rFonts w:ascii="Times New Roman" w:hAnsi="Times New Roman" w:cs="Times New Roman"/>
            <w:color w:val="auto"/>
            <w:sz w:val="24"/>
            <w:szCs w:val="24"/>
          </w:rPr>
          <w:t>http://www.instituteofhealthequity.org/resources-reports/fair-society-healthy-lives-the-marmot-review/fair-society-healthy-lives-full-report-pdf.pdf</w:t>
        </w:r>
      </w:hyperlink>
      <w:r w:rsidR="009034E3" w:rsidRPr="00B77EE8">
        <w:rPr>
          <w:rFonts w:ascii="Times New Roman" w:hAnsi="Times New Roman" w:cs="Times New Roman"/>
          <w:sz w:val="24"/>
          <w:szCs w:val="24"/>
        </w:rPr>
        <w:t>. Accessed 15 January 2020.</w:t>
      </w:r>
    </w:p>
    <w:p w:rsidR="009034E3" w:rsidRPr="00B77EE8" w:rsidRDefault="009034E3" w:rsidP="00B77EE8">
      <w:pPr>
        <w:autoSpaceDE w:val="0"/>
        <w:autoSpaceDN w:val="0"/>
        <w:adjustRightInd w:val="0"/>
        <w:spacing w:after="0" w:line="360" w:lineRule="auto"/>
        <w:rPr>
          <w:rFonts w:ascii="Times New Roman" w:eastAsia="Times New Roman" w:hAnsi="Times New Roman" w:cs="Times New Roman"/>
          <w:sz w:val="24"/>
          <w:szCs w:val="24"/>
          <w:lang w:eastAsia="en-GB"/>
        </w:rPr>
      </w:pPr>
    </w:p>
    <w:p w:rsidR="009034E3" w:rsidRPr="00B77EE8" w:rsidRDefault="009034E3" w:rsidP="00B77EE8">
      <w:pPr>
        <w:autoSpaceDE w:val="0"/>
        <w:autoSpaceDN w:val="0"/>
        <w:adjustRightInd w:val="0"/>
        <w:spacing w:after="0" w:line="360" w:lineRule="auto"/>
        <w:rPr>
          <w:rFonts w:ascii="Times New Roman" w:eastAsia="Times New Roman" w:hAnsi="Times New Roman" w:cs="Times New Roman"/>
          <w:sz w:val="24"/>
          <w:szCs w:val="24"/>
          <w:lang w:eastAsia="en-GB"/>
        </w:rPr>
      </w:pPr>
      <w:r w:rsidRPr="00B77EE8">
        <w:rPr>
          <w:rFonts w:ascii="Times New Roman" w:eastAsia="Times New Roman" w:hAnsi="Times New Roman" w:cs="Times New Roman"/>
          <w:sz w:val="24"/>
          <w:szCs w:val="24"/>
          <w:lang w:eastAsia="en-GB"/>
        </w:rPr>
        <w:t xml:space="preserve">[5] Marmot M. Fair society, healthy lives: The Marmot review. Strategies review of health inequalities post 2010, 2010. Available at: </w:t>
      </w:r>
      <w:hyperlink r:id="rId10" w:history="1">
        <w:r w:rsidRPr="00B77EE8">
          <w:rPr>
            <w:rStyle w:val="Hyperlink"/>
            <w:rFonts w:ascii="Times New Roman" w:hAnsi="Times New Roman" w:cs="Times New Roman"/>
            <w:color w:val="auto"/>
            <w:sz w:val="24"/>
            <w:szCs w:val="24"/>
          </w:rPr>
          <w:t>http://www.instituteofhealthequity.org/resources-reports/fair-society-healthy-lives-the-marmot-review/fair-society-healthy-lives-full-report-pdf.pdf</w:t>
        </w:r>
      </w:hyperlink>
      <w:r w:rsidRPr="00B77EE8">
        <w:rPr>
          <w:rStyle w:val="Hyperlink"/>
          <w:rFonts w:ascii="Times New Roman" w:hAnsi="Times New Roman" w:cs="Times New Roman"/>
          <w:color w:val="auto"/>
          <w:sz w:val="24"/>
          <w:szCs w:val="24"/>
          <w:u w:val="none"/>
        </w:rPr>
        <w:t xml:space="preserve">. </w:t>
      </w:r>
      <w:r w:rsidR="00D472B0" w:rsidRPr="00B77EE8">
        <w:rPr>
          <w:rStyle w:val="Hyperlink"/>
          <w:rFonts w:ascii="Times New Roman" w:hAnsi="Times New Roman" w:cs="Times New Roman"/>
          <w:color w:val="auto"/>
          <w:sz w:val="24"/>
          <w:szCs w:val="24"/>
          <w:u w:val="none"/>
        </w:rPr>
        <w:t>[a</w:t>
      </w:r>
      <w:r w:rsidRPr="00B77EE8">
        <w:rPr>
          <w:rStyle w:val="Hyperlink"/>
          <w:rFonts w:ascii="Times New Roman" w:hAnsi="Times New Roman" w:cs="Times New Roman"/>
          <w:color w:val="auto"/>
          <w:sz w:val="24"/>
          <w:szCs w:val="24"/>
          <w:u w:val="none"/>
        </w:rPr>
        <w:t>ccessed 4 January 2020</w:t>
      </w:r>
      <w:r w:rsidR="00D472B0" w:rsidRPr="00B77EE8">
        <w:rPr>
          <w:rStyle w:val="Hyperlink"/>
          <w:rFonts w:ascii="Times New Roman" w:hAnsi="Times New Roman" w:cs="Times New Roman"/>
          <w:color w:val="auto"/>
          <w:sz w:val="24"/>
          <w:szCs w:val="24"/>
          <w:u w:val="none"/>
        </w:rPr>
        <w:t>]</w:t>
      </w:r>
      <w:r w:rsidRPr="00B77EE8">
        <w:rPr>
          <w:rStyle w:val="Hyperlink"/>
          <w:rFonts w:ascii="Times New Roman" w:hAnsi="Times New Roman" w:cs="Times New Roman"/>
          <w:color w:val="auto"/>
          <w:sz w:val="24"/>
          <w:szCs w:val="24"/>
          <w:u w:val="none"/>
        </w:rPr>
        <w:t>.</w:t>
      </w:r>
    </w:p>
    <w:p w:rsidR="009034E3" w:rsidRPr="00B77EE8" w:rsidRDefault="009034E3" w:rsidP="00B77EE8">
      <w:pPr>
        <w:autoSpaceDE w:val="0"/>
        <w:autoSpaceDN w:val="0"/>
        <w:adjustRightInd w:val="0"/>
        <w:spacing w:after="0" w:line="360" w:lineRule="auto"/>
        <w:rPr>
          <w:rFonts w:ascii="Times New Roman" w:eastAsia="Times New Roman" w:hAnsi="Times New Roman" w:cs="Times New Roman"/>
          <w:sz w:val="24"/>
          <w:szCs w:val="24"/>
          <w:lang w:eastAsia="en-GB"/>
        </w:rPr>
      </w:pPr>
    </w:p>
    <w:p w:rsidR="009034E3" w:rsidRPr="00B77EE8" w:rsidRDefault="00D472B0" w:rsidP="00B77EE8">
      <w:pPr>
        <w:autoSpaceDE w:val="0"/>
        <w:autoSpaceDN w:val="0"/>
        <w:adjustRightInd w:val="0"/>
        <w:spacing w:after="0" w:line="360" w:lineRule="auto"/>
        <w:rPr>
          <w:rFonts w:ascii="Times New Roman" w:eastAsia="Times New Roman" w:hAnsi="Times New Roman" w:cs="Times New Roman"/>
          <w:sz w:val="24"/>
          <w:szCs w:val="24"/>
          <w:lang w:eastAsia="en-GB"/>
        </w:rPr>
      </w:pPr>
      <w:r w:rsidRPr="00B77EE8">
        <w:rPr>
          <w:rFonts w:ascii="Times New Roman" w:eastAsia="Times New Roman" w:hAnsi="Times New Roman" w:cs="Times New Roman"/>
          <w:sz w:val="24"/>
          <w:szCs w:val="24"/>
          <w:lang w:eastAsia="en-GB"/>
        </w:rPr>
        <w:lastRenderedPageBreak/>
        <w:t xml:space="preserve">6. </w:t>
      </w:r>
      <w:r w:rsidR="009034E3" w:rsidRPr="00B77EE8">
        <w:rPr>
          <w:rFonts w:ascii="Times New Roman" w:eastAsia="Times New Roman" w:hAnsi="Times New Roman" w:cs="Times New Roman"/>
          <w:sz w:val="24"/>
          <w:szCs w:val="24"/>
          <w:lang w:eastAsia="en-GB"/>
        </w:rPr>
        <w:t>Balkham A, Alderson S. The biggest car crash in the NHS history: the media portrayal of GP pay before and after the introduction of the Health and Social Care Bill 2011. Prim Health Care Res Dev. 2017; 18: 84-91.</w:t>
      </w:r>
    </w:p>
    <w:p w:rsidR="009034E3" w:rsidRPr="00B77EE8" w:rsidRDefault="009034E3" w:rsidP="00B77EE8">
      <w:pPr>
        <w:shd w:val="clear" w:color="auto" w:fill="FFFFFF"/>
        <w:spacing w:after="0" w:line="360" w:lineRule="auto"/>
        <w:textAlignment w:val="baseline"/>
        <w:rPr>
          <w:rFonts w:ascii="Times New Roman" w:eastAsia="Times New Roman" w:hAnsi="Times New Roman" w:cs="Times New Roman"/>
          <w:sz w:val="24"/>
          <w:szCs w:val="24"/>
          <w:bdr w:val="none" w:sz="0" w:space="0" w:color="auto" w:frame="1"/>
          <w:lang w:eastAsia="en-GB"/>
        </w:rPr>
      </w:pPr>
    </w:p>
    <w:p w:rsidR="009034E3" w:rsidRPr="00B77EE8" w:rsidRDefault="00D472B0" w:rsidP="00B77EE8">
      <w:pPr>
        <w:shd w:val="clear" w:color="auto" w:fill="FFFFFF"/>
        <w:spacing w:after="0" w:line="360" w:lineRule="auto"/>
        <w:textAlignment w:val="baseline"/>
        <w:rPr>
          <w:rFonts w:ascii="Times New Roman" w:eastAsia="Times New Roman" w:hAnsi="Times New Roman" w:cs="Times New Roman"/>
          <w:sz w:val="24"/>
          <w:szCs w:val="24"/>
          <w:lang w:eastAsia="en-GB"/>
        </w:rPr>
      </w:pPr>
      <w:r w:rsidRPr="00B77EE8">
        <w:rPr>
          <w:rFonts w:ascii="Times New Roman" w:eastAsia="Times New Roman" w:hAnsi="Times New Roman" w:cs="Times New Roman"/>
          <w:sz w:val="24"/>
          <w:szCs w:val="24"/>
          <w:bdr w:val="none" w:sz="0" w:space="0" w:color="auto" w:frame="1"/>
          <w:lang w:eastAsia="en-GB"/>
        </w:rPr>
        <w:t>7.</w:t>
      </w:r>
      <w:r w:rsidR="009034E3" w:rsidRPr="00B77EE8">
        <w:rPr>
          <w:rFonts w:ascii="Times New Roman" w:eastAsia="Times New Roman" w:hAnsi="Times New Roman" w:cs="Times New Roman"/>
          <w:sz w:val="24"/>
          <w:szCs w:val="24"/>
          <w:bdr w:val="none" w:sz="0" w:space="0" w:color="auto" w:frame="1"/>
          <w:lang w:eastAsia="en-GB"/>
        </w:rPr>
        <w:t xml:space="preserve"> Exworthy M, </w:t>
      </w:r>
      <w:r w:rsidR="009034E3" w:rsidRPr="00B77EE8">
        <w:rPr>
          <w:rFonts w:ascii="Times New Roman" w:eastAsia="Times New Roman" w:hAnsi="Times New Roman" w:cs="Times New Roman"/>
          <w:sz w:val="24"/>
          <w:szCs w:val="24"/>
          <w:lang w:eastAsia="en-GB"/>
        </w:rPr>
        <w:t xml:space="preserve">Blane D, Marmot M. </w:t>
      </w:r>
      <w:r w:rsidR="009034E3" w:rsidRPr="00B77EE8">
        <w:rPr>
          <w:rFonts w:ascii="Times New Roman" w:eastAsia="Times New Roman" w:hAnsi="Times New Roman" w:cs="Times New Roman"/>
          <w:bCs/>
          <w:sz w:val="24"/>
          <w:szCs w:val="24"/>
          <w:bdr w:val="none" w:sz="0" w:space="0" w:color="auto" w:frame="1"/>
          <w:lang w:eastAsia="en-GB"/>
        </w:rPr>
        <w:t>Tackling health inequalities in the United Kingdom: the progress and pitfalls of policy</w:t>
      </w:r>
      <w:r w:rsidR="009034E3" w:rsidRPr="00B77EE8">
        <w:rPr>
          <w:rFonts w:ascii="Times New Roman" w:eastAsia="Times New Roman" w:hAnsi="Times New Roman" w:cs="Times New Roman"/>
          <w:sz w:val="24"/>
          <w:szCs w:val="24"/>
          <w:bdr w:val="none" w:sz="0" w:space="0" w:color="auto" w:frame="1"/>
          <w:shd w:val="clear" w:color="auto" w:fill="FFFFFF"/>
          <w:lang w:eastAsia="en-GB"/>
        </w:rPr>
        <w:t>. Health Serv Res. 2003;</w:t>
      </w:r>
      <w:r w:rsidR="009034E3" w:rsidRPr="00B77EE8">
        <w:rPr>
          <w:rFonts w:ascii="Times New Roman" w:eastAsia="Times New Roman" w:hAnsi="Times New Roman" w:cs="Times New Roman"/>
          <w:sz w:val="24"/>
          <w:szCs w:val="24"/>
          <w:shd w:val="clear" w:color="auto" w:fill="FFFFFF"/>
          <w:lang w:eastAsia="en-GB"/>
        </w:rPr>
        <w:t xml:space="preserve"> </w:t>
      </w:r>
      <w:r w:rsidR="009034E3" w:rsidRPr="00B77EE8">
        <w:rPr>
          <w:rFonts w:ascii="Times New Roman" w:hAnsi="Times New Roman" w:cs="Times New Roman"/>
          <w:sz w:val="24"/>
          <w:szCs w:val="24"/>
          <w:shd w:val="clear" w:color="auto" w:fill="FFFFFF"/>
        </w:rPr>
        <w:t>38(6 Pt 2):1905-1922.</w:t>
      </w:r>
    </w:p>
    <w:p w:rsidR="009034E3" w:rsidRPr="00B77EE8" w:rsidRDefault="009034E3" w:rsidP="00B77EE8">
      <w:pPr>
        <w:autoSpaceDE w:val="0"/>
        <w:autoSpaceDN w:val="0"/>
        <w:adjustRightInd w:val="0"/>
        <w:spacing w:after="0" w:line="360" w:lineRule="auto"/>
        <w:rPr>
          <w:rFonts w:ascii="Times New Roman" w:hAnsi="Times New Roman" w:cs="Times New Roman"/>
          <w:sz w:val="24"/>
          <w:szCs w:val="24"/>
        </w:rPr>
      </w:pPr>
    </w:p>
    <w:p w:rsidR="009034E3" w:rsidRPr="00B77EE8" w:rsidRDefault="009034E3" w:rsidP="00B77EE8">
      <w:pPr>
        <w:autoSpaceDE w:val="0"/>
        <w:autoSpaceDN w:val="0"/>
        <w:adjustRightInd w:val="0"/>
        <w:spacing w:after="0" w:line="360" w:lineRule="auto"/>
        <w:rPr>
          <w:rFonts w:ascii="Times New Roman" w:hAnsi="Times New Roman" w:cs="Times New Roman"/>
          <w:sz w:val="24"/>
          <w:szCs w:val="24"/>
        </w:rPr>
      </w:pPr>
      <w:r w:rsidRPr="00B77EE8">
        <w:rPr>
          <w:rFonts w:ascii="Times New Roman" w:hAnsi="Times New Roman" w:cs="Times New Roman"/>
          <w:sz w:val="24"/>
          <w:szCs w:val="24"/>
        </w:rPr>
        <w:t>8</w:t>
      </w:r>
      <w:r w:rsidR="00D472B0" w:rsidRPr="00B77EE8">
        <w:rPr>
          <w:rFonts w:ascii="Times New Roman" w:hAnsi="Times New Roman" w:cs="Times New Roman"/>
          <w:sz w:val="24"/>
          <w:szCs w:val="24"/>
        </w:rPr>
        <w:t>.</w:t>
      </w:r>
      <w:r w:rsidRPr="00B77EE8">
        <w:rPr>
          <w:rFonts w:ascii="Times New Roman" w:hAnsi="Times New Roman" w:cs="Times New Roman"/>
          <w:sz w:val="24"/>
          <w:szCs w:val="24"/>
        </w:rPr>
        <w:t xml:space="preserve"> Exworthy M, Bindman A, Davies HU et al. Evidence into policy and practice? Measuring the progress of U.S. and U.K. policies to tackle disparities and inequalities in U.S. and U.K. health and health care. </w:t>
      </w:r>
      <w:r w:rsidRPr="00B77EE8">
        <w:rPr>
          <w:rFonts w:ascii="Times New Roman" w:hAnsi="Times New Roman" w:cs="Times New Roman"/>
          <w:iCs/>
          <w:sz w:val="24"/>
          <w:szCs w:val="24"/>
        </w:rPr>
        <w:t xml:space="preserve">Milbank Q. 2006; </w:t>
      </w:r>
      <w:r w:rsidRPr="00B77EE8">
        <w:rPr>
          <w:rFonts w:ascii="Times New Roman" w:hAnsi="Times New Roman" w:cs="Times New Roman"/>
          <w:sz w:val="24"/>
          <w:szCs w:val="24"/>
        </w:rPr>
        <w:t>84:75-109.</w:t>
      </w:r>
    </w:p>
    <w:p w:rsidR="009034E3" w:rsidRPr="00B77EE8" w:rsidRDefault="009034E3" w:rsidP="00B77EE8">
      <w:pPr>
        <w:pStyle w:val="byline"/>
        <w:shd w:val="clear" w:color="auto" w:fill="FFFFFF"/>
        <w:spacing w:before="0" w:beforeAutospacing="0" w:after="0" w:afterAutospacing="0" w:line="360" w:lineRule="auto"/>
      </w:pPr>
    </w:p>
    <w:p w:rsidR="009034E3" w:rsidRPr="00B77EE8" w:rsidRDefault="009034E3" w:rsidP="00B77EE8">
      <w:pPr>
        <w:pStyle w:val="byline"/>
        <w:shd w:val="clear" w:color="auto" w:fill="FFFFFF"/>
        <w:spacing w:before="0" w:beforeAutospacing="0" w:after="0" w:afterAutospacing="0" w:line="360" w:lineRule="auto"/>
      </w:pPr>
      <w:r w:rsidRPr="00B77EE8">
        <w:t>9</w:t>
      </w:r>
      <w:r w:rsidR="00D472B0" w:rsidRPr="00B77EE8">
        <w:t>.</w:t>
      </w:r>
      <w:r w:rsidRPr="00B77EE8">
        <w:t xml:space="preserve"> Stewart J. The government of uncertainty. London: Institute for public policy and research, London, 1990.</w:t>
      </w:r>
    </w:p>
    <w:p w:rsidR="009034E3" w:rsidRPr="00B77EE8" w:rsidRDefault="009034E3" w:rsidP="00B77EE8">
      <w:pPr>
        <w:autoSpaceDE w:val="0"/>
        <w:autoSpaceDN w:val="0"/>
        <w:adjustRightInd w:val="0"/>
        <w:spacing w:after="0" w:line="360" w:lineRule="auto"/>
        <w:rPr>
          <w:rFonts w:ascii="Times New Roman" w:hAnsi="Times New Roman" w:cs="Times New Roman"/>
          <w:sz w:val="24"/>
          <w:szCs w:val="24"/>
        </w:rPr>
      </w:pPr>
    </w:p>
    <w:p w:rsidR="009034E3" w:rsidRPr="00B77EE8" w:rsidRDefault="009034E3" w:rsidP="00B77EE8">
      <w:pPr>
        <w:autoSpaceDE w:val="0"/>
        <w:autoSpaceDN w:val="0"/>
        <w:adjustRightInd w:val="0"/>
        <w:spacing w:after="0" w:line="360" w:lineRule="auto"/>
        <w:rPr>
          <w:rFonts w:ascii="Times New Roman" w:eastAsia="Times New Roman" w:hAnsi="Times New Roman" w:cs="Times New Roman"/>
          <w:sz w:val="24"/>
          <w:szCs w:val="24"/>
          <w:lang w:eastAsia="en-GB"/>
        </w:rPr>
      </w:pPr>
      <w:r w:rsidRPr="00B77EE8">
        <w:rPr>
          <w:rFonts w:ascii="Times New Roman" w:hAnsi="Times New Roman" w:cs="Times New Roman"/>
          <w:sz w:val="24"/>
          <w:szCs w:val="24"/>
        </w:rPr>
        <w:t>10</w:t>
      </w:r>
      <w:r w:rsidR="00D472B0" w:rsidRPr="00B77EE8">
        <w:rPr>
          <w:rFonts w:ascii="Times New Roman" w:hAnsi="Times New Roman" w:cs="Times New Roman"/>
          <w:sz w:val="24"/>
          <w:szCs w:val="24"/>
        </w:rPr>
        <w:t>.</w:t>
      </w:r>
      <w:r w:rsidRPr="00B77EE8">
        <w:rPr>
          <w:rFonts w:ascii="Times New Roman" w:hAnsi="Times New Roman" w:cs="Times New Roman"/>
          <w:sz w:val="24"/>
          <w:szCs w:val="24"/>
        </w:rPr>
        <w:t xml:space="preserve"> </w:t>
      </w:r>
      <w:hyperlink r:id="rId11" w:history="1">
        <w:r w:rsidRPr="00B77EE8">
          <w:rPr>
            <w:rFonts w:ascii="Times New Roman" w:eastAsia="Times New Roman" w:hAnsi="Times New Roman" w:cs="Times New Roman"/>
            <w:sz w:val="24"/>
            <w:szCs w:val="24"/>
            <w:lang w:eastAsia="en-GB"/>
          </w:rPr>
          <w:t>Mannion</w:t>
        </w:r>
      </w:hyperlink>
      <w:r w:rsidRPr="00B77EE8">
        <w:rPr>
          <w:rFonts w:ascii="Times New Roman" w:eastAsia="Times New Roman" w:hAnsi="Times New Roman" w:cs="Times New Roman"/>
          <w:sz w:val="24"/>
          <w:szCs w:val="24"/>
          <w:lang w:eastAsia="en-GB"/>
        </w:rPr>
        <w:t xml:space="preserve"> R. General practitioner commissioning in the English national health service: continuity, change, and future challenges. Int J Health Serv. 2008; 38:717-730</w:t>
      </w:r>
    </w:p>
    <w:p w:rsidR="009034E3" w:rsidRPr="00B77EE8" w:rsidRDefault="009034E3" w:rsidP="00B77EE8">
      <w:pPr>
        <w:autoSpaceDE w:val="0"/>
        <w:autoSpaceDN w:val="0"/>
        <w:adjustRightInd w:val="0"/>
        <w:spacing w:after="0" w:line="360" w:lineRule="auto"/>
        <w:rPr>
          <w:rFonts w:ascii="Times New Roman" w:eastAsia="Times New Roman" w:hAnsi="Times New Roman" w:cs="Times New Roman"/>
          <w:sz w:val="24"/>
          <w:szCs w:val="24"/>
          <w:lang w:eastAsia="en-GB"/>
        </w:rPr>
      </w:pPr>
    </w:p>
    <w:p w:rsidR="009034E3" w:rsidRPr="00B77EE8" w:rsidRDefault="009034E3" w:rsidP="00B77EE8">
      <w:pPr>
        <w:autoSpaceDE w:val="0"/>
        <w:autoSpaceDN w:val="0"/>
        <w:adjustRightInd w:val="0"/>
        <w:spacing w:after="0" w:line="360" w:lineRule="auto"/>
        <w:rPr>
          <w:rFonts w:ascii="Times New Roman" w:eastAsia="Times New Roman" w:hAnsi="Times New Roman" w:cs="Times New Roman"/>
          <w:sz w:val="24"/>
          <w:szCs w:val="24"/>
          <w:lang w:eastAsia="en-GB"/>
        </w:rPr>
      </w:pPr>
      <w:r w:rsidRPr="00B77EE8">
        <w:rPr>
          <w:rFonts w:ascii="Times New Roman" w:eastAsia="Times New Roman" w:hAnsi="Times New Roman" w:cs="Times New Roman"/>
          <w:sz w:val="24"/>
          <w:szCs w:val="24"/>
          <w:lang w:eastAsia="en-GB"/>
        </w:rPr>
        <w:t>11</w:t>
      </w:r>
      <w:r w:rsidR="00D472B0" w:rsidRPr="00B77EE8">
        <w:rPr>
          <w:rFonts w:ascii="Times New Roman" w:eastAsia="Times New Roman" w:hAnsi="Times New Roman" w:cs="Times New Roman"/>
          <w:sz w:val="24"/>
          <w:szCs w:val="24"/>
          <w:lang w:eastAsia="en-GB"/>
        </w:rPr>
        <w:t>.</w:t>
      </w:r>
      <w:r w:rsidRPr="00B77EE8">
        <w:rPr>
          <w:rFonts w:ascii="Times New Roman" w:eastAsia="Times New Roman" w:hAnsi="Times New Roman" w:cs="Times New Roman"/>
          <w:sz w:val="24"/>
          <w:szCs w:val="24"/>
          <w:lang w:eastAsia="en-GB"/>
        </w:rPr>
        <w:t xml:space="preserve"> Takundwa R, Jowett S, McLeoad H et al. The effects of environmental factors on the efficiency of clinical commissioning groups in England: a data environment analysis. J Med Syst. 2017; 41: 97. </w:t>
      </w:r>
      <w:r w:rsidRPr="00B77EE8">
        <w:rPr>
          <w:rFonts w:ascii="Times New Roman" w:hAnsi="Times New Roman" w:cs="Times New Roman"/>
          <w:sz w:val="24"/>
          <w:szCs w:val="24"/>
          <w:shd w:val="clear" w:color="auto" w:fill="FFFFFF"/>
        </w:rPr>
        <w:t>doi: </w:t>
      </w:r>
      <w:hyperlink r:id="rId12" w:tgtFrame="pmc_ext" w:history="1">
        <w:r w:rsidRPr="00B77EE8">
          <w:rPr>
            <w:rStyle w:val="Hyperlink"/>
            <w:rFonts w:ascii="Times New Roman" w:hAnsi="Times New Roman" w:cs="Times New Roman"/>
            <w:color w:val="auto"/>
            <w:sz w:val="24"/>
            <w:szCs w:val="24"/>
            <w:shd w:val="clear" w:color="auto" w:fill="FFFFFF"/>
          </w:rPr>
          <w:t>10.1007/s10916-017-0740-5</w:t>
        </w:r>
      </w:hyperlink>
    </w:p>
    <w:p w:rsidR="009034E3" w:rsidRPr="00B77EE8" w:rsidRDefault="009034E3" w:rsidP="00B77EE8">
      <w:pPr>
        <w:pStyle w:val="NormalWeb"/>
        <w:spacing w:before="0" w:beforeAutospacing="0" w:after="0" w:afterAutospacing="0" w:line="360" w:lineRule="auto"/>
      </w:pPr>
    </w:p>
    <w:p w:rsidR="009034E3" w:rsidRPr="00B77EE8" w:rsidRDefault="009034E3" w:rsidP="00B77EE8">
      <w:pPr>
        <w:pStyle w:val="NormalWeb"/>
        <w:spacing w:before="0" w:beforeAutospacing="0" w:after="0" w:afterAutospacing="0" w:line="360" w:lineRule="auto"/>
      </w:pPr>
      <w:r w:rsidRPr="00B77EE8">
        <w:t>12</w:t>
      </w:r>
      <w:r w:rsidR="00D472B0" w:rsidRPr="00B77EE8">
        <w:t>.</w:t>
      </w:r>
      <w:r w:rsidRPr="00B77EE8">
        <w:t xml:space="preserve"> Wenzl M, McCuskee S, Mossialos E. Commissioning for equity in the NHS: rhetoric and practice, </w:t>
      </w:r>
      <w:r w:rsidRPr="00B77EE8">
        <w:rPr>
          <w:iCs/>
        </w:rPr>
        <w:t xml:space="preserve">Br Med Bull. 2015; </w:t>
      </w:r>
      <w:r w:rsidRPr="00B77EE8">
        <w:t>115: 5-17.</w:t>
      </w:r>
    </w:p>
    <w:p w:rsidR="009034E3" w:rsidRPr="00B77EE8" w:rsidRDefault="009034E3" w:rsidP="00B77EE8">
      <w:pPr>
        <w:autoSpaceDE w:val="0"/>
        <w:autoSpaceDN w:val="0"/>
        <w:adjustRightInd w:val="0"/>
        <w:spacing w:after="0" w:line="360" w:lineRule="auto"/>
        <w:rPr>
          <w:rStyle w:val="surname"/>
          <w:rFonts w:ascii="Times New Roman" w:hAnsi="Times New Roman" w:cs="Times New Roman"/>
          <w:sz w:val="24"/>
          <w:szCs w:val="24"/>
          <w:bdr w:val="none" w:sz="0" w:space="0" w:color="auto" w:frame="1"/>
          <w:shd w:val="clear" w:color="auto" w:fill="FFFFFF"/>
        </w:rPr>
      </w:pPr>
    </w:p>
    <w:p w:rsidR="009034E3" w:rsidRPr="00B77EE8" w:rsidRDefault="009034E3" w:rsidP="00B77EE8">
      <w:pPr>
        <w:autoSpaceDE w:val="0"/>
        <w:autoSpaceDN w:val="0"/>
        <w:adjustRightInd w:val="0"/>
        <w:spacing w:after="0" w:line="360" w:lineRule="auto"/>
        <w:rPr>
          <w:rFonts w:ascii="Times New Roman" w:hAnsi="Times New Roman" w:cs="Times New Roman"/>
          <w:sz w:val="24"/>
          <w:szCs w:val="24"/>
        </w:rPr>
      </w:pPr>
      <w:r w:rsidRPr="00B77EE8">
        <w:rPr>
          <w:rStyle w:val="surname"/>
          <w:rFonts w:ascii="Times New Roman" w:hAnsi="Times New Roman" w:cs="Times New Roman"/>
          <w:sz w:val="24"/>
          <w:szCs w:val="24"/>
          <w:bdr w:val="none" w:sz="0" w:space="0" w:color="auto" w:frame="1"/>
          <w:shd w:val="clear" w:color="auto" w:fill="FFFFFF"/>
        </w:rPr>
        <w:t>13</w:t>
      </w:r>
      <w:r w:rsidR="00D472B0" w:rsidRPr="00B77EE8">
        <w:rPr>
          <w:rStyle w:val="surname"/>
          <w:rFonts w:ascii="Times New Roman" w:hAnsi="Times New Roman" w:cs="Times New Roman"/>
          <w:sz w:val="24"/>
          <w:szCs w:val="24"/>
          <w:bdr w:val="none" w:sz="0" w:space="0" w:color="auto" w:frame="1"/>
          <w:shd w:val="clear" w:color="auto" w:fill="FFFFFF"/>
        </w:rPr>
        <w:t>.</w:t>
      </w:r>
      <w:r w:rsidRPr="00B77EE8">
        <w:rPr>
          <w:rStyle w:val="surname"/>
          <w:rFonts w:ascii="Times New Roman" w:hAnsi="Times New Roman" w:cs="Times New Roman"/>
          <w:sz w:val="24"/>
          <w:szCs w:val="24"/>
          <w:bdr w:val="none" w:sz="0" w:space="0" w:color="auto" w:frame="1"/>
          <w:shd w:val="clear" w:color="auto" w:fill="FFFFFF"/>
        </w:rPr>
        <w:t xml:space="preserve"> Porter</w:t>
      </w:r>
      <w:r w:rsidRPr="00B77EE8">
        <w:rPr>
          <w:rStyle w:val="name"/>
          <w:rFonts w:ascii="Times New Roman" w:hAnsi="Times New Roman" w:cs="Times New Roman"/>
          <w:sz w:val="24"/>
          <w:szCs w:val="24"/>
          <w:bdr w:val="none" w:sz="0" w:space="0" w:color="auto" w:frame="1"/>
          <w:shd w:val="clear" w:color="auto" w:fill="FFFFFF"/>
        </w:rPr>
        <w:t> </w:t>
      </w:r>
      <w:r w:rsidRPr="00B77EE8">
        <w:rPr>
          <w:rStyle w:val="given-names"/>
          <w:rFonts w:ascii="Times New Roman" w:hAnsi="Times New Roman" w:cs="Times New Roman"/>
          <w:sz w:val="24"/>
          <w:szCs w:val="24"/>
          <w:bdr w:val="none" w:sz="0" w:space="0" w:color="auto" w:frame="1"/>
          <w:shd w:val="clear" w:color="auto" w:fill="FFFFFF"/>
        </w:rPr>
        <w:t>A.</w:t>
      </w:r>
      <w:r w:rsidRPr="00B77EE8">
        <w:rPr>
          <w:rFonts w:ascii="Times New Roman" w:hAnsi="Times New Roman" w:cs="Times New Roman"/>
          <w:sz w:val="24"/>
          <w:szCs w:val="24"/>
          <w:shd w:val="clear" w:color="auto" w:fill="FFFFFF"/>
        </w:rPr>
        <w:t xml:space="preserve"> David Cameron’s NHS reforms are now a ‘car crash’, says Alan Milburn, 2011. </w:t>
      </w:r>
      <w:r w:rsidRPr="00B77EE8">
        <w:rPr>
          <w:rStyle w:val="Emphasis"/>
          <w:rFonts w:ascii="Times New Roman" w:hAnsi="Times New Roman" w:cs="Times New Roman"/>
          <w:i w:val="0"/>
          <w:sz w:val="24"/>
          <w:szCs w:val="24"/>
          <w:bdr w:val="none" w:sz="0" w:space="0" w:color="auto" w:frame="1"/>
          <w:shd w:val="clear" w:color="auto" w:fill="FFFFFF"/>
        </w:rPr>
        <w:t>The Telegraph</w:t>
      </w:r>
      <w:r w:rsidRPr="00B77EE8">
        <w:rPr>
          <w:rFonts w:ascii="Times New Roman" w:hAnsi="Times New Roman" w:cs="Times New Roman"/>
          <w:sz w:val="24"/>
          <w:szCs w:val="24"/>
          <w:shd w:val="clear" w:color="auto" w:fill="FFFFFF"/>
        </w:rPr>
        <w:t xml:space="preserve">. 15 June. </w:t>
      </w:r>
      <w:hyperlink r:id="rId13" w:history="1">
        <w:r w:rsidRPr="00B77EE8">
          <w:rPr>
            <w:rStyle w:val="Hyperlink"/>
            <w:rFonts w:ascii="Times New Roman" w:hAnsi="Times New Roman" w:cs="Times New Roman"/>
            <w:color w:val="auto"/>
            <w:sz w:val="24"/>
            <w:szCs w:val="24"/>
          </w:rPr>
          <w:t>https://www.telegraph.co.uk/news/politics/8578022/David-Camerons-NHS-reforms-are-now-a-car-crash-says-Alan-Milburn.html</w:t>
        </w:r>
      </w:hyperlink>
      <w:r w:rsidRPr="00B77EE8">
        <w:rPr>
          <w:rFonts w:ascii="Times New Roman" w:hAnsi="Times New Roman" w:cs="Times New Roman"/>
          <w:sz w:val="24"/>
          <w:szCs w:val="24"/>
        </w:rPr>
        <w:t xml:space="preserve">. </w:t>
      </w:r>
      <w:r w:rsidR="00D472B0" w:rsidRPr="00B77EE8">
        <w:rPr>
          <w:rFonts w:ascii="Times New Roman" w:hAnsi="Times New Roman" w:cs="Times New Roman"/>
          <w:sz w:val="24"/>
          <w:szCs w:val="24"/>
        </w:rPr>
        <w:t>[a</w:t>
      </w:r>
      <w:r w:rsidRPr="00B77EE8">
        <w:rPr>
          <w:rFonts w:ascii="Times New Roman" w:hAnsi="Times New Roman" w:cs="Times New Roman"/>
          <w:sz w:val="24"/>
          <w:szCs w:val="24"/>
        </w:rPr>
        <w:t>ccessed 2 February 2020</w:t>
      </w:r>
      <w:r w:rsidR="00D472B0" w:rsidRPr="00B77EE8">
        <w:rPr>
          <w:rFonts w:ascii="Times New Roman" w:hAnsi="Times New Roman" w:cs="Times New Roman"/>
          <w:sz w:val="24"/>
          <w:szCs w:val="24"/>
        </w:rPr>
        <w:t>]</w:t>
      </w:r>
    </w:p>
    <w:p w:rsidR="009034E3" w:rsidRPr="00B77EE8" w:rsidRDefault="009034E3" w:rsidP="00B77EE8">
      <w:pPr>
        <w:autoSpaceDE w:val="0"/>
        <w:autoSpaceDN w:val="0"/>
        <w:adjustRightInd w:val="0"/>
        <w:spacing w:after="0" w:line="360" w:lineRule="auto"/>
        <w:rPr>
          <w:rFonts w:ascii="Times New Roman" w:hAnsi="Times New Roman" w:cs="Times New Roman"/>
          <w:sz w:val="24"/>
          <w:szCs w:val="24"/>
          <w:shd w:val="clear" w:color="auto" w:fill="FFFFFF"/>
        </w:rPr>
      </w:pPr>
    </w:p>
    <w:p w:rsidR="009034E3" w:rsidRPr="00B77EE8" w:rsidRDefault="00D472B0" w:rsidP="00B77EE8">
      <w:pPr>
        <w:autoSpaceDE w:val="0"/>
        <w:autoSpaceDN w:val="0"/>
        <w:adjustRightInd w:val="0"/>
        <w:spacing w:after="0" w:line="360" w:lineRule="auto"/>
        <w:rPr>
          <w:rFonts w:ascii="Times New Roman" w:hAnsi="Times New Roman" w:cs="Times New Roman"/>
          <w:sz w:val="24"/>
          <w:szCs w:val="24"/>
          <w:shd w:val="clear" w:color="auto" w:fill="FFFFFF"/>
        </w:rPr>
      </w:pPr>
      <w:r w:rsidRPr="00B77EE8">
        <w:rPr>
          <w:rFonts w:ascii="Times New Roman" w:hAnsi="Times New Roman" w:cs="Times New Roman"/>
          <w:sz w:val="24"/>
          <w:szCs w:val="24"/>
          <w:shd w:val="clear" w:color="auto" w:fill="FFFFFF"/>
        </w:rPr>
        <w:t>14.</w:t>
      </w:r>
      <w:r w:rsidR="009034E3" w:rsidRPr="00B77EE8">
        <w:rPr>
          <w:rFonts w:ascii="Times New Roman" w:hAnsi="Times New Roman" w:cs="Times New Roman"/>
          <w:sz w:val="24"/>
          <w:szCs w:val="24"/>
          <w:shd w:val="clear" w:color="auto" w:fill="FFFFFF"/>
        </w:rPr>
        <w:t xml:space="preserve"> Oliver A, Mossialos E. Equity of access to health care: outlining the foundations for action. J Epidemiol Community Health. 2004; 58:655-658. </w:t>
      </w:r>
    </w:p>
    <w:p w:rsidR="009034E3" w:rsidRPr="00B77EE8" w:rsidRDefault="009034E3" w:rsidP="00B77EE8">
      <w:pPr>
        <w:autoSpaceDE w:val="0"/>
        <w:autoSpaceDN w:val="0"/>
        <w:adjustRightInd w:val="0"/>
        <w:spacing w:after="0" w:line="360" w:lineRule="auto"/>
        <w:rPr>
          <w:rFonts w:ascii="Times New Roman" w:hAnsi="Times New Roman" w:cs="Times New Roman"/>
          <w:sz w:val="24"/>
          <w:szCs w:val="24"/>
        </w:rPr>
      </w:pPr>
    </w:p>
    <w:p w:rsidR="009034E3" w:rsidRPr="00B77EE8" w:rsidRDefault="00D472B0" w:rsidP="00B77EE8">
      <w:pPr>
        <w:autoSpaceDE w:val="0"/>
        <w:autoSpaceDN w:val="0"/>
        <w:adjustRightInd w:val="0"/>
        <w:spacing w:after="0" w:line="360" w:lineRule="auto"/>
        <w:rPr>
          <w:rFonts w:ascii="Times New Roman" w:hAnsi="Times New Roman" w:cs="Times New Roman"/>
          <w:sz w:val="24"/>
          <w:szCs w:val="24"/>
        </w:rPr>
      </w:pPr>
      <w:r w:rsidRPr="00B77EE8">
        <w:rPr>
          <w:rFonts w:ascii="Times New Roman" w:hAnsi="Times New Roman" w:cs="Times New Roman"/>
          <w:sz w:val="24"/>
          <w:szCs w:val="24"/>
        </w:rPr>
        <w:lastRenderedPageBreak/>
        <w:t>15.</w:t>
      </w:r>
      <w:r w:rsidR="009034E3" w:rsidRPr="00B77EE8">
        <w:rPr>
          <w:rFonts w:ascii="Times New Roman" w:hAnsi="Times New Roman" w:cs="Times New Roman"/>
          <w:sz w:val="24"/>
          <w:szCs w:val="24"/>
        </w:rPr>
        <w:t xml:space="preserve"> Fleurbaey M, Schokkaert E. Equity in health and health care. In: Pauly MV, McGuire TG, Barros PP, editors. Handbook of health economics. Amsterdam: Elsevier, 2011; p.1003-2019.</w:t>
      </w:r>
    </w:p>
    <w:p w:rsidR="009034E3" w:rsidRPr="00B77EE8" w:rsidRDefault="009034E3" w:rsidP="00B77EE8">
      <w:pPr>
        <w:autoSpaceDE w:val="0"/>
        <w:autoSpaceDN w:val="0"/>
        <w:adjustRightInd w:val="0"/>
        <w:spacing w:after="0" w:line="360" w:lineRule="auto"/>
        <w:rPr>
          <w:rStyle w:val="surname"/>
          <w:rFonts w:ascii="Times New Roman" w:hAnsi="Times New Roman" w:cs="Times New Roman"/>
          <w:bCs/>
          <w:sz w:val="24"/>
          <w:szCs w:val="24"/>
          <w:bdr w:val="none" w:sz="0" w:space="0" w:color="auto" w:frame="1"/>
          <w:shd w:val="clear" w:color="auto" w:fill="FFFFFF"/>
        </w:rPr>
      </w:pPr>
    </w:p>
    <w:p w:rsidR="009034E3" w:rsidRPr="00B77EE8" w:rsidRDefault="009034E3" w:rsidP="00B77EE8">
      <w:pPr>
        <w:autoSpaceDE w:val="0"/>
        <w:autoSpaceDN w:val="0"/>
        <w:adjustRightInd w:val="0"/>
        <w:spacing w:after="0" w:line="360" w:lineRule="auto"/>
        <w:rPr>
          <w:rFonts w:ascii="Times New Roman" w:eastAsia="Times New Roman" w:hAnsi="Times New Roman" w:cs="Times New Roman"/>
          <w:sz w:val="24"/>
          <w:szCs w:val="24"/>
          <w:lang w:eastAsia="en-GB"/>
        </w:rPr>
      </w:pPr>
      <w:r w:rsidRPr="00B77EE8">
        <w:rPr>
          <w:rStyle w:val="surname"/>
          <w:rFonts w:ascii="Times New Roman" w:hAnsi="Times New Roman" w:cs="Times New Roman"/>
          <w:bCs/>
          <w:sz w:val="24"/>
          <w:szCs w:val="24"/>
          <w:bdr w:val="none" w:sz="0" w:space="0" w:color="auto" w:frame="1"/>
          <w:shd w:val="clear" w:color="auto" w:fill="FFFFFF"/>
        </w:rPr>
        <w:t>16</w:t>
      </w:r>
      <w:r w:rsidR="00D472B0" w:rsidRPr="00B77EE8">
        <w:rPr>
          <w:rStyle w:val="surname"/>
          <w:rFonts w:ascii="Times New Roman" w:hAnsi="Times New Roman" w:cs="Times New Roman"/>
          <w:bCs/>
          <w:sz w:val="24"/>
          <w:szCs w:val="24"/>
          <w:bdr w:val="none" w:sz="0" w:space="0" w:color="auto" w:frame="1"/>
          <w:shd w:val="clear" w:color="auto" w:fill="FFFFFF"/>
        </w:rPr>
        <w:t>.</w:t>
      </w:r>
      <w:r w:rsidRPr="00B77EE8">
        <w:rPr>
          <w:rStyle w:val="surname"/>
          <w:rFonts w:ascii="Times New Roman" w:hAnsi="Times New Roman" w:cs="Times New Roman"/>
          <w:bCs/>
          <w:sz w:val="24"/>
          <w:szCs w:val="24"/>
          <w:bdr w:val="none" w:sz="0" w:space="0" w:color="auto" w:frame="1"/>
          <w:shd w:val="clear" w:color="auto" w:fill="FFFFFF"/>
        </w:rPr>
        <w:t xml:space="preserve"> Timmins</w:t>
      </w:r>
      <w:r w:rsidRPr="00B77EE8">
        <w:rPr>
          <w:rStyle w:val="name"/>
          <w:rFonts w:ascii="Times New Roman" w:hAnsi="Times New Roman" w:cs="Times New Roman"/>
          <w:bCs/>
          <w:sz w:val="24"/>
          <w:szCs w:val="24"/>
          <w:bdr w:val="none" w:sz="0" w:space="0" w:color="auto" w:frame="1"/>
          <w:shd w:val="clear" w:color="auto" w:fill="FFFFFF"/>
        </w:rPr>
        <w:t> </w:t>
      </w:r>
      <w:r w:rsidRPr="00B77EE8">
        <w:rPr>
          <w:rStyle w:val="given-names"/>
          <w:rFonts w:ascii="Times New Roman" w:hAnsi="Times New Roman" w:cs="Times New Roman"/>
          <w:bCs/>
          <w:sz w:val="24"/>
          <w:szCs w:val="24"/>
          <w:bdr w:val="none" w:sz="0" w:space="0" w:color="auto" w:frame="1"/>
          <w:shd w:val="clear" w:color="auto" w:fill="FFFFFF"/>
        </w:rPr>
        <w:t xml:space="preserve">N. </w:t>
      </w:r>
      <w:r w:rsidRPr="00B77EE8">
        <w:rPr>
          <w:rFonts w:ascii="Times New Roman" w:hAnsi="Times New Roman" w:cs="Times New Roman"/>
          <w:bCs/>
          <w:sz w:val="24"/>
          <w:szCs w:val="24"/>
          <w:shd w:val="clear" w:color="auto" w:fill="FFFFFF"/>
        </w:rPr>
        <w:t>Healthcare model set for radical shake-up. </w:t>
      </w:r>
      <w:r w:rsidRPr="00B77EE8">
        <w:rPr>
          <w:rStyle w:val="Emphasis"/>
          <w:rFonts w:ascii="Times New Roman" w:hAnsi="Times New Roman" w:cs="Times New Roman"/>
          <w:bCs/>
          <w:i w:val="0"/>
          <w:sz w:val="24"/>
          <w:szCs w:val="24"/>
          <w:bdr w:val="none" w:sz="0" w:space="0" w:color="auto" w:frame="1"/>
          <w:shd w:val="clear" w:color="auto" w:fill="FFFFFF"/>
        </w:rPr>
        <w:t>Financial Times</w:t>
      </w:r>
      <w:r w:rsidRPr="00B77EE8">
        <w:rPr>
          <w:rFonts w:ascii="Times New Roman" w:hAnsi="Times New Roman" w:cs="Times New Roman"/>
          <w:bCs/>
          <w:sz w:val="24"/>
          <w:szCs w:val="24"/>
          <w:shd w:val="clear" w:color="auto" w:fill="FFFFFF"/>
        </w:rPr>
        <w:t xml:space="preserve">. 15 August, 2010. </w:t>
      </w:r>
      <w:hyperlink r:id="rId14" w:anchor="axzz32tkdJMRs" w:history="1">
        <w:r w:rsidRPr="00B77EE8">
          <w:rPr>
            <w:rStyle w:val="Hyperlink"/>
            <w:rFonts w:ascii="Times New Roman" w:hAnsi="Times New Roman" w:cs="Times New Roman"/>
            <w:bCs/>
            <w:color w:val="auto"/>
            <w:sz w:val="24"/>
            <w:szCs w:val="24"/>
            <w:bdr w:val="none" w:sz="0" w:space="0" w:color="auto" w:frame="1"/>
            <w:shd w:val="clear" w:color="auto" w:fill="FFFFFF"/>
          </w:rPr>
          <w:t>http://www.ft.com/cms/s/0/6e0d14e6-a88c-11df-86dd-00144feabdc0.html#axzz32tkdJMRs</w:t>
        </w:r>
      </w:hyperlink>
      <w:r w:rsidRPr="00B77EE8">
        <w:rPr>
          <w:rFonts w:ascii="Times New Roman" w:eastAsia="Times New Roman" w:hAnsi="Times New Roman" w:cs="Times New Roman"/>
          <w:sz w:val="24"/>
          <w:szCs w:val="24"/>
          <w:lang w:eastAsia="en-GB"/>
        </w:rPr>
        <w:t xml:space="preserve">. </w:t>
      </w:r>
      <w:r w:rsidR="00D472B0" w:rsidRPr="00B77EE8">
        <w:rPr>
          <w:rFonts w:ascii="Times New Roman" w:hAnsi="Times New Roman" w:cs="Times New Roman"/>
          <w:sz w:val="24"/>
          <w:szCs w:val="24"/>
        </w:rPr>
        <w:t>[a</w:t>
      </w:r>
      <w:r w:rsidRPr="00B77EE8">
        <w:rPr>
          <w:rFonts w:ascii="Times New Roman" w:hAnsi="Times New Roman" w:cs="Times New Roman"/>
          <w:sz w:val="24"/>
          <w:szCs w:val="24"/>
        </w:rPr>
        <w:t>ccessed 26 November 2019</w:t>
      </w:r>
      <w:r w:rsidR="00D472B0" w:rsidRPr="00B77EE8">
        <w:rPr>
          <w:rFonts w:ascii="Times New Roman" w:hAnsi="Times New Roman" w:cs="Times New Roman"/>
          <w:sz w:val="24"/>
          <w:szCs w:val="24"/>
        </w:rPr>
        <w:t>]</w:t>
      </w:r>
    </w:p>
    <w:p w:rsidR="009034E3" w:rsidRPr="00B77EE8" w:rsidRDefault="009034E3" w:rsidP="00B77EE8">
      <w:pPr>
        <w:autoSpaceDE w:val="0"/>
        <w:autoSpaceDN w:val="0"/>
        <w:adjustRightInd w:val="0"/>
        <w:spacing w:after="0" w:line="360" w:lineRule="auto"/>
        <w:rPr>
          <w:rFonts w:ascii="Times New Roman" w:hAnsi="Times New Roman" w:cs="Times New Roman"/>
          <w:sz w:val="24"/>
          <w:szCs w:val="24"/>
        </w:rPr>
      </w:pPr>
    </w:p>
    <w:p w:rsidR="009034E3" w:rsidRPr="00B77EE8" w:rsidRDefault="009034E3" w:rsidP="00B77EE8">
      <w:pPr>
        <w:autoSpaceDE w:val="0"/>
        <w:autoSpaceDN w:val="0"/>
        <w:adjustRightInd w:val="0"/>
        <w:spacing w:after="0" w:line="360" w:lineRule="auto"/>
        <w:rPr>
          <w:rFonts w:ascii="Times New Roman" w:hAnsi="Times New Roman" w:cs="Times New Roman"/>
          <w:sz w:val="24"/>
          <w:szCs w:val="24"/>
        </w:rPr>
      </w:pPr>
      <w:r w:rsidRPr="00B77EE8">
        <w:rPr>
          <w:rFonts w:ascii="Times New Roman" w:hAnsi="Times New Roman" w:cs="Times New Roman"/>
          <w:sz w:val="24"/>
          <w:szCs w:val="24"/>
        </w:rPr>
        <w:t>17</w:t>
      </w:r>
      <w:r w:rsidR="00D472B0" w:rsidRPr="00B77EE8">
        <w:rPr>
          <w:rFonts w:ascii="Times New Roman" w:hAnsi="Times New Roman" w:cs="Times New Roman"/>
          <w:sz w:val="24"/>
          <w:szCs w:val="24"/>
        </w:rPr>
        <w:t>.</w:t>
      </w:r>
      <w:r w:rsidRPr="00B77EE8">
        <w:rPr>
          <w:rFonts w:ascii="Times New Roman" w:hAnsi="Times New Roman" w:cs="Times New Roman"/>
          <w:sz w:val="24"/>
          <w:szCs w:val="24"/>
        </w:rPr>
        <w:t xml:space="preserve"> Allin S, Grignon M, Le Grand J. Subjective unmet need and utilization of health care services in Canada: what are the equity implications? Soc Sci Med. 2010; 70:465-472.</w:t>
      </w:r>
    </w:p>
    <w:p w:rsidR="009034E3" w:rsidRPr="00B77EE8" w:rsidRDefault="009034E3" w:rsidP="00B77EE8">
      <w:pPr>
        <w:autoSpaceDE w:val="0"/>
        <w:autoSpaceDN w:val="0"/>
        <w:adjustRightInd w:val="0"/>
        <w:spacing w:after="0" w:line="360" w:lineRule="auto"/>
        <w:rPr>
          <w:rFonts w:ascii="Times New Roman" w:hAnsi="Times New Roman" w:cs="Times New Roman"/>
          <w:sz w:val="24"/>
          <w:szCs w:val="24"/>
        </w:rPr>
      </w:pPr>
    </w:p>
    <w:p w:rsidR="009034E3" w:rsidRPr="00B77EE8" w:rsidRDefault="00D472B0" w:rsidP="00B77EE8">
      <w:pPr>
        <w:autoSpaceDE w:val="0"/>
        <w:autoSpaceDN w:val="0"/>
        <w:adjustRightInd w:val="0"/>
        <w:spacing w:after="0" w:line="360" w:lineRule="auto"/>
        <w:rPr>
          <w:rFonts w:ascii="Times New Roman" w:hAnsi="Times New Roman" w:cs="Times New Roman"/>
          <w:sz w:val="24"/>
          <w:szCs w:val="24"/>
        </w:rPr>
      </w:pPr>
      <w:r w:rsidRPr="00B77EE8">
        <w:rPr>
          <w:rFonts w:ascii="Times New Roman" w:hAnsi="Times New Roman" w:cs="Times New Roman"/>
          <w:sz w:val="24"/>
          <w:szCs w:val="24"/>
        </w:rPr>
        <w:t>18.</w:t>
      </w:r>
      <w:r w:rsidR="009034E3" w:rsidRPr="00B77EE8">
        <w:rPr>
          <w:rFonts w:ascii="Times New Roman" w:hAnsi="Times New Roman" w:cs="Times New Roman"/>
          <w:sz w:val="24"/>
          <w:szCs w:val="24"/>
        </w:rPr>
        <w:t xml:space="preserve"> Dixon M. Clinically led commissioning- joyous liberation or here we go again? J R Soc Med. 2012; 105: 217-220. </w:t>
      </w:r>
    </w:p>
    <w:p w:rsidR="009034E3" w:rsidRPr="00B77EE8" w:rsidRDefault="009034E3" w:rsidP="00B77EE8">
      <w:pPr>
        <w:autoSpaceDE w:val="0"/>
        <w:autoSpaceDN w:val="0"/>
        <w:adjustRightInd w:val="0"/>
        <w:spacing w:after="0" w:line="360" w:lineRule="auto"/>
        <w:rPr>
          <w:rFonts w:ascii="Times New Roman" w:hAnsi="Times New Roman" w:cs="Times New Roman"/>
          <w:sz w:val="24"/>
          <w:szCs w:val="24"/>
        </w:rPr>
      </w:pPr>
    </w:p>
    <w:p w:rsidR="009034E3" w:rsidRPr="00B77EE8" w:rsidRDefault="009034E3" w:rsidP="00B77EE8">
      <w:pPr>
        <w:autoSpaceDE w:val="0"/>
        <w:autoSpaceDN w:val="0"/>
        <w:adjustRightInd w:val="0"/>
        <w:spacing w:after="0" w:line="360" w:lineRule="auto"/>
        <w:rPr>
          <w:rFonts w:ascii="Times New Roman" w:hAnsi="Times New Roman" w:cs="Times New Roman"/>
          <w:sz w:val="24"/>
          <w:szCs w:val="24"/>
        </w:rPr>
      </w:pPr>
      <w:r w:rsidRPr="00B77EE8">
        <w:rPr>
          <w:rFonts w:ascii="Times New Roman" w:hAnsi="Times New Roman" w:cs="Times New Roman"/>
          <w:sz w:val="24"/>
          <w:szCs w:val="24"/>
        </w:rPr>
        <w:t>19</w:t>
      </w:r>
      <w:r w:rsidR="00D472B0" w:rsidRPr="00B77EE8">
        <w:rPr>
          <w:rFonts w:ascii="Times New Roman" w:hAnsi="Times New Roman" w:cs="Times New Roman"/>
          <w:sz w:val="24"/>
          <w:szCs w:val="24"/>
        </w:rPr>
        <w:t>.</w:t>
      </w:r>
      <w:r w:rsidRPr="00B77EE8">
        <w:rPr>
          <w:rFonts w:ascii="Times New Roman" w:hAnsi="Times New Roman" w:cs="Times New Roman"/>
          <w:sz w:val="24"/>
          <w:szCs w:val="24"/>
        </w:rPr>
        <w:t xml:space="preserve"> Moher D, Liberati A, Tetzlaff J et al. The PRISMA Group. Preferred reporting items for systematic reviews and meta-analyses: the PRISMA statement. PLoS Med. 2009; 6: e1000097. doi:10.1371/journal.pmed1000097.</w:t>
      </w:r>
    </w:p>
    <w:p w:rsidR="009034E3" w:rsidRPr="00B77EE8" w:rsidRDefault="009034E3" w:rsidP="00B77EE8">
      <w:pPr>
        <w:tabs>
          <w:tab w:val="num" w:pos="720"/>
        </w:tabs>
        <w:spacing w:after="0" w:line="360" w:lineRule="auto"/>
        <w:rPr>
          <w:rFonts w:ascii="Times New Roman" w:hAnsi="Times New Roman" w:cs="Times New Roman"/>
          <w:sz w:val="24"/>
          <w:szCs w:val="24"/>
        </w:rPr>
      </w:pPr>
    </w:p>
    <w:p w:rsidR="009034E3" w:rsidRPr="00B77EE8" w:rsidRDefault="009034E3" w:rsidP="00B77EE8">
      <w:pPr>
        <w:tabs>
          <w:tab w:val="num" w:pos="720"/>
        </w:tabs>
        <w:spacing w:after="0" w:line="360" w:lineRule="auto"/>
        <w:rPr>
          <w:rFonts w:ascii="Times New Roman" w:hAnsi="Times New Roman" w:cs="Times New Roman"/>
          <w:sz w:val="24"/>
          <w:szCs w:val="24"/>
        </w:rPr>
      </w:pPr>
      <w:r w:rsidRPr="00B77EE8">
        <w:rPr>
          <w:rFonts w:ascii="Times New Roman" w:hAnsi="Times New Roman" w:cs="Times New Roman"/>
          <w:sz w:val="24"/>
          <w:szCs w:val="24"/>
        </w:rPr>
        <w:t>20</w:t>
      </w:r>
      <w:r w:rsidR="00D472B0" w:rsidRPr="00B77EE8">
        <w:rPr>
          <w:rFonts w:ascii="Times New Roman" w:hAnsi="Times New Roman" w:cs="Times New Roman"/>
          <w:sz w:val="24"/>
          <w:szCs w:val="24"/>
        </w:rPr>
        <w:t>.</w:t>
      </w:r>
      <w:r w:rsidRPr="00B77EE8">
        <w:rPr>
          <w:rFonts w:ascii="Times New Roman" w:hAnsi="Times New Roman" w:cs="Times New Roman"/>
          <w:sz w:val="24"/>
          <w:szCs w:val="24"/>
        </w:rPr>
        <w:t xml:space="preserve"> Smith JA, Curry N, Mays N et al. Where next for commissioning in the English NHS? London: Nuffield Trust, King’s Fund, 2010.</w:t>
      </w:r>
    </w:p>
    <w:p w:rsidR="009034E3" w:rsidRPr="00B77EE8" w:rsidRDefault="009034E3" w:rsidP="00B77EE8">
      <w:pPr>
        <w:tabs>
          <w:tab w:val="num" w:pos="720"/>
        </w:tabs>
        <w:spacing w:after="0" w:line="360" w:lineRule="auto"/>
        <w:rPr>
          <w:rFonts w:ascii="Times New Roman" w:hAnsi="Times New Roman" w:cs="Times New Roman"/>
          <w:sz w:val="24"/>
          <w:szCs w:val="24"/>
        </w:rPr>
      </w:pPr>
    </w:p>
    <w:p w:rsidR="009034E3" w:rsidRPr="00B77EE8" w:rsidRDefault="009034E3" w:rsidP="00B77EE8">
      <w:pPr>
        <w:tabs>
          <w:tab w:val="num" w:pos="720"/>
        </w:tabs>
        <w:spacing w:after="0" w:line="360" w:lineRule="auto"/>
        <w:rPr>
          <w:rFonts w:ascii="Times New Roman" w:eastAsia="Times New Roman" w:hAnsi="Times New Roman" w:cs="Times New Roman"/>
          <w:sz w:val="24"/>
          <w:szCs w:val="24"/>
          <w:lang w:eastAsia="en-GB"/>
        </w:rPr>
      </w:pPr>
      <w:r w:rsidRPr="00B77EE8">
        <w:rPr>
          <w:rFonts w:ascii="Times New Roman" w:hAnsi="Times New Roman" w:cs="Times New Roman"/>
          <w:sz w:val="24"/>
          <w:szCs w:val="24"/>
        </w:rPr>
        <w:t>21</w:t>
      </w:r>
      <w:r w:rsidR="00D472B0" w:rsidRPr="00B77EE8">
        <w:rPr>
          <w:rFonts w:ascii="Times New Roman" w:hAnsi="Times New Roman" w:cs="Times New Roman"/>
          <w:sz w:val="24"/>
          <w:szCs w:val="24"/>
        </w:rPr>
        <w:t>.</w:t>
      </w:r>
      <w:r w:rsidRPr="00B77EE8">
        <w:rPr>
          <w:rFonts w:ascii="Times New Roman" w:hAnsi="Times New Roman" w:cs="Times New Roman"/>
          <w:sz w:val="24"/>
          <w:szCs w:val="24"/>
        </w:rPr>
        <w:t xml:space="preserve"> Smith J, Mays N. GP led commissioning: time for a cool appraisal. BMJ. 2012; </w:t>
      </w:r>
      <w:r w:rsidRPr="00B77EE8">
        <w:rPr>
          <w:rFonts w:ascii="Times New Roman" w:hAnsi="Times New Roman" w:cs="Times New Roman"/>
          <w:sz w:val="24"/>
          <w:szCs w:val="24"/>
          <w:shd w:val="clear" w:color="auto" w:fill="FFFFFF"/>
        </w:rPr>
        <w:t>344:e980. doi: 10.1136/bmj.e980.</w:t>
      </w:r>
      <w:r w:rsidRPr="00B77EE8">
        <w:rPr>
          <w:rFonts w:ascii="Times New Roman" w:eastAsia="Times New Roman" w:hAnsi="Times New Roman" w:cs="Times New Roman"/>
          <w:sz w:val="24"/>
          <w:szCs w:val="24"/>
          <w:lang w:eastAsia="en-GB"/>
        </w:rPr>
        <w:t xml:space="preserve"> </w:t>
      </w:r>
    </w:p>
    <w:p w:rsidR="009034E3" w:rsidRPr="00B77EE8" w:rsidRDefault="009034E3" w:rsidP="00B77EE8">
      <w:pPr>
        <w:tabs>
          <w:tab w:val="num" w:pos="720"/>
        </w:tabs>
        <w:spacing w:after="0" w:line="360" w:lineRule="auto"/>
        <w:rPr>
          <w:rFonts w:ascii="Times New Roman" w:hAnsi="Times New Roman" w:cs="Times New Roman"/>
          <w:sz w:val="24"/>
          <w:szCs w:val="24"/>
        </w:rPr>
      </w:pPr>
    </w:p>
    <w:p w:rsidR="009034E3" w:rsidRPr="00B77EE8" w:rsidRDefault="009034E3" w:rsidP="00B77EE8">
      <w:pPr>
        <w:tabs>
          <w:tab w:val="num" w:pos="720"/>
        </w:tabs>
        <w:spacing w:after="0" w:line="360" w:lineRule="auto"/>
        <w:rPr>
          <w:rFonts w:ascii="Times New Roman" w:hAnsi="Times New Roman" w:cs="Times New Roman"/>
          <w:sz w:val="24"/>
          <w:szCs w:val="24"/>
        </w:rPr>
      </w:pPr>
      <w:r w:rsidRPr="00B77EE8">
        <w:rPr>
          <w:rFonts w:ascii="Times New Roman" w:hAnsi="Times New Roman" w:cs="Times New Roman"/>
          <w:sz w:val="24"/>
          <w:szCs w:val="24"/>
        </w:rPr>
        <w:t>22</w:t>
      </w:r>
      <w:r w:rsidR="00D472B0" w:rsidRPr="00B77EE8">
        <w:rPr>
          <w:rFonts w:ascii="Times New Roman" w:hAnsi="Times New Roman" w:cs="Times New Roman"/>
          <w:sz w:val="24"/>
          <w:szCs w:val="24"/>
        </w:rPr>
        <w:t>.</w:t>
      </w:r>
      <w:r w:rsidRPr="00B77EE8">
        <w:rPr>
          <w:rFonts w:ascii="Times New Roman" w:hAnsi="Times New Roman" w:cs="Times New Roman"/>
          <w:sz w:val="24"/>
          <w:szCs w:val="24"/>
        </w:rPr>
        <w:t xml:space="preserve"> Kawachi I, Subramanian SV, Almeida-Filho N: A glossary for health inequalities. J Epidemiol Community Health 2002, 56:647-652. </w:t>
      </w:r>
    </w:p>
    <w:p w:rsidR="009034E3" w:rsidRPr="00B77EE8" w:rsidRDefault="009034E3" w:rsidP="00B77EE8">
      <w:pPr>
        <w:tabs>
          <w:tab w:val="num" w:pos="720"/>
        </w:tabs>
        <w:spacing w:after="0" w:line="360" w:lineRule="auto"/>
        <w:rPr>
          <w:rFonts w:ascii="Times New Roman" w:hAnsi="Times New Roman" w:cs="Times New Roman"/>
          <w:sz w:val="24"/>
          <w:szCs w:val="24"/>
        </w:rPr>
      </w:pPr>
    </w:p>
    <w:p w:rsidR="009034E3" w:rsidRPr="00B77EE8" w:rsidRDefault="009034E3" w:rsidP="00B77EE8">
      <w:pPr>
        <w:tabs>
          <w:tab w:val="num" w:pos="720"/>
        </w:tabs>
        <w:spacing w:after="0" w:line="360" w:lineRule="auto"/>
        <w:rPr>
          <w:rFonts w:ascii="Times New Roman" w:hAnsi="Times New Roman" w:cs="Times New Roman"/>
          <w:sz w:val="24"/>
          <w:szCs w:val="24"/>
        </w:rPr>
      </w:pPr>
      <w:r w:rsidRPr="00B77EE8">
        <w:rPr>
          <w:rFonts w:ascii="Times New Roman" w:hAnsi="Times New Roman" w:cs="Times New Roman"/>
          <w:sz w:val="24"/>
          <w:szCs w:val="24"/>
        </w:rPr>
        <w:t>23</w:t>
      </w:r>
      <w:r w:rsidR="00D472B0" w:rsidRPr="00B77EE8">
        <w:rPr>
          <w:rFonts w:ascii="Times New Roman" w:hAnsi="Times New Roman" w:cs="Times New Roman"/>
          <w:sz w:val="24"/>
          <w:szCs w:val="24"/>
        </w:rPr>
        <w:t>.</w:t>
      </w:r>
      <w:r w:rsidRPr="00B77EE8">
        <w:rPr>
          <w:rFonts w:ascii="Times New Roman" w:hAnsi="Times New Roman" w:cs="Times New Roman"/>
          <w:sz w:val="24"/>
          <w:szCs w:val="24"/>
        </w:rPr>
        <w:t xml:space="preserve"> Whitehead M: The concepts and principles of equity and health. Int J Health Serv 1992, 22:429-445.</w:t>
      </w:r>
    </w:p>
    <w:p w:rsidR="00D472B0" w:rsidRPr="00B77EE8" w:rsidRDefault="00D472B0" w:rsidP="00B77EE8">
      <w:pPr>
        <w:tabs>
          <w:tab w:val="num" w:pos="720"/>
        </w:tabs>
        <w:spacing w:after="0" w:line="360" w:lineRule="auto"/>
        <w:rPr>
          <w:rFonts w:ascii="Times New Roman" w:hAnsi="Times New Roman" w:cs="Times New Roman"/>
          <w:sz w:val="24"/>
          <w:szCs w:val="24"/>
          <w:shd w:val="clear" w:color="auto" w:fill="FFFFFF"/>
        </w:rPr>
      </w:pPr>
    </w:p>
    <w:p w:rsidR="009034E3" w:rsidRPr="00B77EE8" w:rsidRDefault="009034E3" w:rsidP="00B77EE8">
      <w:pPr>
        <w:tabs>
          <w:tab w:val="num" w:pos="720"/>
        </w:tabs>
        <w:spacing w:after="0" w:line="360" w:lineRule="auto"/>
        <w:rPr>
          <w:rFonts w:ascii="Times New Roman" w:hAnsi="Times New Roman" w:cs="Times New Roman"/>
          <w:sz w:val="24"/>
          <w:szCs w:val="24"/>
          <w:shd w:val="clear" w:color="auto" w:fill="FFFFFF"/>
        </w:rPr>
      </w:pPr>
      <w:r w:rsidRPr="00B77EE8">
        <w:rPr>
          <w:rFonts w:ascii="Times New Roman" w:hAnsi="Times New Roman" w:cs="Times New Roman"/>
          <w:sz w:val="24"/>
          <w:szCs w:val="24"/>
          <w:shd w:val="clear" w:color="auto" w:fill="FFFFFF"/>
        </w:rPr>
        <w:t>24</w:t>
      </w:r>
      <w:r w:rsidR="00D472B0" w:rsidRPr="00B77EE8">
        <w:rPr>
          <w:rFonts w:ascii="Times New Roman" w:hAnsi="Times New Roman" w:cs="Times New Roman"/>
          <w:sz w:val="24"/>
          <w:szCs w:val="24"/>
          <w:shd w:val="clear" w:color="auto" w:fill="FFFFFF"/>
        </w:rPr>
        <w:t>.</w:t>
      </w:r>
      <w:r w:rsidRPr="00B77EE8">
        <w:rPr>
          <w:rFonts w:ascii="Times New Roman" w:hAnsi="Times New Roman" w:cs="Times New Roman"/>
          <w:sz w:val="24"/>
          <w:szCs w:val="24"/>
          <w:shd w:val="clear" w:color="auto" w:fill="FFFFFF"/>
        </w:rPr>
        <w:t xml:space="preserve"> Aromataris E, Munn Z (Editors)</w:t>
      </w:r>
      <w:r w:rsidRPr="00B77EE8">
        <w:rPr>
          <w:rFonts w:ascii="Times New Roman" w:hAnsi="Times New Roman" w:cs="Times New Roman"/>
          <w:iCs/>
          <w:sz w:val="24"/>
          <w:szCs w:val="24"/>
          <w:shd w:val="clear" w:color="auto" w:fill="FFFFFF"/>
        </w:rPr>
        <w:t>. Joanna Briggs Institute Reviewer's Manual. </w:t>
      </w:r>
      <w:r w:rsidRPr="00B77EE8">
        <w:rPr>
          <w:rFonts w:ascii="Times New Roman" w:hAnsi="Times New Roman" w:cs="Times New Roman"/>
          <w:sz w:val="24"/>
          <w:szCs w:val="24"/>
          <w:shd w:val="clear" w:color="auto" w:fill="FFFFFF"/>
        </w:rPr>
        <w:t>The Joanna Briggs Institute, 2017. Available from </w:t>
      </w:r>
      <w:hyperlink r:id="rId15" w:tgtFrame="_blank" w:history="1">
        <w:r w:rsidRPr="00B77EE8">
          <w:rPr>
            <w:rFonts w:ascii="Times New Roman" w:hAnsi="Times New Roman" w:cs="Times New Roman"/>
            <w:sz w:val="24"/>
            <w:szCs w:val="24"/>
            <w:u w:val="single"/>
            <w:shd w:val="clear" w:color="auto" w:fill="FFFFFF"/>
          </w:rPr>
          <w:t>https://reviewersmanual.joannabriggs.org/</w:t>
        </w:r>
      </w:hyperlink>
      <w:r w:rsidRPr="00B77EE8">
        <w:rPr>
          <w:rFonts w:ascii="Times New Roman" w:hAnsi="Times New Roman" w:cs="Times New Roman"/>
          <w:sz w:val="24"/>
          <w:szCs w:val="24"/>
          <w:shd w:val="clear" w:color="auto" w:fill="FFFFFF"/>
        </w:rPr>
        <w:t> </w:t>
      </w:r>
    </w:p>
    <w:p w:rsidR="009034E3" w:rsidRPr="00B77EE8" w:rsidRDefault="009034E3" w:rsidP="00B77EE8">
      <w:pPr>
        <w:spacing w:after="0" w:line="360" w:lineRule="auto"/>
        <w:rPr>
          <w:rFonts w:ascii="Times New Roman" w:hAnsi="Times New Roman" w:cs="Times New Roman"/>
          <w:sz w:val="24"/>
          <w:szCs w:val="24"/>
        </w:rPr>
      </w:pPr>
    </w:p>
    <w:p w:rsidR="009034E3" w:rsidRPr="00B77EE8" w:rsidRDefault="009034E3" w:rsidP="00B77EE8">
      <w:pPr>
        <w:spacing w:after="0" w:line="360" w:lineRule="auto"/>
        <w:rPr>
          <w:rFonts w:ascii="Times New Roman" w:hAnsi="Times New Roman" w:cs="Times New Roman"/>
          <w:sz w:val="24"/>
          <w:szCs w:val="24"/>
        </w:rPr>
      </w:pPr>
      <w:r w:rsidRPr="00B77EE8">
        <w:rPr>
          <w:rFonts w:ascii="Times New Roman" w:hAnsi="Times New Roman" w:cs="Times New Roman"/>
          <w:sz w:val="24"/>
          <w:szCs w:val="24"/>
        </w:rPr>
        <w:lastRenderedPageBreak/>
        <w:t>25</w:t>
      </w:r>
      <w:r w:rsidR="00D472B0" w:rsidRPr="00B77EE8">
        <w:rPr>
          <w:rFonts w:ascii="Times New Roman" w:hAnsi="Times New Roman" w:cs="Times New Roman"/>
          <w:sz w:val="24"/>
          <w:szCs w:val="24"/>
        </w:rPr>
        <w:t>.</w:t>
      </w:r>
      <w:r w:rsidRPr="00B77EE8">
        <w:rPr>
          <w:rFonts w:ascii="Times New Roman" w:hAnsi="Times New Roman" w:cs="Times New Roman"/>
          <w:sz w:val="24"/>
          <w:szCs w:val="24"/>
        </w:rPr>
        <w:t xml:space="preserve"> Hong QN, Pluye P, Fàbregues S et al. Mixed Methods Appraisal Tool (MMAT), version 2018. Registration of Copyright (#1148552). Canadian Intellectual Property Office, Industry Canada, 2018.</w:t>
      </w:r>
    </w:p>
    <w:p w:rsidR="009034E3" w:rsidRPr="00B77EE8" w:rsidRDefault="009034E3" w:rsidP="00B77EE8">
      <w:pPr>
        <w:autoSpaceDE w:val="0"/>
        <w:autoSpaceDN w:val="0"/>
        <w:adjustRightInd w:val="0"/>
        <w:spacing w:after="0" w:line="360" w:lineRule="auto"/>
        <w:rPr>
          <w:rFonts w:ascii="Times New Roman" w:hAnsi="Times New Roman" w:cs="Times New Roman"/>
          <w:sz w:val="24"/>
          <w:szCs w:val="24"/>
        </w:rPr>
      </w:pPr>
    </w:p>
    <w:p w:rsidR="009034E3" w:rsidRPr="00B77EE8" w:rsidRDefault="009034E3" w:rsidP="00B77EE8">
      <w:pPr>
        <w:autoSpaceDE w:val="0"/>
        <w:autoSpaceDN w:val="0"/>
        <w:adjustRightInd w:val="0"/>
        <w:spacing w:after="0" w:line="360" w:lineRule="auto"/>
        <w:rPr>
          <w:rFonts w:ascii="Times New Roman" w:hAnsi="Times New Roman" w:cs="Times New Roman"/>
          <w:sz w:val="24"/>
          <w:szCs w:val="24"/>
        </w:rPr>
      </w:pPr>
      <w:r w:rsidRPr="00B77EE8">
        <w:rPr>
          <w:rFonts w:ascii="Times New Roman" w:hAnsi="Times New Roman" w:cs="Times New Roman"/>
          <w:sz w:val="24"/>
          <w:szCs w:val="24"/>
        </w:rPr>
        <w:t>26</w:t>
      </w:r>
      <w:r w:rsidR="00D472B0" w:rsidRPr="00B77EE8">
        <w:rPr>
          <w:rFonts w:ascii="Times New Roman" w:hAnsi="Times New Roman" w:cs="Times New Roman"/>
          <w:sz w:val="24"/>
          <w:szCs w:val="24"/>
        </w:rPr>
        <w:t>.</w:t>
      </w:r>
      <w:r w:rsidRPr="00B77EE8">
        <w:rPr>
          <w:rFonts w:ascii="Times New Roman" w:hAnsi="Times New Roman" w:cs="Times New Roman"/>
          <w:sz w:val="24"/>
          <w:szCs w:val="24"/>
        </w:rPr>
        <w:t xml:space="preserve"> Ayiku L, Levay P, Hudson T et al. The MEDLINE UK filter: development and validation of a geographic search filter to retrieve research about the UK from OVID MEDLINE. Health Info Libr J. 2017 34: 200-216.</w:t>
      </w:r>
    </w:p>
    <w:p w:rsidR="00750D22" w:rsidRPr="00B77EE8" w:rsidRDefault="00750D22" w:rsidP="00B77EE8">
      <w:pPr>
        <w:spacing w:after="0" w:line="360" w:lineRule="auto"/>
        <w:rPr>
          <w:rFonts w:ascii="Times New Roman" w:hAnsi="Times New Roman" w:cs="Times New Roman"/>
          <w:sz w:val="24"/>
          <w:szCs w:val="24"/>
        </w:rPr>
      </w:pPr>
    </w:p>
    <w:sectPr w:rsidR="00750D22" w:rsidRPr="00B77EE8">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AC3358" w:rsidRDefault="00AC3358" w:rsidP="00D472B0">
      <w:pPr>
        <w:spacing w:after="0" w:line="240" w:lineRule="auto"/>
      </w:pPr>
      <w:r>
        <w:separator/>
      </w:r>
    </w:p>
  </w:endnote>
  <w:endnote w:type="continuationSeparator" w:id="0">
    <w:p w:rsidR="00AC3358" w:rsidRDefault="00AC3358" w:rsidP="00D472B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Arial Narrow">
    <w:panose1 w:val="020B0606020202030204"/>
    <w:charset w:val="00"/>
    <w:family w:val="swiss"/>
    <w:pitch w:val="variable"/>
    <w:sig w:usb0="00000287" w:usb1="00000800"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AC3358" w:rsidRDefault="00AC3358" w:rsidP="00D472B0">
      <w:pPr>
        <w:spacing w:after="0" w:line="240" w:lineRule="auto"/>
      </w:pPr>
      <w:r>
        <w:separator/>
      </w:r>
    </w:p>
  </w:footnote>
  <w:footnote w:type="continuationSeparator" w:id="0">
    <w:p w:rsidR="00AC3358" w:rsidRDefault="00AC3358" w:rsidP="00D472B0">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2C10F6"/>
    <w:multiLevelType w:val="hybridMultilevel"/>
    <w:tmpl w:val="B366CB26"/>
    <w:lvl w:ilvl="0" w:tplc="08090001">
      <w:start w:val="1"/>
      <w:numFmt w:val="bullet"/>
      <w:lvlText w:val=""/>
      <w:lvlJc w:val="left"/>
      <w:pPr>
        <w:ind w:left="360" w:hanging="360"/>
      </w:pPr>
      <w:rPr>
        <w:rFonts w:ascii="Symbol" w:hAnsi="Symbol"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 w15:restartNumberingAfterBreak="0">
    <w:nsid w:val="07DB056C"/>
    <w:multiLevelType w:val="multilevel"/>
    <w:tmpl w:val="80C8E4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B421855"/>
    <w:multiLevelType w:val="hybridMultilevel"/>
    <w:tmpl w:val="6E8A2636"/>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115C294B"/>
    <w:multiLevelType w:val="hybridMultilevel"/>
    <w:tmpl w:val="C3CAA6A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 w15:restartNumberingAfterBreak="0">
    <w:nsid w:val="1F1F1A56"/>
    <w:multiLevelType w:val="hybridMultilevel"/>
    <w:tmpl w:val="F59AA13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 w15:restartNumberingAfterBreak="0">
    <w:nsid w:val="3B946F00"/>
    <w:multiLevelType w:val="hybridMultilevel"/>
    <w:tmpl w:val="3412193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4BF37935"/>
    <w:multiLevelType w:val="hybridMultilevel"/>
    <w:tmpl w:val="797627E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7" w15:restartNumberingAfterBreak="0">
    <w:nsid w:val="5AD2677A"/>
    <w:multiLevelType w:val="hybridMultilevel"/>
    <w:tmpl w:val="F296274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8" w15:restartNumberingAfterBreak="0">
    <w:nsid w:val="7C372CD0"/>
    <w:multiLevelType w:val="hybridMultilevel"/>
    <w:tmpl w:val="E946E63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num w:numId="1">
    <w:abstractNumId w:val="4"/>
  </w:num>
  <w:num w:numId="2">
    <w:abstractNumId w:val="8"/>
  </w:num>
  <w:num w:numId="3">
    <w:abstractNumId w:val="3"/>
  </w:num>
  <w:num w:numId="4">
    <w:abstractNumId w:val="0"/>
  </w:num>
  <w:num w:numId="5">
    <w:abstractNumId w:val="2"/>
  </w:num>
  <w:num w:numId="6">
    <w:abstractNumId w:val="5"/>
  </w:num>
  <w:num w:numId="7">
    <w:abstractNumId w:val="7"/>
  </w:num>
  <w:num w:numId="8">
    <w:abstractNumId w:val="6"/>
  </w:num>
  <w:num w:numId="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60"/>
  <w:doNotDisplayPageBoundaries/>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yNjSzMDcGIgMjCxNDQyUdpeDU4uLM/DyQAtNaAHyPXq8sAAAA"/>
  </w:docVars>
  <w:rsids>
    <w:rsidRoot w:val="004F2641"/>
    <w:rsid w:val="0018423A"/>
    <w:rsid w:val="001D7A86"/>
    <w:rsid w:val="00381E03"/>
    <w:rsid w:val="004546C0"/>
    <w:rsid w:val="004F2641"/>
    <w:rsid w:val="004F3A8F"/>
    <w:rsid w:val="00633896"/>
    <w:rsid w:val="006561CF"/>
    <w:rsid w:val="006E2B65"/>
    <w:rsid w:val="00750D22"/>
    <w:rsid w:val="00862A73"/>
    <w:rsid w:val="009034E3"/>
    <w:rsid w:val="009868B1"/>
    <w:rsid w:val="009E6DCB"/>
    <w:rsid w:val="00AC3358"/>
    <w:rsid w:val="00B77EE8"/>
    <w:rsid w:val="00BB0233"/>
    <w:rsid w:val="00BB2116"/>
    <w:rsid w:val="00C71D5E"/>
    <w:rsid w:val="00D472B0"/>
    <w:rsid w:val="00E36062"/>
    <w:rsid w:val="00E5259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0BC5F9A"/>
  <w15:chartTrackingRefBased/>
  <w15:docId w15:val="{D097B09E-57B5-40BC-BE50-6B5DAAD6B4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Theme="minorHAnsi" w:hAnsi="Arial"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2">
    <w:name w:val="heading 2"/>
    <w:basedOn w:val="Normal"/>
    <w:next w:val="Normal"/>
    <w:link w:val="Heading2Char"/>
    <w:uiPriority w:val="9"/>
    <w:unhideWhenUsed/>
    <w:qFormat/>
    <w:rsid w:val="00750D22"/>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unhideWhenUsed/>
    <w:qFormat/>
    <w:rsid w:val="00750D22"/>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Caption">
    <w:name w:val="caption"/>
    <w:basedOn w:val="Normal"/>
    <w:next w:val="Normal"/>
    <w:uiPriority w:val="99"/>
    <w:qFormat/>
    <w:rsid w:val="004F2641"/>
    <w:pPr>
      <w:spacing w:before="120" w:after="120" w:line="360" w:lineRule="auto"/>
    </w:pPr>
    <w:rPr>
      <w:rFonts w:ascii="Times New Roman" w:eastAsia="Times New Roman" w:hAnsi="Times New Roman" w:cs="Times New Roman"/>
      <w:b/>
      <w:bCs/>
      <w:sz w:val="20"/>
      <w:szCs w:val="20"/>
    </w:rPr>
  </w:style>
  <w:style w:type="character" w:customStyle="1" w:styleId="Heading2Char">
    <w:name w:val="Heading 2 Char"/>
    <w:basedOn w:val="DefaultParagraphFont"/>
    <w:link w:val="Heading2"/>
    <w:uiPriority w:val="9"/>
    <w:rsid w:val="00750D22"/>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rsid w:val="00750D22"/>
    <w:rPr>
      <w:rFonts w:asciiTheme="majorHAnsi" w:eastAsiaTheme="majorEastAsia" w:hAnsiTheme="majorHAnsi" w:cstheme="majorBidi"/>
      <w:color w:val="1F4D78" w:themeColor="accent1" w:themeShade="7F"/>
      <w:sz w:val="24"/>
      <w:szCs w:val="24"/>
    </w:rPr>
  </w:style>
  <w:style w:type="character" w:styleId="Emphasis">
    <w:name w:val="Emphasis"/>
    <w:basedOn w:val="DefaultParagraphFont"/>
    <w:uiPriority w:val="20"/>
    <w:qFormat/>
    <w:rsid w:val="00750D22"/>
    <w:rPr>
      <w:i/>
      <w:iCs/>
    </w:rPr>
  </w:style>
  <w:style w:type="paragraph" w:customStyle="1" w:styleId="manuscriptheading2">
    <w:name w:val="manuscript heading 2"/>
    <w:basedOn w:val="Normal"/>
    <w:link w:val="manuscriptheading2Char"/>
    <w:qFormat/>
    <w:rsid w:val="00750D22"/>
    <w:pPr>
      <w:spacing w:after="0" w:line="360" w:lineRule="auto"/>
      <w:jc w:val="both"/>
    </w:pPr>
    <w:rPr>
      <w:rFonts w:ascii="Times New Roman" w:eastAsia="Times New Roman" w:hAnsi="Times New Roman" w:cs="Times New Roman"/>
      <w:b/>
      <w:i/>
      <w:sz w:val="24"/>
      <w:szCs w:val="24"/>
      <w:lang w:val="x-none" w:eastAsia="x-none"/>
    </w:rPr>
  </w:style>
  <w:style w:type="character" w:customStyle="1" w:styleId="manuscriptheading2Char">
    <w:name w:val="manuscript heading 2 Char"/>
    <w:link w:val="manuscriptheading2"/>
    <w:rsid w:val="00750D22"/>
    <w:rPr>
      <w:rFonts w:ascii="Times New Roman" w:eastAsia="Times New Roman" w:hAnsi="Times New Roman" w:cs="Times New Roman"/>
      <w:b/>
      <w:i/>
      <w:sz w:val="24"/>
      <w:szCs w:val="24"/>
      <w:lang w:val="x-none" w:eastAsia="x-none"/>
    </w:rPr>
  </w:style>
  <w:style w:type="paragraph" w:customStyle="1" w:styleId="ColorfulList-Accent11">
    <w:name w:val="Colorful List - Accent 11"/>
    <w:basedOn w:val="Normal"/>
    <w:uiPriority w:val="34"/>
    <w:qFormat/>
    <w:rsid w:val="00750D22"/>
    <w:pPr>
      <w:spacing w:after="0" w:line="360" w:lineRule="auto"/>
      <w:ind w:left="720"/>
      <w:contextualSpacing/>
      <w:jc w:val="both"/>
    </w:pPr>
    <w:rPr>
      <w:rFonts w:ascii="Times New Roman" w:eastAsia="Times New Roman" w:hAnsi="Times New Roman" w:cs="Times New Roman"/>
      <w:szCs w:val="24"/>
      <w:lang w:eastAsia="en-GB"/>
    </w:rPr>
  </w:style>
  <w:style w:type="character" w:customStyle="1" w:styleId="st">
    <w:name w:val="st"/>
    <w:basedOn w:val="DefaultParagraphFont"/>
    <w:rsid w:val="00750D22"/>
  </w:style>
  <w:style w:type="paragraph" w:styleId="ListParagraph">
    <w:name w:val="List Paragraph"/>
    <w:basedOn w:val="Normal"/>
    <w:uiPriority w:val="34"/>
    <w:qFormat/>
    <w:rsid w:val="00750D22"/>
    <w:pPr>
      <w:spacing w:after="0" w:line="360" w:lineRule="auto"/>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750D22"/>
    <w:rPr>
      <w:color w:val="0563C1" w:themeColor="hyperlink"/>
      <w:u w:val="single"/>
    </w:rPr>
  </w:style>
  <w:style w:type="paragraph" w:customStyle="1" w:styleId="Default">
    <w:name w:val="Default"/>
    <w:rsid w:val="00750D22"/>
    <w:pPr>
      <w:autoSpaceDE w:val="0"/>
      <w:autoSpaceDN w:val="0"/>
      <w:adjustRightInd w:val="0"/>
      <w:spacing w:after="0" w:line="240" w:lineRule="auto"/>
    </w:pPr>
    <w:rPr>
      <w:rFonts w:cs="Arial"/>
      <w:color w:val="000000"/>
      <w:sz w:val="24"/>
      <w:szCs w:val="24"/>
    </w:rPr>
  </w:style>
  <w:style w:type="paragraph" w:styleId="BodyText">
    <w:name w:val="Body Text"/>
    <w:basedOn w:val="Normal"/>
    <w:link w:val="BodyTextChar"/>
    <w:rsid w:val="00750D22"/>
    <w:pPr>
      <w:widowControl w:val="0"/>
      <w:spacing w:after="0" w:line="240" w:lineRule="auto"/>
    </w:pPr>
    <w:rPr>
      <w:rFonts w:ascii="Arial Narrow" w:eastAsia="Times New Roman" w:hAnsi="Arial Narrow" w:cs="Times New Roman"/>
      <w:snapToGrid w:val="0"/>
      <w:color w:val="008000"/>
      <w:sz w:val="24"/>
      <w:szCs w:val="20"/>
      <w:lang w:val="en-US"/>
    </w:rPr>
  </w:style>
  <w:style w:type="character" w:customStyle="1" w:styleId="BodyTextChar">
    <w:name w:val="Body Text Char"/>
    <w:basedOn w:val="DefaultParagraphFont"/>
    <w:link w:val="BodyText"/>
    <w:rsid w:val="00750D22"/>
    <w:rPr>
      <w:rFonts w:ascii="Arial Narrow" w:eastAsia="Times New Roman" w:hAnsi="Arial Narrow" w:cs="Times New Roman"/>
      <w:snapToGrid w:val="0"/>
      <w:color w:val="008000"/>
      <w:sz w:val="24"/>
      <w:szCs w:val="20"/>
      <w:lang w:val="en-US"/>
    </w:rPr>
  </w:style>
  <w:style w:type="paragraph" w:customStyle="1" w:styleId="byline">
    <w:name w:val="byline"/>
    <w:basedOn w:val="Normal"/>
    <w:rsid w:val="00750D22"/>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styleId="NormalWeb">
    <w:name w:val="Normal (Web)"/>
    <w:basedOn w:val="Normal"/>
    <w:uiPriority w:val="99"/>
    <w:unhideWhenUsed/>
    <w:rsid w:val="00750D22"/>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name">
    <w:name w:val="name"/>
    <w:basedOn w:val="DefaultParagraphFont"/>
    <w:rsid w:val="00750D22"/>
  </w:style>
  <w:style w:type="character" w:customStyle="1" w:styleId="surname">
    <w:name w:val="surname"/>
    <w:basedOn w:val="DefaultParagraphFont"/>
    <w:rsid w:val="00750D22"/>
  </w:style>
  <w:style w:type="character" w:customStyle="1" w:styleId="given-names">
    <w:name w:val="given-names"/>
    <w:basedOn w:val="DefaultParagraphFont"/>
    <w:rsid w:val="00750D22"/>
  </w:style>
  <w:style w:type="paragraph" w:styleId="Header">
    <w:name w:val="header"/>
    <w:basedOn w:val="Normal"/>
    <w:link w:val="HeaderChar"/>
    <w:uiPriority w:val="99"/>
    <w:unhideWhenUsed/>
    <w:rsid w:val="00D472B0"/>
    <w:pPr>
      <w:tabs>
        <w:tab w:val="center" w:pos="4513"/>
        <w:tab w:val="right" w:pos="9026"/>
      </w:tabs>
      <w:spacing w:after="0" w:line="240" w:lineRule="auto"/>
    </w:pPr>
  </w:style>
  <w:style w:type="character" w:customStyle="1" w:styleId="HeaderChar">
    <w:name w:val="Header Char"/>
    <w:basedOn w:val="DefaultParagraphFont"/>
    <w:link w:val="Header"/>
    <w:uiPriority w:val="99"/>
    <w:rsid w:val="00D472B0"/>
  </w:style>
  <w:style w:type="paragraph" w:styleId="Footer">
    <w:name w:val="footer"/>
    <w:basedOn w:val="Normal"/>
    <w:link w:val="FooterChar"/>
    <w:uiPriority w:val="99"/>
    <w:unhideWhenUsed/>
    <w:rsid w:val="00D472B0"/>
    <w:pPr>
      <w:tabs>
        <w:tab w:val="center" w:pos="4513"/>
        <w:tab w:val="right" w:pos="9026"/>
      </w:tabs>
      <w:spacing w:after="0" w:line="240" w:lineRule="auto"/>
    </w:pPr>
  </w:style>
  <w:style w:type="character" w:customStyle="1" w:styleId="FooterChar">
    <w:name w:val="Footer Char"/>
    <w:basedOn w:val="DefaultParagraphFont"/>
    <w:link w:val="Footer"/>
    <w:uiPriority w:val="99"/>
    <w:rsid w:val="00D472B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716432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legislation.gov.uk/ukpga/2012/7/contents/enacted" TargetMode="External"/><Relationship Id="rId13" Type="http://schemas.openxmlformats.org/officeDocument/2006/relationships/hyperlink" Target="https://www.telegraph.co.uk/news/politics/8578022/David-Camerons-NHS-reforms-are-now-a-car-crash-says-Alan-Milburn.html" TargetMode="External"/><Relationship Id="rId3" Type="http://schemas.openxmlformats.org/officeDocument/2006/relationships/settings" Target="settings.xml"/><Relationship Id="rId7" Type="http://schemas.openxmlformats.org/officeDocument/2006/relationships/hyperlink" Target="https://ph.cochrane.org/review-authors" TargetMode="External"/><Relationship Id="rId12" Type="http://schemas.openxmlformats.org/officeDocument/2006/relationships/hyperlink" Target="https://dx.doi.org/10.1007%2Fs10916-017-0740-5" TargetMode="Externa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journals.sagepub.com/action/doSearch?target=default&amp;ContribAuthorStored=Mannion%2C+Russell" TargetMode="External"/><Relationship Id="rId5" Type="http://schemas.openxmlformats.org/officeDocument/2006/relationships/footnotes" Target="footnotes.xml"/><Relationship Id="rId15" Type="http://schemas.openxmlformats.org/officeDocument/2006/relationships/hyperlink" Target="https://reviewersmanual.joannabriggs.org/" TargetMode="External"/><Relationship Id="rId10" Type="http://schemas.openxmlformats.org/officeDocument/2006/relationships/hyperlink" Target="http://www.instituteofhealthequity.org/resources-reports/fair-society-healthy-lives-the-marmot-review/fair-society-healthy-lives-full-report-pdf.pdf" TargetMode="External"/><Relationship Id="rId4" Type="http://schemas.openxmlformats.org/officeDocument/2006/relationships/webSettings" Target="webSettings.xml"/><Relationship Id="rId9" Type="http://schemas.openxmlformats.org/officeDocument/2006/relationships/hyperlink" Target="http://www.instituteofhealthequity.org/resources-reports/fair-society-healthy-lives-the-marmot-review/fair-society-healthy-lives-full-report-pdf.pdf" TargetMode="External"/><Relationship Id="rId14" Type="http://schemas.openxmlformats.org/officeDocument/2006/relationships/hyperlink" Target="http://www.ft.com/cms/s/0/6e0d14e6-a88c-11df-86dd-00144feabdc0.htm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37</TotalTime>
  <Pages>13</Pages>
  <Words>2966</Words>
  <Characters>16907</Characters>
  <Application>Microsoft Office Word</Application>
  <DocSecurity>0</DocSecurity>
  <Lines>140</Lines>
  <Paragraphs>39</Paragraphs>
  <ScaleCrop>false</ScaleCrop>
  <HeadingPairs>
    <vt:vector size="2" baseType="variant">
      <vt:variant>
        <vt:lpstr>Title</vt:lpstr>
      </vt:variant>
      <vt:variant>
        <vt:i4>1</vt:i4>
      </vt:variant>
    </vt:vector>
  </HeadingPairs>
  <TitlesOfParts>
    <vt:vector size="1" baseType="lpstr">
      <vt:lpstr/>
    </vt:vector>
  </TitlesOfParts>
  <Company>University of Bedfordshire</Company>
  <LinksUpToDate>false</LinksUpToDate>
  <CharactersWithSpaces>19834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Krishna Regmi</dc:creator>
  <cp:keywords/>
  <dc:description/>
  <cp:lastModifiedBy>Krishna Regmi</cp:lastModifiedBy>
  <cp:revision>15</cp:revision>
  <dcterms:created xsi:type="dcterms:W3CDTF">2020-04-18T12:43:00Z</dcterms:created>
  <dcterms:modified xsi:type="dcterms:W3CDTF">2020-04-22T03:50:00Z</dcterms:modified>
</cp:coreProperties>
</file>