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457"/>
        <w:tblOverlap w:val="never"/>
        <w:tblW w:w="5000" w:type="pct"/>
        <w:tblLook w:val="04A0" w:firstRow="1" w:lastRow="0" w:firstColumn="1" w:lastColumn="0" w:noHBand="0" w:noVBand="1"/>
      </w:tblPr>
      <w:tblGrid>
        <w:gridCol w:w="7792"/>
        <w:gridCol w:w="3230"/>
        <w:gridCol w:w="2926"/>
      </w:tblGrid>
      <w:tr w:rsidR="00C71985" w:rsidRPr="00383B62" w14:paraId="089BF006" w14:textId="77777777" w:rsidTr="00383B62">
        <w:tc>
          <w:tcPr>
            <w:tcW w:w="2793" w:type="pct"/>
          </w:tcPr>
          <w:p w14:paraId="10EA7BDF" w14:textId="6044D104" w:rsidR="00C71985" w:rsidRPr="00383B62" w:rsidRDefault="00C71985" w:rsidP="009E174D">
            <w:pPr>
              <w:jc w:val="both"/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Item Description</w:t>
            </w:r>
          </w:p>
        </w:tc>
        <w:tc>
          <w:tcPr>
            <w:tcW w:w="1158" w:type="pct"/>
          </w:tcPr>
          <w:p w14:paraId="0065C1BF" w14:textId="46B0FB50" w:rsidR="00C71985" w:rsidRPr="00383B62" w:rsidRDefault="008A7EC4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in manuscript where item is located</w:t>
            </w:r>
          </w:p>
        </w:tc>
        <w:tc>
          <w:tcPr>
            <w:tcW w:w="1049" w:type="pct"/>
          </w:tcPr>
          <w:p w14:paraId="5AC6684B" w14:textId="0F738A49" w:rsidR="00C71985" w:rsidRPr="00383B62" w:rsidRDefault="008A7EC4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Other*</w:t>
            </w:r>
          </w:p>
        </w:tc>
      </w:tr>
      <w:tr w:rsidR="00C71985" w:rsidRPr="00383B62" w14:paraId="675A3C13" w14:textId="77777777" w:rsidTr="00383B62">
        <w:tc>
          <w:tcPr>
            <w:tcW w:w="2793" w:type="pct"/>
          </w:tcPr>
          <w:p w14:paraId="6153D1D2" w14:textId="597E04D3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tabs>
                <w:tab w:val="left" w:pos="396"/>
                <w:tab w:val="left" w:pos="398"/>
              </w:tabs>
              <w:spacing w:before="30" w:line="247" w:lineRule="auto"/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  <w:spacing w:val="-2"/>
                <w:w w:val="105"/>
              </w:rPr>
              <w:t>Report</w:t>
            </w:r>
            <w:r w:rsidRPr="00383B62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spacing w:val="-2"/>
                <w:w w:val="105"/>
              </w:rPr>
              <w:t>the</w:t>
            </w:r>
            <w:r w:rsidRPr="00383B62">
              <w:rPr>
                <w:rFonts w:ascii="Arial" w:hAnsi="Arial" w:cs="Arial"/>
                <w:spacing w:val="-7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spacing w:val="-2"/>
                <w:w w:val="105"/>
              </w:rPr>
              <w:t>context</w:t>
            </w:r>
            <w:r w:rsidRPr="00383B62">
              <w:rPr>
                <w:rFonts w:ascii="Arial" w:hAnsi="Arial" w:cs="Arial"/>
                <w:spacing w:val="-7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spacing w:val="-2"/>
                <w:w w:val="105"/>
              </w:rPr>
              <w:t>for</w:t>
            </w:r>
            <w:r w:rsidRPr="00383B62">
              <w:rPr>
                <w:rFonts w:ascii="Arial" w:hAnsi="Arial" w:cs="Arial"/>
                <w:spacing w:val="40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w w:val="105"/>
              </w:rPr>
              <w:t>which</w:t>
            </w:r>
            <w:r w:rsidRPr="00383B62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w w:val="105"/>
              </w:rPr>
              <w:t>the</w:t>
            </w:r>
            <w:r w:rsidRPr="00383B62">
              <w:rPr>
                <w:rFonts w:ascii="Arial" w:hAnsi="Arial" w:cs="Arial"/>
                <w:spacing w:val="40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w w:val="105"/>
              </w:rPr>
              <w:t>intervention</w:t>
            </w:r>
            <w:r w:rsidRPr="00383B62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w w:val="105"/>
              </w:rPr>
              <w:t>was</w:t>
            </w:r>
            <w:r w:rsidR="00961BE7" w:rsidRPr="00383B62">
              <w:rPr>
                <w:rFonts w:ascii="Arial" w:hAnsi="Arial" w:cs="Arial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spacing w:val="-2"/>
                <w:w w:val="105"/>
              </w:rPr>
              <w:t xml:space="preserve">developed. </w:t>
            </w:r>
          </w:p>
        </w:tc>
        <w:tc>
          <w:tcPr>
            <w:tcW w:w="1158" w:type="pct"/>
          </w:tcPr>
          <w:p w14:paraId="4CD1FFDD" w14:textId="6F5E7226" w:rsidR="00C71985" w:rsidRPr="00383B62" w:rsidRDefault="00D87ABE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6-7</w:t>
            </w:r>
          </w:p>
        </w:tc>
        <w:tc>
          <w:tcPr>
            <w:tcW w:w="1049" w:type="pct"/>
          </w:tcPr>
          <w:p w14:paraId="2F5191FC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08919B88" w14:textId="77777777" w:rsidTr="00383B62">
        <w:tc>
          <w:tcPr>
            <w:tcW w:w="2793" w:type="pct"/>
          </w:tcPr>
          <w:p w14:paraId="0BBF8257" w14:textId="315E0401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  <w:w w:val="105"/>
              </w:rPr>
              <w:t>Report the purpose of the</w:t>
            </w:r>
            <w:r w:rsidRPr="00383B62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w w:val="105"/>
              </w:rPr>
              <w:t>intervention</w:t>
            </w:r>
            <w:r w:rsidRPr="00383B62">
              <w:rPr>
                <w:rFonts w:ascii="Arial" w:hAnsi="Arial" w:cs="Arial"/>
                <w:spacing w:val="40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spacing w:val="-2"/>
                <w:w w:val="105"/>
              </w:rPr>
              <w:t>development</w:t>
            </w:r>
            <w:r w:rsidRPr="00383B62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383B62">
              <w:rPr>
                <w:rFonts w:ascii="Arial" w:hAnsi="Arial" w:cs="Arial"/>
                <w:spacing w:val="-2"/>
                <w:w w:val="105"/>
              </w:rPr>
              <w:t>process.</w:t>
            </w:r>
          </w:p>
        </w:tc>
        <w:tc>
          <w:tcPr>
            <w:tcW w:w="1158" w:type="pct"/>
          </w:tcPr>
          <w:p w14:paraId="62B730CE" w14:textId="46F5E94C" w:rsidR="00C71985" w:rsidRPr="00383B62" w:rsidRDefault="00D67EE7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7</w:t>
            </w:r>
          </w:p>
        </w:tc>
        <w:tc>
          <w:tcPr>
            <w:tcW w:w="1049" w:type="pct"/>
          </w:tcPr>
          <w:p w14:paraId="28D82F0C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25C05E45" w14:textId="77777777" w:rsidTr="00383B62">
        <w:tc>
          <w:tcPr>
            <w:tcW w:w="2793" w:type="pct"/>
          </w:tcPr>
          <w:p w14:paraId="55085E69" w14:textId="724247AD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the target population for the intervention development</w:t>
            </w:r>
          </w:p>
        </w:tc>
        <w:tc>
          <w:tcPr>
            <w:tcW w:w="1158" w:type="pct"/>
          </w:tcPr>
          <w:p w14:paraId="48B2A14D" w14:textId="69459EDA" w:rsidR="00C71985" w:rsidRPr="00383B62" w:rsidRDefault="006F5744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6-7</w:t>
            </w:r>
          </w:p>
        </w:tc>
        <w:tc>
          <w:tcPr>
            <w:tcW w:w="1049" w:type="pct"/>
          </w:tcPr>
          <w:p w14:paraId="07E2E037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7B0DFB52" w14:textId="77777777" w:rsidTr="00383B62">
        <w:tc>
          <w:tcPr>
            <w:tcW w:w="2793" w:type="pct"/>
          </w:tcPr>
          <w:p w14:paraId="5FED510F" w14:textId="52AA13C6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how any published intervention development approach contributed to the</w:t>
            </w:r>
            <w:r w:rsidR="00156A96" w:rsidRPr="00383B62">
              <w:rPr>
                <w:rFonts w:ascii="Arial" w:hAnsi="Arial" w:cs="Arial"/>
              </w:rPr>
              <w:t xml:space="preserve"> </w:t>
            </w:r>
            <w:r w:rsidRPr="00383B62">
              <w:rPr>
                <w:rFonts w:ascii="Arial" w:hAnsi="Arial" w:cs="Arial"/>
              </w:rPr>
              <w:t>development process</w:t>
            </w:r>
          </w:p>
        </w:tc>
        <w:tc>
          <w:tcPr>
            <w:tcW w:w="1158" w:type="pct"/>
          </w:tcPr>
          <w:p w14:paraId="25FACD8F" w14:textId="4D7154B9" w:rsidR="00C71985" w:rsidRPr="00383B62" w:rsidRDefault="00033C0D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8</w:t>
            </w:r>
          </w:p>
        </w:tc>
        <w:tc>
          <w:tcPr>
            <w:tcW w:w="1049" w:type="pct"/>
          </w:tcPr>
          <w:p w14:paraId="21ACBE51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159B36E1" w14:textId="77777777" w:rsidTr="00383B62">
        <w:tc>
          <w:tcPr>
            <w:tcW w:w="2793" w:type="pct"/>
          </w:tcPr>
          <w:p w14:paraId="626F6715" w14:textId="47FA6D53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how evidence from difference sources informed the intervention development process</w:t>
            </w:r>
          </w:p>
        </w:tc>
        <w:tc>
          <w:tcPr>
            <w:tcW w:w="1158" w:type="pct"/>
          </w:tcPr>
          <w:p w14:paraId="33733670" w14:textId="39E77F1B" w:rsidR="00C71985" w:rsidRPr="00383B62" w:rsidRDefault="00367E8F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 xml:space="preserve">Page </w:t>
            </w:r>
            <w:r w:rsidR="00482674" w:rsidRPr="00383B62">
              <w:rPr>
                <w:rFonts w:ascii="Arial" w:hAnsi="Arial" w:cs="Arial"/>
              </w:rPr>
              <w:t>13-15</w:t>
            </w:r>
          </w:p>
        </w:tc>
        <w:tc>
          <w:tcPr>
            <w:tcW w:w="1049" w:type="pct"/>
          </w:tcPr>
          <w:p w14:paraId="65FC2819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50262702" w14:textId="77777777" w:rsidTr="00383B62">
        <w:tc>
          <w:tcPr>
            <w:tcW w:w="2793" w:type="pct"/>
          </w:tcPr>
          <w:p w14:paraId="7E950983" w14:textId="4AD26E40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how/if published theory informed the intervention development process</w:t>
            </w:r>
          </w:p>
        </w:tc>
        <w:tc>
          <w:tcPr>
            <w:tcW w:w="1158" w:type="pct"/>
          </w:tcPr>
          <w:p w14:paraId="6CC90BC4" w14:textId="11393542" w:rsidR="00C71985" w:rsidRPr="00383B62" w:rsidRDefault="00286F91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8, 15-18</w:t>
            </w:r>
          </w:p>
        </w:tc>
        <w:tc>
          <w:tcPr>
            <w:tcW w:w="1049" w:type="pct"/>
          </w:tcPr>
          <w:p w14:paraId="77D56239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44F56576" w14:textId="77777777" w:rsidTr="00383B62">
        <w:tc>
          <w:tcPr>
            <w:tcW w:w="2793" w:type="pct"/>
          </w:tcPr>
          <w:p w14:paraId="62B34CC5" w14:textId="0A910210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any use of components from an existing intervention in the current intervention development process</w:t>
            </w:r>
          </w:p>
        </w:tc>
        <w:tc>
          <w:tcPr>
            <w:tcW w:w="1158" w:type="pct"/>
          </w:tcPr>
          <w:p w14:paraId="566C2BB8" w14:textId="1B6A1C73" w:rsidR="00C71985" w:rsidRPr="00383B62" w:rsidRDefault="00462C67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10-11</w:t>
            </w:r>
          </w:p>
        </w:tc>
        <w:tc>
          <w:tcPr>
            <w:tcW w:w="1049" w:type="pct"/>
          </w:tcPr>
          <w:p w14:paraId="0ED60E75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5A05F4AE" w14:textId="77777777" w:rsidTr="00383B62">
        <w:tc>
          <w:tcPr>
            <w:tcW w:w="2793" w:type="pct"/>
          </w:tcPr>
          <w:p w14:paraId="3C6A2BDB" w14:textId="0682572B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any guiding principles, people or factors that were prioritised when making decisions during the intervention development process.</w:t>
            </w:r>
          </w:p>
        </w:tc>
        <w:tc>
          <w:tcPr>
            <w:tcW w:w="1158" w:type="pct"/>
          </w:tcPr>
          <w:p w14:paraId="295AEF47" w14:textId="2EEA1BAA" w:rsidR="00C71985" w:rsidRPr="00383B62" w:rsidRDefault="005A19A9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34</w:t>
            </w:r>
          </w:p>
        </w:tc>
        <w:tc>
          <w:tcPr>
            <w:tcW w:w="1049" w:type="pct"/>
          </w:tcPr>
          <w:p w14:paraId="209A4997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178B31CC" w14:textId="77777777" w:rsidTr="00383B62">
        <w:tc>
          <w:tcPr>
            <w:tcW w:w="2793" w:type="pct"/>
          </w:tcPr>
          <w:p w14:paraId="2BD7B8C5" w14:textId="521A67A0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how stakeholders contributed to the intervention development process.</w:t>
            </w:r>
          </w:p>
        </w:tc>
        <w:tc>
          <w:tcPr>
            <w:tcW w:w="1158" w:type="pct"/>
          </w:tcPr>
          <w:p w14:paraId="383A6054" w14:textId="3D72335D" w:rsidR="00C71985" w:rsidRPr="00383B62" w:rsidRDefault="00134EEA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10-13</w:t>
            </w:r>
          </w:p>
        </w:tc>
        <w:tc>
          <w:tcPr>
            <w:tcW w:w="1049" w:type="pct"/>
          </w:tcPr>
          <w:p w14:paraId="328E48CA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7FCD74B3" w14:textId="77777777" w:rsidTr="00383B62">
        <w:tc>
          <w:tcPr>
            <w:tcW w:w="2793" w:type="pct"/>
          </w:tcPr>
          <w:p w14:paraId="06F3F98D" w14:textId="5D622942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how the intervention changed in content and format from the start of the intervention development process</w:t>
            </w:r>
          </w:p>
        </w:tc>
        <w:tc>
          <w:tcPr>
            <w:tcW w:w="1158" w:type="pct"/>
          </w:tcPr>
          <w:p w14:paraId="5755C94F" w14:textId="3D43D5DA" w:rsidR="00C71985" w:rsidRPr="00383B62" w:rsidRDefault="00F0236E" w:rsidP="009E17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18</w:t>
            </w:r>
            <w:r w:rsidR="003A51B5">
              <w:rPr>
                <w:rFonts w:ascii="Arial" w:hAnsi="Arial" w:cs="Arial"/>
              </w:rPr>
              <w:t>-32</w:t>
            </w:r>
          </w:p>
        </w:tc>
        <w:tc>
          <w:tcPr>
            <w:tcW w:w="1049" w:type="pct"/>
          </w:tcPr>
          <w:p w14:paraId="1118CF18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22592D32" w14:textId="77777777" w:rsidTr="00383B62">
        <w:tc>
          <w:tcPr>
            <w:tcW w:w="2793" w:type="pct"/>
          </w:tcPr>
          <w:p w14:paraId="2CB1378A" w14:textId="3296FEF2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any changes to interventions required or likely to be required for subgroups.</w:t>
            </w:r>
          </w:p>
        </w:tc>
        <w:tc>
          <w:tcPr>
            <w:tcW w:w="1158" w:type="pct"/>
          </w:tcPr>
          <w:p w14:paraId="65DE9F7D" w14:textId="285B85CC" w:rsidR="00C71985" w:rsidRPr="00383B62" w:rsidRDefault="00534898" w:rsidP="009E17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18</w:t>
            </w:r>
            <w:r w:rsidR="003A51B5">
              <w:rPr>
                <w:rFonts w:ascii="Arial" w:hAnsi="Arial" w:cs="Arial"/>
              </w:rPr>
              <w:t>-32</w:t>
            </w:r>
          </w:p>
        </w:tc>
        <w:tc>
          <w:tcPr>
            <w:tcW w:w="1049" w:type="pct"/>
          </w:tcPr>
          <w:p w14:paraId="28997639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09164E7D" w14:textId="77777777" w:rsidTr="00383B62">
        <w:tc>
          <w:tcPr>
            <w:tcW w:w="2793" w:type="pct"/>
          </w:tcPr>
          <w:p w14:paraId="642CE46D" w14:textId="6237F510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important uncertainties at the end of the intervention development process.</w:t>
            </w:r>
          </w:p>
        </w:tc>
        <w:tc>
          <w:tcPr>
            <w:tcW w:w="1158" w:type="pct"/>
          </w:tcPr>
          <w:p w14:paraId="34E80775" w14:textId="5EAC09A2" w:rsidR="00C71985" w:rsidRPr="00383B62" w:rsidRDefault="00E13AC2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Page 36</w:t>
            </w:r>
          </w:p>
        </w:tc>
        <w:tc>
          <w:tcPr>
            <w:tcW w:w="1049" w:type="pct"/>
          </w:tcPr>
          <w:p w14:paraId="4472F463" w14:textId="77777777" w:rsidR="00C71985" w:rsidRPr="00383B62" w:rsidRDefault="00C71985" w:rsidP="009E174D">
            <w:pPr>
              <w:rPr>
                <w:rFonts w:ascii="Arial" w:hAnsi="Arial" w:cs="Arial"/>
              </w:rPr>
            </w:pPr>
          </w:p>
        </w:tc>
      </w:tr>
      <w:tr w:rsidR="00C71985" w:rsidRPr="00383B62" w14:paraId="08921D6B" w14:textId="77777777" w:rsidTr="00383B62">
        <w:tc>
          <w:tcPr>
            <w:tcW w:w="2793" w:type="pct"/>
          </w:tcPr>
          <w:p w14:paraId="5C3D243A" w14:textId="26B2C42B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Follow TIDieR guidance when describing the developed intervention.</w:t>
            </w:r>
          </w:p>
        </w:tc>
        <w:tc>
          <w:tcPr>
            <w:tcW w:w="1158" w:type="pct"/>
          </w:tcPr>
          <w:p w14:paraId="1394F9F8" w14:textId="1D28692D" w:rsidR="00C71985" w:rsidRPr="00383B62" w:rsidRDefault="000272C7" w:rsidP="009E17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</w:p>
        </w:tc>
        <w:tc>
          <w:tcPr>
            <w:tcW w:w="1049" w:type="pct"/>
          </w:tcPr>
          <w:p w14:paraId="554664B3" w14:textId="440EEDF4" w:rsidR="00C71985" w:rsidRPr="00383B62" w:rsidRDefault="008D2E9C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 xml:space="preserve">The TIDieR framework was used to describe the </w:t>
            </w:r>
            <w:r w:rsidR="007363A1" w:rsidRPr="00383B62">
              <w:rPr>
                <w:rFonts w:ascii="Arial" w:hAnsi="Arial" w:cs="Arial"/>
              </w:rPr>
              <w:t>interventio</w:t>
            </w:r>
            <w:r w:rsidR="003E3B84">
              <w:rPr>
                <w:rFonts w:ascii="Arial" w:hAnsi="Arial" w:cs="Arial"/>
              </w:rPr>
              <w:t>n</w:t>
            </w:r>
            <w:r w:rsidR="0055665F">
              <w:rPr>
                <w:rFonts w:ascii="Arial" w:hAnsi="Arial" w:cs="Arial"/>
              </w:rPr>
              <w:t>.</w:t>
            </w:r>
            <w:r w:rsidR="005D7C3F" w:rsidRPr="00383B62">
              <w:rPr>
                <w:rFonts w:ascii="Arial" w:hAnsi="Arial" w:cs="Arial"/>
              </w:rPr>
              <w:t xml:space="preserve"> </w:t>
            </w:r>
          </w:p>
        </w:tc>
      </w:tr>
      <w:tr w:rsidR="00C71985" w:rsidRPr="00383B62" w14:paraId="527C251C" w14:textId="77777777" w:rsidTr="00383B62">
        <w:tc>
          <w:tcPr>
            <w:tcW w:w="2793" w:type="pct"/>
          </w:tcPr>
          <w:p w14:paraId="3A423DC1" w14:textId="154EB697" w:rsidR="00C71985" w:rsidRPr="00383B62" w:rsidRDefault="00C71985" w:rsidP="009E17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>Report the intervention development process in an open access format.</w:t>
            </w:r>
          </w:p>
        </w:tc>
        <w:tc>
          <w:tcPr>
            <w:tcW w:w="1158" w:type="pct"/>
          </w:tcPr>
          <w:p w14:paraId="52CF6D85" w14:textId="32579C38" w:rsidR="00C71985" w:rsidRPr="00383B62" w:rsidRDefault="000272C7" w:rsidP="009E17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</w:p>
        </w:tc>
        <w:tc>
          <w:tcPr>
            <w:tcW w:w="1049" w:type="pct"/>
          </w:tcPr>
          <w:p w14:paraId="7AA97861" w14:textId="61B03FFB" w:rsidR="00C71985" w:rsidRPr="00383B62" w:rsidRDefault="00F37D7B" w:rsidP="009E174D">
            <w:pPr>
              <w:rPr>
                <w:rFonts w:ascii="Arial" w:hAnsi="Arial" w:cs="Arial"/>
              </w:rPr>
            </w:pPr>
            <w:r w:rsidRPr="00383B62">
              <w:rPr>
                <w:rFonts w:ascii="Arial" w:hAnsi="Arial" w:cs="Arial"/>
              </w:rPr>
              <w:t xml:space="preserve">This </w:t>
            </w:r>
            <w:r w:rsidR="00097957" w:rsidRPr="00383B62">
              <w:rPr>
                <w:rFonts w:ascii="Arial" w:hAnsi="Arial" w:cs="Arial"/>
              </w:rPr>
              <w:t xml:space="preserve">paper will be published </w:t>
            </w:r>
            <w:r w:rsidR="002B0443" w:rsidRPr="00383B62">
              <w:rPr>
                <w:rFonts w:ascii="Arial" w:hAnsi="Arial" w:cs="Arial"/>
              </w:rPr>
              <w:t xml:space="preserve">in an open access </w:t>
            </w:r>
            <w:r w:rsidR="00034E5B">
              <w:rPr>
                <w:rFonts w:ascii="Arial" w:hAnsi="Arial" w:cs="Arial"/>
              </w:rPr>
              <w:t>format</w:t>
            </w:r>
            <w:r w:rsidR="002B0443" w:rsidRPr="00383B62">
              <w:rPr>
                <w:rFonts w:ascii="Arial" w:hAnsi="Arial" w:cs="Arial"/>
              </w:rPr>
              <w:t>.</w:t>
            </w:r>
          </w:p>
        </w:tc>
      </w:tr>
    </w:tbl>
    <w:p w14:paraId="3714AC5B" w14:textId="28E1CBC0" w:rsidR="006151B4" w:rsidRPr="0011455E" w:rsidRDefault="00D46C53">
      <w:pPr>
        <w:rPr>
          <w:rFonts w:ascii="Arial" w:hAnsi="Arial" w:cs="Arial"/>
          <w:b/>
          <w:bCs/>
        </w:rPr>
      </w:pPr>
      <w:r w:rsidRPr="0011455E">
        <w:rPr>
          <w:rFonts w:ascii="Arial" w:hAnsi="Arial" w:cs="Arial"/>
          <w:b/>
          <w:bCs/>
        </w:rPr>
        <w:t xml:space="preserve">Addition File </w:t>
      </w:r>
      <w:r w:rsidR="003F6DA3">
        <w:rPr>
          <w:rFonts w:ascii="Arial" w:hAnsi="Arial" w:cs="Arial"/>
          <w:b/>
          <w:bCs/>
        </w:rPr>
        <w:t>1</w:t>
      </w:r>
      <w:r w:rsidRPr="0011455E">
        <w:rPr>
          <w:rFonts w:ascii="Arial" w:hAnsi="Arial" w:cs="Arial"/>
          <w:b/>
          <w:bCs/>
        </w:rPr>
        <w:t>: Guided</w:t>
      </w:r>
      <w:r w:rsidR="003E3D80" w:rsidRPr="0011455E">
        <w:rPr>
          <w:rFonts w:ascii="Arial" w:hAnsi="Arial" w:cs="Arial"/>
          <w:b/>
          <w:bCs/>
        </w:rPr>
        <w:t xml:space="preserve">- </w:t>
      </w:r>
      <w:r w:rsidR="003E3D80" w:rsidRPr="0011455E">
        <w:rPr>
          <w:rFonts w:ascii="Arial" w:hAnsi="Arial" w:cs="Arial"/>
          <w:b/>
          <w:bCs/>
          <w:kern w:val="0"/>
        </w:rPr>
        <w:t>a guideline for reporting for intervention development studies</w:t>
      </w:r>
      <w:r w:rsidR="00D94B0C">
        <w:rPr>
          <w:rFonts w:ascii="Arial" w:hAnsi="Arial" w:cs="Arial"/>
          <w:b/>
          <w:bCs/>
          <w:kern w:val="0"/>
        </w:rPr>
        <w:t xml:space="preserve"> (Duncan </w:t>
      </w:r>
      <w:r w:rsidR="00D94B0C" w:rsidRPr="00D94B0C">
        <w:rPr>
          <w:rFonts w:ascii="Arial" w:hAnsi="Arial" w:cs="Arial"/>
          <w:b/>
          <w:bCs/>
          <w:i/>
          <w:iCs/>
          <w:kern w:val="0"/>
        </w:rPr>
        <w:t>et.al</w:t>
      </w:r>
      <w:r w:rsidR="00D94B0C">
        <w:rPr>
          <w:rFonts w:ascii="Arial" w:hAnsi="Arial" w:cs="Arial"/>
          <w:b/>
          <w:bCs/>
          <w:kern w:val="0"/>
        </w:rPr>
        <w:t>, 2020)</w:t>
      </w:r>
      <w:r w:rsidR="003E3D80" w:rsidRPr="0011455E">
        <w:rPr>
          <w:rFonts w:ascii="Arial" w:hAnsi="Arial" w:cs="Arial"/>
          <w:b/>
          <w:bCs/>
          <w:kern w:val="0"/>
        </w:rPr>
        <w:t>.</w:t>
      </w:r>
    </w:p>
    <w:sectPr w:rsidR="006151B4" w:rsidRPr="0011455E" w:rsidSect="008D4D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A007F"/>
    <w:multiLevelType w:val="hybridMultilevel"/>
    <w:tmpl w:val="49326BA6"/>
    <w:lvl w:ilvl="0" w:tplc="3DE0419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53CA2"/>
    <w:multiLevelType w:val="hybridMultilevel"/>
    <w:tmpl w:val="942C076C"/>
    <w:lvl w:ilvl="0" w:tplc="2382BDB6">
      <w:start w:val="1"/>
      <w:numFmt w:val="decimal"/>
      <w:lvlText w:val="%1."/>
      <w:lvlJc w:val="left"/>
      <w:pPr>
        <w:ind w:left="398" w:hanging="12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2"/>
        <w:szCs w:val="12"/>
        <w:lang w:val="en-US" w:eastAsia="en-US" w:bidi="ar-SA"/>
      </w:rPr>
    </w:lvl>
    <w:lvl w:ilvl="1" w:tplc="6C02F7CA">
      <w:numFmt w:val="bullet"/>
      <w:lvlText w:val="•"/>
      <w:lvlJc w:val="left"/>
      <w:pPr>
        <w:ind w:left="530" w:hanging="128"/>
      </w:pPr>
      <w:rPr>
        <w:rFonts w:hint="default"/>
        <w:lang w:val="en-US" w:eastAsia="en-US" w:bidi="ar-SA"/>
      </w:rPr>
    </w:lvl>
    <w:lvl w:ilvl="2" w:tplc="9D1E06AA">
      <w:numFmt w:val="bullet"/>
      <w:lvlText w:val="•"/>
      <w:lvlJc w:val="left"/>
      <w:pPr>
        <w:ind w:left="660" w:hanging="128"/>
      </w:pPr>
      <w:rPr>
        <w:rFonts w:hint="default"/>
        <w:lang w:val="en-US" w:eastAsia="en-US" w:bidi="ar-SA"/>
      </w:rPr>
    </w:lvl>
    <w:lvl w:ilvl="3" w:tplc="0A34D38A">
      <w:numFmt w:val="bullet"/>
      <w:lvlText w:val="•"/>
      <w:lvlJc w:val="left"/>
      <w:pPr>
        <w:ind w:left="790" w:hanging="128"/>
      </w:pPr>
      <w:rPr>
        <w:rFonts w:hint="default"/>
        <w:lang w:val="en-US" w:eastAsia="en-US" w:bidi="ar-SA"/>
      </w:rPr>
    </w:lvl>
    <w:lvl w:ilvl="4" w:tplc="CFFEC4A4">
      <w:numFmt w:val="bullet"/>
      <w:lvlText w:val="•"/>
      <w:lvlJc w:val="left"/>
      <w:pPr>
        <w:ind w:left="921" w:hanging="128"/>
      </w:pPr>
      <w:rPr>
        <w:rFonts w:hint="default"/>
        <w:lang w:val="en-US" w:eastAsia="en-US" w:bidi="ar-SA"/>
      </w:rPr>
    </w:lvl>
    <w:lvl w:ilvl="5" w:tplc="622A70C8">
      <w:numFmt w:val="bullet"/>
      <w:lvlText w:val="•"/>
      <w:lvlJc w:val="left"/>
      <w:pPr>
        <w:ind w:left="1051" w:hanging="128"/>
      </w:pPr>
      <w:rPr>
        <w:rFonts w:hint="default"/>
        <w:lang w:val="en-US" w:eastAsia="en-US" w:bidi="ar-SA"/>
      </w:rPr>
    </w:lvl>
    <w:lvl w:ilvl="6" w:tplc="0A105936">
      <w:numFmt w:val="bullet"/>
      <w:lvlText w:val="•"/>
      <w:lvlJc w:val="left"/>
      <w:pPr>
        <w:ind w:left="1181" w:hanging="128"/>
      </w:pPr>
      <w:rPr>
        <w:rFonts w:hint="default"/>
        <w:lang w:val="en-US" w:eastAsia="en-US" w:bidi="ar-SA"/>
      </w:rPr>
    </w:lvl>
    <w:lvl w:ilvl="7" w:tplc="FD5EA42C">
      <w:numFmt w:val="bullet"/>
      <w:lvlText w:val="•"/>
      <w:lvlJc w:val="left"/>
      <w:pPr>
        <w:ind w:left="1312" w:hanging="128"/>
      </w:pPr>
      <w:rPr>
        <w:rFonts w:hint="default"/>
        <w:lang w:val="en-US" w:eastAsia="en-US" w:bidi="ar-SA"/>
      </w:rPr>
    </w:lvl>
    <w:lvl w:ilvl="8" w:tplc="D69A7FC2">
      <w:numFmt w:val="bullet"/>
      <w:lvlText w:val="•"/>
      <w:lvlJc w:val="left"/>
      <w:pPr>
        <w:ind w:left="1442" w:hanging="128"/>
      </w:pPr>
      <w:rPr>
        <w:rFonts w:hint="default"/>
        <w:lang w:val="en-US" w:eastAsia="en-US" w:bidi="ar-SA"/>
      </w:rPr>
    </w:lvl>
  </w:abstractNum>
  <w:num w:numId="1" w16cid:durableId="976489027">
    <w:abstractNumId w:val="1"/>
  </w:num>
  <w:num w:numId="2" w16cid:durableId="193319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C1"/>
    <w:rsid w:val="000272C7"/>
    <w:rsid w:val="00033C0D"/>
    <w:rsid w:val="00034E5B"/>
    <w:rsid w:val="000911B9"/>
    <w:rsid w:val="00097957"/>
    <w:rsid w:val="0011455E"/>
    <w:rsid w:val="00134EEA"/>
    <w:rsid w:val="00156A96"/>
    <w:rsid w:val="001E67C1"/>
    <w:rsid w:val="00286F91"/>
    <w:rsid w:val="002B0443"/>
    <w:rsid w:val="003229CF"/>
    <w:rsid w:val="00367E8F"/>
    <w:rsid w:val="003737D1"/>
    <w:rsid w:val="00374F82"/>
    <w:rsid w:val="00383B62"/>
    <w:rsid w:val="003A51B5"/>
    <w:rsid w:val="003E3B84"/>
    <w:rsid w:val="003E3D80"/>
    <w:rsid w:val="003F6DA3"/>
    <w:rsid w:val="00411C1C"/>
    <w:rsid w:val="00417927"/>
    <w:rsid w:val="00462C67"/>
    <w:rsid w:val="00482674"/>
    <w:rsid w:val="004F68F3"/>
    <w:rsid w:val="00534898"/>
    <w:rsid w:val="0055665F"/>
    <w:rsid w:val="005879BA"/>
    <w:rsid w:val="005A19A9"/>
    <w:rsid w:val="005D7C3F"/>
    <w:rsid w:val="006151B4"/>
    <w:rsid w:val="006F5744"/>
    <w:rsid w:val="007363A1"/>
    <w:rsid w:val="007E01BC"/>
    <w:rsid w:val="008A7EC4"/>
    <w:rsid w:val="008D2E9C"/>
    <w:rsid w:val="008D4D3C"/>
    <w:rsid w:val="0090013E"/>
    <w:rsid w:val="00961BE7"/>
    <w:rsid w:val="009E174D"/>
    <w:rsid w:val="00AF7C16"/>
    <w:rsid w:val="00C71985"/>
    <w:rsid w:val="00C757BA"/>
    <w:rsid w:val="00CB2E0C"/>
    <w:rsid w:val="00D46C53"/>
    <w:rsid w:val="00D67EE7"/>
    <w:rsid w:val="00D87ABE"/>
    <w:rsid w:val="00D94B0C"/>
    <w:rsid w:val="00DC356E"/>
    <w:rsid w:val="00E13AC2"/>
    <w:rsid w:val="00F0236E"/>
    <w:rsid w:val="00F37D7B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7E7F4"/>
  <w15:chartTrackingRefBased/>
  <w15:docId w15:val="{D4C174D8-97E4-418F-8206-3E3B64E1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E67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4"/>
      <w:szCs w:val="1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E67C1"/>
    <w:rPr>
      <w:rFonts w:ascii="Calibri" w:eastAsia="Calibri" w:hAnsi="Calibri" w:cs="Calibri"/>
      <w:kern w:val="0"/>
      <w:sz w:val="14"/>
      <w:szCs w:val="1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1E67C1"/>
    <w:pPr>
      <w:widowControl w:val="0"/>
      <w:autoSpaceDE w:val="0"/>
      <w:autoSpaceDN w:val="0"/>
      <w:spacing w:after="0" w:line="240" w:lineRule="auto"/>
      <w:ind w:left="398" w:right="13" w:hanging="150"/>
    </w:pPr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9BC8-0F05-40E4-8DFE-5B3474F2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McClelland, Julia</dc:creator>
  <cp:keywords/>
  <dc:description/>
  <cp:lastModifiedBy>McClelland, Julia</cp:lastModifiedBy>
  <cp:revision>49</cp:revision>
  <dcterms:created xsi:type="dcterms:W3CDTF">2023-09-14T15:22:00Z</dcterms:created>
  <dcterms:modified xsi:type="dcterms:W3CDTF">2023-09-21T21:02:00Z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http://csl.mendeley.com/styles/530559281/harvard-cite-them-right-ijpe</vt:lpwstr>
  </property>
  <property fmtid="{D5CDD505-2E9C-101B-9397-08002B2CF9AE}" pid="9" name="Mendeley Recent Style Name 3_1">
    <vt:lpwstr>Cite Them Right 11th edition - Harvard - Julia McClelland ijpe - Julia McClelland</vt:lpwstr>
  </property>
  <property fmtid="{D5CDD505-2E9C-101B-9397-08002B2CF9AE}" pid="10" name="Mendeley Recent Style Id 4_1">
    <vt:lpwstr>http://www.zotero.org/styles/disability-and-health-journal</vt:lpwstr>
  </property>
  <property fmtid="{D5CDD505-2E9C-101B-9397-08002B2CF9AE}" pid="11" name="Mendeley Recent Style Name 4_1">
    <vt:lpwstr>Disability and Health Journal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http://www.zotero.org/styles/implementation-science</vt:lpwstr>
  </property>
  <property fmtid="{D5CDD505-2E9C-101B-9397-08002B2CF9AE}" pid="15" name="Mendeley Recent Style Name 6_1">
    <vt:lpwstr>Implementation Science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http://www.zotero.org/styles/pilot-and-feasibility-studies</vt:lpwstr>
  </property>
  <property fmtid="{D5CDD505-2E9C-101B-9397-08002B2CF9AE}" pid="21" name="Mendeley Recent Style Name 9_1">
    <vt:lpwstr>Pilot and Feasibility Studies</vt:lpwstr>
  </property>
  <property fmtid="{D5CDD505-2E9C-101B-9397-08002B2CF9AE}" pid="22" name="Mendeley Citation Style_1">
    <vt:lpwstr>http://www.zotero.org/styles/implementation-science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0fa1809f-2f44-331c-8b07-042a5db899bc</vt:lpwstr>
  </property>
</Properties>
</file>