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2A3CAF" w14:textId="15C5701A" w:rsidR="008A503F" w:rsidRDefault="008A503F" w:rsidP="008A503F">
      <w:pPr>
        <w:pStyle w:val="Heading1"/>
      </w:pPr>
      <w:r>
        <w:t xml:space="preserve">Supplementary File 2 – Tables </w:t>
      </w:r>
    </w:p>
    <w:p w14:paraId="55C5F076" w14:textId="77777777" w:rsidR="008A503F" w:rsidRPr="008A503F" w:rsidRDefault="008A503F" w:rsidP="008A503F"/>
    <w:p w14:paraId="153F984D" w14:textId="7CB48A4A" w:rsidR="001D1DBC" w:rsidRDefault="15DD85A5" w:rsidP="31BAD105">
      <w:pPr>
        <w:rPr>
          <w:rFonts w:ascii="Calibri" w:eastAsia="Calibri" w:hAnsi="Calibri" w:cs="Calibri"/>
          <w:color w:val="000000" w:themeColor="text1"/>
        </w:rPr>
      </w:pPr>
      <w:r w:rsidRPr="31BAD105">
        <w:rPr>
          <w:rStyle w:val="Heading2Char"/>
          <w:rFonts w:ascii="Calibri Light" w:eastAsia="Calibri Light" w:hAnsi="Calibri Light" w:cs="Calibri Light"/>
        </w:rPr>
        <w:t>Article Title:</w:t>
      </w:r>
      <w:r w:rsidRPr="31BAD105">
        <w:rPr>
          <w:rFonts w:ascii="Calibri" w:eastAsia="Calibri" w:hAnsi="Calibri" w:cs="Calibri"/>
          <w:color w:val="000000" w:themeColor="text1"/>
        </w:rPr>
        <w:t xml:space="preserve"> Ignoring the cow in the room: Australian media representation of animal agriculture and climate </w:t>
      </w:r>
      <w:proofErr w:type="gramStart"/>
      <w:r w:rsidRPr="31BAD105">
        <w:rPr>
          <w:rFonts w:ascii="Calibri" w:eastAsia="Calibri" w:hAnsi="Calibri" w:cs="Calibri"/>
          <w:color w:val="000000" w:themeColor="text1"/>
        </w:rPr>
        <w:t>change</w:t>
      </w:r>
      <w:proofErr w:type="gramEnd"/>
    </w:p>
    <w:p w14:paraId="4CEB3EAC" w14:textId="52A92D3A" w:rsidR="001D1DBC" w:rsidRDefault="001D1DBC" w:rsidP="31BAD105">
      <w:pPr>
        <w:rPr>
          <w:rFonts w:ascii="Calibri" w:eastAsia="Calibri" w:hAnsi="Calibri" w:cs="Calibri"/>
          <w:color w:val="000000" w:themeColor="text1"/>
          <w:lang w:val="en-US"/>
        </w:rPr>
      </w:pPr>
    </w:p>
    <w:p w14:paraId="6166A76A" w14:textId="4F2A5B4F" w:rsidR="001D1DBC" w:rsidRDefault="15DD85A5" w:rsidP="31BAD105">
      <w:pPr>
        <w:rPr>
          <w:rFonts w:ascii="Calibri" w:eastAsia="Calibri" w:hAnsi="Calibri" w:cs="Calibri"/>
          <w:color w:val="000000" w:themeColor="text1"/>
          <w:lang w:val="en-US"/>
        </w:rPr>
      </w:pPr>
      <w:r w:rsidRPr="31BAD105">
        <w:rPr>
          <w:rStyle w:val="Heading2Char"/>
          <w:rFonts w:ascii="Calibri Light" w:eastAsia="Calibri Light" w:hAnsi="Calibri Light" w:cs="Calibri Light"/>
        </w:rPr>
        <w:t xml:space="preserve">Journal Name: </w:t>
      </w:r>
      <w:r w:rsidRPr="31BAD105">
        <w:rPr>
          <w:rFonts w:ascii="Calibri" w:eastAsia="Calibri" w:hAnsi="Calibri" w:cs="Calibri"/>
          <w:color w:val="000000" w:themeColor="text1"/>
        </w:rPr>
        <w:t>Climatic Change</w:t>
      </w:r>
    </w:p>
    <w:p w14:paraId="52543FF8" w14:textId="42B0C47A" w:rsidR="001D1DBC" w:rsidRDefault="001D1DBC" w:rsidP="31BAD105">
      <w:pPr>
        <w:rPr>
          <w:rFonts w:ascii="Calibri" w:eastAsia="Calibri" w:hAnsi="Calibri" w:cs="Calibri"/>
          <w:color w:val="000000" w:themeColor="text1"/>
          <w:lang w:val="en-US"/>
        </w:rPr>
      </w:pPr>
    </w:p>
    <w:p w14:paraId="3CE83D27" w14:textId="33ABF97E" w:rsidR="001D1DBC" w:rsidRDefault="15DD85A5" w:rsidP="31BAD105">
      <w:pPr>
        <w:pStyle w:val="Heading2"/>
        <w:rPr>
          <w:rFonts w:ascii="Calibri Light" w:eastAsia="Calibri Light" w:hAnsi="Calibri Light" w:cs="Calibri Light"/>
          <w:lang w:val="en-US"/>
        </w:rPr>
      </w:pPr>
      <w:r>
        <w:t>Author Information:</w:t>
      </w:r>
    </w:p>
    <w:p w14:paraId="2471A758" w14:textId="53C98656" w:rsidR="001D1DBC" w:rsidRDefault="15DD85A5" w:rsidP="31BAD105">
      <w:pPr>
        <w:rPr>
          <w:rFonts w:ascii="Calibri" w:eastAsia="Calibri" w:hAnsi="Calibri" w:cs="Calibri"/>
          <w:color w:val="000000" w:themeColor="text1"/>
          <w:lang w:val="en-US"/>
        </w:rPr>
      </w:pPr>
      <w:r w:rsidRPr="31BAD105">
        <w:rPr>
          <w:rFonts w:ascii="Calibri" w:eastAsia="Calibri" w:hAnsi="Calibri" w:cs="Calibri"/>
          <w:color w:val="000000" w:themeColor="text1"/>
        </w:rPr>
        <w:t>Shaneka Saville</w:t>
      </w:r>
    </w:p>
    <w:p w14:paraId="697F9AC1" w14:textId="1E049C79" w:rsidR="001D1DBC" w:rsidRDefault="15DD85A5" w:rsidP="31BAD105">
      <w:pPr>
        <w:rPr>
          <w:rFonts w:ascii="Calibri" w:eastAsia="Calibri" w:hAnsi="Calibri" w:cs="Calibri"/>
          <w:color w:val="000000" w:themeColor="text1"/>
          <w:lang w:val="en-US"/>
        </w:rPr>
      </w:pPr>
      <w:r w:rsidRPr="31BAD105">
        <w:rPr>
          <w:rFonts w:ascii="Calibri" w:eastAsia="Calibri" w:hAnsi="Calibri" w:cs="Calibri"/>
          <w:color w:val="000000" w:themeColor="text1"/>
        </w:rPr>
        <w:t>School of Life and Environmental Sciences, Deakin University, Burwood, VIC</w:t>
      </w:r>
    </w:p>
    <w:p w14:paraId="2F9EFD36" w14:textId="4873F203" w:rsidR="001D1DBC" w:rsidRDefault="00000000" w:rsidP="31BAD105">
      <w:pPr>
        <w:rPr>
          <w:rFonts w:ascii="Calibri" w:eastAsia="Calibri" w:hAnsi="Calibri" w:cs="Calibri"/>
          <w:color w:val="000000" w:themeColor="text1"/>
          <w:lang w:val="en-US"/>
        </w:rPr>
      </w:pPr>
      <w:hyperlink r:id="rId10">
        <w:r w:rsidR="15DD85A5" w:rsidRPr="31BAD105">
          <w:rPr>
            <w:rStyle w:val="Hyperlink"/>
            <w:rFonts w:ascii="Calibri" w:eastAsia="Calibri" w:hAnsi="Calibri" w:cs="Calibri"/>
          </w:rPr>
          <w:t>shaneka.saville@deakin.edu.au</w:t>
        </w:r>
      </w:hyperlink>
    </w:p>
    <w:p w14:paraId="052B455F" w14:textId="34A5564B" w:rsidR="001D1DBC" w:rsidRDefault="001D1DBC" w:rsidP="31BAD105">
      <w:pPr>
        <w:rPr>
          <w:rFonts w:ascii="Calibri" w:eastAsia="Calibri" w:hAnsi="Calibri" w:cs="Calibri"/>
          <w:color w:val="000000" w:themeColor="text1"/>
          <w:lang w:val="en-US"/>
        </w:rPr>
      </w:pPr>
    </w:p>
    <w:p w14:paraId="7EB19697" w14:textId="0308B0D3" w:rsidR="001D1DBC" w:rsidRDefault="15DD85A5" w:rsidP="31BAD105">
      <w:pPr>
        <w:rPr>
          <w:rFonts w:ascii="Calibri" w:eastAsia="Calibri" w:hAnsi="Calibri" w:cs="Calibri"/>
          <w:color w:val="000000" w:themeColor="text1"/>
          <w:lang w:val="en-US"/>
        </w:rPr>
      </w:pPr>
      <w:r w:rsidRPr="31BAD105">
        <w:rPr>
          <w:rFonts w:ascii="Calibri" w:eastAsia="Calibri" w:hAnsi="Calibri" w:cs="Calibri"/>
          <w:color w:val="000000" w:themeColor="text1"/>
        </w:rPr>
        <w:t xml:space="preserve">Adam P.A. </w:t>
      </w:r>
      <w:proofErr w:type="spellStart"/>
      <w:r w:rsidRPr="31BAD105">
        <w:rPr>
          <w:rFonts w:ascii="Calibri" w:eastAsia="Calibri" w:hAnsi="Calibri" w:cs="Calibri"/>
          <w:color w:val="000000" w:themeColor="text1"/>
        </w:rPr>
        <w:t>Cardilini</w:t>
      </w:r>
      <w:proofErr w:type="spellEnd"/>
    </w:p>
    <w:p w14:paraId="20CFCF50" w14:textId="68EB29D5" w:rsidR="001D1DBC" w:rsidRDefault="15DD85A5" w:rsidP="31BAD105">
      <w:pPr>
        <w:rPr>
          <w:rFonts w:ascii="Calibri" w:eastAsia="Calibri" w:hAnsi="Calibri" w:cs="Calibri"/>
          <w:color w:val="000000" w:themeColor="text1"/>
          <w:lang w:val="en-US"/>
        </w:rPr>
      </w:pPr>
      <w:r w:rsidRPr="31BAD105">
        <w:rPr>
          <w:rFonts w:ascii="Calibri" w:eastAsia="Calibri" w:hAnsi="Calibri" w:cs="Calibri"/>
          <w:color w:val="000000" w:themeColor="text1"/>
        </w:rPr>
        <w:t>School of Life and Environmental Sciences, Deakin University, Burwood, VIC</w:t>
      </w:r>
    </w:p>
    <w:p w14:paraId="05D97610" w14:textId="227DEE19" w:rsidR="001D1DBC" w:rsidRDefault="15DD85A5" w:rsidP="31BAD105">
      <w:pPr>
        <w:rPr>
          <w:rFonts w:ascii="Arial" w:eastAsia="Arial" w:hAnsi="Arial" w:cs="Arial"/>
          <w:color w:val="000000" w:themeColor="text1"/>
          <w:sz w:val="22"/>
          <w:szCs w:val="22"/>
          <w:lang w:val="en-US"/>
        </w:rPr>
      </w:pPr>
      <w:r w:rsidRPr="31BAD105">
        <w:rPr>
          <w:rFonts w:ascii="Calibri" w:eastAsia="Calibri" w:hAnsi="Calibri" w:cs="Calibri"/>
          <w:color w:val="000000" w:themeColor="text1"/>
        </w:rPr>
        <w:t xml:space="preserve">PAN </w:t>
      </w:r>
      <w:r w:rsidRPr="31BAD105">
        <w:rPr>
          <w:rStyle w:val="normaltextrun"/>
          <w:rFonts w:ascii="Arial" w:eastAsia="Arial" w:hAnsi="Arial" w:cs="Arial"/>
          <w:color w:val="000000" w:themeColor="text1"/>
          <w:sz w:val="22"/>
          <w:szCs w:val="22"/>
          <w:lang w:val="en-GB"/>
        </w:rPr>
        <w:t>Works, Marlborough, MA 01752, USA</w:t>
      </w:r>
      <w:r w:rsidRPr="31BAD105">
        <w:rPr>
          <w:rStyle w:val="normaltextrun"/>
          <w:rFonts w:ascii="Arial" w:eastAsia="Arial" w:hAnsi="Arial" w:cs="Arial"/>
          <w:color w:val="000000" w:themeColor="text1"/>
          <w:sz w:val="22"/>
          <w:szCs w:val="22"/>
        </w:rPr>
        <w:t>  </w:t>
      </w:r>
    </w:p>
    <w:p w14:paraId="1FFD605B" w14:textId="4F172A75" w:rsidR="001D1DBC" w:rsidRDefault="00000000" w:rsidP="31BAD105">
      <w:pPr>
        <w:rPr>
          <w:rFonts w:ascii="Calibri" w:eastAsia="Calibri" w:hAnsi="Calibri" w:cs="Calibri"/>
          <w:color w:val="000000" w:themeColor="text1"/>
          <w:lang w:val="en-US"/>
        </w:rPr>
      </w:pPr>
      <w:hyperlink r:id="rId11">
        <w:r w:rsidR="15DD85A5" w:rsidRPr="31BAD105">
          <w:rPr>
            <w:rStyle w:val="Hyperlink"/>
            <w:rFonts w:ascii="Calibri" w:eastAsia="Calibri" w:hAnsi="Calibri" w:cs="Calibri"/>
          </w:rPr>
          <w:t>adam.cardilini@deakin.edu.au</w:t>
        </w:r>
      </w:hyperlink>
    </w:p>
    <w:p w14:paraId="7F7E5C4E" w14:textId="2449DB10" w:rsidR="001D1DBC" w:rsidRDefault="001D1DBC" w:rsidP="31BAD105">
      <w:pPr>
        <w:rPr>
          <w:rFonts w:ascii="Calibri" w:eastAsia="Calibri" w:hAnsi="Calibri" w:cs="Calibri"/>
          <w:color w:val="000000" w:themeColor="text1"/>
          <w:lang w:val="en-US"/>
        </w:rPr>
      </w:pPr>
    </w:p>
    <w:p w14:paraId="1CCDA42F" w14:textId="4D9E36F4" w:rsidR="001D1DBC" w:rsidRDefault="15DD85A5" w:rsidP="31BAD105">
      <w:pPr>
        <w:rPr>
          <w:rFonts w:ascii="Calibri" w:eastAsia="Calibri" w:hAnsi="Calibri" w:cs="Calibri"/>
          <w:color w:val="000000" w:themeColor="text1"/>
          <w:lang w:val="en-US"/>
        </w:rPr>
      </w:pPr>
      <w:r w:rsidRPr="31BAD105">
        <w:rPr>
          <w:rFonts w:ascii="Calibri" w:eastAsia="Calibri" w:hAnsi="Calibri" w:cs="Calibri"/>
          <w:color w:val="000000" w:themeColor="text1"/>
        </w:rPr>
        <w:t xml:space="preserve">Gabi </w:t>
      </w:r>
      <w:proofErr w:type="spellStart"/>
      <w:r w:rsidRPr="31BAD105">
        <w:rPr>
          <w:rFonts w:ascii="Calibri" w:eastAsia="Calibri" w:hAnsi="Calibri" w:cs="Calibri"/>
          <w:color w:val="000000" w:themeColor="text1"/>
        </w:rPr>
        <w:t>Mocatta</w:t>
      </w:r>
      <w:proofErr w:type="spellEnd"/>
    </w:p>
    <w:p w14:paraId="085CBEA3" w14:textId="6BDDDF10" w:rsidR="001D1DBC" w:rsidRDefault="15DD85A5" w:rsidP="31BAD105">
      <w:pPr>
        <w:rPr>
          <w:rFonts w:ascii="Calibri" w:eastAsia="Calibri" w:hAnsi="Calibri" w:cs="Calibri"/>
          <w:color w:val="000000" w:themeColor="text1"/>
          <w:lang w:val="en-US"/>
        </w:rPr>
      </w:pPr>
      <w:r w:rsidRPr="31BAD105">
        <w:rPr>
          <w:rFonts w:ascii="Calibri" w:eastAsia="Calibri" w:hAnsi="Calibri" w:cs="Calibri"/>
          <w:color w:val="000000" w:themeColor="text1"/>
        </w:rPr>
        <w:t>School of Communication, Deakin University, Burwood, VIC</w:t>
      </w:r>
    </w:p>
    <w:p w14:paraId="09F465A6" w14:textId="1DDE6F93" w:rsidR="001D1DBC" w:rsidRDefault="15DD85A5" w:rsidP="31BAD105">
      <w:pPr>
        <w:rPr>
          <w:rFonts w:ascii="Calibri" w:eastAsia="Calibri" w:hAnsi="Calibri" w:cs="Calibri"/>
          <w:color w:val="000000" w:themeColor="text1"/>
          <w:lang w:val="en-US"/>
        </w:rPr>
      </w:pPr>
      <w:r w:rsidRPr="31BAD105">
        <w:rPr>
          <w:rFonts w:ascii="Calibri" w:eastAsia="Calibri" w:hAnsi="Calibri" w:cs="Calibri"/>
          <w:color w:val="000000" w:themeColor="text1"/>
        </w:rPr>
        <w:t>Climate Futures, University of Tasmania, Hobart, TAS</w:t>
      </w:r>
      <w:r w:rsidR="001D1DBC">
        <w:tab/>
      </w:r>
    </w:p>
    <w:p w14:paraId="694BC20C" w14:textId="12BCF50D" w:rsidR="001D1DBC" w:rsidRDefault="00000000" w:rsidP="31BAD105">
      <w:pPr>
        <w:tabs>
          <w:tab w:val="left" w:pos="1774"/>
        </w:tabs>
        <w:rPr>
          <w:rFonts w:ascii="Calibri" w:eastAsia="Calibri" w:hAnsi="Calibri" w:cs="Calibri"/>
          <w:color w:val="000000" w:themeColor="text1"/>
          <w:lang w:val="en-US"/>
        </w:rPr>
      </w:pPr>
      <w:hyperlink r:id="rId12">
        <w:r w:rsidR="15DD85A5" w:rsidRPr="31BAD105">
          <w:rPr>
            <w:rStyle w:val="Hyperlink"/>
            <w:rFonts w:ascii="Calibri" w:eastAsia="Calibri" w:hAnsi="Calibri" w:cs="Calibri"/>
          </w:rPr>
          <w:t>gabi.mocatta@deakin.edu.au</w:t>
        </w:r>
      </w:hyperlink>
    </w:p>
    <w:p w14:paraId="743CC74D" w14:textId="133B2F3F" w:rsidR="001D1DBC" w:rsidRDefault="001D1DBC" w:rsidP="31BAD105">
      <w:r>
        <w:br w:type="page"/>
      </w:r>
    </w:p>
    <w:p w14:paraId="13922CFE" w14:textId="256EF164" w:rsidR="001D1DBC" w:rsidRDefault="744E45A2" w:rsidP="14652F13">
      <w:pPr>
        <w:rPr>
          <w:rStyle w:val="eop"/>
          <w:rFonts w:ascii="Calibri" w:hAnsi="Calibri" w:cs="Calibri"/>
          <w:color w:val="000000" w:themeColor="text1"/>
        </w:rPr>
      </w:pPr>
      <w:r w:rsidRPr="31BAD105">
        <w:rPr>
          <w:rStyle w:val="normaltextrun"/>
          <w:rFonts w:ascii="Calibri" w:hAnsi="Calibri" w:cs="Calibri"/>
          <w:b/>
          <w:bCs/>
          <w:color w:val="000000" w:themeColor="text1"/>
        </w:rPr>
        <w:lastRenderedPageBreak/>
        <w:t xml:space="preserve">Table </w:t>
      </w:r>
      <w:r w:rsidR="00971F0A">
        <w:rPr>
          <w:rStyle w:val="normaltextrun"/>
          <w:rFonts w:ascii="Calibri" w:hAnsi="Calibri" w:cs="Calibri"/>
          <w:b/>
          <w:bCs/>
          <w:color w:val="000000" w:themeColor="text1"/>
        </w:rPr>
        <w:t>1</w:t>
      </w:r>
      <w:r w:rsidRPr="31BAD105">
        <w:rPr>
          <w:rStyle w:val="normaltextrun"/>
          <w:rFonts w:ascii="Calibri" w:hAnsi="Calibri" w:cs="Calibri"/>
          <w:b/>
          <w:bCs/>
          <w:color w:val="000000" w:themeColor="text1"/>
        </w:rPr>
        <w:t xml:space="preserve"> </w:t>
      </w:r>
      <w:r w:rsidRPr="31BAD105">
        <w:rPr>
          <w:rStyle w:val="normaltextrun"/>
          <w:rFonts w:ascii="Calibri" w:hAnsi="Calibri" w:cs="Calibri"/>
          <w:color w:val="000000" w:themeColor="text1"/>
        </w:rPr>
        <w:t>Examples of inaccurate</w:t>
      </w:r>
      <w:r w:rsidR="00EF500D">
        <w:rPr>
          <w:rStyle w:val="normaltextrun"/>
          <w:rFonts w:ascii="Calibri" w:hAnsi="Calibri" w:cs="Calibri"/>
          <w:color w:val="000000" w:themeColor="text1"/>
        </w:rPr>
        <w:t xml:space="preserve"> and ambiguous </w:t>
      </w:r>
      <w:r w:rsidRPr="31BAD105">
        <w:rPr>
          <w:rStyle w:val="normaltextrun"/>
          <w:rFonts w:ascii="Calibri" w:hAnsi="Calibri" w:cs="Calibri"/>
          <w:color w:val="000000" w:themeColor="text1"/>
        </w:rPr>
        <w:t xml:space="preserve">statements made in the corpus regarding causes of animal agriculture </w:t>
      </w:r>
      <w:proofErr w:type="gramStart"/>
      <w:r w:rsidRPr="31BAD105">
        <w:rPr>
          <w:rStyle w:val="normaltextrun"/>
          <w:rFonts w:ascii="Calibri" w:hAnsi="Calibri" w:cs="Calibri"/>
          <w:color w:val="000000" w:themeColor="text1"/>
        </w:rPr>
        <w:t>emissions</w:t>
      </w:r>
      <w:proofErr w:type="gramEnd"/>
      <w:r w:rsidRPr="31BAD105">
        <w:rPr>
          <w:rStyle w:val="normaltextrun"/>
          <w:rFonts w:ascii="Calibri" w:hAnsi="Calibri" w:cs="Calibri"/>
          <w:color w:val="000000" w:themeColor="text1"/>
        </w:rPr>
        <w:t> </w:t>
      </w:r>
    </w:p>
    <w:tbl>
      <w:tblPr>
        <w:tblW w:w="0" w:type="auto"/>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3000"/>
        <w:gridCol w:w="1678"/>
        <w:gridCol w:w="3402"/>
        <w:gridCol w:w="4820"/>
      </w:tblGrid>
      <w:tr w:rsidR="14652F13" w14:paraId="024DA6FB" w14:textId="77777777" w:rsidTr="14652F13">
        <w:trPr>
          <w:trHeight w:val="300"/>
        </w:trPr>
        <w:tc>
          <w:tcPr>
            <w:tcW w:w="3000" w:type="dxa"/>
            <w:tcBorders>
              <w:top w:val="single" w:sz="6" w:space="0" w:color="auto"/>
              <w:left w:val="nil"/>
              <w:bottom w:val="single" w:sz="6" w:space="0" w:color="666666"/>
              <w:right w:val="nil"/>
            </w:tcBorders>
            <w:shd w:val="clear" w:color="auto" w:fill="D9D9D9" w:themeFill="background1" w:themeFillShade="D9"/>
          </w:tcPr>
          <w:p w14:paraId="0025695F" w14:textId="77777777" w:rsidR="14652F13" w:rsidRDefault="14652F13" w:rsidP="14652F13">
            <w:pPr>
              <w:rPr>
                <w:rFonts w:ascii="Segoe UI" w:eastAsia="Times New Roman" w:hAnsi="Segoe UI" w:cs="Segoe UI"/>
                <w:b/>
                <w:bCs/>
                <w:sz w:val="18"/>
                <w:szCs w:val="18"/>
                <w:lang w:eastAsia="en-GB"/>
              </w:rPr>
            </w:pPr>
            <w:r w:rsidRPr="14652F13">
              <w:rPr>
                <w:rFonts w:ascii="Calibri" w:eastAsia="Times New Roman" w:hAnsi="Calibri" w:cs="Calibri"/>
                <w:b/>
                <w:bCs/>
                <w:color w:val="000000" w:themeColor="text1"/>
                <w:lang w:eastAsia="en-GB"/>
              </w:rPr>
              <w:t>Cause </w:t>
            </w:r>
          </w:p>
        </w:tc>
        <w:tc>
          <w:tcPr>
            <w:tcW w:w="1678" w:type="dxa"/>
            <w:tcBorders>
              <w:top w:val="single" w:sz="6" w:space="0" w:color="auto"/>
              <w:left w:val="nil"/>
              <w:bottom w:val="single" w:sz="6" w:space="0" w:color="666666"/>
              <w:right w:val="nil"/>
            </w:tcBorders>
            <w:shd w:val="clear" w:color="auto" w:fill="D9D9D9" w:themeFill="background1" w:themeFillShade="D9"/>
          </w:tcPr>
          <w:p w14:paraId="11CFFA04" w14:textId="583EBA61" w:rsidR="14652F13" w:rsidRDefault="14652F13" w:rsidP="14652F13">
            <w:pPr>
              <w:rPr>
                <w:rFonts w:ascii="Calibri" w:eastAsia="Times New Roman" w:hAnsi="Calibri" w:cs="Calibri"/>
                <w:b/>
                <w:bCs/>
                <w:color w:val="000000" w:themeColor="text1"/>
                <w:lang w:eastAsia="en-GB"/>
              </w:rPr>
            </w:pPr>
            <w:r w:rsidRPr="14652F13">
              <w:rPr>
                <w:rFonts w:ascii="Calibri" w:eastAsia="Times New Roman" w:hAnsi="Calibri" w:cs="Calibri"/>
                <w:b/>
                <w:bCs/>
                <w:color w:val="000000" w:themeColor="text1"/>
                <w:lang w:eastAsia="en-GB"/>
              </w:rPr>
              <w:t>Accuracy</w:t>
            </w:r>
          </w:p>
        </w:tc>
        <w:tc>
          <w:tcPr>
            <w:tcW w:w="3402" w:type="dxa"/>
            <w:tcBorders>
              <w:top w:val="single" w:sz="6" w:space="0" w:color="auto"/>
              <w:left w:val="nil"/>
              <w:bottom w:val="single" w:sz="6" w:space="0" w:color="666666"/>
              <w:right w:val="nil"/>
            </w:tcBorders>
            <w:shd w:val="clear" w:color="auto" w:fill="D9D9D9" w:themeFill="background1" w:themeFillShade="D9"/>
          </w:tcPr>
          <w:p w14:paraId="2BCAD13A" w14:textId="75534E27" w:rsidR="14652F13" w:rsidRDefault="14652F13" w:rsidP="14652F13">
            <w:pPr>
              <w:rPr>
                <w:rFonts w:ascii="Segoe UI" w:eastAsia="Times New Roman" w:hAnsi="Segoe UI" w:cs="Segoe UI"/>
                <w:b/>
                <w:bCs/>
                <w:sz w:val="18"/>
                <w:szCs w:val="18"/>
                <w:lang w:eastAsia="en-GB"/>
              </w:rPr>
            </w:pPr>
            <w:r w:rsidRPr="14652F13">
              <w:rPr>
                <w:rFonts w:ascii="Calibri" w:eastAsia="Times New Roman" w:hAnsi="Calibri" w:cs="Calibri"/>
                <w:b/>
                <w:bCs/>
                <w:color w:val="000000" w:themeColor="text1"/>
                <w:lang w:eastAsia="en-GB"/>
              </w:rPr>
              <w:t>Statement </w:t>
            </w:r>
          </w:p>
        </w:tc>
        <w:tc>
          <w:tcPr>
            <w:tcW w:w="4820" w:type="dxa"/>
            <w:tcBorders>
              <w:top w:val="single" w:sz="6" w:space="0" w:color="auto"/>
              <w:left w:val="nil"/>
              <w:bottom w:val="single" w:sz="6" w:space="0" w:color="666666"/>
              <w:right w:val="nil"/>
            </w:tcBorders>
            <w:shd w:val="clear" w:color="auto" w:fill="D9D9D9" w:themeFill="background1" w:themeFillShade="D9"/>
          </w:tcPr>
          <w:p w14:paraId="0BA15E1B" w14:textId="77777777" w:rsidR="14652F13" w:rsidRDefault="14652F13" w:rsidP="14652F13">
            <w:pPr>
              <w:rPr>
                <w:rFonts w:ascii="Segoe UI" w:eastAsia="Times New Roman" w:hAnsi="Segoe UI" w:cs="Segoe UI"/>
                <w:b/>
                <w:bCs/>
                <w:sz w:val="18"/>
                <w:szCs w:val="18"/>
                <w:lang w:eastAsia="en-GB"/>
              </w:rPr>
            </w:pPr>
            <w:r w:rsidRPr="14652F13">
              <w:rPr>
                <w:rFonts w:ascii="Calibri" w:eastAsia="Times New Roman" w:hAnsi="Calibri" w:cs="Calibri"/>
                <w:b/>
                <w:bCs/>
                <w:color w:val="000000" w:themeColor="text1"/>
                <w:lang w:eastAsia="en-GB"/>
              </w:rPr>
              <w:t>Justification </w:t>
            </w:r>
          </w:p>
        </w:tc>
      </w:tr>
      <w:tr w:rsidR="14652F13" w14:paraId="6422C542" w14:textId="77777777" w:rsidTr="14652F13">
        <w:trPr>
          <w:trHeight w:val="300"/>
        </w:trPr>
        <w:tc>
          <w:tcPr>
            <w:tcW w:w="3000" w:type="dxa"/>
            <w:tcBorders>
              <w:top w:val="single" w:sz="6" w:space="0" w:color="666666"/>
              <w:left w:val="nil"/>
              <w:bottom w:val="single" w:sz="6" w:space="0" w:color="auto"/>
              <w:right w:val="nil"/>
            </w:tcBorders>
            <w:shd w:val="clear" w:color="auto" w:fill="FFFFFF" w:themeFill="background1"/>
          </w:tcPr>
          <w:p w14:paraId="61FDB7F2" w14:textId="77777777" w:rsidR="14652F13" w:rsidRDefault="14652F13" w:rsidP="14652F13">
            <w:pPr>
              <w:rPr>
                <w:rFonts w:ascii="Segoe UI" w:eastAsia="Times New Roman" w:hAnsi="Segoe UI" w:cs="Segoe UI"/>
                <w:b/>
                <w:bCs/>
                <w:sz w:val="18"/>
                <w:szCs w:val="18"/>
                <w:lang w:eastAsia="en-GB"/>
              </w:rPr>
            </w:pPr>
            <w:r w:rsidRPr="14652F13">
              <w:rPr>
                <w:rFonts w:ascii="Calibri" w:eastAsia="Times New Roman" w:hAnsi="Calibri" w:cs="Calibri"/>
                <w:b/>
                <w:bCs/>
                <w:lang w:eastAsia="en-GB"/>
              </w:rPr>
              <w:t>Enteric fermentation, Food transportation emissions </w:t>
            </w:r>
          </w:p>
        </w:tc>
        <w:tc>
          <w:tcPr>
            <w:tcW w:w="1678" w:type="dxa"/>
            <w:tcBorders>
              <w:top w:val="single" w:sz="6" w:space="0" w:color="666666"/>
              <w:left w:val="nil"/>
              <w:bottom w:val="single" w:sz="6" w:space="0" w:color="auto"/>
              <w:right w:val="nil"/>
            </w:tcBorders>
            <w:shd w:val="clear" w:color="auto" w:fill="FFFFFF" w:themeFill="background1"/>
          </w:tcPr>
          <w:p w14:paraId="50682C04" w14:textId="4DA2B3AD" w:rsidR="14652F13" w:rsidRDefault="14652F13" w:rsidP="14652F13">
            <w:pPr>
              <w:rPr>
                <w:rFonts w:ascii="Calibri" w:eastAsia="Times New Roman" w:hAnsi="Calibri" w:cs="Calibri"/>
                <w:lang w:eastAsia="en-GB"/>
              </w:rPr>
            </w:pPr>
            <w:r w:rsidRPr="14652F13">
              <w:rPr>
                <w:rFonts w:ascii="Calibri" w:eastAsia="Times New Roman" w:hAnsi="Calibri" w:cs="Calibri"/>
                <w:lang w:eastAsia="en-GB"/>
              </w:rPr>
              <w:t>0 – Inaccurate</w:t>
            </w:r>
          </w:p>
        </w:tc>
        <w:tc>
          <w:tcPr>
            <w:tcW w:w="3402" w:type="dxa"/>
            <w:tcBorders>
              <w:top w:val="single" w:sz="6" w:space="0" w:color="666666"/>
              <w:left w:val="nil"/>
              <w:bottom w:val="single" w:sz="6" w:space="0" w:color="auto"/>
              <w:right w:val="nil"/>
            </w:tcBorders>
            <w:shd w:val="clear" w:color="auto" w:fill="FFFFFF" w:themeFill="background1"/>
          </w:tcPr>
          <w:p w14:paraId="14CE1B67" w14:textId="600A34AE" w:rsidR="14652F13" w:rsidRDefault="14652F13" w:rsidP="14652F13">
            <w:pPr>
              <w:rPr>
                <w:rFonts w:ascii="Segoe UI" w:eastAsia="Times New Roman" w:hAnsi="Segoe UI" w:cs="Segoe UI"/>
                <w:sz w:val="18"/>
                <w:szCs w:val="18"/>
                <w:lang w:eastAsia="en-GB"/>
              </w:rPr>
            </w:pPr>
            <w:r w:rsidRPr="14652F13">
              <w:rPr>
                <w:rFonts w:ascii="Calibri" w:eastAsia="Times New Roman" w:hAnsi="Calibri" w:cs="Calibri"/>
                <w:lang w:eastAsia="en-GB"/>
              </w:rPr>
              <w:t>“The cow itself also produces minimal methane, less than 10 per cent of the food product’s overall footprint with, with transport and processing adding up to a whopping 90 per cent Dr Fuller said.” (Bye 2020).</w:t>
            </w:r>
          </w:p>
          <w:p w14:paraId="176CF55C" w14:textId="77777777" w:rsidR="14652F13" w:rsidRDefault="14652F13" w:rsidP="14652F13">
            <w:pPr>
              <w:rPr>
                <w:rFonts w:ascii="Segoe UI" w:eastAsia="Times New Roman" w:hAnsi="Segoe UI" w:cs="Segoe UI"/>
                <w:sz w:val="18"/>
                <w:szCs w:val="18"/>
                <w:lang w:eastAsia="en-GB"/>
              </w:rPr>
            </w:pPr>
            <w:r w:rsidRPr="14652F13">
              <w:rPr>
                <w:rFonts w:ascii="Calibri" w:eastAsia="Times New Roman" w:hAnsi="Calibri" w:cs="Calibri"/>
                <w:lang w:eastAsia="en-GB"/>
              </w:rPr>
              <w:t>  </w:t>
            </w:r>
          </w:p>
          <w:p w14:paraId="5EDE6DA7" w14:textId="77777777" w:rsidR="14652F13" w:rsidRDefault="14652F13" w:rsidP="14652F13">
            <w:pPr>
              <w:rPr>
                <w:rFonts w:ascii="Segoe UI" w:eastAsia="Times New Roman" w:hAnsi="Segoe UI" w:cs="Segoe UI"/>
                <w:sz w:val="18"/>
                <w:szCs w:val="18"/>
                <w:lang w:eastAsia="en-GB"/>
              </w:rPr>
            </w:pPr>
            <w:r w:rsidRPr="14652F13">
              <w:rPr>
                <w:rFonts w:ascii="Calibri" w:eastAsia="Times New Roman" w:hAnsi="Calibri" w:cs="Calibri"/>
                <w:lang w:eastAsia="en-GB"/>
              </w:rPr>
              <w:t>  </w:t>
            </w:r>
          </w:p>
          <w:p w14:paraId="5EBB7721" w14:textId="77777777" w:rsidR="14652F13" w:rsidRDefault="14652F13" w:rsidP="14652F13">
            <w:pPr>
              <w:rPr>
                <w:rFonts w:ascii="Segoe UI" w:eastAsia="Times New Roman" w:hAnsi="Segoe UI" w:cs="Segoe UI"/>
                <w:sz w:val="18"/>
                <w:szCs w:val="18"/>
                <w:lang w:eastAsia="en-GB"/>
              </w:rPr>
            </w:pPr>
            <w:r w:rsidRPr="14652F13">
              <w:rPr>
                <w:rFonts w:ascii="Calibri" w:eastAsia="Times New Roman" w:hAnsi="Calibri" w:cs="Calibri"/>
                <w:lang w:eastAsia="en-GB"/>
              </w:rPr>
              <w:t>  </w:t>
            </w:r>
          </w:p>
        </w:tc>
        <w:tc>
          <w:tcPr>
            <w:tcW w:w="4820" w:type="dxa"/>
            <w:tcBorders>
              <w:top w:val="single" w:sz="6" w:space="0" w:color="666666"/>
              <w:left w:val="nil"/>
              <w:bottom w:val="single" w:sz="6" w:space="0" w:color="auto"/>
              <w:right w:val="nil"/>
            </w:tcBorders>
            <w:shd w:val="clear" w:color="auto" w:fill="FFFFFF" w:themeFill="background1"/>
          </w:tcPr>
          <w:p w14:paraId="6086F988" w14:textId="7F820674" w:rsidR="14652F13" w:rsidRDefault="14652F13" w:rsidP="14652F13">
            <w:pPr>
              <w:rPr>
                <w:rFonts w:ascii="Segoe UI" w:eastAsia="Times New Roman" w:hAnsi="Segoe UI" w:cs="Segoe UI"/>
                <w:sz w:val="18"/>
                <w:szCs w:val="18"/>
                <w:lang w:eastAsia="en-GB"/>
              </w:rPr>
            </w:pPr>
            <w:r w:rsidRPr="14652F13">
              <w:rPr>
                <w:rFonts w:ascii="Calibri" w:eastAsia="Times New Roman" w:hAnsi="Calibri" w:cs="Calibri"/>
                <w:lang w:eastAsia="en-GB"/>
              </w:rPr>
              <w:t xml:space="preserve">The statement suggests that methane produce through enteric fermentation accounts for 10% of emissions from red meat products, when it </w:t>
            </w:r>
            <w:proofErr w:type="gramStart"/>
            <w:r w:rsidRPr="14652F13">
              <w:rPr>
                <w:rFonts w:ascii="Calibri" w:eastAsia="Times New Roman" w:hAnsi="Calibri" w:cs="Calibri"/>
                <w:lang w:eastAsia="en-GB"/>
              </w:rPr>
              <w:t>actually accounts</w:t>
            </w:r>
            <w:proofErr w:type="gramEnd"/>
            <w:r w:rsidRPr="14652F13">
              <w:rPr>
                <w:rFonts w:ascii="Calibri" w:eastAsia="Times New Roman" w:hAnsi="Calibri" w:cs="Calibri"/>
                <w:lang w:eastAsia="en-GB"/>
              </w:rPr>
              <w:t xml:space="preserve"> for 49% (Ritchie 2020). Additionally, the quote suggests that emissions from food transportation and processing account for 90% of emissions from red meat products, when research shows that food transportation emissions produced by animal products are not nearly as significant as those from other sources, such as enteric fermentation (Li et al. 2022). </w:t>
            </w:r>
          </w:p>
        </w:tc>
      </w:tr>
      <w:tr w:rsidR="14652F13" w14:paraId="307E44E4" w14:textId="77777777" w:rsidTr="14652F13">
        <w:trPr>
          <w:trHeight w:val="300"/>
        </w:trPr>
        <w:tc>
          <w:tcPr>
            <w:tcW w:w="3000" w:type="dxa"/>
            <w:tcBorders>
              <w:top w:val="single" w:sz="6" w:space="0" w:color="auto"/>
              <w:left w:val="nil"/>
              <w:bottom w:val="single" w:sz="6" w:space="0" w:color="auto"/>
              <w:right w:val="nil"/>
            </w:tcBorders>
            <w:shd w:val="clear" w:color="auto" w:fill="F2F2F2" w:themeFill="background1" w:themeFillShade="F2"/>
          </w:tcPr>
          <w:p w14:paraId="7BDA29A8" w14:textId="77777777" w:rsidR="14652F13" w:rsidRDefault="14652F13" w:rsidP="14652F13">
            <w:pPr>
              <w:rPr>
                <w:rFonts w:ascii="Segoe UI" w:eastAsia="Times New Roman" w:hAnsi="Segoe UI" w:cs="Segoe UI"/>
                <w:b/>
                <w:bCs/>
                <w:sz w:val="18"/>
                <w:szCs w:val="18"/>
                <w:lang w:eastAsia="en-GB"/>
              </w:rPr>
            </w:pPr>
            <w:r w:rsidRPr="14652F13">
              <w:rPr>
                <w:rFonts w:ascii="Calibri" w:eastAsia="Times New Roman" w:hAnsi="Calibri" w:cs="Calibri"/>
                <w:b/>
                <w:bCs/>
                <w:color w:val="000000" w:themeColor="text1"/>
                <w:lang w:eastAsia="en-GB"/>
              </w:rPr>
              <w:t>Animal agriculture (general) </w:t>
            </w:r>
          </w:p>
        </w:tc>
        <w:tc>
          <w:tcPr>
            <w:tcW w:w="1678" w:type="dxa"/>
            <w:tcBorders>
              <w:top w:val="single" w:sz="6" w:space="0" w:color="auto"/>
              <w:left w:val="nil"/>
              <w:bottom w:val="single" w:sz="6" w:space="0" w:color="auto"/>
              <w:right w:val="nil"/>
            </w:tcBorders>
            <w:shd w:val="clear" w:color="auto" w:fill="F2F2F2" w:themeFill="background1" w:themeFillShade="F2"/>
          </w:tcPr>
          <w:p w14:paraId="247A12F8" w14:textId="74F9371A" w:rsidR="14652F13" w:rsidRDefault="14652F13" w:rsidP="14652F13">
            <w:pPr>
              <w:rPr>
                <w:rFonts w:ascii="Calibri" w:eastAsia="Times New Roman" w:hAnsi="Calibri" w:cs="Calibri"/>
                <w:color w:val="000000" w:themeColor="text1"/>
                <w:lang w:eastAsia="en-GB"/>
              </w:rPr>
            </w:pPr>
            <w:r w:rsidRPr="14652F13">
              <w:rPr>
                <w:rFonts w:ascii="Calibri" w:eastAsia="Times New Roman" w:hAnsi="Calibri" w:cs="Calibri"/>
                <w:lang w:eastAsia="en-GB"/>
              </w:rPr>
              <w:t>0 – Inaccurate</w:t>
            </w:r>
          </w:p>
        </w:tc>
        <w:tc>
          <w:tcPr>
            <w:tcW w:w="3402" w:type="dxa"/>
            <w:tcBorders>
              <w:top w:val="single" w:sz="6" w:space="0" w:color="auto"/>
              <w:left w:val="nil"/>
              <w:bottom w:val="single" w:sz="6" w:space="0" w:color="auto"/>
              <w:right w:val="nil"/>
            </w:tcBorders>
            <w:shd w:val="clear" w:color="auto" w:fill="F2F2F2" w:themeFill="background1" w:themeFillShade="F2"/>
          </w:tcPr>
          <w:p w14:paraId="61C40DEB" w14:textId="3A3E9CC9" w:rsidR="14652F13" w:rsidRDefault="14652F13" w:rsidP="14652F13">
            <w:pPr>
              <w:rPr>
                <w:rFonts w:ascii="Segoe UI" w:eastAsia="Times New Roman" w:hAnsi="Segoe UI" w:cs="Segoe UI"/>
                <w:sz w:val="18"/>
                <w:szCs w:val="18"/>
                <w:lang w:eastAsia="en-GB"/>
              </w:rPr>
            </w:pPr>
            <w:r w:rsidRPr="14652F13">
              <w:rPr>
                <w:rFonts w:ascii="Calibri" w:eastAsia="Times New Roman" w:hAnsi="Calibri" w:cs="Calibri"/>
                <w:color w:val="000000" w:themeColor="text1"/>
                <w:lang w:eastAsia="en-GB"/>
              </w:rPr>
              <w:t>“Concerns about cattle methane emissions have reduced since food additives were found to reduce such emissions and anyhow methane has been found to have far fewer long-term effects than carbon dioxide emissions.” (Cater 2021). </w:t>
            </w:r>
          </w:p>
        </w:tc>
        <w:tc>
          <w:tcPr>
            <w:tcW w:w="4820" w:type="dxa"/>
            <w:tcBorders>
              <w:top w:val="single" w:sz="6" w:space="0" w:color="auto"/>
              <w:left w:val="nil"/>
              <w:bottom w:val="single" w:sz="6" w:space="0" w:color="auto"/>
              <w:right w:val="nil"/>
            </w:tcBorders>
            <w:shd w:val="clear" w:color="auto" w:fill="F2F2F2" w:themeFill="background1" w:themeFillShade="F2"/>
          </w:tcPr>
          <w:p w14:paraId="594A4E8F" w14:textId="3047FC1E" w:rsidR="14652F13" w:rsidRDefault="14652F13" w:rsidP="14652F13">
            <w:pPr>
              <w:rPr>
                <w:rFonts w:ascii="Segoe UI" w:eastAsia="Times New Roman" w:hAnsi="Segoe UI" w:cs="Segoe UI"/>
                <w:sz w:val="18"/>
                <w:szCs w:val="18"/>
                <w:lang w:eastAsia="en-GB"/>
              </w:rPr>
            </w:pPr>
            <w:r w:rsidRPr="14652F13">
              <w:rPr>
                <w:rFonts w:ascii="Calibri" w:eastAsia="Times New Roman" w:hAnsi="Calibri" w:cs="Calibri"/>
                <w:color w:val="000000" w:themeColor="text1"/>
                <w:lang w:eastAsia="en-GB"/>
              </w:rPr>
              <w:t xml:space="preserve">While the author’s suggestion that methane has fewer long-term effects than carbon dioxide is technically true due to methane’s short lifespan in the atmosphere (Eisen &amp; Brown 2022), it is not </w:t>
            </w:r>
            <w:proofErr w:type="gramStart"/>
            <w:r w:rsidRPr="14652F13">
              <w:rPr>
                <w:rFonts w:ascii="Calibri" w:eastAsia="Times New Roman" w:hAnsi="Calibri" w:cs="Calibri"/>
                <w:color w:val="000000" w:themeColor="text1"/>
                <w:lang w:eastAsia="en-GB"/>
              </w:rPr>
              <w:t>taking into account</w:t>
            </w:r>
            <w:proofErr w:type="gramEnd"/>
            <w:r w:rsidRPr="14652F13">
              <w:rPr>
                <w:rFonts w:ascii="Calibri" w:eastAsia="Times New Roman" w:hAnsi="Calibri" w:cs="Calibri"/>
                <w:color w:val="000000" w:themeColor="text1"/>
                <w:lang w:eastAsia="en-GB"/>
              </w:rPr>
              <w:t xml:space="preserve"> that methane oxidises to carbon dioxide at the end of its lifespan, contributing to global heating further (Boucher et al. 2009). </w:t>
            </w:r>
          </w:p>
        </w:tc>
      </w:tr>
      <w:tr w:rsidR="14652F13" w14:paraId="2353102F" w14:textId="77777777" w:rsidTr="14652F13">
        <w:trPr>
          <w:trHeight w:val="300"/>
        </w:trPr>
        <w:tc>
          <w:tcPr>
            <w:tcW w:w="3000" w:type="dxa"/>
            <w:tcBorders>
              <w:top w:val="single" w:sz="6" w:space="0" w:color="auto"/>
              <w:left w:val="nil"/>
              <w:bottom w:val="single" w:sz="6" w:space="0" w:color="auto"/>
              <w:right w:val="nil"/>
            </w:tcBorders>
            <w:shd w:val="clear" w:color="auto" w:fill="FFFFFF" w:themeFill="background1"/>
          </w:tcPr>
          <w:p w14:paraId="4A082256" w14:textId="77777777" w:rsidR="14652F13" w:rsidRDefault="14652F13" w:rsidP="14652F13">
            <w:pPr>
              <w:rPr>
                <w:rFonts w:ascii="Segoe UI" w:eastAsia="Times New Roman" w:hAnsi="Segoe UI" w:cs="Segoe UI"/>
                <w:b/>
                <w:bCs/>
                <w:sz w:val="18"/>
                <w:szCs w:val="18"/>
                <w:lang w:eastAsia="en-GB"/>
              </w:rPr>
            </w:pPr>
            <w:r w:rsidRPr="14652F13">
              <w:rPr>
                <w:rFonts w:ascii="Calibri" w:eastAsia="Times New Roman" w:hAnsi="Calibri" w:cs="Calibri"/>
                <w:b/>
                <w:bCs/>
                <w:color w:val="000000" w:themeColor="text1"/>
                <w:lang w:eastAsia="en-GB"/>
              </w:rPr>
              <w:t>Enteric fermentation </w:t>
            </w:r>
          </w:p>
        </w:tc>
        <w:tc>
          <w:tcPr>
            <w:tcW w:w="1678" w:type="dxa"/>
            <w:tcBorders>
              <w:top w:val="single" w:sz="6" w:space="0" w:color="auto"/>
              <w:left w:val="nil"/>
              <w:bottom w:val="single" w:sz="6" w:space="0" w:color="auto"/>
              <w:right w:val="nil"/>
            </w:tcBorders>
            <w:shd w:val="clear" w:color="auto" w:fill="FFFFFF" w:themeFill="background1"/>
          </w:tcPr>
          <w:p w14:paraId="213BDF5B" w14:textId="2B6BD464" w:rsidR="14652F13" w:rsidRDefault="14652F13" w:rsidP="14652F13">
            <w:pPr>
              <w:rPr>
                <w:rFonts w:ascii="Calibri" w:eastAsia="Times New Roman" w:hAnsi="Calibri" w:cs="Calibri"/>
                <w:color w:val="000000" w:themeColor="text1"/>
                <w:lang w:eastAsia="en-GB"/>
              </w:rPr>
            </w:pPr>
            <w:r w:rsidRPr="14652F13">
              <w:rPr>
                <w:rFonts w:ascii="Calibri" w:eastAsia="Times New Roman" w:hAnsi="Calibri" w:cs="Calibri"/>
                <w:lang w:eastAsia="en-GB"/>
              </w:rPr>
              <w:t>0 – Inaccurate</w:t>
            </w:r>
          </w:p>
        </w:tc>
        <w:tc>
          <w:tcPr>
            <w:tcW w:w="3402" w:type="dxa"/>
            <w:tcBorders>
              <w:top w:val="single" w:sz="6" w:space="0" w:color="auto"/>
              <w:left w:val="nil"/>
              <w:bottom w:val="single" w:sz="6" w:space="0" w:color="auto"/>
              <w:right w:val="nil"/>
            </w:tcBorders>
            <w:shd w:val="clear" w:color="auto" w:fill="FFFFFF" w:themeFill="background1"/>
          </w:tcPr>
          <w:p w14:paraId="7587C7F9" w14:textId="549FCB69" w:rsidR="14652F13" w:rsidRDefault="14652F13" w:rsidP="14652F13">
            <w:pPr>
              <w:rPr>
                <w:rFonts w:ascii="Segoe UI" w:eastAsia="Times New Roman" w:hAnsi="Segoe UI" w:cs="Segoe UI"/>
                <w:sz w:val="18"/>
                <w:szCs w:val="18"/>
                <w:lang w:eastAsia="en-GB"/>
              </w:rPr>
            </w:pPr>
            <w:r w:rsidRPr="14652F13">
              <w:rPr>
                <w:rFonts w:ascii="Calibri" w:eastAsia="Times New Roman" w:hAnsi="Calibri" w:cs="Calibri"/>
                <w:color w:val="000000" w:themeColor="text1"/>
                <w:lang w:eastAsia="en-GB"/>
              </w:rPr>
              <w:t>“So naturally my mind has turned to cow farts.” (Edwards 2019). </w:t>
            </w:r>
          </w:p>
        </w:tc>
        <w:tc>
          <w:tcPr>
            <w:tcW w:w="4820" w:type="dxa"/>
            <w:tcBorders>
              <w:top w:val="single" w:sz="6" w:space="0" w:color="auto"/>
              <w:left w:val="nil"/>
              <w:bottom w:val="single" w:sz="6" w:space="0" w:color="auto"/>
              <w:right w:val="nil"/>
            </w:tcBorders>
            <w:shd w:val="clear" w:color="auto" w:fill="FFFFFF" w:themeFill="background1"/>
          </w:tcPr>
          <w:p w14:paraId="743B9C04" w14:textId="710576C1" w:rsidR="14652F13" w:rsidRDefault="14652F13" w:rsidP="14652F13">
            <w:pPr>
              <w:rPr>
                <w:rFonts w:ascii="Segoe UI" w:eastAsia="Times New Roman" w:hAnsi="Segoe UI" w:cs="Segoe UI"/>
                <w:sz w:val="18"/>
                <w:szCs w:val="18"/>
                <w:lang w:eastAsia="en-GB"/>
              </w:rPr>
            </w:pPr>
            <w:r w:rsidRPr="14652F13">
              <w:rPr>
                <w:rFonts w:ascii="Calibri" w:eastAsia="Times New Roman" w:hAnsi="Calibri" w:cs="Calibri"/>
                <w:color w:val="000000" w:themeColor="text1"/>
                <w:lang w:eastAsia="en-GB"/>
              </w:rPr>
              <w:t xml:space="preserve">This statement suggests that methane is released through flatulence in cows, </w:t>
            </w:r>
            <w:proofErr w:type="gramStart"/>
            <w:r w:rsidRPr="14652F13">
              <w:rPr>
                <w:rFonts w:ascii="Calibri" w:eastAsia="Times New Roman" w:hAnsi="Calibri" w:cs="Calibri"/>
                <w:color w:val="000000" w:themeColor="text1"/>
                <w:lang w:eastAsia="en-GB"/>
              </w:rPr>
              <w:t>when in actuality, it</w:t>
            </w:r>
            <w:proofErr w:type="gramEnd"/>
            <w:r w:rsidRPr="14652F13">
              <w:rPr>
                <w:rFonts w:ascii="Calibri" w:eastAsia="Times New Roman" w:hAnsi="Calibri" w:cs="Calibri"/>
                <w:color w:val="000000" w:themeColor="text1"/>
                <w:lang w:eastAsia="en-GB"/>
              </w:rPr>
              <w:t xml:space="preserve"> is released through eructation (McGregor et al.</w:t>
            </w:r>
            <w:r w:rsidR="0085759A">
              <w:rPr>
                <w:rFonts w:ascii="Calibri" w:eastAsia="Times New Roman" w:hAnsi="Calibri" w:cs="Calibri"/>
                <w:color w:val="000000" w:themeColor="text1"/>
                <w:lang w:eastAsia="en-GB"/>
              </w:rPr>
              <w:t xml:space="preserve"> </w:t>
            </w:r>
            <w:r w:rsidRPr="14652F13">
              <w:rPr>
                <w:rFonts w:ascii="Calibri" w:eastAsia="Times New Roman" w:hAnsi="Calibri" w:cs="Calibri"/>
                <w:color w:val="000000" w:themeColor="text1"/>
                <w:lang w:eastAsia="en-GB"/>
              </w:rPr>
              <w:t>2021). </w:t>
            </w:r>
          </w:p>
        </w:tc>
      </w:tr>
      <w:tr w:rsidR="14652F13" w14:paraId="0C136F1F" w14:textId="77777777" w:rsidTr="14652F13">
        <w:trPr>
          <w:trHeight w:val="300"/>
        </w:trPr>
        <w:tc>
          <w:tcPr>
            <w:tcW w:w="3000" w:type="dxa"/>
            <w:tcBorders>
              <w:top w:val="single" w:sz="6" w:space="0" w:color="auto"/>
              <w:left w:val="nil"/>
              <w:bottom w:val="single" w:sz="6" w:space="0" w:color="auto"/>
              <w:right w:val="nil"/>
            </w:tcBorders>
            <w:shd w:val="clear" w:color="auto" w:fill="F2F2F2" w:themeFill="background1" w:themeFillShade="F2"/>
          </w:tcPr>
          <w:p w14:paraId="17CBBAC2" w14:textId="793DA266" w:rsidR="14652F13" w:rsidRDefault="14652F13" w:rsidP="14652F13">
            <w:pPr>
              <w:rPr>
                <w:rFonts w:ascii="Calibri" w:eastAsia="Times New Roman" w:hAnsi="Calibri" w:cs="Calibri"/>
                <w:b/>
                <w:bCs/>
                <w:color w:val="000000" w:themeColor="text1"/>
                <w:lang w:eastAsia="en-GB"/>
              </w:rPr>
            </w:pPr>
            <w:r w:rsidRPr="14652F13">
              <w:rPr>
                <w:rFonts w:ascii="Calibri" w:eastAsia="Times New Roman" w:hAnsi="Calibri" w:cs="Calibri"/>
                <w:b/>
                <w:bCs/>
                <w:color w:val="000000" w:themeColor="text1"/>
                <w:lang w:eastAsia="en-GB"/>
              </w:rPr>
              <w:t>Deforestation </w:t>
            </w:r>
          </w:p>
        </w:tc>
        <w:tc>
          <w:tcPr>
            <w:tcW w:w="1678" w:type="dxa"/>
            <w:tcBorders>
              <w:top w:val="single" w:sz="6" w:space="0" w:color="auto"/>
              <w:left w:val="nil"/>
              <w:bottom w:val="single" w:sz="6" w:space="0" w:color="auto"/>
              <w:right w:val="nil"/>
            </w:tcBorders>
            <w:shd w:val="clear" w:color="auto" w:fill="F2F2F2" w:themeFill="background1" w:themeFillShade="F2"/>
          </w:tcPr>
          <w:p w14:paraId="0EA19218" w14:textId="2047DA0D" w:rsidR="14652F13" w:rsidRDefault="14652F13" w:rsidP="14652F13">
            <w:pPr>
              <w:rPr>
                <w:rFonts w:ascii="Calibri" w:eastAsia="Times New Roman" w:hAnsi="Calibri" w:cs="Calibri"/>
                <w:lang w:eastAsia="en-GB"/>
              </w:rPr>
            </w:pPr>
            <w:r w:rsidRPr="14652F13">
              <w:rPr>
                <w:rFonts w:ascii="Calibri" w:eastAsia="Times New Roman" w:hAnsi="Calibri" w:cs="Calibri"/>
                <w:lang w:eastAsia="en-GB"/>
              </w:rPr>
              <w:t>1 – Ambiguous</w:t>
            </w:r>
          </w:p>
        </w:tc>
        <w:tc>
          <w:tcPr>
            <w:tcW w:w="3402" w:type="dxa"/>
            <w:tcBorders>
              <w:top w:val="single" w:sz="6" w:space="0" w:color="auto"/>
              <w:left w:val="nil"/>
              <w:bottom w:val="single" w:sz="6" w:space="0" w:color="auto"/>
              <w:right w:val="nil"/>
            </w:tcBorders>
            <w:shd w:val="clear" w:color="auto" w:fill="F2F2F2" w:themeFill="background1" w:themeFillShade="F2"/>
          </w:tcPr>
          <w:p w14:paraId="0B229810" w14:textId="79A9BD46" w:rsidR="14652F13" w:rsidRDefault="14652F13" w:rsidP="14652F13">
            <w:pPr>
              <w:rPr>
                <w:rFonts w:ascii="Calibri" w:eastAsia="Times New Roman" w:hAnsi="Calibri" w:cs="Calibri"/>
                <w:color w:val="000000" w:themeColor="text1"/>
                <w:lang w:eastAsia="en-GB"/>
              </w:rPr>
            </w:pPr>
            <w:r w:rsidRPr="14652F13">
              <w:rPr>
                <w:rFonts w:ascii="Calibri" w:eastAsia="Times New Roman" w:hAnsi="Calibri" w:cs="Calibri"/>
                <w:color w:val="000000" w:themeColor="text1"/>
                <w:lang w:eastAsia="en-GB"/>
              </w:rPr>
              <w:t>“We don’t need to deforest more land to grow them insects.”. (Griffiths 2016).</w:t>
            </w:r>
          </w:p>
        </w:tc>
        <w:tc>
          <w:tcPr>
            <w:tcW w:w="4820" w:type="dxa"/>
            <w:tcBorders>
              <w:top w:val="single" w:sz="6" w:space="0" w:color="auto"/>
              <w:left w:val="nil"/>
              <w:bottom w:val="single" w:sz="6" w:space="0" w:color="auto"/>
              <w:right w:val="nil"/>
            </w:tcBorders>
            <w:shd w:val="clear" w:color="auto" w:fill="F2F2F2" w:themeFill="background1" w:themeFillShade="F2"/>
          </w:tcPr>
          <w:p w14:paraId="487F477A" w14:textId="45FCFA35" w:rsidR="14652F13" w:rsidRDefault="14652F13" w:rsidP="14652F13">
            <w:pPr>
              <w:rPr>
                <w:rFonts w:ascii="Calibri" w:eastAsia="Times New Roman" w:hAnsi="Calibri" w:cs="Calibri"/>
                <w:color w:val="000000" w:themeColor="text1"/>
                <w:lang w:eastAsia="en-GB"/>
              </w:rPr>
            </w:pPr>
            <w:r w:rsidRPr="14652F13">
              <w:rPr>
                <w:rFonts w:ascii="Calibri" w:eastAsia="Times New Roman" w:hAnsi="Calibri" w:cs="Calibri"/>
                <w:color w:val="000000" w:themeColor="text1"/>
                <w:lang w:eastAsia="en-GB"/>
              </w:rPr>
              <w:t xml:space="preserve">This statement was marked as ambiguous, as it implies that traditional animal agriculture </w:t>
            </w:r>
            <w:r w:rsidRPr="14652F13">
              <w:rPr>
                <w:rFonts w:ascii="Calibri" w:eastAsia="Times New Roman" w:hAnsi="Calibri" w:cs="Calibri"/>
                <w:color w:val="000000" w:themeColor="text1"/>
                <w:lang w:eastAsia="en-GB"/>
              </w:rPr>
              <w:lastRenderedPageBreak/>
              <w:t>causes deforestation, but does not say so explicitly. </w:t>
            </w:r>
          </w:p>
        </w:tc>
      </w:tr>
      <w:tr w:rsidR="14652F13" w14:paraId="2C4E108D" w14:textId="77777777" w:rsidTr="14652F13">
        <w:trPr>
          <w:trHeight w:val="300"/>
        </w:trPr>
        <w:tc>
          <w:tcPr>
            <w:tcW w:w="3000" w:type="dxa"/>
            <w:tcBorders>
              <w:top w:val="single" w:sz="6" w:space="0" w:color="auto"/>
              <w:left w:val="nil"/>
              <w:bottom w:val="single" w:sz="6" w:space="0" w:color="auto"/>
              <w:right w:val="nil"/>
            </w:tcBorders>
            <w:shd w:val="clear" w:color="auto" w:fill="FFFFFF" w:themeFill="background1"/>
          </w:tcPr>
          <w:p w14:paraId="03973726" w14:textId="49336D94" w:rsidR="14652F13" w:rsidRDefault="14652F13" w:rsidP="14652F13">
            <w:pPr>
              <w:rPr>
                <w:rFonts w:ascii="Calibri" w:eastAsia="Times New Roman" w:hAnsi="Calibri" w:cs="Calibri"/>
                <w:b/>
                <w:bCs/>
                <w:color w:val="000000" w:themeColor="text1"/>
                <w:lang w:eastAsia="en-GB"/>
              </w:rPr>
            </w:pPr>
            <w:r w:rsidRPr="14652F13">
              <w:rPr>
                <w:rFonts w:ascii="Calibri" w:eastAsia="Times New Roman" w:hAnsi="Calibri" w:cs="Calibri"/>
                <w:b/>
                <w:bCs/>
                <w:color w:val="000000" w:themeColor="text1"/>
                <w:lang w:eastAsia="en-GB"/>
              </w:rPr>
              <w:lastRenderedPageBreak/>
              <w:t>Enteric fermentation </w:t>
            </w:r>
          </w:p>
        </w:tc>
        <w:tc>
          <w:tcPr>
            <w:tcW w:w="1678" w:type="dxa"/>
            <w:tcBorders>
              <w:top w:val="single" w:sz="6" w:space="0" w:color="auto"/>
              <w:left w:val="nil"/>
              <w:bottom w:val="single" w:sz="6" w:space="0" w:color="auto"/>
              <w:right w:val="nil"/>
            </w:tcBorders>
            <w:shd w:val="clear" w:color="auto" w:fill="FFFFFF" w:themeFill="background1"/>
          </w:tcPr>
          <w:p w14:paraId="0E76B728" w14:textId="1C2F7DF5" w:rsidR="14652F13" w:rsidRDefault="14652F13" w:rsidP="14652F13">
            <w:pPr>
              <w:rPr>
                <w:rFonts w:ascii="Calibri" w:eastAsia="Times New Roman" w:hAnsi="Calibri" w:cs="Calibri"/>
                <w:lang w:eastAsia="en-GB"/>
              </w:rPr>
            </w:pPr>
            <w:r w:rsidRPr="14652F13">
              <w:rPr>
                <w:rFonts w:ascii="Calibri" w:eastAsia="Times New Roman" w:hAnsi="Calibri" w:cs="Calibri"/>
                <w:lang w:eastAsia="en-GB"/>
              </w:rPr>
              <w:t>1 – Ambiguous</w:t>
            </w:r>
          </w:p>
        </w:tc>
        <w:tc>
          <w:tcPr>
            <w:tcW w:w="3402" w:type="dxa"/>
            <w:tcBorders>
              <w:top w:val="single" w:sz="6" w:space="0" w:color="auto"/>
              <w:left w:val="nil"/>
              <w:bottom w:val="single" w:sz="6" w:space="0" w:color="auto"/>
              <w:right w:val="nil"/>
            </w:tcBorders>
            <w:shd w:val="clear" w:color="auto" w:fill="FFFFFF" w:themeFill="background1"/>
          </w:tcPr>
          <w:p w14:paraId="7DD9E251" w14:textId="7FCF2DAC" w:rsidR="14652F13" w:rsidRDefault="14652F13" w:rsidP="14652F13">
            <w:pPr>
              <w:rPr>
                <w:rFonts w:ascii="Calibri" w:eastAsia="Times New Roman" w:hAnsi="Calibri" w:cs="Calibri"/>
                <w:color w:val="000000" w:themeColor="text1"/>
                <w:lang w:eastAsia="en-GB"/>
              </w:rPr>
            </w:pPr>
            <w:r w:rsidRPr="14652F13">
              <w:rPr>
                <w:rFonts w:ascii="Calibri" w:eastAsia="Times New Roman" w:hAnsi="Calibri" w:cs="Calibri"/>
                <w:color w:val="000000" w:themeColor="text1"/>
                <w:lang w:eastAsia="en-GB"/>
              </w:rPr>
              <w:t>“Kyoto demonised emissions from ruminants which is just one form of biogenetic emissions — it comes from breaking down organic matter in the absence of oxygen — and it happens in rice paddies RAMSAR wetlands and rainforests.” (ABC News Online 2021).</w:t>
            </w:r>
          </w:p>
        </w:tc>
        <w:tc>
          <w:tcPr>
            <w:tcW w:w="4820" w:type="dxa"/>
            <w:tcBorders>
              <w:top w:val="single" w:sz="6" w:space="0" w:color="auto"/>
              <w:left w:val="nil"/>
              <w:bottom w:val="single" w:sz="6" w:space="0" w:color="auto"/>
              <w:right w:val="nil"/>
            </w:tcBorders>
            <w:shd w:val="clear" w:color="auto" w:fill="FFFFFF" w:themeFill="background1"/>
          </w:tcPr>
          <w:p w14:paraId="2B21AD33" w14:textId="4420C857" w:rsidR="14652F13" w:rsidRDefault="14652F13" w:rsidP="14652F13">
            <w:pPr>
              <w:rPr>
                <w:rFonts w:ascii="Calibri" w:eastAsia="Times New Roman" w:hAnsi="Calibri" w:cs="Calibri"/>
                <w:color w:val="000000" w:themeColor="text1"/>
                <w:lang w:eastAsia="en-GB"/>
              </w:rPr>
            </w:pPr>
            <w:r w:rsidRPr="14652F13">
              <w:rPr>
                <w:rFonts w:ascii="Calibri" w:eastAsia="Times New Roman" w:hAnsi="Calibri" w:cs="Calibri"/>
                <w:color w:val="000000" w:themeColor="text1"/>
                <w:lang w:eastAsia="en-GB"/>
              </w:rPr>
              <w:t>This statement was marked as ambiguous as it correctly identifies that methane released from ruminant animals is a biogenetic source of methane, however, does not provide further information on why this difference is important.  </w:t>
            </w:r>
          </w:p>
        </w:tc>
      </w:tr>
      <w:tr w:rsidR="14652F13" w14:paraId="72561832" w14:textId="77777777" w:rsidTr="14652F13">
        <w:trPr>
          <w:trHeight w:val="300"/>
        </w:trPr>
        <w:tc>
          <w:tcPr>
            <w:tcW w:w="3000" w:type="dxa"/>
            <w:tcBorders>
              <w:top w:val="single" w:sz="6" w:space="0" w:color="auto"/>
              <w:left w:val="nil"/>
              <w:bottom w:val="single" w:sz="6" w:space="0" w:color="auto"/>
              <w:right w:val="nil"/>
            </w:tcBorders>
            <w:shd w:val="clear" w:color="auto" w:fill="F2F2F2" w:themeFill="background1" w:themeFillShade="F2"/>
          </w:tcPr>
          <w:p w14:paraId="70326E1C" w14:textId="731DDFFC" w:rsidR="14652F13" w:rsidRDefault="14652F13" w:rsidP="14652F13">
            <w:pPr>
              <w:rPr>
                <w:rFonts w:ascii="Calibri" w:eastAsia="Times New Roman" w:hAnsi="Calibri" w:cs="Calibri"/>
                <w:b/>
                <w:bCs/>
                <w:color w:val="000000" w:themeColor="text1"/>
                <w:lang w:eastAsia="en-GB"/>
              </w:rPr>
            </w:pPr>
            <w:r w:rsidRPr="14652F13">
              <w:rPr>
                <w:rFonts w:ascii="Calibri" w:eastAsia="Times New Roman" w:hAnsi="Calibri" w:cs="Calibri"/>
                <w:b/>
                <w:bCs/>
                <w:lang w:eastAsia="en-GB"/>
              </w:rPr>
              <w:t>Land use </w:t>
            </w:r>
          </w:p>
        </w:tc>
        <w:tc>
          <w:tcPr>
            <w:tcW w:w="1678" w:type="dxa"/>
            <w:tcBorders>
              <w:top w:val="single" w:sz="6" w:space="0" w:color="auto"/>
              <w:left w:val="nil"/>
              <w:bottom w:val="single" w:sz="6" w:space="0" w:color="auto"/>
              <w:right w:val="nil"/>
            </w:tcBorders>
            <w:shd w:val="clear" w:color="auto" w:fill="F2F2F2" w:themeFill="background1" w:themeFillShade="F2"/>
          </w:tcPr>
          <w:p w14:paraId="0B443685" w14:textId="6036B1D6" w:rsidR="14652F13" w:rsidRDefault="14652F13" w:rsidP="14652F13">
            <w:pPr>
              <w:rPr>
                <w:rFonts w:ascii="Calibri" w:eastAsia="Times New Roman" w:hAnsi="Calibri" w:cs="Calibri"/>
                <w:lang w:eastAsia="en-GB"/>
              </w:rPr>
            </w:pPr>
            <w:r w:rsidRPr="14652F13">
              <w:rPr>
                <w:rFonts w:ascii="Calibri" w:eastAsia="Times New Roman" w:hAnsi="Calibri" w:cs="Calibri"/>
                <w:lang w:eastAsia="en-GB"/>
              </w:rPr>
              <w:t>1 – Ambiguous</w:t>
            </w:r>
          </w:p>
        </w:tc>
        <w:tc>
          <w:tcPr>
            <w:tcW w:w="3402" w:type="dxa"/>
            <w:tcBorders>
              <w:top w:val="single" w:sz="6" w:space="0" w:color="auto"/>
              <w:left w:val="nil"/>
              <w:bottom w:val="single" w:sz="6" w:space="0" w:color="auto"/>
              <w:right w:val="nil"/>
            </w:tcBorders>
            <w:shd w:val="clear" w:color="auto" w:fill="F2F2F2" w:themeFill="background1" w:themeFillShade="F2"/>
          </w:tcPr>
          <w:p w14:paraId="0400E0FC" w14:textId="4A181A71" w:rsidR="14652F13" w:rsidRDefault="14652F13" w:rsidP="14652F13">
            <w:pPr>
              <w:rPr>
                <w:rFonts w:ascii="Calibri" w:eastAsia="Times New Roman" w:hAnsi="Calibri" w:cs="Calibri"/>
                <w:color w:val="000000" w:themeColor="text1"/>
                <w:lang w:eastAsia="en-GB"/>
              </w:rPr>
            </w:pPr>
            <w:r w:rsidRPr="14652F13">
              <w:rPr>
                <w:rFonts w:ascii="Calibri" w:eastAsia="Times New Roman" w:hAnsi="Calibri" w:cs="Calibri"/>
                <w:lang w:eastAsia="en-GB"/>
              </w:rPr>
              <w:t>“Raising beef is extraordinarily profligate in terms of land and water per kilo of meat produced for the table.”. (Sheehan 2015).</w:t>
            </w:r>
          </w:p>
        </w:tc>
        <w:tc>
          <w:tcPr>
            <w:tcW w:w="4820" w:type="dxa"/>
            <w:tcBorders>
              <w:top w:val="single" w:sz="6" w:space="0" w:color="auto"/>
              <w:left w:val="nil"/>
              <w:bottom w:val="single" w:sz="6" w:space="0" w:color="auto"/>
              <w:right w:val="nil"/>
            </w:tcBorders>
            <w:shd w:val="clear" w:color="auto" w:fill="F2F2F2" w:themeFill="background1" w:themeFillShade="F2"/>
          </w:tcPr>
          <w:p w14:paraId="65F28FDE" w14:textId="70899D31" w:rsidR="14652F13" w:rsidRDefault="14652F13" w:rsidP="14652F13">
            <w:pPr>
              <w:rPr>
                <w:rFonts w:ascii="Calibri" w:eastAsia="Times New Roman" w:hAnsi="Calibri" w:cs="Calibri"/>
                <w:color w:val="000000" w:themeColor="text1"/>
                <w:lang w:eastAsia="en-GB"/>
              </w:rPr>
            </w:pPr>
            <w:r w:rsidRPr="14652F13">
              <w:rPr>
                <w:rFonts w:ascii="Calibri" w:eastAsia="Times New Roman" w:hAnsi="Calibri" w:cs="Calibri"/>
                <w:lang w:eastAsia="en-GB"/>
              </w:rPr>
              <w:t xml:space="preserve">This statement was marked as ambiguous as it implies that animal agriculture is responsible for a degree of land and water </w:t>
            </w:r>
            <w:r w:rsidR="009F3874" w:rsidRPr="14652F13">
              <w:rPr>
                <w:rFonts w:ascii="Calibri" w:eastAsia="Times New Roman" w:hAnsi="Calibri" w:cs="Calibri"/>
                <w:lang w:eastAsia="en-GB"/>
              </w:rPr>
              <w:t>use but</w:t>
            </w:r>
            <w:r w:rsidRPr="14652F13">
              <w:rPr>
                <w:rFonts w:ascii="Calibri" w:eastAsia="Times New Roman" w:hAnsi="Calibri" w:cs="Calibri"/>
                <w:lang w:eastAsia="en-GB"/>
              </w:rPr>
              <w:t xml:space="preserve"> does not elaborate on the significance of this.  </w:t>
            </w:r>
          </w:p>
        </w:tc>
      </w:tr>
    </w:tbl>
    <w:p w14:paraId="7F97D20E" w14:textId="21938B32" w:rsidR="001D1DBC" w:rsidRDefault="001D1DBC" w:rsidP="14652F13">
      <w:pPr>
        <w:rPr>
          <w:rStyle w:val="normaltextrun"/>
          <w:rFonts w:ascii="Calibri" w:hAnsi="Calibri" w:cs="Calibri"/>
          <w:b/>
          <w:bCs/>
          <w:color w:val="000000"/>
          <w:shd w:val="clear" w:color="auto" w:fill="FFFFFF"/>
        </w:rPr>
        <w:sectPr w:rsidR="001D1DBC" w:rsidSect="009F6C37">
          <w:headerReference w:type="default" r:id="rId13"/>
          <w:footerReference w:type="default" r:id="rId14"/>
          <w:pgSz w:w="16840" w:h="11900" w:orient="landscape"/>
          <w:pgMar w:top="1440" w:right="1440" w:bottom="1440" w:left="1440" w:header="708" w:footer="708" w:gutter="0"/>
          <w:lnNumType w:countBy="1" w:restart="continuous"/>
          <w:cols w:space="708"/>
          <w:docGrid w:linePitch="360"/>
        </w:sectPr>
      </w:pPr>
    </w:p>
    <w:p w14:paraId="653B01FD" w14:textId="562D91BB" w:rsidR="00D74FA4" w:rsidRPr="009C52F8" w:rsidDel="00F93605" w:rsidRDefault="2371F705" w:rsidP="009C52F8">
      <w:pPr>
        <w:tabs>
          <w:tab w:val="left" w:pos="1140"/>
        </w:tabs>
        <w:textAlignment w:val="baseline"/>
        <w:rPr>
          <w:rFonts w:ascii="Calibri" w:hAnsi="Calibri" w:cs="Calibri"/>
          <w:color w:val="000000" w:themeColor="text1"/>
        </w:rPr>
      </w:pPr>
      <w:r w:rsidRPr="14652F13">
        <w:rPr>
          <w:rStyle w:val="normaltextrun"/>
          <w:rFonts w:ascii="Calibri" w:hAnsi="Calibri" w:cs="Calibri"/>
          <w:b/>
          <w:bCs/>
          <w:color w:val="000000" w:themeColor="text1"/>
        </w:rPr>
        <w:lastRenderedPageBreak/>
        <w:t xml:space="preserve">Table </w:t>
      </w:r>
      <w:r w:rsidR="00971F0A">
        <w:rPr>
          <w:rStyle w:val="normaltextrun"/>
          <w:rFonts w:ascii="Calibri" w:hAnsi="Calibri" w:cs="Calibri"/>
          <w:b/>
          <w:bCs/>
          <w:color w:val="000000" w:themeColor="text1"/>
        </w:rPr>
        <w:t>2</w:t>
      </w:r>
      <w:r w:rsidR="00EF500D">
        <w:rPr>
          <w:rStyle w:val="normaltextrun"/>
          <w:rFonts w:ascii="Calibri" w:hAnsi="Calibri" w:cs="Calibri"/>
          <w:b/>
          <w:bCs/>
          <w:color w:val="000000" w:themeColor="text1"/>
        </w:rPr>
        <w:t xml:space="preserve"> </w:t>
      </w:r>
      <w:r w:rsidRPr="14652F13">
        <w:rPr>
          <w:rStyle w:val="normaltextrun"/>
          <w:rFonts w:ascii="Calibri" w:hAnsi="Calibri" w:cs="Calibri"/>
          <w:color w:val="000000" w:themeColor="text1"/>
        </w:rPr>
        <w:t xml:space="preserve">Examples of inaccurate </w:t>
      </w:r>
      <w:r w:rsidR="00EF500D">
        <w:rPr>
          <w:rStyle w:val="normaltextrun"/>
          <w:rFonts w:ascii="Calibri" w:hAnsi="Calibri" w:cs="Calibri"/>
          <w:color w:val="000000" w:themeColor="text1"/>
        </w:rPr>
        <w:t xml:space="preserve">and ambiguous </w:t>
      </w:r>
      <w:r w:rsidRPr="14652F13">
        <w:rPr>
          <w:rStyle w:val="normaltextrun"/>
          <w:rFonts w:ascii="Calibri" w:hAnsi="Calibri" w:cs="Calibri"/>
          <w:color w:val="000000" w:themeColor="text1"/>
        </w:rPr>
        <w:t xml:space="preserve">statements made in the corpus regarding solutions to animal agriculture </w:t>
      </w:r>
      <w:proofErr w:type="gramStart"/>
      <w:r w:rsidRPr="14652F13">
        <w:rPr>
          <w:rStyle w:val="normaltextrun"/>
          <w:rFonts w:ascii="Calibri" w:hAnsi="Calibri" w:cs="Calibri"/>
          <w:color w:val="000000" w:themeColor="text1"/>
        </w:rPr>
        <w:t>emissions</w:t>
      </w:r>
      <w:proofErr w:type="gramEnd"/>
      <w:r w:rsidRPr="14652F13">
        <w:rPr>
          <w:rStyle w:val="normaltextrun"/>
          <w:rFonts w:ascii="Calibri" w:hAnsi="Calibri" w:cs="Calibri"/>
          <w:color w:val="000000" w:themeColor="text1"/>
        </w:rPr>
        <w:t> </w:t>
      </w:r>
    </w:p>
    <w:tbl>
      <w:tblPr>
        <w:tblW w:w="0" w:type="auto"/>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3000"/>
        <w:gridCol w:w="3000"/>
        <w:gridCol w:w="3000"/>
        <w:gridCol w:w="3000"/>
      </w:tblGrid>
      <w:tr w:rsidR="14652F13" w14:paraId="00352E77" w14:textId="77777777" w:rsidTr="14652F13">
        <w:trPr>
          <w:trHeight w:val="300"/>
        </w:trPr>
        <w:tc>
          <w:tcPr>
            <w:tcW w:w="3000" w:type="dxa"/>
            <w:tcBorders>
              <w:top w:val="nil"/>
              <w:left w:val="nil"/>
              <w:bottom w:val="single" w:sz="12" w:space="0" w:color="666666"/>
              <w:right w:val="nil"/>
            </w:tcBorders>
            <w:shd w:val="clear" w:color="auto" w:fill="D9D9D9" w:themeFill="background1" w:themeFillShade="D9"/>
          </w:tcPr>
          <w:p w14:paraId="2F9B4074" w14:textId="77777777" w:rsidR="14652F13" w:rsidRDefault="14652F13" w:rsidP="14652F13">
            <w:pPr>
              <w:rPr>
                <w:rFonts w:ascii="Segoe UI" w:eastAsia="Times New Roman" w:hAnsi="Segoe UI" w:cs="Segoe UI"/>
                <w:b/>
                <w:bCs/>
                <w:sz w:val="18"/>
                <w:szCs w:val="18"/>
                <w:lang w:eastAsia="en-GB"/>
              </w:rPr>
            </w:pPr>
            <w:r w:rsidRPr="14652F13">
              <w:rPr>
                <w:rFonts w:ascii="Calibri" w:eastAsia="Times New Roman" w:hAnsi="Calibri" w:cs="Calibri"/>
                <w:b/>
                <w:bCs/>
                <w:color w:val="000000" w:themeColor="text1"/>
                <w:lang w:eastAsia="en-GB"/>
              </w:rPr>
              <w:t>Solution </w:t>
            </w:r>
          </w:p>
        </w:tc>
        <w:tc>
          <w:tcPr>
            <w:tcW w:w="3000" w:type="dxa"/>
            <w:tcBorders>
              <w:top w:val="nil"/>
              <w:left w:val="nil"/>
              <w:bottom w:val="single" w:sz="12" w:space="0" w:color="666666"/>
              <w:right w:val="nil"/>
            </w:tcBorders>
            <w:shd w:val="clear" w:color="auto" w:fill="D9D9D9" w:themeFill="background1" w:themeFillShade="D9"/>
          </w:tcPr>
          <w:p w14:paraId="000DCB09" w14:textId="44061FD8" w:rsidR="14652F13" w:rsidRDefault="14652F13" w:rsidP="14652F13">
            <w:pPr>
              <w:rPr>
                <w:rFonts w:ascii="Calibri" w:eastAsia="Times New Roman" w:hAnsi="Calibri" w:cs="Calibri"/>
                <w:b/>
                <w:bCs/>
                <w:color w:val="000000" w:themeColor="text1"/>
                <w:lang w:eastAsia="en-GB"/>
              </w:rPr>
            </w:pPr>
            <w:r w:rsidRPr="14652F13">
              <w:rPr>
                <w:rFonts w:ascii="Calibri" w:eastAsia="Times New Roman" w:hAnsi="Calibri" w:cs="Calibri"/>
                <w:b/>
                <w:bCs/>
                <w:color w:val="000000" w:themeColor="text1"/>
                <w:lang w:eastAsia="en-GB"/>
              </w:rPr>
              <w:t>Accuracy</w:t>
            </w:r>
          </w:p>
        </w:tc>
        <w:tc>
          <w:tcPr>
            <w:tcW w:w="3000" w:type="dxa"/>
            <w:tcBorders>
              <w:top w:val="nil"/>
              <w:left w:val="nil"/>
              <w:bottom w:val="single" w:sz="12" w:space="0" w:color="666666"/>
              <w:right w:val="nil"/>
            </w:tcBorders>
            <w:shd w:val="clear" w:color="auto" w:fill="D9D9D9" w:themeFill="background1" w:themeFillShade="D9"/>
          </w:tcPr>
          <w:p w14:paraId="370194EE" w14:textId="7450B5E3" w:rsidR="14652F13" w:rsidRDefault="14652F13" w:rsidP="14652F13">
            <w:pPr>
              <w:rPr>
                <w:rFonts w:ascii="Segoe UI" w:eastAsia="Times New Roman" w:hAnsi="Segoe UI" w:cs="Segoe UI"/>
                <w:b/>
                <w:bCs/>
                <w:sz w:val="18"/>
                <w:szCs w:val="18"/>
                <w:lang w:eastAsia="en-GB"/>
              </w:rPr>
            </w:pPr>
            <w:r w:rsidRPr="14652F13">
              <w:rPr>
                <w:rFonts w:ascii="Calibri" w:eastAsia="Times New Roman" w:hAnsi="Calibri" w:cs="Calibri"/>
                <w:b/>
                <w:bCs/>
                <w:color w:val="000000" w:themeColor="text1"/>
                <w:lang w:eastAsia="en-GB"/>
              </w:rPr>
              <w:t>Statement </w:t>
            </w:r>
          </w:p>
        </w:tc>
        <w:tc>
          <w:tcPr>
            <w:tcW w:w="3000" w:type="dxa"/>
            <w:tcBorders>
              <w:top w:val="nil"/>
              <w:left w:val="nil"/>
              <w:bottom w:val="single" w:sz="12" w:space="0" w:color="666666"/>
              <w:right w:val="nil"/>
            </w:tcBorders>
            <w:shd w:val="clear" w:color="auto" w:fill="D9D9D9" w:themeFill="background1" w:themeFillShade="D9"/>
          </w:tcPr>
          <w:p w14:paraId="7E42ED63" w14:textId="77777777" w:rsidR="14652F13" w:rsidRDefault="14652F13" w:rsidP="14652F13">
            <w:pPr>
              <w:rPr>
                <w:rFonts w:ascii="Segoe UI" w:eastAsia="Times New Roman" w:hAnsi="Segoe UI" w:cs="Segoe UI"/>
                <w:b/>
                <w:bCs/>
                <w:sz w:val="18"/>
                <w:szCs w:val="18"/>
                <w:lang w:eastAsia="en-GB"/>
              </w:rPr>
            </w:pPr>
            <w:r w:rsidRPr="14652F13">
              <w:rPr>
                <w:rFonts w:ascii="Calibri" w:eastAsia="Times New Roman" w:hAnsi="Calibri" w:cs="Calibri"/>
                <w:b/>
                <w:bCs/>
                <w:color w:val="000000" w:themeColor="text1"/>
                <w:lang w:eastAsia="en-GB"/>
              </w:rPr>
              <w:t>Justification </w:t>
            </w:r>
          </w:p>
        </w:tc>
      </w:tr>
      <w:tr w:rsidR="14652F13" w14:paraId="71142D0C" w14:textId="77777777" w:rsidTr="14652F13">
        <w:trPr>
          <w:trHeight w:val="300"/>
        </w:trPr>
        <w:tc>
          <w:tcPr>
            <w:tcW w:w="3000" w:type="dxa"/>
            <w:tcBorders>
              <w:top w:val="single" w:sz="12" w:space="0" w:color="666666"/>
              <w:left w:val="nil"/>
              <w:bottom w:val="single" w:sz="6" w:space="0" w:color="666666"/>
              <w:right w:val="nil"/>
            </w:tcBorders>
            <w:shd w:val="clear" w:color="auto" w:fill="FFFFFF" w:themeFill="background1"/>
          </w:tcPr>
          <w:p w14:paraId="718C5B0E" w14:textId="77777777" w:rsidR="14652F13" w:rsidRDefault="14652F13" w:rsidP="14652F13">
            <w:pPr>
              <w:rPr>
                <w:rFonts w:ascii="Segoe UI" w:eastAsia="Times New Roman" w:hAnsi="Segoe UI" w:cs="Segoe UI"/>
                <w:b/>
                <w:bCs/>
                <w:sz w:val="18"/>
                <w:szCs w:val="18"/>
                <w:lang w:eastAsia="en-GB"/>
              </w:rPr>
            </w:pPr>
            <w:r w:rsidRPr="14652F13">
              <w:rPr>
                <w:rFonts w:ascii="Calibri" w:eastAsia="Times New Roman" w:hAnsi="Calibri" w:cs="Calibri"/>
                <w:b/>
                <w:bCs/>
                <w:lang w:eastAsia="en-GB"/>
              </w:rPr>
              <w:t>Carbon sequestration in soil </w:t>
            </w:r>
          </w:p>
        </w:tc>
        <w:tc>
          <w:tcPr>
            <w:tcW w:w="3000" w:type="dxa"/>
            <w:tcBorders>
              <w:top w:val="single" w:sz="12" w:space="0" w:color="666666"/>
              <w:left w:val="nil"/>
              <w:bottom w:val="single" w:sz="6" w:space="0" w:color="666666"/>
              <w:right w:val="nil"/>
            </w:tcBorders>
            <w:shd w:val="clear" w:color="auto" w:fill="FFFFFF" w:themeFill="background1"/>
          </w:tcPr>
          <w:p w14:paraId="62AFF12A" w14:textId="724C6B0B" w:rsidR="14652F13" w:rsidRDefault="14652F13" w:rsidP="14652F13">
            <w:pPr>
              <w:rPr>
                <w:rFonts w:ascii="Calibri" w:eastAsia="Times New Roman" w:hAnsi="Calibri" w:cs="Calibri"/>
                <w:color w:val="000000" w:themeColor="text1"/>
                <w:lang w:eastAsia="en-GB"/>
              </w:rPr>
            </w:pPr>
            <w:r w:rsidRPr="14652F13">
              <w:rPr>
                <w:rFonts w:ascii="Calibri" w:eastAsia="Times New Roman" w:hAnsi="Calibri" w:cs="Calibri"/>
                <w:color w:val="000000" w:themeColor="text1"/>
                <w:lang w:eastAsia="en-GB"/>
              </w:rPr>
              <w:t>0 - Inaccurate</w:t>
            </w:r>
          </w:p>
        </w:tc>
        <w:tc>
          <w:tcPr>
            <w:tcW w:w="3000" w:type="dxa"/>
            <w:tcBorders>
              <w:top w:val="single" w:sz="12" w:space="0" w:color="666666"/>
              <w:left w:val="nil"/>
              <w:bottom w:val="single" w:sz="6" w:space="0" w:color="666666"/>
              <w:right w:val="nil"/>
            </w:tcBorders>
            <w:shd w:val="clear" w:color="auto" w:fill="FFFFFF" w:themeFill="background1"/>
          </w:tcPr>
          <w:p w14:paraId="058D4215" w14:textId="19BB3DBD" w:rsidR="14652F13" w:rsidRDefault="14652F13" w:rsidP="14652F13">
            <w:pPr>
              <w:rPr>
                <w:rFonts w:ascii="Segoe UI" w:eastAsia="Times New Roman" w:hAnsi="Segoe UI" w:cs="Segoe UI"/>
                <w:sz w:val="18"/>
                <w:szCs w:val="18"/>
                <w:lang w:eastAsia="en-GB"/>
              </w:rPr>
            </w:pPr>
            <w:r w:rsidRPr="14652F13">
              <w:rPr>
                <w:rFonts w:ascii="Calibri" w:eastAsia="Times New Roman" w:hAnsi="Calibri" w:cs="Calibri"/>
                <w:color w:val="000000" w:themeColor="text1"/>
                <w:lang w:eastAsia="en-GB"/>
              </w:rPr>
              <w:t>“Well</w:t>
            </w:r>
            <w:r w:rsidRPr="14652F13">
              <w:rPr>
                <w:rFonts w:ascii="Calibri" w:eastAsia="Times New Roman" w:hAnsi="Calibri" w:cs="Calibri"/>
                <w:lang w:eastAsia="en-GB"/>
              </w:rPr>
              <w:t>-managed pastures also sequester carbon, so it is not completely out of the question that farming cattle could become almost completely carbon neutral,”. (F</w:t>
            </w:r>
            <w:r w:rsidRPr="14652F13">
              <w:rPr>
                <w:rFonts w:eastAsia="Times New Roman"/>
                <w:lang w:eastAsia="en-GB"/>
              </w:rPr>
              <w:t>erguson</w:t>
            </w:r>
            <w:r w:rsidRPr="14652F13">
              <w:rPr>
                <w:rFonts w:ascii="Calibri" w:eastAsia="Times New Roman" w:hAnsi="Calibri" w:cs="Calibri"/>
                <w:lang w:eastAsia="en-GB"/>
              </w:rPr>
              <w:t xml:space="preserve"> 2018). </w:t>
            </w:r>
          </w:p>
        </w:tc>
        <w:tc>
          <w:tcPr>
            <w:tcW w:w="3000" w:type="dxa"/>
            <w:tcBorders>
              <w:top w:val="single" w:sz="12" w:space="0" w:color="666666"/>
              <w:left w:val="nil"/>
              <w:bottom w:val="single" w:sz="6" w:space="0" w:color="666666"/>
              <w:right w:val="nil"/>
            </w:tcBorders>
            <w:shd w:val="clear" w:color="auto" w:fill="FFFFFF" w:themeFill="background1"/>
          </w:tcPr>
          <w:p w14:paraId="5EC6077E" w14:textId="06DFD5BD" w:rsidR="14652F13" w:rsidRDefault="14652F13" w:rsidP="14652F13">
            <w:pPr>
              <w:rPr>
                <w:rFonts w:ascii="Segoe UI" w:eastAsia="Times New Roman" w:hAnsi="Segoe UI" w:cs="Segoe UI"/>
                <w:sz w:val="18"/>
                <w:szCs w:val="18"/>
                <w:lang w:eastAsia="en-GB"/>
              </w:rPr>
            </w:pPr>
            <w:r w:rsidRPr="14652F13">
              <w:rPr>
                <w:rFonts w:ascii="Calibri" w:eastAsia="Times New Roman" w:hAnsi="Calibri" w:cs="Calibri"/>
                <w:color w:val="000000" w:themeColor="text1"/>
                <w:lang w:eastAsia="en-GB"/>
              </w:rPr>
              <w:t xml:space="preserve">The statement suggests that animal agriculture producers can achieve carbon neutrality through carbon sequestration in soil. However, research suggests that carbon sequestration is not an effective solution for mitigating emissions, as the amount of carbon that can be stored in soil is finite, and the process is time-limited and reversible (Poore &amp; </w:t>
            </w:r>
            <w:proofErr w:type="spellStart"/>
            <w:r w:rsidRPr="14652F13">
              <w:rPr>
                <w:rFonts w:ascii="Calibri" w:eastAsia="Times New Roman" w:hAnsi="Calibri" w:cs="Calibri"/>
                <w:color w:val="000000" w:themeColor="text1"/>
                <w:lang w:eastAsia="en-GB"/>
              </w:rPr>
              <w:t>Nemecek</w:t>
            </w:r>
            <w:proofErr w:type="spellEnd"/>
            <w:r w:rsidRPr="14652F13">
              <w:rPr>
                <w:rFonts w:ascii="Calibri" w:eastAsia="Times New Roman" w:hAnsi="Calibri" w:cs="Calibri"/>
                <w:lang w:eastAsia="en-GB"/>
              </w:rPr>
              <w:t xml:space="preserve"> 2018; </w:t>
            </w:r>
            <w:proofErr w:type="spellStart"/>
            <w:r w:rsidRPr="14652F13">
              <w:rPr>
                <w:rFonts w:ascii="Calibri" w:eastAsia="Times New Roman" w:hAnsi="Calibri" w:cs="Calibri"/>
                <w:lang w:eastAsia="en-GB"/>
              </w:rPr>
              <w:t>Godde</w:t>
            </w:r>
            <w:proofErr w:type="spellEnd"/>
            <w:r w:rsidRPr="14652F13">
              <w:rPr>
                <w:rFonts w:ascii="Calibri" w:eastAsia="Times New Roman" w:hAnsi="Calibri" w:cs="Calibri"/>
                <w:lang w:eastAsia="en-GB"/>
              </w:rPr>
              <w:t xml:space="preserve"> et al. 2020).  </w:t>
            </w:r>
          </w:p>
        </w:tc>
      </w:tr>
      <w:tr w:rsidR="14652F13" w14:paraId="3B83D419" w14:textId="77777777" w:rsidTr="14652F13">
        <w:trPr>
          <w:trHeight w:val="300"/>
        </w:trPr>
        <w:tc>
          <w:tcPr>
            <w:tcW w:w="3000" w:type="dxa"/>
            <w:tcBorders>
              <w:top w:val="single" w:sz="6" w:space="0" w:color="666666"/>
              <w:left w:val="nil"/>
              <w:bottom w:val="single" w:sz="6" w:space="0" w:color="666666"/>
              <w:right w:val="nil"/>
            </w:tcBorders>
            <w:shd w:val="clear" w:color="auto" w:fill="F2F2F2" w:themeFill="background1" w:themeFillShade="F2"/>
          </w:tcPr>
          <w:p w14:paraId="78E23029" w14:textId="77777777" w:rsidR="14652F13" w:rsidRDefault="14652F13" w:rsidP="14652F13">
            <w:pPr>
              <w:rPr>
                <w:rFonts w:ascii="Segoe UI" w:eastAsia="Times New Roman" w:hAnsi="Segoe UI" w:cs="Segoe UI"/>
                <w:b/>
                <w:bCs/>
                <w:sz w:val="18"/>
                <w:szCs w:val="18"/>
                <w:lang w:eastAsia="en-GB"/>
              </w:rPr>
            </w:pPr>
            <w:r w:rsidRPr="14652F13">
              <w:rPr>
                <w:rFonts w:ascii="Calibri" w:eastAsia="Times New Roman" w:hAnsi="Calibri" w:cs="Calibri"/>
                <w:b/>
                <w:bCs/>
                <w:color w:val="000000" w:themeColor="text1"/>
                <w:lang w:eastAsia="en-GB"/>
              </w:rPr>
              <w:t>Veganism </w:t>
            </w:r>
          </w:p>
        </w:tc>
        <w:tc>
          <w:tcPr>
            <w:tcW w:w="3000" w:type="dxa"/>
            <w:tcBorders>
              <w:top w:val="single" w:sz="6" w:space="0" w:color="666666"/>
              <w:left w:val="nil"/>
              <w:bottom w:val="single" w:sz="6" w:space="0" w:color="666666"/>
              <w:right w:val="nil"/>
            </w:tcBorders>
            <w:shd w:val="clear" w:color="auto" w:fill="F2F2F2" w:themeFill="background1" w:themeFillShade="F2"/>
          </w:tcPr>
          <w:p w14:paraId="185AF404" w14:textId="1B8FD05E" w:rsidR="14652F13" w:rsidRDefault="14652F13" w:rsidP="14652F13">
            <w:pPr>
              <w:rPr>
                <w:rFonts w:ascii="Calibri" w:eastAsia="Times New Roman" w:hAnsi="Calibri" w:cs="Calibri"/>
                <w:color w:val="000000" w:themeColor="text1"/>
                <w:lang w:eastAsia="en-GB"/>
              </w:rPr>
            </w:pPr>
            <w:r w:rsidRPr="14652F13">
              <w:rPr>
                <w:rFonts w:ascii="Calibri" w:eastAsia="Times New Roman" w:hAnsi="Calibri" w:cs="Calibri"/>
                <w:color w:val="000000" w:themeColor="text1"/>
                <w:lang w:eastAsia="en-GB"/>
              </w:rPr>
              <w:t>0 - Inaccurate</w:t>
            </w:r>
          </w:p>
        </w:tc>
        <w:tc>
          <w:tcPr>
            <w:tcW w:w="3000" w:type="dxa"/>
            <w:tcBorders>
              <w:top w:val="single" w:sz="6" w:space="0" w:color="666666"/>
              <w:left w:val="nil"/>
              <w:bottom w:val="single" w:sz="6" w:space="0" w:color="666666"/>
              <w:right w:val="nil"/>
            </w:tcBorders>
            <w:shd w:val="clear" w:color="auto" w:fill="F2F2F2" w:themeFill="background1" w:themeFillShade="F2"/>
          </w:tcPr>
          <w:p w14:paraId="1D512060" w14:textId="214116DD" w:rsidR="14652F13" w:rsidRDefault="14652F13" w:rsidP="14652F13">
            <w:pPr>
              <w:rPr>
                <w:rFonts w:ascii="Segoe UI" w:eastAsia="Times New Roman" w:hAnsi="Segoe UI" w:cs="Segoe UI"/>
                <w:sz w:val="18"/>
                <w:szCs w:val="18"/>
                <w:lang w:eastAsia="en-GB"/>
              </w:rPr>
            </w:pPr>
            <w:r w:rsidRPr="14652F13">
              <w:rPr>
                <w:rFonts w:ascii="Calibri" w:eastAsia="Times New Roman" w:hAnsi="Calibri" w:cs="Calibri"/>
                <w:color w:val="000000" w:themeColor="text1"/>
                <w:lang w:eastAsia="en-GB"/>
              </w:rPr>
              <w:t xml:space="preserve">“Abstaining from animal products makes it quite challenging to meet your nutritional requirements. As with all diets, in the short-term you will feel great with the accompanying weight loss and associated feelings of better health, but longer-term you will not only stack the weight back on as your body fights the weight loss, but will develop nutritional </w:t>
            </w:r>
            <w:r w:rsidRPr="14652F13">
              <w:rPr>
                <w:rFonts w:ascii="Calibri" w:eastAsia="Times New Roman" w:hAnsi="Calibri" w:cs="Calibri"/>
                <w:color w:val="000000" w:themeColor="text1"/>
                <w:lang w:eastAsia="en-GB"/>
              </w:rPr>
              <w:lastRenderedPageBreak/>
              <w:t>deficiencies,”. (H</w:t>
            </w:r>
            <w:r w:rsidRPr="14652F13">
              <w:rPr>
                <w:rFonts w:eastAsia="Times New Roman"/>
                <w:lang w:eastAsia="en-GB"/>
              </w:rPr>
              <w:t>ansen</w:t>
            </w:r>
            <w:r w:rsidRPr="14652F13">
              <w:rPr>
                <w:rFonts w:ascii="Calibri" w:eastAsia="Times New Roman" w:hAnsi="Calibri" w:cs="Calibri"/>
                <w:color w:val="000000" w:themeColor="text1"/>
                <w:lang w:eastAsia="en-GB"/>
              </w:rPr>
              <w:t xml:space="preserve"> 2020). </w:t>
            </w:r>
          </w:p>
        </w:tc>
        <w:tc>
          <w:tcPr>
            <w:tcW w:w="3000" w:type="dxa"/>
            <w:tcBorders>
              <w:top w:val="single" w:sz="6" w:space="0" w:color="666666"/>
              <w:left w:val="nil"/>
              <w:bottom w:val="single" w:sz="6" w:space="0" w:color="666666"/>
              <w:right w:val="nil"/>
            </w:tcBorders>
            <w:shd w:val="clear" w:color="auto" w:fill="F2F2F2" w:themeFill="background1" w:themeFillShade="F2"/>
          </w:tcPr>
          <w:p w14:paraId="42AB4F88" w14:textId="5916D887" w:rsidR="14652F13" w:rsidRDefault="14652F13" w:rsidP="14652F13">
            <w:pPr>
              <w:rPr>
                <w:rFonts w:ascii="Segoe UI" w:eastAsia="Times New Roman" w:hAnsi="Segoe UI" w:cs="Segoe UI"/>
                <w:sz w:val="18"/>
                <w:szCs w:val="18"/>
                <w:lang w:eastAsia="en-GB"/>
              </w:rPr>
            </w:pPr>
            <w:r w:rsidRPr="14652F13">
              <w:rPr>
                <w:rFonts w:ascii="Calibri" w:eastAsia="Times New Roman" w:hAnsi="Calibri" w:cs="Calibri"/>
                <w:color w:val="000000" w:themeColor="text1"/>
                <w:lang w:eastAsia="en-GB"/>
              </w:rPr>
              <w:lastRenderedPageBreak/>
              <w:t xml:space="preserve">The statement suggests that following a vegan diet is not nutritionally sufficient and achievable long-term. This is incorrect, as vegan diets have been found nutritionally appropriate for all life stages, when properly planned (Craig et al. 2021). Additionally, those that follow a vegan diet have a significantly lower risk of developing </w:t>
            </w:r>
            <w:r w:rsidRPr="14652F13">
              <w:rPr>
                <w:rFonts w:ascii="Calibri" w:eastAsia="Times New Roman" w:hAnsi="Calibri" w:cs="Calibri"/>
                <w:color w:val="000000" w:themeColor="text1"/>
                <w:lang w:eastAsia="en-GB"/>
              </w:rPr>
              <w:lastRenderedPageBreak/>
              <w:t>various health conditions associated with poor diet, such as cardiovascular disease, type 2 diabetes, cancer, and obesity (Craig et al. 2021). </w:t>
            </w:r>
          </w:p>
        </w:tc>
      </w:tr>
      <w:tr w:rsidR="14652F13" w14:paraId="6483A7D9" w14:textId="77777777" w:rsidTr="14652F13">
        <w:trPr>
          <w:trHeight w:val="300"/>
        </w:trPr>
        <w:tc>
          <w:tcPr>
            <w:tcW w:w="3000" w:type="dxa"/>
            <w:tcBorders>
              <w:top w:val="single" w:sz="6" w:space="0" w:color="666666"/>
              <w:left w:val="nil"/>
              <w:bottom w:val="single" w:sz="6" w:space="0" w:color="666666"/>
              <w:right w:val="nil"/>
            </w:tcBorders>
            <w:shd w:val="clear" w:color="auto" w:fill="FFFFFF" w:themeFill="background1"/>
          </w:tcPr>
          <w:p w14:paraId="05C0EC01" w14:textId="77777777" w:rsidR="14652F13" w:rsidRDefault="14652F13" w:rsidP="14652F13">
            <w:pPr>
              <w:rPr>
                <w:rFonts w:ascii="Segoe UI" w:eastAsia="Times New Roman" w:hAnsi="Segoe UI" w:cs="Segoe UI"/>
                <w:b/>
                <w:bCs/>
                <w:sz w:val="18"/>
                <w:szCs w:val="18"/>
                <w:lang w:eastAsia="en-GB"/>
              </w:rPr>
            </w:pPr>
            <w:r w:rsidRPr="14652F13">
              <w:rPr>
                <w:rFonts w:ascii="Calibri" w:eastAsia="Times New Roman" w:hAnsi="Calibri" w:cs="Calibri"/>
                <w:b/>
                <w:bCs/>
                <w:lang w:eastAsia="en-GB"/>
              </w:rPr>
              <w:lastRenderedPageBreak/>
              <w:t>Feed additive </w:t>
            </w:r>
          </w:p>
        </w:tc>
        <w:tc>
          <w:tcPr>
            <w:tcW w:w="3000" w:type="dxa"/>
            <w:tcBorders>
              <w:top w:val="single" w:sz="6" w:space="0" w:color="666666"/>
              <w:left w:val="nil"/>
              <w:bottom w:val="single" w:sz="6" w:space="0" w:color="666666"/>
              <w:right w:val="nil"/>
            </w:tcBorders>
            <w:shd w:val="clear" w:color="auto" w:fill="FFFFFF" w:themeFill="background1"/>
          </w:tcPr>
          <w:p w14:paraId="36699299" w14:textId="6E06B1B6" w:rsidR="14652F13" w:rsidRDefault="14652F13" w:rsidP="14652F13">
            <w:pPr>
              <w:rPr>
                <w:rFonts w:ascii="Calibri" w:eastAsia="Times New Roman" w:hAnsi="Calibri" w:cs="Calibri"/>
                <w:lang w:eastAsia="en-GB"/>
              </w:rPr>
            </w:pPr>
            <w:r w:rsidRPr="14652F13">
              <w:rPr>
                <w:rFonts w:ascii="Calibri" w:eastAsia="Times New Roman" w:hAnsi="Calibri" w:cs="Calibri"/>
                <w:lang w:eastAsia="en-GB"/>
              </w:rPr>
              <w:t>0 - Inaccurate</w:t>
            </w:r>
          </w:p>
        </w:tc>
        <w:tc>
          <w:tcPr>
            <w:tcW w:w="3000" w:type="dxa"/>
            <w:tcBorders>
              <w:top w:val="single" w:sz="6" w:space="0" w:color="666666"/>
              <w:left w:val="nil"/>
              <w:bottom w:val="single" w:sz="6" w:space="0" w:color="666666"/>
              <w:right w:val="nil"/>
            </w:tcBorders>
            <w:shd w:val="clear" w:color="auto" w:fill="FFFFFF" w:themeFill="background1"/>
          </w:tcPr>
          <w:p w14:paraId="29F8154D" w14:textId="5C7D8E61" w:rsidR="14652F13" w:rsidRDefault="14652F13" w:rsidP="14652F13">
            <w:pPr>
              <w:rPr>
                <w:rFonts w:ascii="Segoe UI" w:eastAsia="Times New Roman" w:hAnsi="Segoe UI" w:cs="Segoe UI"/>
                <w:sz w:val="18"/>
                <w:szCs w:val="18"/>
                <w:lang w:eastAsia="en-GB"/>
              </w:rPr>
            </w:pPr>
            <w:r w:rsidRPr="14652F13">
              <w:rPr>
                <w:rFonts w:ascii="Calibri" w:eastAsia="Times New Roman" w:hAnsi="Calibri" w:cs="Calibri"/>
                <w:lang w:eastAsia="en-GB"/>
              </w:rPr>
              <w:t>“The most effective way to bring those emissions down is to change what the animal eats and to improve the animals’ ability to convert feed to protein through breeding and genetics.” (</w:t>
            </w:r>
            <w:proofErr w:type="spellStart"/>
            <w:r w:rsidRPr="14652F13">
              <w:rPr>
                <w:rFonts w:ascii="Calibri" w:eastAsia="Times New Roman" w:hAnsi="Calibri" w:cs="Calibri"/>
                <w:lang w:eastAsia="en-GB"/>
              </w:rPr>
              <w:t>C</w:t>
            </w:r>
            <w:r w:rsidRPr="14652F13">
              <w:rPr>
                <w:rFonts w:eastAsia="Times New Roman"/>
                <w:lang w:eastAsia="en-GB"/>
              </w:rPr>
              <w:t>laughton</w:t>
            </w:r>
            <w:proofErr w:type="spellEnd"/>
            <w:r w:rsidRPr="14652F13">
              <w:rPr>
                <w:rFonts w:ascii="Calibri" w:eastAsia="Times New Roman" w:hAnsi="Calibri" w:cs="Calibri"/>
                <w:lang w:eastAsia="en-GB"/>
              </w:rPr>
              <w:t xml:space="preserve"> 2020).</w:t>
            </w:r>
          </w:p>
        </w:tc>
        <w:tc>
          <w:tcPr>
            <w:tcW w:w="3000" w:type="dxa"/>
            <w:tcBorders>
              <w:top w:val="single" w:sz="6" w:space="0" w:color="666666"/>
              <w:left w:val="nil"/>
              <w:bottom w:val="single" w:sz="6" w:space="0" w:color="666666"/>
              <w:right w:val="nil"/>
            </w:tcBorders>
            <w:shd w:val="clear" w:color="auto" w:fill="FFFFFF" w:themeFill="background1"/>
          </w:tcPr>
          <w:p w14:paraId="3F5DEB4B" w14:textId="57CC0930" w:rsidR="14652F13" w:rsidRDefault="14652F13" w:rsidP="14652F13">
            <w:pPr>
              <w:rPr>
                <w:rFonts w:ascii="Segoe UI" w:eastAsia="Times New Roman" w:hAnsi="Segoe UI" w:cs="Segoe UI"/>
                <w:sz w:val="18"/>
                <w:szCs w:val="18"/>
                <w:lang w:eastAsia="en-GB"/>
              </w:rPr>
            </w:pPr>
            <w:r w:rsidRPr="14652F13">
              <w:rPr>
                <w:rFonts w:ascii="Calibri" w:eastAsia="Times New Roman" w:hAnsi="Calibri" w:cs="Calibri"/>
                <w:lang w:eastAsia="en-GB"/>
              </w:rPr>
              <w:t>This statement is inaccurate as research on feed additives has shown that they have only shown success in laboratory settings – not in application (</w:t>
            </w:r>
            <w:proofErr w:type="spellStart"/>
            <w:r w:rsidRPr="14652F13">
              <w:rPr>
                <w:rFonts w:ascii="Calibri" w:eastAsia="Times New Roman" w:hAnsi="Calibri" w:cs="Calibri"/>
                <w:color w:val="000000" w:themeColor="text1"/>
                <w:lang w:eastAsia="en-GB"/>
              </w:rPr>
              <w:t>Bačėninaitė</w:t>
            </w:r>
            <w:proofErr w:type="spellEnd"/>
            <w:r w:rsidRPr="14652F13">
              <w:rPr>
                <w:rFonts w:ascii="Calibri" w:eastAsia="Times New Roman" w:hAnsi="Calibri" w:cs="Calibri"/>
                <w:lang w:eastAsia="en-GB"/>
              </w:rPr>
              <w:t xml:space="preserve"> et al. 2022). </w:t>
            </w:r>
          </w:p>
        </w:tc>
      </w:tr>
      <w:tr w:rsidR="14652F13" w14:paraId="55F372B6" w14:textId="77777777" w:rsidTr="14652F13">
        <w:trPr>
          <w:trHeight w:val="300"/>
        </w:trPr>
        <w:tc>
          <w:tcPr>
            <w:tcW w:w="3000" w:type="dxa"/>
            <w:tcBorders>
              <w:top w:val="single" w:sz="6" w:space="0" w:color="666666"/>
              <w:left w:val="nil"/>
              <w:bottom w:val="single" w:sz="6" w:space="0" w:color="666666"/>
              <w:right w:val="nil"/>
            </w:tcBorders>
            <w:shd w:val="clear" w:color="auto" w:fill="F2F2F2" w:themeFill="background1" w:themeFillShade="F2"/>
          </w:tcPr>
          <w:p w14:paraId="62DA7350" w14:textId="392F15D1" w:rsidR="14652F13" w:rsidRDefault="14652F13" w:rsidP="14652F13">
            <w:pPr>
              <w:rPr>
                <w:rFonts w:ascii="Calibri" w:eastAsia="Times New Roman" w:hAnsi="Calibri" w:cs="Calibri"/>
                <w:b/>
                <w:bCs/>
                <w:lang w:eastAsia="en-GB"/>
              </w:rPr>
            </w:pPr>
            <w:r w:rsidRPr="14652F13">
              <w:rPr>
                <w:rFonts w:ascii="Calibri" w:eastAsia="Times New Roman" w:hAnsi="Calibri" w:cs="Calibri"/>
                <w:b/>
                <w:bCs/>
                <w:lang w:eastAsia="en-GB"/>
              </w:rPr>
              <w:t>Government policy </w:t>
            </w:r>
          </w:p>
        </w:tc>
        <w:tc>
          <w:tcPr>
            <w:tcW w:w="3000" w:type="dxa"/>
            <w:tcBorders>
              <w:top w:val="single" w:sz="6" w:space="0" w:color="666666"/>
              <w:left w:val="nil"/>
              <w:bottom w:val="single" w:sz="6" w:space="0" w:color="666666"/>
              <w:right w:val="nil"/>
            </w:tcBorders>
            <w:shd w:val="clear" w:color="auto" w:fill="F2F2F2" w:themeFill="background1" w:themeFillShade="F2"/>
          </w:tcPr>
          <w:p w14:paraId="2124AC86" w14:textId="5C6304E6" w:rsidR="14652F13" w:rsidRDefault="14652F13" w:rsidP="14652F13">
            <w:pPr>
              <w:rPr>
                <w:rFonts w:ascii="Calibri" w:eastAsia="Times New Roman" w:hAnsi="Calibri" w:cs="Calibri"/>
                <w:lang w:eastAsia="en-GB"/>
              </w:rPr>
            </w:pPr>
            <w:r w:rsidRPr="14652F13">
              <w:rPr>
                <w:rFonts w:ascii="Calibri" w:eastAsia="Times New Roman" w:hAnsi="Calibri" w:cs="Calibri"/>
                <w:lang w:eastAsia="en-GB"/>
              </w:rPr>
              <w:t xml:space="preserve">1 - </w:t>
            </w:r>
            <w:r w:rsidR="00EF500D">
              <w:rPr>
                <w:rFonts w:ascii="Calibri" w:eastAsia="Times New Roman" w:hAnsi="Calibri" w:cs="Calibri"/>
                <w:lang w:eastAsia="en-GB"/>
              </w:rPr>
              <w:t>A</w:t>
            </w:r>
            <w:r w:rsidRPr="14652F13">
              <w:rPr>
                <w:rFonts w:ascii="Calibri" w:eastAsia="Times New Roman" w:hAnsi="Calibri" w:cs="Calibri"/>
                <w:lang w:eastAsia="en-GB"/>
              </w:rPr>
              <w:t>mbiguous</w:t>
            </w:r>
          </w:p>
        </w:tc>
        <w:tc>
          <w:tcPr>
            <w:tcW w:w="3000" w:type="dxa"/>
            <w:tcBorders>
              <w:top w:val="single" w:sz="6" w:space="0" w:color="666666"/>
              <w:left w:val="nil"/>
              <w:bottom w:val="single" w:sz="6" w:space="0" w:color="666666"/>
              <w:right w:val="nil"/>
            </w:tcBorders>
            <w:shd w:val="clear" w:color="auto" w:fill="F2F2F2" w:themeFill="background1" w:themeFillShade="F2"/>
          </w:tcPr>
          <w:p w14:paraId="6B3A1286" w14:textId="49894A22" w:rsidR="14652F13" w:rsidRDefault="14652F13" w:rsidP="14652F13">
            <w:pPr>
              <w:rPr>
                <w:rFonts w:ascii="Calibri" w:eastAsia="Times New Roman" w:hAnsi="Calibri" w:cs="Calibri"/>
                <w:lang w:eastAsia="en-GB"/>
              </w:rPr>
            </w:pPr>
            <w:r w:rsidRPr="14652F13">
              <w:rPr>
                <w:rFonts w:ascii="Calibri" w:eastAsia="Times New Roman" w:hAnsi="Calibri" w:cs="Calibri"/>
                <w:lang w:eastAsia="en-GB"/>
              </w:rPr>
              <w:t xml:space="preserve">“In 2013 the Federal Government started funding </w:t>
            </w:r>
            <w:proofErr w:type="gramStart"/>
            <w:r w:rsidRPr="14652F13">
              <w:rPr>
                <w:rFonts w:ascii="Calibri" w:eastAsia="Times New Roman" w:hAnsi="Calibri" w:cs="Calibri"/>
                <w:lang w:eastAsia="en-GB"/>
              </w:rPr>
              <w:t>a number of</w:t>
            </w:r>
            <w:proofErr w:type="gramEnd"/>
            <w:r w:rsidRPr="14652F13">
              <w:rPr>
                <w:rFonts w:ascii="Calibri" w:eastAsia="Times New Roman" w:hAnsi="Calibri" w:cs="Calibri"/>
                <w:lang w:eastAsia="en-GB"/>
              </w:rPr>
              <w:t xml:space="preserve"> programs to try to reduce agricultural emissions. A lot of that information has been flowing to farmers, Associate Professor Eckard said. It’s a reasonably good method for them because it says you can increase your productivity.” (Griffiths 2016).  </w:t>
            </w:r>
          </w:p>
        </w:tc>
        <w:tc>
          <w:tcPr>
            <w:tcW w:w="3000" w:type="dxa"/>
            <w:tcBorders>
              <w:top w:val="single" w:sz="6" w:space="0" w:color="666666"/>
              <w:left w:val="nil"/>
              <w:bottom w:val="single" w:sz="6" w:space="0" w:color="666666"/>
              <w:right w:val="nil"/>
            </w:tcBorders>
            <w:shd w:val="clear" w:color="auto" w:fill="F2F2F2" w:themeFill="background1" w:themeFillShade="F2"/>
          </w:tcPr>
          <w:p w14:paraId="43BAA389" w14:textId="49A068B0" w:rsidR="14652F13" w:rsidRDefault="14652F13" w:rsidP="14652F13">
            <w:pPr>
              <w:rPr>
                <w:rFonts w:ascii="Calibri" w:eastAsia="Times New Roman" w:hAnsi="Calibri" w:cs="Calibri"/>
                <w:lang w:eastAsia="en-GB"/>
              </w:rPr>
            </w:pPr>
            <w:r w:rsidRPr="14652F13">
              <w:rPr>
                <w:rFonts w:ascii="Calibri" w:eastAsia="Times New Roman" w:hAnsi="Calibri" w:cs="Calibri"/>
                <w:color w:val="000000" w:themeColor="text1"/>
                <w:lang w:eastAsia="en-GB"/>
              </w:rPr>
              <w:t>This statement was marked as ambiguous as the author does not elaborate on the programs being offered by the federal government and how they are beneficial to animal agriculture producers.   </w:t>
            </w:r>
          </w:p>
        </w:tc>
      </w:tr>
      <w:tr w:rsidR="14652F13" w14:paraId="448146E5" w14:textId="77777777" w:rsidTr="14652F13">
        <w:trPr>
          <w:trHeight w:val="300"/>
        </w:trPr>
        <w:tc>
          <w:tcPr>
            <w:tcW w:w="3000" w:type="dxa"/>
            <w:tcBorders>
              <w:top w:val="single" w:sz="6" w:space="0" w:color="666666"/>
              <w:left w:val="nil"/>
              <w:bottom w:val="single" w:sz="6" w:space="0" w:color="666666"/>
              <w:right w:val="nil"/>
            </w:tcBorders>
            <w:shd w:val="clear" w:color="auto" w:fill="FFFFFF" w:themeFill="background1"/>
          </w:tcPr>
          <w:p w14:paraId="2C729889" w14:textId="7E7611C3" w:rsidR="14652F13" w:rsidRDefault="14652F13" w:rsidP="14652F13">
            <w:pPr>
              <w:rPr>
                <w:rFonts w:ascii="Calibri" w:eastAsia="Times New Roman" w:hAnsi="Calibri" w:cs="Calibri"/>
                <w:b/>
                <w:bCs/>
                <w:lang w:eastAsia="en-GB"/>
              </w:rPr>
            </w:pPr>
            <w:r w:rsidRPr="14652F13">
              <w:rPr>
                <w:rFonts w:ascii="Calibri" w:eastAsia="Times New Roman" w:hAnsi="Calibri" w:cs="Calibri"/>
                <w:b/>
                <w:bCs/>
                <w:color w:val="000000" w:themeColor="text1"/>
                <w:lang w:eastAsia="en-GB"/>
              </w:rPr>
              <w:t>Meat reduction </w:t>
            </w:r>
          </w:p>
        </w:tc>
        <w:tc>
          <w:tcPr>
            <w:tcW w:w="3000" w:type="dxa"/>
            <w:tcBorders>
              <w:top w:val="single" w:sz="6" w:space="0" w:color="666666"/>
              <w:left w:val="nil"/>
              <w:bottom w:val="single" w:sz="6" w:space="0" w:color="666666"/>
              <w:right w:val="nil"/>
            </w:tcBorders>
            <w:shd w:val="clear" w:color="auto" w:fill="FFFFFF" w:themeFill="background1"/>
          </w:tcPr>
          <w:p w14:paraId="132C3D8F" w14:textId="39568C4E" w:rsidR="14652F13" w:rsidRDefault="14652F13" w:rsidP="14652F13">
            <w:pPr>
              <w:rPr>
                <w:rFonts w:ascii="Calibri" w:eastAsia="Times New Roman" w:hAnsi="Calibri" w:cs="Calibri"/>
                <w:lang w:eastAsia="en-GB"/>
              </w:rPr>
            </w:pPr>
            <w:r w:rsidRPr="14652F13">
              <w:rPr>
                <w:rFonts w:ascii="Calibri" w:eastAsia="Times New Roman" w:hAnsi="Calibri" w:cs="Calibri"/>
                <w:lang w:eastAsia="en-GB"/>
              </w:rPr>
              <w:t xml:space="preserve">1 - </w:t>
            </w:r>
            <w:r w:rsidR="00EF500D">
              <w:rPr>
                <w:rFonts w:ascii="Calibri" w:eastAsia="Times New Roman" w:hAnsi="Calibri" w:cs="Calibri"/>
                <w:lang w:eastAsia="en-GB"/>
              </w:rPr>
              <w:t>A</w:t>
            </w:r>
            <w:r w:rsidRPr="14652F13">
              <w:rPr>
                <w:rFonts w:ascii="Calibri" w:eastAsia="Times New Roman" w:hAnsi="Calibri" w:cs="Calibri"/>
                <w:lang w:eastAsia="en-GB"/>
              </w:rPr>
              <w:t>mbiguous</w:t>
            </w:r>
          </w:p>
        </w:tc>
        <w:tc>
          <w:tcPr>
            <w:tcW w:w="3000" w:type="dxa"/>
            <w:tcBorders>
              <w:top w:val="single" w:sz="6" w:space="0" w:color="666666"/>
              <w:left w:val="nil"/>
              <w:bottom w:val="single" w:sz="6" w:space="0" w:color="666666"/>
              <w:right w:val="nil"/>
            </w:tcBorders>
            <w:shd w:val="clear" w:color="auto" w:fill="FFFFFF" w:themeFill="background1"/>
          </w:tcPr>
          <w:p w14:paraId="16AA2C24" w14:textId="32EDD012" w:rsidR="14652F13" w:rsidRDefault="14652F13" w:rsidP="14652F13">
            <w:pPr>
              <w:rPr>
                <w:rFonts w:ascii="Calibri" w:eastAsia="Times New Roman" w:hAnsi="Calibri" w:cs="Calibri"/>
                <w:lang w:eastAsia="en-GB"/>
              </w:rPr>
            </w:pPr>
            <w:r w:rsidRPr="14652F13">
              <w:rPr>
                <w:rFonts w:ascii="Calibri" w:eastAsia="Times New Roman" w:hAnsi="Calibri" w:cs="Calibri"/>
                <w:color w:val="000000" w:themeColor="text1"/>
                <w:lang w:eastAsia="en-GB"/>
              </w:rPr>
              <w:t xml:space="preserve">“I asked around and found that the answer to whether reducing meat in our diets is </w:t>
            </w:r>
            <w:r w:rsidRPr="14652F13">
              <w:rPr>
                <w:rFonts w:ascii="Calibri" w:eastAsia="Times New Roman" w:hAnsi="Calibri" w:cs="Calibri"/>
                <w:color w:val="000000" w:themeColor="text1"/>
                <w:lang w:eastAsia="en-GB"/>
              </w:rPr>
              <w:lastRenderedPageBreak/>
              <w:t>good for the environment is??? It depends.” (E</w:t>
            </w:r>
            <w:r w:rsidRPr="14652F13">
              <w:rPr>
                <w:rFonts w:eastAsia="Times New Roman"/>
                <w:lang w:eastAsia="en-GB"/>
              </w:rPr>
              <w:t>dwards</w:t>
            </w:r>
            <w:r w:rsidRPr="14652F13">
              <w:rPr>
                <w:rFonts w:ascii="Calibri" w:eastAsia="Times New Roman" w:hAnsi="Calibri" w:cs="Calibri"/>
                <w:color w:val="000000" w:themeColor="text1"/>
                <w:lang w:eastAsia="en-GB"/>
              </w:rPr>
              <w:t xml:space="preserve"> 2019) </w:t>
            </w:r>
          </w:p>
        </w:tc>
        <w:tc>
          <w:tcPr>
            <w:tcW w:w="3000" w:type="dxa"/>
            <w:tcBorders>
              <w:top w:val="single" w:sz="6" w:space="0" w:color="666666"/>
              <w:left w:val="nil"/>
              <w:bottom w:val="single" w:sz="6" w:space="0" w:color="666666"/>
              <w:right w:val="nil"/>
            </w:tcBorders>
            <w:shd w:val="clear" w:color="auto" w:fill="FFFFFF" w:themeFill="background1"/>
          </w:tcPr>
          <w:p w14:paraId="1856D6AE" w14:textId="29DCFB42" w:rsidR="14652F13" w:rsidRDefault="14652F13" w:rsidP="14652F13">
            <w:pPr>
              <w:rPr>
                <w:rFonts w:ascii="Calibri" w:eastAsia="Times New Roman" w:hAnsi="Calibri" w:cs="Calibri"/>
                <w:lang w:eastAsia="en-GB"/>
              </w:rPr>
            </w:pPr>
            <w:r w:rsidRPr="14652F13">
              <w:rPr>
                <w:rFonts w:ascii="Calibri" w:eastAsia="Times New Roman" w:hAnsi="Calibri" w:cs="Calibri"/>
                <w:color w:val="000000" w:themeColor="text1"/>
                <w:lang w:eastAsia="en-GB"/>
              </w:rPr>
              <w:lastRenderedPageBreak/>
              <w:t xml:space="preserve">This statement was marked as ambiguous as it does not elaborate on meat </w:t>
            </w:r>
            <w:r w:rsidRPr="14652F13">
              <w:rPr>
                <w:rFonts w:ascii="Calibri" w:eastAsia="Times New Roman" w:hAnsi="Calibri" w:cs="Calibri"/>
                <w:color w:val="000000" w:themeColor="text1"/>
                <w:lang w:eastAsia="en-GB"/>
              </w:rPr>
              <w:lastRenderedPageBreak/>
              <w:t>reduction being beneficial for emission reduction. </w:t>
            </w:r>
          </w:p>
        </w:tc>
      </w:tr>
      <w:tr w:rsidR="14652F13" w14:paraId="6782552D" w14:textId="77777777" w:rsidTr="14652F13">
        <w:trPr>
          <w:trHeight w:val="300"/>
        </w:trPr>
        <w:tc>
          <w:tcPr>
            <w:tcW w:w="3000" w:type="dxa"/>
            <w:tcBorders>
              <w:top w:val="single" w:sz="6" w:space="0" w:color="666666"/>
              <w:left w:val="nil"/>
              <w:bottom w:val="single" w:sz="6" w:space="0" w:color="666666"/>
              <w:right w:val="nil"/>
            </w:tcBorders>
            <w:shd w:val="clear" w:color="auto" w:fill="F2F2F2" w:themeFill="background1" w:themeFillShade="F2"/>
          </w:tcPr>
          <w:p w14:paraId="03217E8C" w14:textId="0DC217BC" w:rsidR="14652F13" w:rsidRDefault="14652F13" w:rsidP="14652F13">
            <w:pPr>
              <w:rPr>
                <w:rFonts w:ascii="Calibri" w:eastAsia="Times New Roman" w:hAnsi="Calibri" w:cs="Calibri"/>
                <w:b/>
                <w:bCs/>
                <w:lang w:eastAsia="en-GB"/>
              </w:rPr>
            </w:pPr>
            <w:r w:rsidRPr="14652F13">
              <w:rPr>
                <w:rFonts w:ascii="Calibri" w:eastAsia="Times New Roman" w:hAnsi="Calibri" w:cs="Calibri"/>
                <w:b/>
                <w:bCs/>
                <w:lang w:eastAsia="en-GB"/>
              </w:rPr>
              <w:lastRenderedPageBreak/>
              <w:t>Veganism </w:t>
            </w:r>
          </w:p>
        </w:tc>
        <w:tc>
          <w:tcPr>
            <w:tcW w:w="3000" w:type="dxa"/>
            <w:tcBorders>
              <w:top w:val="single" w:sz="6" w:space="0" w:color="666666"/>
              <w:left w:val="nil"/>
              <w:bottom w:val="single" w:sz="6" w:space="0" w:color="666666"/>
              <w:right w:val="nil"/>
            </w:tcBorders>
            <w:shd w:val="clear" w:color="auto" w:fill="F2F2F2" w:themeFill="background1" w:themeFillShade="F2"/>
          </w:tcPr>
          <w:p w14:paraId="607D2B45" w14:textId="73C9F509" w:rsidR="14652F13" w:rsidRDefault="14652F13" w:rsidP="14652F13">
            <w:pPr>
              <w:rPr>
                <w:rFonts w:ascii="Calibri" w:eastAsia="Times New Roman" w:hAnsi="Calibri" w:cs="Calibri"/>
                <w:lang w:eastAsia="en-GB"/>
              </w:rPr>
            </w:pPr>
            <w:r w:rsidRPr="14652F13">
              <w:rPr>
                <w:rFonts w:ascii="Calibri" w:eastAsia="Times New Roman" w:hAnsi="Calibri" w:cs="Calibri"/>
                <w:lang w:eastAsia="en-GB"/>
              </w:rPr>
              <w:t xml:space="preserve">1 - </w:t>
            </w:r>
            <w:r w:rsidR="00EF500D">
              <w:rPr>
                <w:rFonts w:ascii="Calibri" w:eastAsia="Times New Roman" w:hAnsi="Calibri" w:cs="Calibri"/>
                <w:lang w:eastAsia="en-GB"/>
              </w:rPr>
              <w:t>A</w:t>
            </w:r>
            <w:r w:rsidRPr="14652F13">
              <w:rPr>
                <w:rFonts w:ascii="Calibri" w:eastAsia="Times New Roman" w:hAnsi="Calibri" w:cs="Calibri"/>
                <w:lang w:eastAsia="en-GB"/>
              </w:rPr>
              <w:t>mbiguous</w:t>
            </w:r>
          </w:p>
        </w:tc>
        <w:tc>
          <w:tcPr>
            <w:tcW w:w="3000" w:type="dxa"/>
            <w:tcBorders>
              <w:top w:val="single" w:sz="6" w:space="0" w:color="666666"/>
              <w:left w:val="nil"/>
              <w:bottom w:val="single" w:sz="6" w:space="0" w:color="666666"/>
              <w:right w:val="nil"/>
            </w:tcBorders>
            <w:shd w:val="clear" w:color="auto" w:fill="F2F2F2" w:themeFill="background1" w:themeFillShade="F2"/>
          </w:tcPr>
          <w:p w14:paraId="2296A50F" w14:textId="1D966D68" w:rsidR="14652F13" w:rsidRDefault="14652F13" w:rsidP="14652F13">
            <w:pPr>
              <w:rPr>
                <w:rFonts w:ascii="Segoe UI" w:eastAsia="Times New Roman" w:hAnsi="Segoe UI" w:cs="Segoe UI"/>
                <w:sz w:val="18"/>
                <w:szCs w:val="18"/>
                <w:lang w:eastAsia="en-GB"/>
              </w:rPr>
            </w:pPr>
            <w:r w:rsidRPr="14652F13">
              <w:rPr>
                <w:rFonts w:ascii="Calibri" w:eastAsia="Times New Roman" w:hAnsi="Calibri" w:cs="Calibri"/>
                <w:lang w:eastAsia="en-GB"/>
              </w:rPr>
              <w:t>“I</w:t>
            </w:r>
            <w:r w:rsidRPr="14652F13">
              <w:rPr>
                <w:rFonts w:ascii="Calibri" w:eastAsia="Times New Roman" w:hAnsi="Calibri" w:cs="Calibri"/>
                <w:color w:val="000000" w:themeColor="text1"/>
                <w:lang w:eastAsia="en-GB"/>
              </w:rPr>
              <w:t xml:space="preserve"> am an ex-vegan and I know what it did to my </w:t>
            </w:r>
            <w:proofErr w:type="gramStart"/>
            <w:r w:rsidRPr="14652F13">
              <w:rPr>
                <w:rFonts w:ascii="Calibri" w:eastAsia="Times New Roman" w:hAnsi="Calibri" w:cs="Calibri"/>
                <w:color w:val="000000" w:themeColor="text1"/>
                <w:lang w:eastAsia="en-GB"/>
              </w:rPr>
              <w:t>health</w:t>
            </w:r>
            <w:proofErr w:type="gramEnd"/>
            <w:r w:rsidRPr="14652F13">
              <w:rPr>
                <w:rFonts w:ascii="Calibri" w:eastAsia="Times New Roman" w:hAnsi="Calibri" w:cs="Calibri"/>
                <w:color w:val="000000" w:themeColor="text1"/>
                <w:lang w:eastAsia="en-GB"/>
              </w:rPr>
              <w:t xml:space="preserve"> and I do not want anyone to follow the same diet, the now 22-year-old says.” (H</w:t>
            </w:r>
            <w:r w:rsidRPr="14652F13">
              <w:rPr>
                <w:rFonts w:eastAsia="Times New Roman"/>
                <w:lang w:eastAsia="en-GB"/>
              </w:rPr>
              <w:t>ansen</w:t>
            </w:r>
            <w:r w:rsidR="0085759A">
              <w:rPr>
                <w:rFonts w:eastAsia="Times New Roman"/>
                <w:lang w:eastAsia="en-GB"/>
              </w:rPr>
              <w:t xml:space="preserve"> </w:t>
            </w:r>
            <w:r w:rsidRPr="14652F13">
              <w:rPr>
                <w:rFonts w:ascii="Calibri" w:eastAsia="Times New Roman" w:hAnsi="Calibri" w:cs="Calibri"/>
                <w:color w:val="000000" w:themeColor="text1"/>
                <w:lang w:eastAsia="en-GB"/>
              </w:rPr>
              <w:t>2020).</w:t>
            </w:r>
          </w:p>
          <w:p w14:paraId="72C38464" w14:textId="5CFAE69F" w:rsidR="14652F13" w:rsidRDefault="14652F13" w:rsidP="14652F13">
            <w:pPr>
              <w:rPr>
                <w:rFonts w:ascii="Calibri" w:eastAsia="Times New Roman" w:hAnsi="Calibri" w:cs="Calibri"/>
                <w:lang w:eastAsia="en-GB"/>
              </w:rPr>
            </w:pPr>
            <w:r w:rsidRPr="14652F13">
              <w:rPr>
                <w:rFonts w:ascii="Calibri" w:eastAsia="Times New Roman" w:hAnsi="Calibri" w:cs="Calibri"/>
                <w:lang w:eastAsia="en-GB"/>
              </w:rPr>
              <w:t>  </w:t>
            </w:r>
          </w:p>
        </w:tc>
        <w:tc>
          <w:tcPr>
            <w:tcW w:w="3000" w:type="dxa"/>
            <w:tcBorders>
              <w:top w:val="single" w:sz="6" w:space="0" w:color="666666"/>
              <w:left w:val="nil"/>
              <w:bottom w:val="single" w:sz="6" w:space="0" w:color="666666"/>
              <w:right w:val="nil"/>
            </w:tcBorders>
            <w:shd w:val="clear" w:color="auto" w:fill="F2F2F2" w:themeFill="background1" w:themeFillShade="F2"/>
          </w:tcPr>
          <w:p w14:paraId="7718E9C2" w14:textId="1D9FEC38" w:rsidR="14652F13" w:rsidRDefault="14652F13" w:rsidP="14652F13">
            <w:pPr>
              <w:rPr>
                <w:rFonts w:ascii="Calibri" w:eastAsia="Times New Roman" w:hAnsi="Calibri" w:cs="Calibri"/>
                <w:lang w:eastAsia="en-GB"/>
              </w:rPr>
            </w:pPr>
            <w:r w:rsidRPr="14652F13">
              <w:rPr>
                <w:rFonts w:ascii="Calibri" w:eastAsia="Times New Roman" w:hAnsi="Calibri" w:cs="Calibri"/>
                <w:lang w:eastAsia="en-GB"/>
              </w:rPr>
              <w:t>This statement was marked as ambiguous the quoted source does not elaborate on what impact following a vegan diet had on their health.  </w:t>
            </w:r>
          </w:p>
        </w:tc>
      </w:tr>
    </w:tbl>
    <w:p w14:paraId="6CE47EEA" w14:textId="5757346C" w:rsidR="14652F13" w:rsidRDefault="14652F13" w:rsidP="14652F13"/>
    <w:p w14:paraId="01B8C869" w14:textId="77777777" w:rsidR="009F3874" w:rsidRDefault="009F3874">
      <w:pPr>
        <w:rPr>
          <w:u w:val="single"/>
        </w:rPr>
      </w:pPr>
      <w:r>
        <w:rPr>
          <w:u w:val="single"/>
        </w:rPr>
        <w:br w:type="page"/>
      </w:r>
    </w:p>
    <w:p w14:paraId="50E770A9" w14:textId="0330C9C2" w:rsidR="0087592F" w:rsidRPr="00365B45" w:rsidRDefault="0087592F" w:rsidP="009F3874">
      <w:pPr>
        <w:pStyle w:val="Heading2"/>
      </w:pPr>
      <w:r w:rsidRPr="14652F13">
        <w:lastRenderedPageBreak/>
        <w:t>References</w:t>
      </w:r>
    </w:p>
    <w:p w14:paraId="56E95F1B" w14:textId="5FAAA9D0" w:rsidR="00F93F3D" w:rsidRPr="00C80B9E" w:rsidRDefault="00716823" w:rsidP="0085759A">
      <w:pPr>
        <w:tabs>
          <w:tab w:val="left" w:pos="1140"/>
        </w:tabs>
        <w:rPr>
          <w:rFonts w:ascii="Calibri" w:hAnsi="Calibri" w:cs="Calibri"/>
        </w:rPr>
      </w:pPr>
      <w:r w:rsidRPr="00C80B9E">
        <w:rPr>
          <w:rFonts w:ascii="Calibri" w:hAnsi="Calibri" w:cs="Calibri"/>
        </w:rPr>
        <w:t xml:space="preserve">ABC News Online (2021, September 28) What would a net zero policy mean for </w:t>
      </w:r>
      <w:proofErr w:type="gramStart"/>
      <w:r w:rsidRPr="00C80B9E">
        <w:rPr>
          <w:rFonts w:ascii="Calibri" w:hAnsi="Calibri" w:cs="Calibri"/>
        </w:rPr>
        <w:t>agriculture?.</w:t>
      </w:r>
      <w:proofErr w:type="gramEnd"/>
      <w:r w:rsidRPr="00C80B9E">
        <w:rPr>
          <w:rFonts w:ascii="Calibri" w:hAnsi="Calibri" w:cs="Calibri"/>
        </w:rPr>
        <w:t xml:space="preserve"> </w:t>
      </w:r>
      <w:hyperlink r:id="rId15" w:history="1">
        <w:r w:rsidR="0085759A" w:rsidRPr="00C80B9E">
          <w:rPr>
            <w:rStyle w:val="Hyperlink"/>
            <w:rFonts w:ascii="Calibri" w:hAnsi="Calibri" w:cs="Calibri"/>
            <w:color w:val="auto"/>
            <w:u w:val="none"/>
          </w:rPr>
          <w:t>https://www.abc.net.au/news</w:t>
        </w:r>
      </w:hyperlink>
      <w:r w:rsidR="0085759A" w:rsidRPr="00C80B9E">
        <w:rPr>
          <w:rFonts w:ascii="Calibri" w:hAnsi="Calibri" w:cs="Calibri"/>
        </w:rPr>
        <w:t>. Accessed 12 August 2022</w:t>
      </w:r>
    </w:p>
    <w:p w14:paraId="3A2DAE74" w14:textId="77777777" w:rsidR="0085759A" w:rsidRPr="00C80B9E" w:rsidRDefault="0085759A" w:rsidP="0085759A">
      <w:pPr>
        <w:ind w:right="720"/>
        <w:textAlignment w:val="baseline"/>
        <w:rPr>
          <w:rFonts w:ascii="Calibri" w:eastAsia="Times New Roman" w:hAnsi="Calibri" w:cs="Calibri"/>
          <w:lang w:eastAsia="en-GB"/>
        </w:rPr>
      </w:pPr>
      <w:proofErr w:type="spellStart"/>
      <w:r w:rsidRPr="00C80B9E">
        <w:rPr>
          <w:rFonts w:ascii="Calibri" w:eastAsia="Calibri" w:hAnsi="Calibri" w:cs="Calibri"/>
        </w:rPr>
        <w:t>Bačėninaitė</w:t>
      </w:r>
      <w:proofErr w:type="spellEnd"/>
      <w:r w:rsidRPr="00C80B9E">
        <w:rPr>
          <w:rFonts w:ascii="Calibri" w:eastAsia="Calibri" w:hAnsi="Calibri" w:cs="Calibri"/>
        </w:rPr>
        <w:t xml:space="preserve"> D, </w:t>
      </w:r>
      <w:proofErr w:type="spellStart"/>
      <w:r w:rsidRPr="00C80B9E">
        <w:rPr>
          <w:rFonts w:ascii="Calibri" w:eastAsia="Calibri" w:hAnsi="Calibri" w:cs="Calibri"/>
        </w:rPr>
        <w:t>Džermeikaitė</w:t>
      </w:r>
      <w:proofErr w:type="spellEnd"/>
      <w:r w:rsidRPr="00C80B9E">
        <w:rPr>
          <w:rFonts w:ascii="Calibri" w:eastAsia="Calibri" w:hAnsi="Calibri" w:cs="Calibri"/>
        </w:rPr>
        <w:t xml:space="preserve"> K, </w:t>
      </w:r>
      <w:proofErr w:type="spellStart"/>
      <w:r w:rsidRPr="00C80B9E">
        <w:rPr>
          <w:rFonts w:ascii="Calibri" w:eastAsia="Calibri" w:hAnsi="Calibri" w:cs="Calibri"/>
        </w:rPr>
        <w:t>Antanaitis</w:t>
      </w:r>
      <w:proofErr w:type="spellEnd"/>
      <w:r w:rsidRPr="00C80B9E">
        <w:rPr>
          <w:rFonts w:ascii="Calibri" w:eastAsia="Calibri" w:hAnsi="Calibri" w:cs="Calibri"/>
        </w:rPr>
        <w:t xml:space="preserve"> R (2022) Global Warming and Dairy Cattle: How to Control and Reduce Methane Emission. Anim. 12:1-23. </w:t>
      </w:r>
      <w:hyperlink r:id="rId16">
        <w:r w:rsidRPr="00C80B9E">
          <w:rPr>
            <w:rStyle w:val="Hyperlink"/>
            <w:rFonts w:ascii="Calibri" w:eastAsia="Calibri" w:hAnsi="Calibri" w:cs="Calibri"/>
            <w:color w:val="auto"/>
            <w:u w:val="none"/>
          </w:rPr>
          <w:t>https://doi.org/10.3390/ani12192687</w:t>
        </w:r>
      </w:hyperlink>
    </w:p>
    <w:p w14:paraId="3BDDE652" w14:textId="6A5EE5E6" w:rsidR="00E16757" w:rsidRPr="00C80B9E" w:rsidRDefault="00E16757" w:rsidP="0085759A">
      <w:pPr>
        <w:tabs>
          <w:tab w:val="left" w:pos="1140"/>
        </w:tabs>
        <w:rPr>
          <w:rStyle w:val="eop"/>
          <w:rFonts w:ascii="Calibri" w:hAnsi="Calibri" w:cs="Calibri"/>
          <w:shd w:val="clear" w:color="auto" w:fill="FFFFFF"/>
        </w:rPr>
      </w:pPr>
      <w:r w:rsidRPr="00C80B9E">
        <w:rPr>
          <w:rStyle w:val="findhit"/>
          <w:rFonts w:ascii="Calibri" w:hAnsi="Calibri" w:cs="Calibri"/>
          <w:shd w:val="clear" w:color="auto" w:fill="FFFFFF"/>
        </w:rPr>
        <w:t>Bouche</w:t>
      </w:r>
      <w:r w:rsidRPr="00C80B9E">
        <w:rPr>
          <w:rStyle w:val="normaltextrun"/>
          <w:rFonts w:ascii="Calibri" w:hAnsi="Calibri" w:cs="Calibri"/>
          <w:shd w:val="clear" w:color="auto" w:fill="FFFFFF"/>
        </w:rPr>
        <w:t xml:space="preserve">r O, </w:t>
      </w:r>
      <w:proofErr w:type="spellStart"/>
      <w:r w:rsidRPr="00C80B9E">
        <w:rPr>
          <w:rStyle w:val="normaltextrun"/>
          <w:rFonts w:ascii="Calibri" w:hAnsi="Calibri" w:cs="Calibri"/>
          <w:shd w:val="clear" w:color="auto" w:fill="FFFFFF"/>
        </w:rPr>
        <w:t>Friedlingstein</w:t>
      </w:r>
      <w:proofErr w:type="spellEnd"/>
      <w:r w:rsidRPr="00C80B9E">
        <w:rPr>
          <w:rStyle w:val="normaltextrun"/>
          <w:rFonts w:ascii="Calibri" w:hAnsi="Calibri" w:cs="Calibri"/>
          <w:shd w:val="clear" w:color="auto" w:fill="FFFFFF"/>
        </w:rPr>
        <w:t xml:space="preserve"> P, Collins B, Shine KP (2009) The indirect global warming potential and global temperature change potential due to methane oxidation</w:t>
      </w:r>
      <w:r w:rsidR="0085759A" w:rsidRPr="00C80B9E">
        <w:rPr>
          <w:rStyle w:val="normaltextrun"/>
          <w:rFonts w:ascii="Calibri" w:hAnsi="Calibri" w:cs="Calibri"/>
          <w:shd w:val="clear" w:color="auto" w:fill="FFFFFF"/>
        </w:rPr>
        <w:t>.</w:t>
      </w:r>
      <w:r w:rsidRPr="00C80B9E">
        <w:rPr>
          <w:rStyle w:val="normaltextrun"/>
          <w:rFonts w:ascii="Calibri" w:hAnsi="Calibri" w:cs="Calibri"/>
          <w:shd w:val="clear" w:color="auto" w:fill="FFFFFF"/>
        </w:rPr>
        <w:t xml:space="preserve"> Enviro</w:t>
      </w:r>
      <w:r w:rsidR="0085759A" w:rsidRPr="00C80B9E">
        <w:rPr>
          <w:rStyle w:val="normaltextrun"/>
          <w:rFonts w:ascii="Calibri" w:hAnsi="Calibri" w:cs="Calibri"/>
          <w:shd w:val="clear" w:color="auto" w:fill="FFFFFF"/>
        </w:rPr>
        <w:t>n.</w:t>
      </w:r>
      <w:r w:rsidRPr="00C80B9E">
        <w:rPr>
          <w:rStyle w:val="normaltextrun"/>
          <w:rFonts w:ascii="Calibri" w:hAnsi="Calibri" w:cs="Calibri"/>
          <w:shd w:val="clear" w:color="auto" w:fill="FFFFFF"/>
        </w:rPr>
        <w:t xml:space="preserve"> Res</w:t>
      </w:r>
      <w:r w:rsidR="0085759A" w:rsidRPr="00C80B9E">
        <w:rPr>
          <w:rStyle w:val="normaltextrun"/>
          <w:rFonts w:ascii="Calibri" w:hAnsi="Calibri" w:cs="Calibri"/>
          <w:shd w:val="clear" w:color="auto" w:fill="FFFFFF"/>
        </w:rPr>
        <w:t>.</w:t>
      </w:r>
      <w:r w:rsidRPr="00C80B9E">
        <w:rPr>
          <w:rStyle w:val="normaltextrun"/>
          <w:rFonts w:ascii="Calibri" w:hAnsi="Calibri" w:cs="Calibri"/>
          <w:shd w:val="clear" w:color="auto" w:fill="FFFFFF"/>
        </w:rPr>
        <w:t xml:space="preserve"> Lett</w:t>
      </w:r>
      <w:r w:rsidR="0085759A" w:rsidRPr="00C80B9E">
        <w:rPr>
          <w:rStyle w:val="normaltextrun"/>
          <w:rFonts w:ascii="Calibri" w:hAnsi="Calibri" w:cs="Calibri"/>
          <w:shd w:val="clear" w:color="auto" w:fill="FFFFFF"/>
        </w:rPr>
        <w:t>.</w:t>
      </w:r>
      <w:r w:rsidRPr="00C80B9E">
        <w:rPr>
          <w:rStyle w:val="normaltextrun"/>
          <w:rFonts w:ascii="Calibri" w:hAnsi="Calibri" w:cs="Calibri"/>
          <w:shd w:val="clear" w:color="auto" w:fill="FFFFFF"/>
        </w:rPr>
        <w:t xml:space="preserve"> DOI: 10.1088/1748-9326/4/4/044007</w:t>
      </w:r>
      <w:r w:rsidRPr="00C80B9E">
        <w:rPr>
          <w:rStyle w:val="eop"/>
          <w:rFonts w:ascii="Calibri" w:hAnsi="Calibri" w:cs="Calibri"/>
          <w:shd w:val="clear" w:color="auto" w:fill="FFFFFF"/>
        </w:rPr>
        <w:t> </w:t>
      </w:r>
    </w:p>
    <w:p w14:paraId="460F2A23" w14:textId="7E8AC26A" w:rsidR="003C3CD4" w:rsidRPr="00C80B9E" w:rsidRDefault="00B833B7" w:rsidP="0085759A">
      <w:pPr>
        <w:tabs>
          <w:tab w:val="left" w:pos="1140"/>
        </w:tabs>
        <w:rPr>
          <w:rStyle w:val="eop"/>
          <w:rFonts w:ascii="Calibri" w:hAnsi="Calibri" w:cs="Calibri"/>
          <w:shd w:val="clear" w:color="auto" w:fill="FFFFFF"/>
        </w:rPr>
      </w:pPr>
      <w:r w:rsidRPr="00C80B9E">
        <w:rPr>
          <w:rStyle w:val="eop"/>
          <w:rFonts w:ascii="Calibri" w:hAnsi="Calibri" w:cs="Calibri"/>
          <w:shd w:val="clear" w:color="auto" w:fill="FFFFFF"/>
        </w:rPr>
        <w:t>Bye C (2020</w:t>
      </w:r>
      <w:r w:rsidR="009031EA" w:rsidRPr="00C80B9E">
        <w:rPr>
          <w:rStyle w:val="eop"/>
          <w:rFonts w:ascii="Calibri" w:hAnsi="Calibri" w:cs="Calibri"/>
          <w:shd w:val="clear" w:color="auto" w:fill="FFFFFF"/>
        </w:rPr>
        <w:t xml:space="preserve">, </w:t>
      </w:r>
      <w:r w:rsidR="00D17386" w:rsidRPr="00C80B9E">
        <w:rPr>
          <w:rStyle w:val="eop"/>
          <w:rFonts w:ascii="Calibri" w:hAnsi="Calibri" w:cs="Calibri"/>
          <w:shd w:val="clear" w:color="auto" w:fill="FFFFFF"/>
        </w:rPr>
        <w:t>February 17</w:t>
      </w:r>
      <w:r w:rsidRPr="00C80B9E">
        <w:rPr>
          <w:rStyle w:val="eop"/>
          <w:rFonts w:ascii="Calibri" w:hAnsi="Calibri" w:cs="Calibri"/>
          <w:shd w:val="clear" w:color="auto" w:fill="FFFFFF"/>
        </w:rPr>
        <w:t>) Vegan bid to save the planet is hot air. Daily Telegraph</w:t>
      </w:r>
      <w:r w:rsidRPr="00C80B9E">
        <w:rPr>
          <w:rStyle w:val="eop"/>
          <w:rFonts w:ascii="Calibri" w:hAnsi="Calibri" w:cs="Calibri"/>
          <w:i/>
          <w:iCs/>
          <w:shd w:val="clear" w:color="auto" w:fill="FFFFFF"/>
        </w:rPr>
        <w:t>.</w:t>
      </w:r>
      <w:r w:rsidR="003C3CD4" w:rsidRPr="00C80B9E">
        <w:rPr>
          <w:rStyle w:val="eop"/>
          <w:rFonts w:ascii="Calibri" w:hAnsi="Calibri" w:cs="Calibri"/>
          <w:shd w:val="clear" w:color="auto" w:fill="FFFFFF"/>
        </w:rPr>
        <w:t xml:space="preserve"> </w:t>
      </w:r>
      <w:hyperlink r:id="rId17" w:history="1">
        <w:r w:rsidR="0085759A" w:rsidRPr="00C80B9E">
          <w:rPr>
            <w:rStyle w:val="Hyperlink"/>
            <w:rFonts w:ascii="Calibri" w:hAnsi="Calibri" w:cs="Calibri"/>
            <w:color w:val="auto"/>
            <w:u w:val="none"/>
            <w:shd w:val="clear" w:color="auto" w:fill="FFFFFF"/>
          </w:rPr>
          <w:t>https://www.dailytelegraph.com.au/</w:t>
        </w:r>
      </w:hyperlink>
      <w:r w:rsidR="0085759A" w:rsidRPr="00C80B9E">
        <w:rPr>
          <w:rStyle w:val="eop"/>
          <w:rFonts w:ascii="Calibri" w:hAnsi="Calibri" w:cs="Calibri"/>
          <w:shd w:val="clear" w:color="auto" w:fill="FFFFFF"/>
        </w:rPr>
        <w:t>. Accessed 12 August 2022</w:t>
      </w:r>
    </w:p>
    <w:p w14:paraId="7185CEEF" w14:textId="2D87CD93" w:rsidR="009031EA" w:rsidRPr="00C80B9E" w:rsidRDefault="009031EA" w:rsidP="0085759A">
      <w:pPr>
        <w:tabs>
          <w:tab w:val="left" w:pos="1140"/>
        </w:tabs>
        <w:rPr>
          <w:rStyle w:val="eop"/>
          <w:rFonts w:ascii="Calibri" w:hAnsi="Calibri" w:cs="Calibri"/>
          <w:shd w:val="clear" w:color="auto" w:fill="FFFFFF"/>
        </w:rPr>
      </w:pPr>
      <w:r w:rsidRPr="00C80B9E">
        <w:rPr>
          <w:rStyle w:val="eop"/>
          <w:rFonts w:ascii="Calibri" w:hAnsi="Calibri" w:cs="Calibri"/>
          <w:shd w:val="clear" w:color="auto" w:fill="FFFFFF"/>
        </w:rPr>
        <w:t>Cater N (2021, August 1)</w:t>
      </w:r>
      <w:r w:rsidR="0093066A" w:rsidRPr="00C80B9E">
        <w:rPr>
          <w:rStyle w:val="eop"/>
          <w:rFonts w:ascii="Calibri" w:hAnsi="Calibri" w:cs="Calibri"/>
          <w:shd w:val="clear" w:color="auto" w:fill="FFFFFF"/>
        </w:rPr>
        <w:t xml:space="preserve"> Vegans’ arrogance has fat chance of succ</w:t>
      </w:r>
      <w:r w:rsidR="0030012B" w:rsidRPr="00C80B9E">
        <w:rPr>
          <w:rStyle w:val="eop"/>
          <w:rFonts w:ascii="Calibri" w:hAnsi="Calibri" w:cs="Calibri"/>
          <w:shd w:val="clear" w:color="auto" w:fill="FFFFFF"/>
        </w:rPr>
        <w:t>ess. The Australian</w:t>
      </w:r>
      <w:r w:rsidR="0030012B" w:rsidRPr="00C80B9E">
        <w:rPr>
          <w:rStyle w:val="eop"/>
          <w:rFonts w:ascii="Calibri" w:hAnsi="Calibri" w:cs="Calibri"/>
          <w:i/>
          <w:iCs/>
          <w:shd w:val="clear" w:color="auto" w:fill="FFFFFF"/>
        </w:rPr>
        <w:t xml:space="preserve">. </w:t>
      </w:r>
      <w:hyperlink r:id="rId18" w:history="1">
        <w:r w:rsidR="0085759A" w:rsidRPr="00C80B9E">
          <w:rPr>
            <w:rStyle w:val="Hyperlink"/>
            <w:rFonts w:ascii="Calibri" w:hAnsi="Calibri" w:cs="Calibri"/>
            <w:color w:val="auto"/>
            <w:u w:val="none"/>
            <w:shd w:val="clear" w:color="auto" w:fill="FFFFFF"/>
          </w:rPr>
          <w:t>https://www.theaustralian.com.au/</w:t>
        </w:r>
      </w:hyperlink>
      <w:r w:rsidR="0085759A" w:rsidRPr="00C80B9E">
        <w:rPr>
          <w:rStyle w:val="eop"/>
          <w:rFonts w:ascii="Calibri" w:hAnsi="Calibri" w:cs="Calibri"/>
          <w:shd w:val="clear" w:color="auto" w:fill="FFFFFF"/>
        </w:rPr>
        <w:t>. Accessed 12 August 2022</w:t>
      </w:r>
    </w:p>
    <w:p w14:paraId="72FE8B03" w14:textId="31E4E254" w:rsidR="00F9389F" w:rsidRPr="00C80B9E" w:rsidRDefault="00F9389F" w:rsidP="0085759A">
      <w:pPr>
        <w:tabs>
          <w:tab w:val="left" w:pos="1140"/>
        </w:tabs>
        <w:rPr>
          <w:rStyle w:val="eop"/>
          <w:rFonts w:ascii="Calibri" w:hAnsi="Calibri" w:cs="Calibri"/>
          <w:shd w:val="clear" w:color="auto" w:fill="FFFFFF"/>
        </w:rPr>
      </w:pPr>
      <w:proofErr w:type="spellStart"/>
      <w:r w:rsidRPr="00C80B9E">
        <w:rPr>
          <w:rStyle w:val="eop"/>
          <w:rFonts w:ascii="Calibri" w:hAnsi="Calibri" w:cs="Calibri"/>
          <w:shd w:val="clear" w:color="auto" w:fill="FFFFFF"/>
        </w:rPr>
        <w:t>Claughton</w:t>
      </w:r>
      <w:proofErr w:type="spellEnd"/>
      <w:r w:rsidRPr="00C80B9E">
        <w:rPr>
          <w:rStyle w:val="eop"/>
          <w:rFonts w:ascii="Calibri" w:hAnsi="Calibri" w:cs="Calibri"/>
          <w:shd w:val="clear" w:color="auto" w:fill="FFFFFF"/>
        </w:rPr>
        <w:t xml:space="preserve"> D (2020, August 22) Consumers push corporate agriculture to move quickly on zero emissions, leaving National Farmers Federation target behind. </w:t>
      </w:r>
      <w:r w:rsidR="0085759A" w:rsidRPr="00C80B9E">
        <w:rPr>
          <w:rStyle w:val="eop"/>
          <w:rFonts w:ascii="Calibri" w:hAnsi="Calibri" w:cs="Calibri"/>
          <w:shd w:val="clear" w:color="auto" w:fill="FFFFFF"/>
        </w:rPr>
        <w:t xml:space="preserve">ABC News Online. </w:t>
      </w:r>
      <w:hyperlink r:id="rId19" w:history="1">
        <w:r w:rsidR="0085759A" w:rsidRPr="00C80B9E">
          <w:rPr>
            <w:rStyle w:val="Hyperlink"/>
            <w:rFonts w:ascii="Calibri" w:hAnsi="Calibri" w:cs="Calibri"/>
            <w:color w:val="auto"/>
            <w:u w:val="none"/>
            <w:shd w:val="clear" w:color="auto" w:fill="FFFFFF"/>
          </w:rPr>
          <w:t>https://www.abc.net.au/news</w:t>
        </w:r>
      </w:hyperlink>
      <w:r w:rsidR="0085759A" w:rsidRPr="00C80B9E">
        <w:rPr>
          <w:rStyle w:val="eop"/>
          <w:rFonts w:ascii="Calibri" w:hAnsi="Calibri" w:cs="Calibri"/>
          <w:shd w:val="clear" w:color="auto" w:fill="FFFFFF"/>
        </w:rPr>
        <w:t>. Accessed 12 August 2022</w:t>
      </w:r>
    </w:p>
    <w:p w14:paraId="478693AE" w14:textId="3CB1A513" w:rsidR="006E31AA" w:rsidRPr="00C80B9E" w:rsidRDefault="006E31AA" w:rsidP="0085759A">
      <w:pPr>
        <w:tabs>
          <w:tab w:val="left" w:pos="1140"/>
        </w:tabs>
        <w:rPr>
          <w:rStyle w:val="eop"/>
          <w:rFonts w:ascii="Calibri" w:hAnsi="Calibri" w:cs="Calibri"/>
          <w:shd w:val="clear" w:color="auto" w:fill="FFFFFF"/>
        </w:rPr>
      </w:pPr>
      <w:r w:rsidRPr="00C80B9E">
        <w:rPr>
          <w:rStyle w:val="findhit"/>
          <w:rFonts w:ascii="Calibri" w:hAnsi="Calibri" w:cs="Calibri"/>
          <w:shd w:val="clear" w:color="auto" w:fill="FFFFFF"/>
        </w:rPr>
        <w:t>Craig</w:t>
      </w:r>
      <w:r w:rsidRPr="00C80B9E">
        <w:rPr>
          <w:rStyle w:val="normaltextrun"/>
          <w:rFonts w:ascii="Calibri" w:hAnsi="Calibri" w:cs="Calibri"/>
          <w:shd w:val="clear" w:color="auto" w:fill="FFFFFF"/>
        </w:rPr>
        <w:t xml:space="preserve"> WJ, Mangels AR, </w:t>
      </w:r>
      <w:proofErr w:type="spellStart"/>
      <w:r w:rsidRPr="00C80B9E">
        <w:rPr>
          <w:rStyle w:val="normaltextrun"/>
          <w:rFonts w:ascii="Calibri" w:hAnsi="Calibri" w:cs="Calibri"/>
          <w:shd w:val="clear" w:color="auto" w:fill="FFFFFF"/>
        </w:rPr>
        <w:t>Fresán</w:t>
      </w:r>
      <w:proofErr w:type="spellEnd"/>
      <w:r w:rsidRPr="00C80B9E">
        <w:rPr>
          <w:rStyle w:val="normaltextrun"/>
          <w:rFonts w:ascii="Calibri" w:hAnsi="Calibri" w:cs="Calibri"/>
          <w:shd w:val="clear" w:color="auto" w:fill="FFFFFF"/>
        </w:rPr>
        <w:t xml:space="preserve"> U, Marsh K, Miles FL, Saunders AV, Haddad EH, Heskey CE, Johnston P, Larson-Meyer E, </w:t>
      </w:r>
      <w:proofErr w:type="spellStart"/>
      <w:r w:rsidRPr="00C80B9E">
        <w:rPr>
          <w:rStyle w:val="normaltextrun"/>
          <w:rFonts w:ascii="Calibri" w:hAnsi="Calibri" w:cs="Calibri"/>
          <w:shd w:val="clear" w:color="auto" w:fill="FFFFFF"/>
        </w:rPr>
        <w:t>Orlich</w:t>
      </w:r>
      <w:proofErr w:type="spellEnd"/>
      <w:r w:rsidRPr="00C80B9E">
        <w:rPr>
          <w:rStyle w:val="normaltextrun"/>
          <w:rFonts w:ascii="Calibri" w:hAnsi="Calibri" w:cs="Calibri"/>
          <w:shd w:val="clear" w:color="auto" w:fill="FFFFFF"/>
        </w:rPr>
        <w:t xml:space="preserve"> M (2021) The Safe and Effective Use of Plant-Based Diets with Guidelines for Health Professionals</w:t>
      </w:r>
      <w:r w:rsidR="0085759A" w:rsidRPr="00C80B9E">
        <w:rPr>
          <w:rStyle w:val="normaltextrun"/>
          <w:rFonts w:ascii="Calibri" w:hAnsi="Calibri" w:cs="Calibri"/>
          <w:shd w:val="clear" w:color="auto" w:fill="FFFFFF"/>
        </w:rPr>
        <w:t>.</w:t>
      </w:r>
      <w:r w:rsidRPr="00C80B9E">
        <w:rPr>
          <w:rStyle w:val="normaltextrun"/>
          <w:rFonts w:ascii="Calibri" w:hAnsi="Calibri" w:cs="Calibri"/>
          <w:shd w:val="clear" w:color="auto" w:fill="FFFFFF"/>
        </w:rPr>
        <w:t xml:space="preserve"> </w:t>
      </w:r>
      <w:proofErr w:type="spellStart"/>
      <w:r w:rsidRPr="00C80B9E">
        <w:rPr>
          <w:rStyle w:val="normaltextrun"/>
          <w:rFonts w:ascii="Calibri" w:hAnsi="Calibri" w:cs="Calibri"/>
          <w:shd w:val="clear" w:color="auto" w:fill="FFFFFF"/>
        </w:rPr>
        <w:t>Nutr</w:t>
      </w:r>
      <w:proofErr w:type="spellEnd"/>
      <w:r w:rsidR="0085759A" w:rsidRPr="00C80B9E">
        <w:rPr>
          <w:rStyle w:val="normaltextrun"/>
          <w:rFonts w:ascii="Calibri" w:hAnsi="Calibri" w:cs="Calibri"/>
          <w:shd w:val="clear" w:color="auto" w:fill="FFFFFF"/>
        </w:rPr>
        <w:t>.</w:t>
      </w:r>
      <w:r w:rsidRPr="00C80B9E">
        <w:rPr>
          <w:rStyle w:val="normaltextrun"/>
          <w:rFonts w:ascii="Calibri" w:hAnsi="Calibri" w:cs="Calibri"/>
          <w:shd w:val="clear" w:color="auto" w:fill="FFFFFF"/>
        </w:rPr>
        <w:t xml:space="preserve"> </w:t>
      </w:r>
      <w:hyperlink r:id="rId20" w:tgtFrame="_blank" w:history="1">
        <w:r w:rsidRPr="00C80B9E">
          <w:rPr>
            <w:rStyle w:val="normaltextrun"/>
            <w:rFonts w:ascii="Calibri" w:hAnsi="Calibri" w:cs="Calibri"/>
            <w:shd w:val="clear" w:color="auto" w:fill="FFFFFF"/>
          </w:rPr>
          <w:t>https://doi.org/10.3390/nu13114144</w:t>
        </w:r>
      </w:hyperlink>
      <w:r w:rsidRPr="00C80B9E">
        <w:rPr>
          <w:rStyle w:val="eop"/>
          <w:rFonts w:ascii="Calibri" w:hAnsi="Calibri" w:cs="Calibri"/>
          <w:shd w:val="clear" w:color="auto" w:fill="FFFFFF"/>
        </w:rPr>
        <w:t> </w:t>
      </w:r>
    </w:p>
    <w:p w14:paraId="505E7F7D" w14:textId="4962B5C5" w:rsidR="007B40A2" w:rsidRPr="00C80B9E" w:rsidRDefault="007B40A2" w:rsidP="0085759A">
      <w:pPr>
        <w:tabs>
          <w:tab w:val="left" w:pos="1140"/>
        </w:tabs>
        <w:rPr>
          <w:rStyle w:val="eop"/>
          <w:rFonts w:ascii="Calibri" w:hAnsi="Calibri" w:cs="Calibri"/>
          <w:shd w:val="clear" w:color="auto" w:fill="FFFFFF"/>
        </w:rPr>
      </w:pPr>
      <w:r w:rsidRPr="00C80B9E">
        <w:rPr>
          <w:rStyle w:val="eop"/>
          <w:rFonts w:ascii="Calibri" w:hAnsi="Calibri" w:cs="Calibri"/>
          <w:shd w:val="clear" w:color="auto" w:fill="FFFFFF"/>
        </w:rPr>
        <w:t>Edwards K</w:t>
      </w:r>
      <w:r w:rsidR="0085759A" w:rsidRPr="00C80B9E">
        <w:rPr>
          <w:rStyle w:val="eop"/>
          <w:rFonts w:ascii="Calibri" w:hAnsi="Calibri" w:cs="Calibri"/>
          <w:shd w:val="clear" w:color="auto" w:fill="FFFFFF"/>
        </w:rPr>
        <w:t xml:space="preserve"> </w:t>
      </w:r>
      <w:r w:rsidRPr="00C80B9E">
        <w:rPr>
          <w:rStyle w:val="eop"/>
          <w:rFonts w:ascii="Calibri" w:hAnsi="Calibri" w:cs="Calibri"/>
          <w:shd w:val="clear" w:color="auto" w:fill="FFFFFF"/>
        </w:rPr>
        <w:t>(2019, April 22)</w:t>
      </w:r>
      <w:r w:rsidR="0085759A" w:rsidRPr="00C80B9E">
        <w:rPr>
          <w:rStyle w:val="eop"/>
          <w:rFonts w:ascii="Calibri" w:hAnsi="Calibri" w:cs="Calibri"/>
          <w:shd w:val="clear" w:color="auto" w:fill="FFFFFF"/>
        </w:rPr>
        <w:t xml:space="preserve"> </w:t>
      </w:r>
      <w:r w:rsidRPr="00C80B9E">
        <w:rPr>
          <w:rStyle w:val="eop"/>
          <w:rFonts w:ascii="Calibri" w:hAnsi="Calibri" w:cs="Calibri"/>
          <w:shd w:val="clear" w:color="auto" w:fill="FFFFFF"/>
        </w:rPr>
        <w:t>Will cutting my family’s meat intake actually help</w:t>
      </w:r>
      <w:r w:rsidR="00C80B9E">
        <w:rPr>
          <w:rStyle w:val="eop"/>
          <w:rFonts w:ascii="Calibri" w:hAnsi="Calibri" w:cs="Calibri"/>
          <w:shd w:val="clear" w:color="auto" w:fill="FFFFFF"/>
        </w:rPr>
        <w:t>?.</w:t>
      </w:r>
      <w:r w:rsidRPr="00C80B9E">
        <w:rPr>
          <w:rStyle w:val="eop"/>
          <w:rFonts w:ascii="Calibri" w:hAnsi="Calibri" w:cs="Calibri"/>
          <w:shd w:val="clear" w:color="auto" w:fill="FFFFFF"/>
        </w:rPr>
        <w:t xml:space="preserve"> </w:t>
      </w:r>
      <w:r w:rsidR="0085759A" w:rsidRPr="00C80B9E">
        <w:rPr>
          <w:rStyle w:val="eop"/>
          <w:rFonts w:ascii="Calibri" w:hAnsi="Calibri" w:cs="Calibri"/>
          <w:shd w:val="clear" w:color="auto" w:fill="FFFFFF"/>
        </w:rPr>
        <w:t xml:space="preserve">Sydney Morning Herald. </w:t>
      </w:r>
      <w:hyperlink r:id="rId21" w:history="1">
        <w:r w:rsidR="0085759A" w:rsidRPr="00C80B9E">
          <w:rPr>
            <w:rStyle w:val="Hyperlink"/>
            <w:rFonts w:ascii="Calibri" w:hAnsi="Calibri" w:cs="Calibri"/>
            <w:color w:val="auto"/>
            <w:u w:val="none"/>
            <w:shd w:val="clear" w:color="auto" w:fill="FFFFFF"/>
          </w:rPr>
          <w:t>https://www.smh.com.au/</w:t>
        </w:r>
      </w:hyperlink>
      <w:r w:rsidR="0085759A" w:rsidRPr="00C80B9E">
        <w:rPr>
          <w:rStyle w:val="eop"/>
          <w:rFonts w:ascii="Calibri" w:hAnsi="Calibri" w:cs="Calibri"/>
          <w:shd w:val="clear" w:color="auto" w:fill="FFFFFF"/>
        </w:rPr>
        <w:t>. Accessed 15 August 2022</w:t>
      </w:r>
    </w:p>
    <w:p w14:paraId="7C464EF9" w14:textId="7B84A4F1" w:rsidR="00E16757" w:rsidRPr="00C80B9E" w:rsidRDefault="00E16757" w:rsidP="0085759A">
      <w:pPr>
        <w:tabs>
          <w:tab w:val="left" w:pos="1140"/>
        </w:tabs>
        <w:rPr>
          <w:rStyle w:val="eop"/>
          <w:rFonts w:ascii="Calibri" w:hAnsi="Calibri" w:cs="Calibri"/>
          <w:shd w:val="clear" w:color="auto" w:fill="FFFFFF"/>
        </w:rPr>
      </w:pPr>
      <w:r w:rsidRPr="00C80B9E">
        <w:rPr>
          <w:rStyle w:val="findhit"/>
          <w:rFonts w:ascii="Calibri" w:hAnsi="Calibri" w:cs="Calibri"/>
          <w:shd w:val="clear" w:color="auto" w:fill="FFFFFF"/>
        </w:rPr>
        <w:t>Eisen</w:t>
      </w:r>
      <w:r w:rsidRPr="00C80B9E">
        <w:rPr>
          <w:rStyle w:val="normaltextrun"/>
          <w:rFonts w:ascii="Calibri" w:hAnsi="Calibri" w:cs="Calibri"/>
          <w:shd w:val="clear" w:color="auto" w:fill="FFFFFF"/>
        </w:rPr>
        <w:t xml:space="preserve"> MB, Brown PO</w:t>
      </w:r>
      <w:r w:rsidR="0085759A" w:rsidRPr="00C80B9E">
        <w:rPr>
          <w:rStyle w:val="normaltextrun"/>
          <w:rFonts w:ascii="Calibri" w:hAnsi="Calibri" w:cs="Calibri"/>
          <w:shd w:val="clear" w:color="auto" w:fill="FFFFFF"/>
        </w:rPr>
        <w:t xml:space="preserve"> </w:t>
      </w:r>
      <w:r w:rsidRPr="00C80B9E">
        <w:rPr>
          <w:rStyle w:val="normaltextrun"/>
          <w:rFonts w:ascii="Calibri" w:hAnsi="Calibri" w:cs="Calibri"/>
          <w:shd w:val="clear" w:color="auto" w:fill="FFFFFF"/>
        </w:rPr>
        <w:t>(2022) Rapid global phaseout of animal agriculture has the potential to stabilize greenhouse gas levels for 30 years and offset 68 percent of CO</w:t>
      </w:r>
      <w:r w:rsidRPr="00C80B9E">
        <w:rPr>
          <w:rStyle w:val="normaltextrun"/>
          <w:rFonts w:ascii="Calibri" w:hAnsi="Calibri" w:cs="Calibri"/>
          <w:shd w:val="clear" w:color="auto" w:fill="FFFFFF"/>
          <w:vertAlign w:val="subscript"/>
        </w:rPr>
        <w:t>2</w:t>
      </w:r>
      <w:r w:rsidRPr="00C80B9E">
        <w:rPr>
          <w:rStyle w:val="normaltextrun"/>
          <w:rFonts w:ascii="Calibri" w:hAnsi="Calibri" w:cs="Calibri"/>
          <w:shd w:val="clear" w:color="auto" w:fill="FFFFFF"/>
        </w:rPr>
        <w:t xml:space="preserve"> emissions this century</w:t>
      </w:r>
      <w:r w:rsidR="0085759A" w:rsidRPr="00C80B9E">
        <w:rPr>
          <w:rStyle w:val="normaltextrun"/>
          <w:rFonts w:ascii="Calibri" w:hAnsi="Calibri" w:cs="Calibri"/>
          <w:shd w:val="clear" w:color="auto" w:fill="FFFFFF"/>
        </w:rPr>
        <w:t>.</w:t>
      </w:r>
      <w:r w:rsidRPr="00C80B9E">
        <w:rPr>
          <w:rStyle w:val="normaltextrun"/>
          <w:rFonts w:ascii="Calibri" w:hAnsi="Calibri" w:cs="Calibri"/>
          <w:shd w:val="clear" w:color="auto" w:fill="FFFFFF"/>
        </w:rPr>
        <w:t xml:space="preserve"> PLOS </w:t>
      </w:r>
      <w:proofErr w:type="spellStart"/>
      <w:r w:rsidRPr="00C80B9E">
        <w:rPr>
          <w:rStyle w:val="normaltextrun"/>
          <w:rFonts w:ascii="Calibri" w:hAnsi="Calibri" w:cs="Calibri"/>
          <w:shd w:val="clear" w:color="auto" w:fill="FFFFFF"/>
        </w:rPr>
        <w:t>Clim</w:t>
      </w:r>
      <w:proofErr w:type="spellEnd"/>
      <w:r w:rsidR="0085759A" w:rsidRPr="00C80B9E">
        <w:rPr>
          <w:rStyle w:val="normaltextrun"/>
          <w:rFonts w:ascii="Calibri" w:hAnsi="Calibri" w:cs="Calibri"/>
          <w:i/>
          <w:iCs/>
          <w:shd w:val="clear" w:color="auto" w:fill="FFFFFF"/>
        </w:rPr>
        <w:t>.</w:t>
      </w:r>
      <w:r w:rsidRPr="00C80B9E">
        <w:rPr>
          <w:rStyle w:val="normaltextrun"/>
          <w:rFonts w:ascii="Calibri" w:hAnsi="Calibri" w:cs="Calibri"/>
          <w:i/>
          <w:iCs/>
          <w:shd w:val="clear" w:color="auto" w:fill="FFFFFF"/>
        </w:rPr>
        <w:t xml:space="preserve"> </w:t>
      </w:r>
      <w:hyperlink r:id="rId22" w:tgtFrame="_blank" w:history="1">
        <w:r w:rsidRPr="00C80B9E">
          <w:rPr>
            <w:rStyle w:val="normaltextrun"/>
            <w:rFonts w:ascii="Calibri" w:hAnsi="Calibri" w:cs="Calibri"/>
            <w:shd w:val="clear" w:color="auto" w:fill="FFFFFF"/>
          </w:rPr>
          <w:t>https://doi.org/10.1371/journal.pclm.0000010</w:t>
        </w:r>
      </w:hyperlink>
      <w:r w:rsidRPr="00C80B9E">
        <w:rPr>
          <w:rStyle w:val="eop"/>
          <w:rFonts w:ascii="Calibri" w:hAnsi="Calibri" w:cs="Calibri"/>
          <w:shd w:val="clear" w:color="auto" w:fill="FFFFFF"/>
        </w:rPr>
        <w:t> </w:t>
      </w:r>
    </w:p>
    <w:p w14:paraId="2A4B1EE7" w14:textId="53512EEF" w:rsidR="003331D0" w:rsidRPr="00C80B9E" w:rsidRDefault="003331D0" w:rsidP="003C2851">
      <w:pPr>
        <w:tabs>
          <w:tab w:val="left" w:pos="1140"/>
        </w:tabs>
        <w:rPr>
          <w:rStyle w:val="eop"/>
          <w:rFonts w:ascii="Calibri" w:hAnsi="Calibri" w:cs="Calibri"/>
          <w:shd w:val="clear" w:color="auto" w:fill="FFFFFF"/>
        </w:rPr>
      </w:pPr>
      <w:r w:rsidRPr="00C80B9E">
        <w:rPr>
          <w:rStyle w:val="eop"/>
          <w:rFonts w:ascii="Calibri" w:hAnsi="Calibri" w:cs="Calibri"/>
          <w:shd w:val="clear" w:color="auto" w:fill="FFFFFF"/>
        </w:rPr>
        <w:t xml:space="preserve">Ferguson J (2018, July 9) </w:t>
      </w:r>
      <w:proofErr w:type="spellStart"/>
      <w:r w:rsidRPr="00C80B9E">
        <w:rPr>
          <w:rStyle w:val="eop"/>
          <w:rFonts w:ascii="Calibri" w:hAnsi="Calibri" w:cs="Calibri"/>
          <w:shd w:val="clear" w:color="auto" w:fill="FFFFFF"/>
        </w:rPr>
        <w:t>Littleproud</w:t>
      </w:r>
      <w:proofErr w:type="spellEnd"/>
      <w:r w:rsidRPr="00C80B9E">
        <w:rPr>
          <w:rStyle w:val="eop"/>
          <w:rFonts w:ascii="Calibri" w:hAnsi="Calibri" w:cs="Calibri"/>
          <w:shd w:val="clear" w:color="auto" w:fill="FFFFFF"/>
        </w:rPr>
        <w:t xml:space="preserve"> promises not to spook the cattle.</w:t>
      </w:r>
      <w:r w:rsidR="003C2851" w:rsidRPr="00C80B9E">
        <w:rPr>
          <w:rStyle w:val="eop"/>
          <w:rFonts w:ascii="Calibri" w:hAnsi="Calibri" w:cs="Calibri"/>
          <w:shd w:val="clear" w:color="auto" w:fill="FFFFFF"/>
        </w:rPr>
        <w:t xml:space="preserve"> The Australian.</w:t>
      </w:r>
      <w:r w:rsidRPr="00C80B9E">
        <w:rPr>
          <w:rStyle w:val="eop"/>
          <w:rFonts w:ascii="Calibri" w:hAnsi="Calibri" w:cs="Calibri"/>
          <w:shd w:val="clear" w:color="auto" w:fill="FFFFFF"/>
        </w:rPr>
        <w:t xml:space="preserve"> </w:t>
      </w:r>
      <w:hyperlink r:id="rId23" w:history="1">
        <w:r w:rsidR="003C2851" w:rsidRPr="00C80B9E">
          <w:rPr>
            <w:rStyle w:val="Hyperlink"/>
            <w:rFonts w:ascii="Calibri" w:hAnsi="Calibri" w:cs="Calibri"/>
            <w:color w:val="auto"/>
            <w:u w:val="none"/>
            <w:shd w:val="clear" w:color="auto" w:fill="FFFFFF"/>
          </w:rPr>
          <w:t>https://www.theaustralian.com.au/</w:t>
        </w:r>
      </w:hyperlink>
      <w:r w:rsidR="003C2851" w:rsidRPr="00C80B9E">
        <w:rPr>
          <w:rStyle w:val="eop"/>
          <w:rFonts w:ascii="Calibri" w:hAnsi="Calibri" w:cs="Calibri"/>
          <w:shd w:val="clear" w:color="auto" w:fill="FFFFFF"/>
        </w:rPr>
        <w:t>. Accessed 15 August 2022</w:t>
      </w:r>
    </w:p>
    <w:p w14:paraId="3AC59BF5" w14:textId="77777777" w:rsidR="003C2851" w:rsidRPr="00C80B9E" w:rsidRDefault="003C2851" w:rsidP="003C2851">
      <w:pPr>
        <w:rPr>
          <w:rStyle w:val="normaltextrun"/>
          <w:rFonts w:ascii="Calibri" w:hAnsi="Calibri" w:cs="Calibri"/>
          <w:shd w:val="clear" w:color="auto" w:fill="FFFFFF"/>
        </w:rPr>
      </w:pPr>
      <w:proofErr w:type="spellStart"/>
      <w:r w:rsidRPr="00C80B9E">
        <w:rPr>
          <w:rStyle w:val="normaltextrun"/>
          <w:rFonts w:ascii="Calibri" w:hAnsi="Calibri" w:cs="Calibri"/>
          <w:shd w:val="clear" w:color="auto" w:fill="FFFFFF"/>
        </w:rPr>
        <w:t>Godde</w:t>
      </w:r>
      <w:proofErr w:type="spellEnd"/>
      <w:r w:rsidRPr="00C80B9E">
        <w:rPr>
          <w:rStyle w:val="normaltextrun"/>
          <w:rFonts w:ascii="Calibri" w:hAnsi="Calibri" w:cs="Calibri"/>
          <w:shd w:val="clear" w:color="auto" w:fill="FFFFFF"/>
        </w:rPr>
        <w:t xml:space="preserve"> CM, de Boer IJM, </w:t>
      </w:r>
      <w:proofErr w:type="spellStart"/>
      <w:r w:rsidRPr="00C80B9E">
        <w:rPr>
          <w:rStyle w:val="normaltextrun"/>
          <w:rFonts w:ascii="Calibri" w:hAnsi="Calibri" w:cs="Calibri"/>
          <w:shd w:val="clear" w:color="auto" w:fill="FFFFFF"/>
        </w:rPr>
        <w:t>zu</w:t>
      </w:r>
      <w:proofErr w:type="spellEnd"/>
      <w:r w:rsidRPr="00C80B9E">
        <w:rPr>
          <w:rStyle w:val="normaltextrun"/>
          <w:rFonts w:ascii="Calibri" w:hAnsi="Calibri" w:cs="Calibri"/>
          <w:shd w:val="clear" w:color="auto" w:fill="FFFFFF"/>
        </w:rPr>
        <w:t xml:space="preserve"> </w:t>
      </w:r>
      <w:proofErr w:type="spellStart"/>
      <w:r w:rsidRPr="00C80B9E">
        <w:rPr>
          <w:rStyle w:val="normaltextrun"/>
          <w:rFonts w:ascii="Calibri" w:hAnsi="Calibri" w:cs="Calibri"/>
          <w:shd w:val="clear" w:color="auto" w:fill="FFFFFF"/>
        </w:rPr>
        <w:t>Ermgassen</w:t>
      </w:r>
      <w:proofErr w:type="spellEnd"/>
      <w:r w:rsidRPr="00C80B9E">
        <w:rPr>
          <w:rStyle w:val="normaltextrun"/>
          <w:rFonts w:ascii="Calibri" w:hAnsi="Calibri" w:cs="Calibri"/>
          <w:shd w:val="clear" w:color="auto" w:fill="FFFFFF"/>
        </w:rPr>
        <w:t xml:space="preserve"> E, Herrero M, van </w:t>
      </w:r>
      <w:proofErr w:type="spellStart"/>
      <w:r w:rsidRPr="00C80B9E">
        <w:rPr>
          <w:rStyle w:val="normaltextrun"/>
          <w:rFonts w:ascii="Calibri" w:hAnsi="Calibri" w:cs="Calibri"/>
          <w:shd w:val="clear" w:color="auto" w:fill="FFFFFF"/>
        </w:rPr>
        <w:t>Middelaar</w:t>
      </w:r>
      <w:proofErr w:type="spellEnd"/>
      <w:r w:rsidRPr="00C80B9E">
        <w:rPr>
          <w:rStyle w:val="normaltextrun"/>
          <w:rFonts w:ascii="Calibri" w:hAnsi="Calibri" w:cs="Calibri"/>
          <w:shd w:val="clear" w:color="auto" w:fill="FFFFFF"/>
        </w:rPr>
        <w:t xml:space="preserve"> CE, Muller A, </w:t>
      </w:r>
      <w:proofErr w:type="spellStart"/>
      <w:r w:rsidRPr="00C80B9E">
        <w:rPr>
          <w:rStyle w:val="normaltextrun"/>
          <w:rFonts w:ascii="Calibri" w:hAnsi="Calibri" w:cs="Calibri"/>
          <w:shd w:val="clear" w:color="auto" w:fill="FFFFFF"/>
        </w:rPr>
        <w:t>Röös</w:t>
      </w:r>
      <w:proofErr w:type="spellEnd"/>
      <w:r w:rsidRPr="00C80B9E">
        <w:rPr>
          <w:rStyle w:val="normaltextrun"/>
          <w:rFonts w:ascii="Calibri" w:hAnsi="Calibri" w:cs="Calibri"/>
          <w:shd w:val="clear" w:color="auto" w:fill="FFFFFF"/>
        </w:rPr>
        <w:t xml:space="preserve"> E, </w:t>
      </w:r>
      <w:proofErr w:type="spellStart"/>
      <w:r w:rsidRPr="00C80B9E">
        <w:rPr>
          <w:rStyle w:val="normaltextrun"/>
          <w:rFonts w:ascii="Calibri" w:hAnsi="Calibri" w:cs="Calibri"/>
          <w:shd w:val="clear" w:color="auto" w:fill="FFFFFF"/>
        </w:rPr>
        <w:t>Schader</w:t>
      </w:r>
      <w:proofErr w:type="spellEnd"/>
      <w:r w:rsidRPr="00C80B9E">
        <w:rPr>
          <w:rStyle w:val="normaltextrun"/>
          <w:rFonts w:ascii="Calibri" w:hAnsi="Calibri" w:cs="Calibri"/>
          <w:shd w:val="clear" w:color="auto" w:fill="FFFFFF"/>
        </w:rPr>
        <w:t xml:space="preserve"> C, Smith P, van </w:t>
      </w:r>
      <w:proofErr w:type="spellStart"/>
      <w:r w:rsidRPr="00C80B9E">
        <w:rPr>
          <w:rStyle w:val="normaltextrun"/>
          <w:rFonts w:ascii="Calibri" w:hAnsi="Calibri" w:cs="Calibri"/>
          <w:shd w:val="clear" w:color="auto" w:fill="FFFFFF"/>
        </w:rPr>
        <w:t>Zanten</w:t>
      </w:r>
      <w:proofErr w:type="spellEnd"/>
      <w:r w:rsidRPr="00C80B9E">
        <w:rPr>
          <w:rStyle w:val="normaltextrun"/>
          <w:rFonts w:ascii="Calibri" w:hAnsi="Calibri" w:cs="Calibri"/>
          <w:shd w:val="clear" w:color="auto" w:fill="FFFFFF"/>
        </w:rPr>
        <w:t xml:space="preserve"> HHE, Garnett T (2020) Soil carbon sequestration in grazing systems: managing expectations. </w:t>
      </w:r>
      <w:proofErr w:type="spellStart"/>
      <w:r w:rsidRPr="00C80B9E">
        <w:rPr>
          <w:rStyle w:val="normaltextrun"/>
          <w:rFonts w:ascii="Calibri" w:hAnsi="Calibri" w:cs="Calibri"/>
          <w:shd w:val="clear" w:color="auto" w:fill="FFFFFF"/>
        </w:rPr>
        <w:t>Clim</w:t>
      </w:r>
      <w:proofErr w:type="spellEnd"/>
      <w:r w:rsidRPr="00C80B9E">
        <w:rPr>
          <w:rStyle w:val="normaltextrun"/>
          <w:rFonts w:ascii="Calibri" w:hAnsi="Calibri" w:cs="Calibri"/>
          <w:shd w:val="clear" w:color="auto" w:fill="FFFFFF"/>
        </w:rPr>
        <w:t xml:space="preserve">. Chang. 161:385-391. </w:t>
      </w:r>
    </w:p>
    <w:p w14:paraId="340453E1" w14:textId="4A2F14D2" w:rsidR="00805BC5" w:rsidRPr="00C80B9E" w:rsidRDefault="00805BC5" w:rsidP="003C2851">
      <w:pPr>
        <w:rPr>
          <w:rStyle w:val="eop"/>
          <w:rFonts w:ascii="Calibri" w:hAnsi="Calibri" w:cs="Calibri"/>
        </w:rPr>
      </w:pPr>
      <w:r w:rsidRPr="00C80B9E">
        <w:rPr>
          <w:rFonts w:ascii="Calibri" w:hAnsi="Calibri" w:cs="Calibri"/>
        </w:rPr>
        <w:t xml:space="preserve">Griffiths M (2016) Global food production could reverse gains made fighting climate change. </w:t>
      </w:r>
      <w:r w:rsidRPr="00C80B9E">
        <w:rPr>
          <w:rFonts w:ascii="Calibri" w:hAnsi="Calibri" w:cs="Calibri"/>
          <w:i/>
          <w:iCs/>
        </w:rPr>
        <w:t>ABC News Online</w:t>
      </w:r>
      <w:r w:rsidRPr="00C80B9E">
        <w:rPr>
          <w:rFonts w:ascii="Calibri" w:hAnsi="Calibri" w:cs="Calibri"/>
        </w:rPr>
        <w:t xml:space="preserve">. </w:t>
      </w:r>
      <w:hyperlink r:id="rId24" w:history="1">
        <w:r w:rsidR="003C2851" w:rsidRPr="00C80B9E">
          <w:rPr>
            <w:rStyle w:val="Hyperlink"/>
            <w:rFonts w:ascii="Calibri" w:hAnsi="Calibri" w:cs="Calibri"/>
            <w:color w:val="auto"/>
            <w:u w:val="none"/>
          </w:rPr>
          <w:t>https://www.abc.net.au/news</w:t>
        </w:r>
      </w:hyperlink>
      <w:r w:rsidR="003C2851" w:rsidRPr="00C80B9E">
        <w:rPr>
          <w:rFonts w:ascii="Calibri" w:hAnsi="Calibri" w:cs="Calibri"/>
        </w:rPr>
        <w:t>. Accessed 12 August 2022</w:t>
      </w:r>
    </w:p>
    <w:p w14:paraId="3F230285" w14:textId="02BF1EC4" w:rsidR="00FA452E" w:rsidRPr="00C80B9E" w:rsidRDefault="00FA452E" w:rsidP="003C2851">
      <w:pPr>
        <w:tabs>
          <w:tab w:val="left" w:pos="1140"/>
        </w:tabs>
        <w:rPr>
          <w:rStyle w:val="eop"/>
          <w:rFonts w:ascii="Calibri" w:hAnsi="Calibri" w:cs="Calibri"/>
          <w:shd w:val="clear" w:color="auto" w:fill="FFFFFF"/>
        </w:rPr>
      </w:pPr>
      <w:r w:rsidRPr="00C80B9E">
        <w:rPr>
          <w:rStyle w:val="eop"/>
          <w:rFonts w:ascii="Calibri" w:hAnsi="Calibri" w:cs="Calibri"/>
          <w:shd w:val="clear" w:color="auto" w:fill="FFFFFF"/>
        </w:rPr>
        <w:t>Hansen J (2020, January 19) DR CARNIVORE V THE VEGANS.</w:t>
      </w:r>
      <w:r w:rsidR="003C2851" w:rsidRPr="00C80B9E">
        <w:rPr>
          <w:rStyle w:val="eop"/>
          <w:rFonts w:ascii="Calibri" w:hAnsi="Calibri" w:cs="Calibri"/>
          <w:shd w:val="clear" w:color="auto" w:fill="FFFFFF"/>
        </w:rPr>
        <w:t xml:space="preserve"> Daily Telegraph.</w:t>
      </w:r>
      <w:r w:rsidRPr="00C80B9E">
        <w:rPr>
          <w:rStyle w:val="eop"/>
          <w:rFonts w:ascii="Calibri" w:hAnsi="Calibri" w:cs="Calibri"/>
          <w:shd w:val="clear" w:color="auto" w:fill="FFFFFF"/>
        </w:rPr>
        <w:t xml:space="preserve"> </w:t>
      </w:r>
      <w:hyperlink r:id="rId25" w:history="1">
        <w:r w:rsidR="003C2851" w:rsidRPr="00C80B9E">
          <w:rPr>
            <w:rStyle w:val="Hyperlink"/>
            <w:rFonts w:ascii="Calibri" w:hAnsi="Calibri" w:cs="Calibri"/>
            <w:color w:val="auto"/>
            <w:u w:val="none"/>
            <w:shd w:val="clear" w:color="auto" w:fill="FFFFFF"/>
          </w:rPr>
          <w:t>https://www.dailytelegraph.com.au/</w:t>
        </w:r>
      </w:hyperlink>
      <w:r w:rsidR="003C2851" w:rsidRPr="00C80B9E">
        <w:rPr>
          <w:rStyle w:val="eop"/>
          <w:rFonts w:ascii="Calibri" w:hAnsi="Calibri" w:cs="Calibri"/>
          <w:shd w:val="clear" w:color="auto" w:fill="FFFFFF"/>
        </w:rPr>
        <w:t>. Accessed 15 August 2022</w:t>
      </w:r>
    </w:p>
    <w:p w14:paraId="02DEEB76" w14:textId="77777777" w:rsidR="003C2851" w:rsidRPr="00C80B9E" w:rsidRDefault="003C2851" w:rsidP="003C2851">
      <w:pPr>
        <w:pStyle w:val="paragraph"/>
        <w:spacing w:before="0" w:beforeAutospacing="0" w:after="0" w:afterAutospacing="0"/>
        <w:jc w:val="both"/>
        <w:textAlignment w:val="baseline"/>
        <w:rPr>
          <w:rStyle w:val="eop"/>
          <w:rFonts w:ascii="Calibri" w:hAnsi="Calibri" w:cs="Calibri"/>
          <w:shd w:val="clear" w:color="auto" w:fill="FFFFFF"/>
        </w:rPr>
      </w:pPr>
      <w:r w:rsidRPr="00C80B9E">
        <w:rPr>
          <w:rStyle w:val="findhit"/>
          <w:rFonts w:ascii="Calibri" w:hAnsi="Calibri" w:cs="Calibri"/>
          <w:shd w:val="clear" w:color="auto" w:fill="FFFFFF"/>
        </w:rPr>
        <w:t>Li</w:t>
      </w:r>
      <w:r w:rsidRPr="00C80B9E">
        <w:rPr>
          <w:rStyle w:val="normaltextrun"/>
          <w:rFonts w:ascii="Calibri" w:hAnsi="Calibri" w:cs="Calibri"/>
          <w:shd w:val="clear" w:color="auto" w:fill="FFFFFF"/>
        </w:rPr>
        <w:t xml:space="preserve"> M, Jia N, </w:t>
      </w:r>
      <w:proofErr w:type="spellStart"/>
      <w:r w:rsidRPr="00C80B9E">
        <w:rPr>
          <w:rStyle w:val="normaltextrun"/>
          <w:rFonts w:ascii="Calibri" w:hAnsi="Calibri" w:cs="Calibri"/>
          <w:shd w:val="clear" w:color="auto" w:fill="FFFFFF"/>
        </w:rPr>
        <w:t>Lenzen</w:t>
      </w:r>
      <w:proofErr w:type="spellEnd"/>
      <w:r w:rsidRPr="00C80B9E">
        <w:rPr>
          <w:rStyle w:val="normaltextrun"/>
          <w:rFonts w:ascii="Calibri" w:hAnsi="Calibri" w:cs="Calibri"/>
          <w:shd w:val="clear" w:color="auto" w:fill="FFFFFF"/>
        </w:rPr>
        <w:t xml:space="preserve"> M, Malik A, Wei L, </w:t>
      </w:r>
      <w:proofErr w:type="spellStart"/>
      <w:r w:rsidRPr="00C80B9E">
        <w:rPr>
          <w:rStyle w:val="normaltextrun"/>
          <w:rFonts w:ascii="Calibri" w:hAnsi="Calibri" w:cs="Calibri"/>
          <w:shd w:val="clear" w:color="auto" w:fill="FFFFFF"/>
        </w:rPr>
        <w:t>Jin</w:t>
      </w:r>
      <w:proofErr w:type="spellEnd"/>
      <w:r w:rsidRPr="00C80B9E">
        <w:rPr>
          <w:rStyle w:val="normaltextrun"/>
          <w:rFonts w:ascii="Calibri" w:hAnsi="Calibri" w:cs="Calibri"/>
          <w:shd w:val="clear" w:color="auto" w:fill="FFFFFF"/>
        </w:rPr>
        <w:t xml:space="preserve"> Y, </w:t>
      </w:r>
      <w:proofErr w:type="spellStart"/>
      <w:r w:rsidRPr="00C80B9E">
        <w:rPr>
          <w:rStyle w:val="normaltextrun"/>
          <w:rFonts w:ascii="Calibri" w:hAnsi="Calibri" w:cs="Calibri"/>
          <w:shd w:val="clear" w:color="auto" w:fill="FFFFFF"/>
        </w:rPr>
        <w:t>Raubenheimer</w:t>
      </w:r>
      <w:proofErr w:type="spellEnd"/>
      <w:r w:rsidRPr="00C80B9E">
        <w:rPr>
          <w:rStyle w:val="normaltextrun"/>
          <w:rFonts w:ascii="Calibri" w:hAnsi="Calibri" w:cs="Calibri"/>
          <w:shd w:val="clear" w:color="auto" w:fill="FFFFFF"/>
        </w:rPr>
        <w:t xml:space="preserve"> D (2022) Global food-miles account for nearly 20% of total food-systems emissions. Nat. Food. 3:445-453. </w:t>
      </w:r>
      <w:hyperlink r:id="rId26" w:tgtFrame="_blank" w:history="1">
        <w:r w:rsidRPr="00C80B9E">
          <w:rPr>
            <w:rStyle w:val="normaltextrun"/>
            <w:rFonts w:ascii="Calibri" w:hAnsi="Calibri" w:cs="Calibri"/>
            <w:shd w:val="clear" w:color="auto" w:fill="FFFFFF"/>
          </w:rPr>
          <w:t>https://doi.org/10.1038/s43016-022-00531-w</w:t>
        </w:r>
      </w:hyperlink>
      <w:r w:rsidRPr="00C80B9E">
        <w:rPr>
          <w:rStyle w:val="normaltextrun"/>
          <w:rFonts w:ascii="Calibri" w:hAnsi="Calibri" w:cs="Calibri"/>
          <w:shd w:val="clear" w:color="auto" w:fill="FFFFFF"/>
        </w:rPr>
        <w:t> </w:t>
      </w:r>
      <w:r w:rsidRPr="00C80B9E">
        <w:rPr>
          <w:rStyle w:val="eop"/>
          <w:rFonts w:ascii="Calibri" w:eastAsiaTheme="majorEastAsia" w:hAnsi="Calibri" w:cs="Calibri"/>
          <w:shd w:val="clear" w:color="auto" w:fill="FFFFFF"/>
        </w:rPr>
        <w:t> </w:t>
      </w:r>
    </w:p>
    <w:p w14:paraId="1C8323DD" w14:textId="77777777" w:rsidR="003C2851" w:rsidRPr="00C80B9E" w:rsidRDefault="003C2851" w:rsidP="003C2851">
      <w:pPr>
        <w:pStyle w:val="paragraph"/>
        <w:spacing w:before="0" w:beforeAutospacing="0" w:after="0" w:afterAutospacing="0"/>
        <w:jc w:val="both"/>
        <w:textAlignment w:val="baseline"/>
        <w:rPr>
          <w:rStyle w:val="eop"/>
          <w:rFonts w:ascii="Calibri" w:hAnsi="Calibri" w:cs="Calibri"/>
          <w:shd w:val="clear" w:color="auto" w:fill="FFFFFF"/>
        </w:rPr>
      </w:pPr>
      <w:r w:rsidRPr="00C80B9E">
        <w:rPr>
          <w:rStyle w:val="findhit"/>
          <w:rFonts w:ascii="Calibri" w:hAnsi="Calibri" w:cs="Calibri"/>
          <w:shd w:val="clear" w:color="auto" w:fill="FFFFFF"/>
        </w:rPr>
        <w:t>McGreg</w:t>
      </w:r>
      <w:r w:rsidRPr="00C80B9E">
        <w:rPr>
          <w:rStyle w:val="normaltextrun"/>
          <w:rFonts w:ascii="Calibri" w:hAnsi="Calibri" w:cs="Calibri"/>
          <w:shd w:val="clear" w:color="auto" w:fill="FFFFFF"/>
        </w:rPr>
        <w:t xml:space="preserve">or A, Rickards L, Houston D, Goodman MK, </w:t>
      </w:r>
      <w:proofErr w:type="spellStart"/>
      <w:r w:rsidRPr="00C80B9E">
        <w:rPr>
          <w:rStyle w:val="normaltextrun"/>
          <w:rFonts w:ascii="Calibri" w:hAnsi="Calibri" w:cs="Calibri"/>
          <w:shd w:val="clear" w:color="auto" w:fill="FFFFFF"/>
        </w:rPr>
        <w:t>Bojovic</w:t>
      </w:r>
      <w:proofErr w:type="spellEnd"/>
      <w:r w:rsidRPr="00C80B9E">
        <w:rPr>
          <w:rStyle w:val="normaltextrun"/>
          <w:rFonts w:ascii="Calibri" w:hAnsi="Calibri" w:cs="Calibri"/>
          <w:shd w:val="clear" w:color="auto" w:fill="FFFFFF"/>
        </w:rPr>
        <w:t xml:space="preserve"> M (2021) The Biopolitics of Cattle Methane Emissions Reduction: Governing Life in a Time of Climate Change. </w:t>
      </w:r>
      <w:proofErr w:type="spellStart"/>
      <w:r w:rsidRPr="00C80B9E">
        <w:rPr>
          <w:rStyle w:val="normaltextrun"/>
          <w:rFonts w:ascii="Calibri" w:hAnsi="Calibri" w:cs="Calibri"/>
          <w:shd w:val="clear" w:color="auto" w:fill="FFFFFF"/>
        </w:rPr>
        <w:t>Antipod</w:t>
      </w:r>
      <w:proofErr w:type="spellEnd"/>
      <w:r w:rsidRPr="00C80B9E">
        <w:rPr>
          <w:rStyle w:val="normaltextrun"/>
          <w:rFonts w:ascii="Calibri" w:hAnsi="Calibri" w:cs="Calibri"/>
          <w:shd w:val="clear" w:color="auto" w:fill="FFFFFF"/>
        </w:rPr>
        <w:t xml:space="preserve">. 53(4):1161-1185. </w:t>
      </w:r>
      <w:hyperlink r:id="rId27" w:tgtFrame="_blank" w:history="1">
        <w:r w:rsidRPr="00C80B9E">
          <w:rPr>
            <w:rStyle w:val="normaltextrun"/>
            <w:rFonts w:ascii="Calibri" w:hAnsi="Calibri" w:cs="Calibri"/>
            <w:shd w:val="clear" w:color="auto" w:fill="FFFFFF"/>
          </w:rPr>
          <w:t>https://doi.org/10.1111/anti.12714</w:t>
        </w:r>
      </w:hyperlink>
      <w:r w:rsidRPr="00C80B9E">
        <w:rPr>
          <w:rStyle w:val="normaltextrun"/>
          <w:rFonts w:ascii="Calibri" w:hAnsi="Calibri" w:cs="Calibri"/>
          <w:shd w:val="clear" w:color="auto" w:fill="FFFFFF"/>
        </w:rPr>
        <w:t> </w:t>
      </w:r>
      <w:r w:rsidRPr="00C80B9E">
        <w:rPr>
          <w:rStyle w:val="eop"/>
          <w:rFonts w:ascii="Calibri" w:eastAsiaTheme="majorEastAsia" w:hAnsi="Calibri" w:cs="Calibri"/>
          <w:shd w:val="clear" w:color="auto" w:fill="FFFFFF"/>
        </w:rPr>
        <w:t> </w:t>
      </w:r>
    </w:p>
    <w:p w14:paraId="557245A9" w14:textId="77777777" w:rsidR="003C2851" w:rsidRPr="00C80B9E" w:rsidRDefault="003C2851" w:rsidP="003C2851">
      <w:pPr>
        <w:ind w:right="720"/>
        <w:textAlignment w:val="baseline"/>
        <w:rPr>
          <w:rFonts w:ascii="Calibri" w:eastAsia="Times New Roman" w:hAnsi="Calibri" w:cs="Calibri"/>
          <w:lang w:eastAsia="en-GB"/>
        </w:rPr>
      </w:pPr>
      <w:r w:rsidRPr="00C80B9E">
        <w:rPr>
          <w:rFonts w:ascii="Calibri" w:eastAsia="Times New Roman" w:hAnsi="Calibri" w:cs="Calibri"/>
          <w:lang w:eastAsia="en-GB"/>
        </w:rPr>
        <w:lastRenderedPageBreak/>
        <w:t xml:space="preserve">Poore J, </w:t>
      </w:r>
      <w:proofErr w:type="spellStart"/>
      <w:r w:rsidRPr="00C80B9E">
        <w:rPr>
          <w:rFonts w:ascii="Calibri" w:eastAsia="Times New Roman" w:hAnsi="Calibri" w:cs="Calibri"/>
          <w:lang w:eastAsia="en-GB"/>
        </w:rPr>
        <w:t>Nemecek</w:t>
      </w:r>
      <w:proofErr w:type="spellEnd"/>
      <w:r w:rsidRPr="00C80B9E">
        <w:rPr>
          <w:rFonts w:ascii="Calibri" w:eastAsia="Times New Roman" w:hAnsi="Calibri" w:cs="Calibri"/>
          <w:lang w:eastAsia="en-GB"/>
        </w:rPr>
        <w:t xml:space="preserve"> T (2018) Reducing food’s environmental impacts through producers and consumers. Sci. 360(6392):987-992. DOI: 10.1126/</w:t>
      </w:r>
      <w:proofErr w:type="gramStart"/>
      <w:r w:rsidRPr="00C80B9E">
        <w:rPr>
          <w:rFonts w:ascii="Calibri" w:eastAsia="Times New Roman" w:hAnsi="Calibri" w:cs="Calibri"/>
          <w:lang w:eastAsia="en-GB"/>
        </w:rPr>
        <w:t>science.aaq</w:t>
      </w:r>
      <w:proofErr w:type="gramEnd"/>
      <w:r w:rsidRPr="00C80B9E">
        <w:rPr>
          <w:rFonts w:ascii="Calibri" w:eastAsia="Times New Roman" w:hAnsi="Calibri" w:cs="Calibri"/>
          <w:lang w:eastAsia="en-GB"/>
        </w:rPr>
        <w:t>0216 </w:t>
      </w:r>
    </w:p>
    <w:p w14:paraId="1B98DE04" w14:textId="5A507CBF" w:rsidR="007C03A1" w:rsidRPr="00C80B9E" w:rsidRDefault="007C03A1" w:rsidP="003C2851">
      <w:pPr>
        <w:tabs>
          <w:tab w:val="left" w:pos="1140"/>
        </w:tabs>
        <w:rPr>
          <w:rStyle w:val="eop"/>
          <w:rFonts w:ascii="Calibri" w:hAnsi="Calibri" w:cs="Calibri"/>
          <w:shd w:val="clear" w:color="auto" w:fill="FFFFFF"/>
        </w:rPr>
      </w:pPr>
      <w:r w:rsidRPr="00C80B9E">
        <w:rPr>
          <w:rStyle w:val="findhit"/>
          <w:rFonts w:ascii="Calibri" w:hAnsi="Calibri" w:cs="Calibri"/>
          <w:shd w:val="clear" w:color="auto" w:fill="FFFFFF"/>
        </w:rPr>
        <w:t>Ritchie</w:t>
      </w:r>
      <w:r w:rsidR="003C2851" w:rsidRPr="00C80B9E">
        <w:rPr>
          <w:rStyle w:val="normaltextrun"/>
          <w:rFonts w:ascii="Calibri" w:hAnsi="Calibri" w:cs="Calibri"/>
          <w:shd w:val="clear" w:color="auto" w:fill="FFFFFF"/>
        </w:rPr>
        <w:t xml:space="preserve"> </w:t>
      </w:r>
      <w:r w:rsidRPr="00C80B9E">
        <w:rPr>
          <w:rStyle w:val="normaltextrun"/>
          <w:rFonts w:ascii="Calibri" w:hAnsi="Calibri" w:cs="Calibri"/>
          <w:shd w:val="clear" w:color="auto" w:fill="FFFFFF"/>
        </w:rPr>
        <w:t>H</w:t>
      </w:r>
      <w:r w:rsidR="003C2851" w:rsidRPr="00C80B9E">
        <w:rPr>
          <w:rStyle w:val="normaltextrun"/>
          <w:rFonts w:ascii="Calibri" w:hAnsi="Calibri" w:cs="Calibri"/>
          <w:shd w:val="clear" w:color="auto" w:fill="FFFFFF"/>
        </w:rPr>
        <w:t xml:space="preserve"> </w:t>
      </w:r>
      <w:r w:rsidRPr="00C80B9E">
        <w:rPr>
          <w:rStyle w:val="normaltextrun"/>
          <w:rFonts w:ascii="Calibri" w:hAnsi="Calibri" w:cs="Calibri"/>
          <w:shd w:val="clear" w:color="auto" w:fill="FFFFFF"/>
        </w:rPr>
        <w:t>(2020</w:t>
      </w:r>
      <w:r w:rsidR="003C2851" w:rsidRPr="00C80B9E">
        <w:rPr>
          <w:rStyle w:val="normaltextrun"/>
          <w:rFonts w:ascii="Calibri" w:hAnsi="Calibri" w:cs="Calibri"/>
          <w:shd w:val="clear" w:color="auto" w:fill="FFFFFF"/>
        </w:rPr>
        <w:t>)</w:t>
      </w:r>
      <w:r w:rsidRPr="00C80B9E">
        <w:rPr>
          <w:rStyle w:val="normaltextrun"/>
          <w:rFonts w:ascii="Calibri" w:hAnsi="Calibri" w:cs="Calibri"/>
          <w:shd w:val="clear" w:color="auto" w:fill="FFFFFF"/>
        </w:rPr>
        <w:t xml:space="preserve"> The carbon footprint of foods: are differences explained by the impacts of </w:t>
      </w:r>
      <w:proofErr w:type="gramStart"/>
      <w:r w:rsidRPr="00C80B9E">
        <w:rPr>
          <w:rStyle w:val="normaltextrun"/>
          <w:rFonts w:ascii="Calibri" w:hAnsi="Calibri" w:cs="Calibri"/>
          <w:shd w:val="clear" w:color="auto" w:fill="FFFFFF"/>
        </w:rPr>
        <w:t>methane?</w:t>
      </w:r>
      <w:r w:rsidR="003C2851" w:rsidRPr="00C80B9E">
        <w:rPr>
          <w:rStyle w:val="normaltextrun"/>
          <w:rFonts w:ascii="Calibri" w:hAnsi="Calibri" w:cs="Calibri"/>
          <w:shd w:val="clear" w:color="auto" w:fill="FFFFFF"/>
        </w:rPr>
        <w:t>.</w:t>
      </w:r>
      <w:proofErr w:type="gramEnd"/>
      <w:r w:rsidR="003C2851" w:rsidRPr="00C80B9E">
        <w:rPr>
          <w:rStyle w:val="normaltextrun"/>
          <w:rFonts w:ascii="Calibri" w:hAnsi="Calibri" w:cs="Calibri"/>
          <w:shd w:val="clear" w:color="auto" w:fill="FFFFFF"/>
        </w:rPr>
        <w:t xml:space="preserve"> </w:t>
      </w:r>
      <w:r w:rsidRPr="00C80B9E">
        <w:rPr>
          <w:rStyle w:val="normaltextrun"/>
          <w:rFonts w:ascii="Calibri" w:hAnsi="Calibri" w:cs="Calibri"/>
          <w:shd w:val="clear" w:color="auto" w:fill="FFFFFF"/>
        </w:rPr>
        <w:t xml:space="preserve">Our World in Data. </w:t>
      </w:r>
      <w:hyperlink r:id="rId28" w:anchor=":~:text=As%20an%20example%3A%20the%20global,large%20for%20beef%20and%20lamb" w:history="1">
        <w:r w:rsidRPr="00C80B9E">
          <w:rPr>
            <w:rStyle w:val="Hyperlink"/>
            <w:rFonts w:ascii="Calibri" w:hAnsi="Calibri" w:cs="Calibri"/>
            <w:color w:val="auto"/>
            <w:u w:val="none"/>
            <w:shd w:val="clear" w:color="auto" w:fill="FFFFFF"/>
          </w:rPr>
          <w:t>https://ourworldindata.org/carbon-footprint-food-methane#:~:text=As%20an%20example%3A%20the%20global,large%20for%20beef%20and%20lamb</w:t>
        </w:r>
      </w:hyperlink>
      <w:r w:rsidRPr="00C80B9E">
        <w:rPr>
          <w:rStyle w:val="normaltextrun"/>
          <w:rFonts w:ascii="Calibri" w:hAnsi="Calibri" w:cs="Calibri"/>
          <w:shd w:val="clear" w:color="auto" w:fill="FFFFFF"/>
        </w:rPr>
        <w:t>.</w:t>
      </w:r>
      <w:r w:rsidRPr="00C80B9E">
        <w:rPr>
          <w:rStyle w:val="eop"/>
          <w:rFonts w:ascii="Calibri" w:hAnsi="Calibri" w:cs="Calibri"/>
          <w:shd w:val="clear" w:color="auto" w:fill="FFFFFF"/>
        </w:rPr>
        <w:t> </w:t>
      </w:r>
      <w:r w:rsidR="003C2851" w:rsidRPr="00C80B9E">
        <w:rPr>
          <w:rStyle w:val="eop"/>
          <w:rFonts w:ascii="Calibri" w:hAnsi="Calibri" w:cs="Calibri"/>
          <w:shd w:val="clear" w:color="auto" w:fill="FFFFFF"/>
        </w:rPr>
        <w:t>Accessed 27 January 2023</w:t>
      </w:r>
    </w:p>
    <w:p w14:paraId="27249F95" w14:textId="6944C40F" w:rsidR="003A02F9" w:rsidRPr="00DD74FA" w:rsidRDefault="00B7265C" w:rsidP="00D74FA4">
      <w:pPr>
        <w:tabs>
          <w:tab w:val="left" w:pos="1140"/>
        </w:tabs>
        <w:rPr>
          <w:rFonts w:ascii="Calibri" w:hAnsi="Calibri" w:cs="Calibri"/>
          <w:shd w:val="clear" w:color="auto" w:fill="FFFFFF"/>
        </w:rPr>
      </w:pPr>
      <w:r w:rsidRPr="00C80B9E">
        <w:rPr>
          <w:rStyle w:val="eop"/>
          <w:rFonts w:ascii="Calibri" w:hAnsi="Calibri" w:cs="Calibri"/>
          <w:shd w:val="clear" w:color="auto" w:fill="FFFFFF"/>
        </w:rPr>
        <w:t xml:space="preserve">Sheehan P (2015, December 14) Meat is the murder of our packed planet. </w:t>
      </w:r>
      <w:r w:rsidR="003C2851" w:rsidRPr="00C80B9E">
        <w:rPr>
          <w:rStyle w:val="eop"/>
          <w:rFonts w:ascii="Calibri" w:hAnsi="Calibri" w:cs="Calibri"/>
          <w:shd w:val="clear" w:color="auto" w:fill="FFFFFF"/>
        </w:rPr>
        <w:t xml:space="preserve">Sydney Morning Herald. </w:t>
      </w:r>
      <w:hyperlink r:id="rId29" w:history="1">
        <w:r w:rsidR="003C2851" w:rsidRPr="00C80B9E">
          <w:rPr>
            <w:rStyle w:val="Hyperlink"/>
            <w:rFonts w:ascii="Calibri" w:hAnsi="Calibri" w:cs="Calibri"/>
            <w:color w:val="auto"/>
            <w:u w:val="none"/>
            <w:shd w:val="clear" w:color="auto" w:fill="FFFFFF"/>
          </w:rPr>
          <w:t>https://www.smh.com.au/</w:t>
        </w:r>
      </w:hyperlink>
      <w:r w:rsidR="003C2851" w:rsidRPr="00C80B9E">
        <w:rPr>
          <w:rStyle w:val="eop"/>
          <w:rFonts w:ascii="Calibri" w:hAnsi="Calibri" w:cs="Calibri"/>
          <w:shd w:val="clear" w:color="auto" w:fill="FFFFFF"/>
        </w:rPr>
        <w:t>. Accessed 15 August 2022</w:t>
      </w:r>
    </w:p>
    <w:sectPr w:rsidR="003A02F9" w:rsidRPr="00DD74FA" w:rsidSect="009F6C37">
      <w:headerReference w:type="default" r:id="rId30"/>
      <w:footerReference w:type="default" r:id="rId31"/>
      <w:pgSz w:w="16840" w:h="11900" w:orient="landscape"/>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D1E259" w14:textId="77777777" w:rsidR="009F6C37" w:rsidRDefault="009F6C37">
      <w:r>
        <w:separator/>
      </w:r>
    </w:p>
  </w:endnote>
  <w:endnote w:type="continuationSeparator" w:id="0">
    <w:p w14:paraId="13B6998E" w14:textId="77777777" w:rsidR="009F6C37" w:rsidRDefault="009F6C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14652F13" w14:paraId="64432C1C" w14:textId="77777777" w:rsidTr="14652F13">
      <w:trPr>
        <w:trHeight w:val="300"/>
      </w:trPr>
      <w:tc>
        <w:tcPr>
          <w:tcW w:w="3005" w:type="dxa"/>
        </w:tcPr>
        <w:p w14:paraId="4F30AEE1" w14:textId="0FFDED49" w:rsidR="14652F13" w:rsidRDefault="14652F13" w:rsidP="14652F13">
          <w:pPr>
            <w:pStyle w:val="Header"/>
            <w:ind w:left="-115"/>
          </w:pPr>
        </w:p>
      </w:tc>
      <w:tc>
        <w:tcPr>
          <w:tcW w:w="3005" w:type="dxa"/>
        </w:tcPr>
        <w:p w14:paraId="6CEA5BE0" w14:textId="512E4A62" w:rsidR="14652F13" w:rsidRDefault="14652F13" w:rsidP="14652F13">
          <w:pPr>
            <w:pStyle w:val="Header"/>
            <w:jc w:val="center"/>
          </w:pPr>
        </w:p>
      </w:tc>
      <w:tc>
        <w:tcPr>
          <w:tcW w:w="3005" w:type="dxa"/>
        </w:tcPr>
        <w:p w14:paraId="383D09EC" w14:textId="5E679BF3" w:rsidR="14652F13" w:rsidRDefault="14652F13" w:rsidP="14652F13">
          <w:pPr>
            <w:pStyle w:val="Header"/>
            <w:ind w:right="-115"/>
            <w:jc w:val="right"/>
          </w:pPr>
        </w:p>
      </w:tc>
    </w:tr>
  </w:tbl>
  <w:p w14:paraId="24FA7866" w14:textId="0451CBD2" w:rsidR="14652F13" w:rsidRDefault="14652F13" w:rsidP="14652F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650"/>
      <w:gridCol w:w="4650"/>
      <w:gridCol w:w="4650"/>
    </w:tblGrid>
    <w:tr w:rsidR="14652F13" w14:paraId="5238F246" w14:textId="77777777" w:rsidTr="14652F13">
      <w:trPr>
        <w:trHeight w:val="300"/>
      </w:trPr>
      <w:tc>
        <w:tcPr>
          <w:tcW w:w="4650" w:type="dxa"/>
        </w:tcPr>
        <w:p w14:paraId="4C692283" w14:textId="21394D7F" w:rsidR="14652F13" w:rsidRDefault="14652F13" w:rsidP="14652F13">
          <w:pPr>
            <w:pStyle w:val="Header"/>
            <w:ind w:left="-115"/>
          </w:pPr>
        </w:p>
      </w:tc>
      <w:tc>
        <w:tcPr>
          <w:tcW w:w="4650" w:type="dxa"/>
        </w:tcPr>
        <w:p w14:paraId="1B588724" w14:textId="50B32DC0" w:rsidR="14652F13" w:rsidRDefault="14652F13" w:rsidP="14652F13">
          <w:pPr>
            <w:pStyle w:val="Header"/>
            <w:jc w:val="center"/>
          </w:pPr>
        </w:p>
      </w:tc>
      <w:tc>
        <w:tcPr>
          <w:tcW w:w="4650" w:type="dxa"/>
        </w:tcPr>
        <w:p w14:paraId="1438489A" w14:textId="00CE9A3A" w:rsidR="14652F13" w:rsidRDefault="14652F13" w:rsidP="14652F13">
          <w:pPr>
            <w:pStyle w:val="Header"/>
            <w:ind w:right="-115"/>
            <w:jc w:val="right"/>
          </w:pPr>
        </w:p>
      </w:tc>
    </w:tr>
  </w:tbl>
  <w:p w14:paraId="2BFC4BB2" w14:textId="28B1C9E1" w:rsidR="14652F13" w:rsidRDefault="14652F13" w:rsidP="14652F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54FF23" w14:textId="77777777" w:rsidR="009F6C37" w:rsidRDefault="009F6C37">
      <w:r>
        <w:separator/>
      </w:r>
    </w:p>
  </w:footnote>
  <w:footnote w:type="continuationSeparator" w:id="0">
    <w:p w14:paraId="36FBFFFB" w14:textId="77777777" w:rsidR="009F6C37" w:rsidRDefault="009F6C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14652F13" w14:paraId="31C7F0CA" w14:textId="77777777" w:rsidTr="14652F13">
      <w:trPr>
        <w:trHeight w:val="300"/>
      </w:trPr>
      <w:tc>
        <w:tcPr>
          <w:tcW w:w="3005" w:type="dxa"/>
        </w:tcPr>
        <w:p w14:paraId="5A117E44" w14:textId="7401B03F" w:rsidR="14652F13" w:rsidRDefault="14652F13" w:rsidP="14652F13">
          <w:pPr>
            <w:pStyle w:val="Header"/>
            <w:ind w:left="-115"/>
          </w:pPr>
        </w:p>
      </w:tc>
      <w:tc>
        <w:tcPr>
          <w:tcW w:w="3005" w:type="dxa"/>
        </w:tcPr>
        <w:p w14:paraId="7EC7BC3D" w14:textId="10CBFDF5" w:rsidR="14652F13" w:rsidRDefault="14652F13" w:rsidP="14652F13">
          <w:pPr>
            <w:pStyle w:val="Header"/>
            <w:jc w:val="center"/>
          </w:pPr>
        </w:p>
      </w:tc>
      <w:tc>
        <w:tcPr>
          <w:tcW w:w="3005" w:type="dxa"/>
        </w:tcPr>
        <w:p w14:paraId="4349CE5B" w14:textId="45D47BF1" w:rsidR="14652F13" w:rsidRDefault="14652F13" w:rsidP="14652F13">
          <w:pPr>
            <w:pStyle w:val="Header"/>
            <w:ind w:right="-115"/>
            <w:jc w:val="right"/>
          </w:pPr>
        </w:p>
      </w:tc>
    </w:tr>
  </w:tbl>
  <w:p w14:paraId="2FD5E5FE" w14:textId="31577E15" w:rsidR="14652F13" w:rsidRDefault="14652F13" w:rsidP="14652F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650"/>
      <w:gridCol w:w="4650"/>
      <w:gridCol w:w="4650"/>
    </w:tblGrid>
    <w:tr w:rsidR="14652F13" w14:paraId="7DC1D474" w14:textId="77777777" w:rsidTr="14652F13">
      <w:trPr>
        <w:trHeight w:val="300"/>
      </w:trPr>
      <w:tc>
        <w:tcPr>
          <w:tcW w:w="4650" w:type="dxa"/>
        </w:tcPr>
        <w:p w14:paraId="53C580DB" w14:textId="26CE6A12" w:rsidR="14652F13" w:rsidRDefault="14652F13" w:rsidP="14652F13">
          <w:pPr>
            <w:pStyle w:val="Header"/>
            <w:ind w:left="-115"/>
          </w:pPr>
        </w:p>
      </w:tc>
      <w:tc>
        <w:tcPr>
          <w:tcW w:w="4650" w:type="dxa"/>
        </w:tcPr>
        <w:p w14:paraId="6D3EAD36" w14:textId="7D7A6E81" w:rsidR="14652F13" w:rsidRDefault="14652F13" w:rsidP="14652F13">
          <w:pPr>
            <w:pStyle w:val="Header"/>
            <w:jc w:val="center"/>
          </w:pPr>
        </w:p>
      </w:tc>
      <w:tc>
        <w:tcPr>
          <w:tcW w:w="4650" w:type="dxa"/>
        </w:tcPr>
        <w:p w14:paraId="2BD51125" w14:textId="1A294BEB" w:rsidR="14652F13" w:rsidRDefault="14652F13" w:rsidP="14652F13">
          <w:pPr>
            <w:pStyle w:val="Header"/>
            <w:ind w:right="-115"/>
            <w:jc w:val="right"/>
          </w:pPr>
        </w:p>
      </w:tc>
    </w:tr>
  </w:tbl>
  <w:p w14:paraId="2A5F47EC" w14:textId="2EA09585" w:rsidR="14652F13" w:rsidRDefault="14652F13" w:rsidP="14652F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EC0238"/>
    <w:multiLevelType w:val="hybridMultilevel"/>
    <w:tmpl w:val="51EA1328"/>
    <w:lvl w:ilvl="0" w:tplc="908CAD8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7250591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FA4"/>
    <w:rsid w:val="00021451"/>
    <w:rsid w:val="000B3BD2"/>
    <w:rsid w:val="000D2259"/>
    <w:rsid w:val="00120645"/>
    <w:rsid w:val="001D1DBC"/>
    <w:rsid w:val="0021527C"/>
    <w:rsid w:val="00222AC7"/>
    <w:rsid w:val="00263886"/>
    <w:rsid w:val="00282D6D"/>
    <w:rsid w:val="002D52ED"/>
    <w:rsid w:val="002F6A45"/>
    <w:rsid w:val="0030012B"/>
    <w:rsid w:val="003331D0"/>
    <w:rsid w:val="00365B45"/>
    <w:rsid w:val="00380A82"/>
    <w:rsid w:val="003A02F9"/>
    <w:rsid w:val="003C2851"/>
    <w:rsid w:val="003C3CD4"/>
    <w:rsid w:val="003D33D8"/>
    <w:rsid w:val="00426E19"/>
    <w:rsid w:val="004C556E"/>
    <w:rsid w:val="004D1CD2"/>
    <w:rsid w:val="00553038"/>
    <w:rsid w:val="00590E93"/>
    <w:rsid w:val="0060207D"/>
    <w:rsid w:val="00617E76"/>
    <w:rsid w:val="006E31AA"/>
    <w:rsid w:val="00716823"/>
    <w:rsid w:val="007523C3"/>
    <w:rsid w:val="007B40A2"/>
    <w:rsid w:val="007C03A1"/>
    <w:rsid w:val="007D3C94"/>
    <w:rsid w:val="00805BC5"/>
    <w:rsid w:val="00817271"/>
    <w:rsid w:val="0085759A"/>
    <w:rsid w:val="0087592F"/>
    <w:rsid w:val="008821FA"/>
    <w:rsid w:val="008A503F"/>
    <w:rsid w:val="009031EA"/>
    <w:rsid w:val="0093066A"/>
    <w:rsid w:val="00971F0A"/>
    <w:rsid w:val="009C52F8"/>
    <w:rsid w:val="009F3874"/>
    <w:rsid w:val="009F4676"/>
    <w:rsid w:val="009F6C37"/>
    <w:rsid w:val="00A01979"/>
    <w:rsid w:val="00AC1516"/>
    <w:rsid w:val="00AE56C4"/>
    <w:rsid w:val="00B64A97"/>
    <w:rsid w:val="00B70EB4"/>
    <w:rsid w:val="00B7265C"/>
    <w:rsid w:val="00B833B7"/>
    <w:rsid w:val="00BB6B6B"/>
    <w:rsid w:val="00C80B9E"/>
    <w:rsid w:val="00CB53CD"/>
    <w:rsid w:val="00CC703C"/>
    <w:rsid w:val="00CE42EE"/>
    <w:rsid w:val="00D17386"/>
    <w:rsid w:val="00D60E85"/>
    <w:rsid w:val="00D74FA4"/>
    <w:rsid w:val="00DD74FA"/>
    <w:rsid w:val="00E16757"/>
    <w:rsid w:val="00EF500D"/>
    <w:rsid w:val="00F11837"/>
    <w:rsid w:val="00F23044"/>
    <w:rsid w:val="00F4434B"/>
    <w:rsid w:val="00F843D3"/>
    <w:rsid w:val="00F93605"/>
    <w:rsid w:val="00F9389F"/>
    <w:rsid w:val="00F93F3D"/>
    <w:rsid w:val="00FA452E"/>
    <w:rsid w:val="08F6DFB0"/>
    <w:rsid w:val="0DCA50D3"/>
    <w:rsid w:val="0DCDAFCE"/>
    <w:rsid w:val="0ECE1FAD"/>
    <w:rsid w:val="0FE62762"/>
    <w:rsid w:val="10975332"/>
    <w:rsid w:val="11B1EC89"/>
    <w:rsid w:val="13CEF3F4"/>
    <w:rsid w:val="14652F13"/>
    <w:rsid w:val="15DD85A5"/>
    <w:rsid w:val="1827552B"/>
    <w:rsid w:val="18899687"/>
    <w:rsid w:val="1B4A3CE7"/>
    <w:rsid w:val="209FC7FA"/>
    <w:rsid w:val="2371F705"/>
    <w:rsid w:val="27F75316"/>
    <w:rsid w:val="29D88D69"/>
    <w:rsid w:val="2FA8A0C9"/>
    <w:rsid w:val="31BAD105"/>
    <w:rsid w:val="324E3050"/>
    <w:rsid w:val="348D93E7"/>
    <w:rsid w:val="34E14F79"/>
    <w:rsid w:val="3A1BD32A"/>
    <w:rsid w:val="3A83E1D7"/>
    <w:rsid w:val="3D5373EC"/>
    <w:rsid w:val="3E5742C6"/>
    <w:rsid w:val="3F5752FA"/>
    <w:rsid w:val="3FF31327"/>
    <w:rsid w:val="4DAC30C5"/>
    <w:rsid w:val="4F480126"/>
    <w:rsid w:val="511134AB"/>
    <w:rsid w:val="527FA1E8"/>
    <w:rsid w:val="52AD050C"/>
    <w:rsid w:val="541B7249"/>
    <w:rsid w:val="57B00367"/>
    <w:rsid w:val="5E8A161F"/>
    <w:rsid w:val="6335B4BF"/>
    <w:rsid w:val="65D553FA"/>
    <w:rsid w:val="6813ACBB"/>
    <w:rsid w:val="6D6CDC10"/>
    <w:rsid w:val="744E45A2"/>
    <w:rsid w:val="75EA1603"/>
    <w:rsid w:val="7835E158"/>
    <w:rsid w:val="7966E08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F201D"/>
  <w15:chartTrackingRefBased/>
  <w15:docId w15:val="{4E96E529-F95E-FB40-9116-E6A01647F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503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D74FA4"/>
  </w:style>
  <w:style w:type="character" w:customStyle="1" w:styleId="eop">
    <w:name w:val="eop"/>
    <w:basedOn w:val="DefaultParagraphFont"/>
    <w:rsid w:val="00D74FA4"/>
  </w:style>
  <w:style w:type="paragraph" w:customStyle="1" w:styleId="paragraph">
    <w:name w:val="paragraph"/>
    <w:basedOn w:val="Normal"/>
    <w:rsid w:val="00D74FA4"/>
    <w:pPr>
      <w:spacing w:before="100" w:beforeAutospacing="1" w:after="100" w:afterAutospacing="1"/>
    </w:pPr>
    <w:rPr>
      <w:rFonts w:ascii="Times New Roman" w:eastAsia="Times New Roman" w:hAnsi="Times New Roman" w:cs="Times New Roman"/>
      <w:lang w:eastAsia="en-GB"/>
    </w:rPr>
  </w:style>
  <w:style w:type="character" w:customStyle="1" w:styleId="findhit">
    <w:name w:val="findhit"/>
    <w:basedOn w:val="DefaultParagraphFont"/>
    <w:rsid w:val="0087592F"/>
  </w:style>
  <w:style w:type="character" w:styleId="Hyperlink">
    <w:name w:val="Hyperlink"/>
    <w:basedOn w:val="DefaultParagraphFont"/>
    <w:uiPriority w:val="99"/>
    <w:unhideWhenUsed/>
    <w:rsid w:val="007C03A1"/>
    <w:rPr>
      <w:color w:val="0563C1" w:themeColor="hyperlink"/>
      <w:u w:val="single"/>
    </w:rPr>
  </w:style>
  <w:style w:type="character" w:styleId="UnresolvedMention">
    <w:name w:val="Unresolved Mention"/>
    <w:basedOn w:val="DefaultParagraphFont"/>
    <w:uiPriority w:val="99"/>
    <w:semiHidden/>
    <w:unhideWhenUsed/>
    <w:rsid w:val="007C03A1"/>
    <w:rPr>
      <w:color w:val="605E5C"/>
      <w:shd w:val="clear" w:color="auto" w:fill="E1DFDD"/>
    </w:rPr>
  </w:style>
  <w:style w:type="paragraph" w:styleId="ListParagraph">
    <w:name w:val="List Paragraph"/>
    <w:basedOn w:val="Normal"/>
    <w:uiPriority w:val="34"/>
    <w:qFormat/>
    <w:rsid w:val="000D2259"/>
    <w:pPr>
      <w:ind w:left="720"/>
      <w:contextualSpacing/>
    </w:pPr>
  </w:style>
  <w:style w:type="paragraph" w:styleId="Revision">
    <w:name w:val="Revision"/>
    <w:hidden/>
    <w:uiPriority w:val="99"/>
    <w:semiHidden/>
    <w:rsid w:val="00F93605"/>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8A503F"/>
    <w:rPr>
      <w:rFonts w:asciiTheme="majorHAnsi" w:eastAsiaTheme="majorEastAsia" w:hAnsiTheme="majorHAnsi" w:cstheme="majorBidi"/>
      <w:color w:val="2F5496" w:themeColor="accent1" w:themeShade="BF"/>
      <w:sz w:val="32"/>
      <w:szCs w:val="32"/>
    </w:rPr>
  </w:style>
  <w:style w:type="character" w:styleId="FollowedHyperlink">
    <w:name w:val="FollowedHyperlink"/>
    <w:basedOn w:val="DefaultParagraphFont"/>
    <w:uiPriority w:val="99"/>
    <w:semiHidden/>
    <w:unhideWhenUsed/>
    <w:rsid w:val="0085759A"/>
    <w:rPr>
      <w:color w:val="954F72" w:themeColor="followedHyperlink"/>
      <w:u w:val="single"/>
    </w:rPr>
  </w:style>
  <w:style w:type="character" w:styleId="LineNumber">
    <w:name w:val="line number"/>
    <w:basedOn w:val="DefaultParagraphFont"/>
    <w:uiPriority w:val="99"/>
    <w:semiHidden/>
    <w:unhideWhenUsed/>
    <w:rsid w:val="00DD74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86259">
      <w:bodyDiv w:val="1"/>
      <w:marLeft w:val="0"/>
      <w:marRight w:val="0"/>
      <w:marTop w:val="0"/>
      <w:marBottom w:val="0"/>
      <w:divBdr>
        <w:top w:val="none" w:sz="0" w:space="0" w:color="auto"/>
        <w:left w:val="none" w:sz="0" w:space="0" w:color="auto"/>
        <w:bottom w:val="none" w:sz="0" w:space="0" w:color="auto"/>
        <w:right w:val="none" w:sz="0" w:space="0" w:color="auto"/>
      </w:divBdr>
      <w:divsChild>
        <w:div w:id="358354666">
          <w:marLeft w:val="0"/>
          <w:marRight w:val="0"/>
          <w:marTop w:val="0"/>
          <w:marBottom w:val="0"/>
          <w:divBdr>
            <w:top w:val="none" w:sz="0" w:space="0" w:color="auto"/>
            <w:left w:val="none" w:sz="0" w:space="0" w:color="auto"/>
            <w:bottom w:val="none" w:sz="0" w:space="0" w:color="auto"/>
            <w:right w:val="none" w:sz="0" w:space="0" w:color="auto"/>
          </w:divBdr>
        </w:div>
        <w:div w:id="728191192">
          <w:marLeft w:val="0"/>
          <w:marRight w:val="0"/>
          <w:marTop w:val="0"/>
          <w:marBottom w:val="0"/>
          <w:divBdr>
            <w:top w:val="none" w:sz="0" w:space="0" w:color="auto"/>
            <w:left w:val="none" w:sz="0" w:space="0" w:color="auto"/>
            <w:bottom w:val="none" w:sz="0" w:space="0" w:color="auto"/>
            <w:right w:val="none" w:sz="0" w:space="0" w:color="auto"/>
          </w:divBdr>
        </w:div>
      </w:divsChild>
    </w:div>
    <w:div w:id="361513935">
      <w:bodyDiv w:val="1"/>
      <w:marLeft w:val="0"/>
      <w:marRight w:val="0"/>
      <w:marTop w:val="0"/>
      <w:marBottom w:val="0"/>
      <w:divBdr>
        <w:top w:val="none" w:sz="0" w:space="0" w:color="auto"/>
        <w:left w:val="none" w:sz="0" w:space="0" w:color="auto"/>
        <w:bottom w:val="none" w:sz="0" w:space="0" w:color="auto"/>
        <w:right w:val="none" w:sz="0" w:space="0" w:color="auto"/>
      </w:divBdr>
      <w:divsChild>
        <w:div w:id="212692322">
          <w:marLeft w:val="0"/>
          <w:marRight w:val="0"/>
          <w:marTop w:val="0"/>
          <w:marBottom w:val="0"/>
          <w:divBdr>
            <w:top w:val="none" w:sz="0" w:space="0" w:color="auto"/>
            <w:left w:val="none" w:sz="0" w:space="0" w:color="auto"/>
            <w:bottom w:val="none" w:sz="0" w:space="0" w:color="auto"/>
            <w:right w:val="none" w:sz="0" w:space="0" w:color="auto"/>
          </w:divBdr>
          <w:divsChild>
            <w:div w:id="1753818458">
              <w:marLeft w:val="0"/>
              <w:marRight w:val="0"/>
              <w:marTop w:val="0"/>
              <w:marBottom w:val="0"/>
              <w:divBdr>
                <w:top w:val="none" w:sz="0" w:space="0" w:color="auto"/>
                <w:left w:val="none" w:sz="0" w:space="0" w:color="auto"/>
                <w:bottom w:val="none" w:sz="0" w:space="0" w:color="auto"/>
                <w:right w:val="none" w:sz="0" w:space="0" w:color="auto"/>
              </w:divBdr>
            </w:div>
          </w:divsChild>
        </w:div>
        <w:div w:id="1838887629">
          <w:marLeft w:val="0"/>
          <w:marRight w:val="0"/>
          <w:marTop w:val="0"/>
          <w:marBottom w:val="0"/>
          <w:divBdr>
            <w:top w:val="none" w:sz="0" w:space="0" w:color="auto"/>
            <w:left w:val="none" w:sz="0" w:space="0" w:color="auto"/>
            <w:bottom w:val="none" w:sz="0" w:space="0" w:color="auto"/>
            <w:right w:val="none" w:sz="0" w:space="0" w:color="auto"/>
          </w:divBdr>
          <w:divsChild>
            <w:div w:id="1726416205">
              <w:marLeft w:val="0"/>
              <w:marRight w:val="0"/>
              <w:marTop w:val="0"/>
              <w:marBottom w:val="0"/>
              <w:divBdr>
                <w:top w:val="none" w:sz="0" w:space="0" w:color="auto"/>
                <w:left w:val="none" w:sz="0" w:space="0" w:color="auto"/>
                <w:bottom w:val="none" w:sz="0" w:space="0" w:color="auto"/>
                <w:right w:val="none" w:sz="0" w:space="0" w:color="auto"/>
              </w:divBdr>
            </w:div>
          </w:divsChild>
        </w:div>
        <w:div w:id="141237146">
          <w:marLeft w:val="0"/>
          <w:marRight w:val="0"/>
          <w:marTop w:val="0"/>
          <w:marBottom w:val="0"/>
          <w:divBdr>
            <w:top w:val="none" w:sz="0" w:space="0" w:color="auto"/>
            <w:left w:val="none" w:sz="0" w:space="0" w:color="auto"/>
            <w:bottom w:val="none" w:sz="0" w:space="0" w:color="auto"/>
            <w:right w:val="none" w:sz="0" w:space="0" w:color="auto"/>
          </w:divBdr>
          <w:divsChild>
            <w:div w:id="73357969">
              <w:marLeft w:val="0"/>
              <w:marRight w:val="0"/>
              <w:marTop w:val="0"/>
              <w:marBottom w:val="0"/>
              <w:divBdr>
                <w:top w:val="none" w:sz="0" w:space="0" w:color="auto"/>
                <w:left w:val="none" w:sz="0" w:space="0" w:color="auto"/>
                <w:bottom w:val="none" w:sz="0" w:space="0" w:color="auto"/>
                <w:right w:val="none" w:sz="0" w:space="0" w:color="auto"/>
              </w:divBdr>
            </w:div>
          </w:divsChild>
        </w:div>
        <w:div w:id="372072595">
          <w:marLeft w:val="0"/>
          <w:marRight w:val="0"/>
          <w:marTop w:val="0"/>
          <w:marBottom w:val="0"/>
          <w:divBdr>
            <w:top w:val="none" w:sz="0" w:space="0" w:color="auto"/>
            <w:left w:val="none" w:sz="0" w:space="0" w:color="auto"/>
            <w:bottom w:val="none" w:sz="0" w:space="0" w:color="auto"/>
            <w:right w:val="none" w:sz="0" w:space="0" w:color="auto"/>
          </w:divBdr>
          <w:divsChild>
            <w:div w:id="2053460748">
              <w:marLeft w:val="0"/>
              <w:marRight w:val="0"/>
              <w:marTop w:val="0"/>
              <w:marBottom w:val="0"/>
              <w:divBdr>
                <w:top w:val="none" w:sz="0" w:space="0" w:color="auto"/>
                <w:left w:val="none" w:sz="0" w:space="0" w:color="auto"/>
                <w:bottom w:val="none" w:sz="0" w:space="0" w:color="auto"/>
                <w:right w:val="none" w:sz="0" w:space="0" w:color="auto"/>
              </w:divBdr>
            </w:div>
          </w:divsChild>
        </w:div>
        <w:div w:id="709959537">
          <w:marLeft w:val="0"/>
          <w:marRight w:val="0"/>
          <w:marTop w:val="0"/>
          <w:marBottom w:val="0"/>
          <w:divBdr>
            <w:top w:val="none" w:sz="0" w:space="0" w:color="auto"/>
            <w:left w:val="none" w:sz="0" w:space="0" w:color="auto"/>
            <w:bottom w:val="none" w:sz="0" w:space="0" w:color="auto"/>
            <w:right w:val="none" w:sz="0" w:space="0" w:color="auto"/>
          </w:divBdr>
          <w:divsChild>
            <w:div w:id="2137982757">
              <w:marLeft w:val="0"/>
              <w:marRight w:val="0"/>
              <w:marTop w:val="0"/>
              <w:marBottom w:val="0"/>
              <w:divBdr>
                <w:top w:val="none" w:sz="0" w:space="0" w:color="auto"/>
                <w:left w:val="none" w:sz="0" w:space="0" w:color="auto"/>
                <w:bottom w:val="none" w:sz="0" w:space="0" w:color="auto"/>
                <w:right w:val="none" w:sz="0" w:space="0" w:color="auto"/>
              </w:divBdr>
            </w:div>
          </w:divsChild>
        </w:div>
        <w:div w:id="1471826990">
          <w:marLeft w:val="0"/>
          <w:marRight w:val="0"/>
          <w:marTop w:val="0"/>
          <w:marBottom w:val="0"/>
          <w:divBdr>
            <w:top w:val="none" w:sz="0" w:space="0" w:color="auto"/>
            <w:left w:val="none" w:sz="0" w:space="0" w:color="auto"/>
            <w:bottom w:val="none" w:sz="0" w:space="0" w:color="auto"/>
            <w:right w:val="none" w:sz="0" w:space="0" w:color="auto"/>
          </w:divBdr>
          <w:divsChild>
            <w:div w:id="890115566">
              <w:marLeft w:val="0"/>
              <w:marRight w:val="0"/>
              <w:marTop w:val="0"/>
              <w:marBottom w:val="0"/>
              <w:divBdr>
                <w:top w:val="none" w:sz="0" w:space="0" w:color="auto"/>
                <w:left w:val="none" w:sz="0" w:space="0" w:color="auto"/>
                <w:bottom w:val="none" w:sz="0" w:space="0" w:color="auto"/>
                <w:right w:val="none" w:sz="0" w:space="0" w:color="auto"/>
              </w:divBdr>
            </w:div>
          </w:divsChild>
        </w:div>
        <w:div w:id="357778134">
          <w:marLeft w:val="0"/>
          <w:marRight w:val="0"/>
          <w:marTop w:val="0"/>
          <w:marBottom w:val="0"/>
          <w:divBdr>
            <w:top w:val="none" w:sz="0" w:space="0" w:color="auto"/>
            <w:left w:val="none" w:sz="0" w:space="0" w:color="auto"/>
            <w:bottom w:val="none" w:sz="0" w:space="0" w:color="auto"/>
            <w:right w:val="none" w:sz="0" w:space="0" w:color="auto"/>
          </w:divBdr>
          <w:divsChild>
            <w:div w:id="498236865">
              <w:marLeft w:val="0"/>
              <w:marRight w:val="0"/>
              <w:marTop w:val="0"/>
              <w:marBottom w:val="0"/>
              <w:divBdr>
                <w:top w:val="none" w:sz="0" w:space="0" w:color="auto"/>
                <w:left w:val="none" w:sz="0" w:space="0" w:color="auto"/>
                <w:bottom w:val="none" w:sz="0" w:space="0" w:color="auto"/>
                <w:right w:val="none" w:sz="0" w:space="0" w:color="auto"/>
              </w:divBdr>
            </w:div>
          </w:divsChild>
        </w:div>
        <w:div w:id="1079671626">
          <w:marLeft w:val="0"/>
          <w:marRight w:val="0"/>
          <w:marTop w:val="0"/>
          <w:marBottom w:val="0"/>
          <w:divBdr>
            <w:top w:val="none" w:sz="0" w:space="0" w:color="auto"/>
            <w:left w:val="none" w:sz="0" w:space="0" w:color="auto"/>
            <w:bottom w:val="none" w:sz="0" w:space="0" w:color="auto"/>
            <w:right w:val="none" w:sz="0" w:space="0" w:color="auto"/>
          </w:divBdr>
          <w:divsChild>
            <w:div w:id="458690289">
              <w:marLeft w:val="0"/>
              <w:marRight w:val="0"/>
              <w:marTop w:val="0"/>
              <w:marBottom w:val="0"/>
              <w:divBdr>
                <w:top w:val="none" w:sz="0" w:space="0" w:color="auto"/>
                <w:left w:val="none" w:sz="0" w:space="0" w:color="auto"/>
                <w:bottom w:val="none" w:sz="0" w:space="0" w:color="auto"/>
                <w:right w:val="none" w:sz="0" w:space="0" w:color="auto"/>
              </w:divBdr>
            </w:div>
          </w:divsChild>
        </w:div>
        <w:div w:id="1005012094">
          <w:marLeft w:val="0"/>
          <w:marRight w:val="0"/>
          <w:marTop w:val="0"/>
          <w:marBottom w:val="0"/>
          <w:divBdr>
            <w:top w:val="none" w:sz="0" w:space="0" w:color="auto"/>
            <w:left w:val="none" w:sz="0" w:space="0" w:color="auto"/>
            <w:bottom w:val="none" w:sz="0" w:space="0" w:color="auto"/>
            <w:right w:val="none" w:sz="0" w:space="0" w:color="auto"/>
          </w:divBdr>
          <w:divsChild>
            <w:div w:id="6256850">
              <w:marLeft w:val="0"/>
              <w:marRight w:val="0"/>
              <w:marTop w:val="0"/>
              <w:marBottom w:val="0"/>
              <w:divBdr>
                <w:top w:val="none" w:sz="0" w:space="0" w:color="auto"/>
                <w:left w:val="none" w:sz="0" w:space="0" w:color="auto"/>
                <w:bottom w:val="none" w:sz="0" w:space="0" w:color="auto"/>
                <w:right w:val="none" w:sz="0" w:space="0" w:color="auto"/>
              </w:divBdr>
            </w:div>
          </w:divsChild>
        </w:div>
        <w:div w:id="1989088049">
          <w:marLeft w:val="0"/>
          <w:marRight w:val="0"/>
          <w:marTop w:val="0"/>
          <w:marBottom w:val="0"/>
          <w:divBdr>
            <w:top w:val="none" w:sz="0" w:space="0" w:color="auto"/>
            <w:left w:val="none" w:sz="0" w:space="0" w:color="auto"/>
            <w:bottom w:val="none" w:sz="0" w:space="0" w:color="auto"/>
            <w:right w:val="none" w:sz="0" w:space="0" w:color="auto"/>
          </w:divBdr>
          <w:divsChild>
            <w:div w:id="684401209">
              <w:marLeft w:val="0"/>
              <w:marRight w:val="0"/>
              <w:marTop w:val="0"/>
              <w:marBottom w:val="0"/>
              <w:divBdr>
                <w:top w:val="none" w:sz="0" w:space="0" w:color="auto"/>
                <w:left w:val="none" w:sz="0" w:space="0" w:color="auto"/>
                <w:bottom w:val="none" w:sz="0" w:space="0" w:color="auto"/>
                <w:right w:val="none" w:sz="0" w:space="0" w:color="auto"/>
              </w:divBdr>
            </w:div>
          </w:divsChild>
        </w:div>
        <w:div w:id="1791391211">
          <w:marLeft w:val="0"/>
          <w:marRight w:val="0"/>
          <w:marTop w:val="0"/>
          <w:marBottom w:val="0"/>
          <w:divBdr>
            <w:top w:val="none" w:sz="0" w:space="0" w:color="auto"/>
            <w:left w:val="none" w:sz="0" w:space="0" w:color="auto"/>
            <w:bottom w:val="none" w:sz="0" w:space="0" w:color="auto"/>
            <w:right w:val="none" w:sz="0" w:space="0" w:color="auto"/>
          </w:divBdr>
          <w:divsChild>
            <w:div w:id="1165508218">
              <w:marLeft w:val="0"/>
              <w:marRight w:val="0"/>
              <w:marTop w:val="0"/>
              <w:marBottom w:val="0"/>
              <w:divBdr>
                <w:top w:val="none" w:sz="0" w:space="0" w:color="auto"/>
                <w:left w:val="none" w:sz="0" w:space="0" w:color="auto"/>
                <w:bottom w:val="none" w:sz="0" w:space="0" w:color="auto"/>
                <w:right w:val="none" w:sz="0" w:space="0" w:color="auto"/>
              </w:divBdr>
            </w:div>
            <w:div w:id="1496994277">
              <w:marLeft w:val="0"/>
              <w:marRight w:val="0"/>
              <w:marTop w:val="0"/>
              <w:marBottom w:val="0"/>
              <w:divBdr>
                <w:top w:val="none" w:sz="0" w:space="0" w:color="auto"/>
                <w:left w:val="none" w:sz="0" w:space="0" w:color="auto"/>
                <w:bottom w:val="none" w:sz="0" w:space="0" w:color="auto"/>
                <w:right w:val="none" w:sz="0" w:space="0" w:color="auto"/>
              </w:divBdr>
            </w:div>
          </w:divsChild>
        </w:div>
        <w:div w:id="1176383386">
          <w:marLeft w:val="0"/>
          <w:marRight w:val="0"/>
          <w:marTop w:val="0"/>
          <w:marBottom w:val="0"/>
          <w:divBdr>
            <w:top w:val="none" w:sz="0" w:space="0" w:color="auto"/>
            <w:left w:val="none" w:sz="0" w:space="0" w:color="auto"/>
            <w:bottom w:val="none" w:sz="0" w:space="0" w:color="auto"/>
            <w:right w:val="none" w:sz="0" w:space="0" w:color="auto"/>
          </w:divBdr>
          <w:divsChild>
            <w:div w:id="1768966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191354">
      <w:bodyDiv w:val="1"/>
      <w:marLeft w:val="0"/>
      <w:marRight w:val="0"/>
      <w:marTop w:val="0"/>
      <w:marBottom w:val="0"/>
      <w:divBdr>
        <w:top w:val="none" w:sz="0" w:space="0" w:color="auto"/>
        <w:left w:val="none" w:sz="0" w:space="0" w:color="auto"/>
        <w:bottom w:val="none" w:sz="0" w:space="0" w:color="auto"/>
        <w:right w:val="none" w:sz="0" w:space="0" w:color="auto"/>
      </w:divBdr>
      <w:divsChild>
        <w:div w:id="939026895">
          <w:marLeft w:val="0"/>
          <w:marRight w:val="0"/>
          <w:marTop w:val="0"/>
          <w:marBottom w:val="0"/>
          <w:divBdr>
            <w:top w:val="none" w:sz="0" w:space="0" w:color="auto"/>
            <w:left w:val="none" w:sz="0" w:space="0" w:color="auto"/>
            <w:bottom w:val="none" w:sz="0" w:space="0" w:color="auto"/>
            <w:right w:val="none" w:sz="0" w:space="0" w:color="auto"/>
          </w:divBdr>
          <w:divsChild>
            <w:div w:id="1080520853">
              <w:marLeft w:val="0"/>
              <w:marRight w:val="0"/>
              <w:marTop w:val="0"/>
              <w:marBottom w:val="0"/>
              <w:divBdr>
                <w:top w:val="none" w:sz="0" w:space="0" w:color="auto"/>
                <w:left w:val="none" w:sz="0" w:space="0" w:color="auto"/>
                <w:bottom w:val="none" w:sz="0" w:space="0" w:color="auto"/>
                <w:right w:val="none" w:sz="0" w:space="0" w:color="auto"/>
              </w:divBdr>
            </w:div>
          </w:divsChild>
        </w:div>
        <w:div w:id="1338340881">
          <w:marLeft w:val="0"/>
          <w:marRight w:val="0"/>
          <w:marTop w:val="0"/>
          <w:marBottom w:val="0"/>
          <w:divBdr>
            <w:top w:val="none" w:sz="0" w:space="0" w:color="auto"/>
            <w:left w:val="none" w:sz="0" w:space="0" w:color="auto"/>
            <w:bottom w:val="none" w:sz="0" w:space="0" w:color="auto"/>
            <w:right w:val="none" w:sz="0" w:space="0" w:color="auto"/>
          </w:divBdr>
          <w:divsChild>
            <w:div w:id="1690987806">
              <w:marLeft w:val="0"/>
              <w:marRight w:val="0"/>
              <w:marTop w:val="0"/>
              <w:marBottom w:val="0"/>
              <w:divBdr>
                <w:top w:val="none" w:sz="0" w:space="0" w:color="auto"/>
                <w:left w:val="none" w:sz="0" w:space="0" w:color="auto"/>
                <w:bottom w:val="none" w:sz="0" w:space="0" w:color="auto"/>
                <w:right w:val="none" w:sz="0" w:space="0" w:color="auto"/>
              </w:divBdr>
            </w:div>
          </w:divsChild>
        </w:div>
        <w:div w:id="446310649">
          <w:marLeft w:val="0"/>
          <w:marRight w:val="0"/>
          <w:marTop w:val="0"/>
          <w:marBottom w:val="0"/>
          <w:divBdr>
            <w:top w:val="none" w:sz="0" w:space="0" w:color="auto"/>
            <w:left w:val="none" w:sz="0" w:space="0" w:color="auto"/>
            <w:bottom w:val="none" w:sz="0" w:space="0" w:color="auto"/>
            <w:right w:val="none" w:sz="0" w:space="0" w:color="auto"/>
          </w:divBdr>
          <w:divsChild>
            <w:div w:id="599336359">
              <w:marLeft w:val="0"/>
              <w:marRight w:val="0"/>
              <w:marTop w:val="0"/>
              <w:marBottom w:val="0"/>
              <w:divBdr>
                <w:top w:val="none" w:sz="0" w:space="0" w:color="auto"/>
                <w:left w:val="none" w:sz="0" w:space="0" w:color="auto"/>
                <w:bottom w:val="none" w:sz="0" w:space="0" w:color="auto"/>
                <w:right w:val="none" w:sz="0" w:space="0" w:color="auto"/>
              </w:divBdr>
            </w:div>
          </w:divsChild>
        </w:div>
        <w:div w:id="212622725">
          <w:marLeft w:val="0"/>
          <w:marRight w:val="0"/>
          <w:marTop w:val="0"/>
          <w:marBottom w:val="0"/>
          <w:divBdr>
            <w:top w:val="none" w:sz="0" w:space="0" w:color="auto"/>
            <w:left w:val="none" w:sz="0" w:space="0" w:color="auto"/>
            <w:bottom w:val="none" w:sz="0" w:space="0" w:color="auto"/>
            <w:right w:val="none" w:sz="0" w:space="0" w:color="auto"/>
          </w:divBdr>
          <w:divsChild>
            <w:div w:id="1500542034">
              <w:marLeft w:val="0"/>
              <w:marRight w:val="0"/>
              <w:marTop w:val="0"/>
              <w:marBottom w:val="0"/>
              <w:divBdr>
                <w:top w:val="none" w:sz="0" w:space="0" w:color="auto"/>
                <w:left w:val="none" w:sz="0" w:space="0" w:color="auto"/>
                <w:bottom w:val="none" w:sz="0" w:space="0" w:color="auto"/>
                <w:right w:val="none" w:sz="0" w:space="0" w:color="auto"/>
              </w:divBdr>
            </w:div>
          </w:divsChild>
        </w:div>
        <w:div w:id="130943175">
          <w:marLeft w:val="0"/>
          <w:marRight w:val="0"/>
          <w:marTop w:val="0"/>
          <w:marBottom w:val="0"/>
          <w:divBdr>
            <w:top w:val="none" w:sz="0" w:space="0" w:color="auto"/>
            <w:left w:val="none" w:sz="0" w:space="0" w:color="auto"/>
            <w:bottom w:val="none" w:sz="0" w:space="0" w:color="auto"/>
            <w:right w:val="none" w:sz="0" w:space="0" w:color="auto"/>
          </w:divBdr>
          <w:divsChild>
            <w:div w:id="1766656154">
              <w:marLeft w:val="0"/>
              <w:marRight w:val="0"/>
              <w:marTop w:val="0"/>
              <w:marBottom w:val="0"/>
              <w:divBdr>
                <w:top w:val="none" w:sz="0" w:space="0" w:color="auto"/>
                <w:left w:val="none" w:sz="0" w:space="0" w:color="auto"/>
                <w:bottom w:val="none" w:sz="0" w:space="0" w:color="auto"/>
                <w:right w:val="none" w:sz="0" w:space="0" w:color="auto"/>
              </w:divBdr>
            </w:div>
          </w:divsChild>
        </w:div>
        <w:div w:id="849805547">
          <w:marLeft w:val="0"/>
          <w:marRight w:val="0"/>
          <w:marTop w:val="0"/>
          <w:marBottom w:val="0"/>
          <w:divBdr>
            <w:top w:val="none" w:sz="0" w:space="0" w:color="auto"/>
            <w:left w:val="none" w:sz="0" w:space="0" w:color="auto"/>
            <w:bottom w:val="none" w:sz="0" w:space="0" w:color="auto"/>
            <w:right w:val="none" w:sz="0" w:space="0" w:color="auto"/>
          </w:divBdr>
          <w:divsChild>
            <w:div w:id="1244295067">
              <w:marLeft w:val="0"/>
              <w:marRight w:val="0"/>
              <w:marTop w:val="0"/>
              <w:marBottom w:val="0"/>
              <w:divBdr>
                <w:top w:val="none" w:sz="0" w:space="0" w:color="auto"/>
                <w:left w:val="none" w:sz="0" w:space="0" w:color="auto"/>
                <w:bottom w:val="none" w:sz="0" w:space="0" w:color="auto"/>
                <w:right w:val="none" w:sz="0" w:space="0" w:color="auto"/>
              </w:divBdr>
            </w:div>
          </w:divsChild>
        </w:div>
        <w:div w:id="1613048882">
          <w:marLeft w:val="0"/>
          <w:marRight w:val="0"/>
          <w:marTop w:val="0"/>
          <w:marBottom w:val="0"/>
          <w:divBdr>
            <w:top w:val="none" w:sz="0" w:space="0" w:color="auto"/>
            <w:left w:val="none" w:sz="0" w:space="0" w:color="auto"/>
            <w:bottom w:val="none" w:sz="0" w:space="0" w:color="auto"/>
            <w:right w:val="none" w:sz="0" w:space="0" w:color="auto"/>
          </w:divBdr>
          <w:divsChild>
            <w:div w:id="1123235853">
              <w:marLeft w:val="0"/>
              <w:marRight w:val="0"/>
              <w:marTop w:val="0"/>
              <w:marBottom w:val="0"/>
              <w:divBdr>
                <w:top w:val="none" w:sz="0" w:space="0" w:color="auto"/>
                <w:left w:val="none" w:sz="0" w:space="0" w:color="auto"/>
                <w:bottom w:val="none" w:sz="0" w:space="0" w:color="auto"/>
                <w:right w:val="none" w:sz="0" w:space="0" w:color="auto"/>
              </w:divBdr>
            </w:div>
          </w:divsChild>
        </w:div>
        <w:div w:id="1652054875">
          <w:marLeft w:val="0"/>
          <w:marRight w:val="0"/>
          <w:marTop w:val="0"/>
          <w:marBottom w:val="0"/>
          <w:divBdr>
            <w:top w:val="none" w:sz="0" w:space="0" w:color="auto"/>
            <w:left w:val="none" w:sz="0" w:space="0" w:color="auto"/>
            <w:bottom w:val="none" w:sz="0" w:space="0" w:color="auto"/>
            <w:right w:val="none" w:sz="0" w:space="0" w:color="auto"/>
          </w:divBdr>
          <w:divsChild>
            <w:div w:id="243808286">
              <w:marLeft w:val="0"/>
              <w:marRight w:val="0"/>
              <w:marTop w:val="0"/>
              <w:marBottom w:val="0"/>
              <w:divBdr>
                <w:top w:val="none" w:sz="0" w:space="0" w:color="auto"/>
                <w:left w:val="none" w:sz="0" w:space="0" w:color="auto"/>
                <w:bottom w:val="none" w:sz="0" w:space="0" w:color="auto"/>
                <w:right w:val="none" w:sz="0" w:space="0" w:color="auto"/>
              </w:divBdr>
            </w:div>
          </w:divsChild>
        </w:div>
        <w:div w:id="2038116215">
          <w:marLeft w:val="0"/>
          <w:marRight w:val="0"/>
          <w:marTop w:val="0"/>
          <w:marBottom w:val="0"/>
          <w:divBdr>
            <w:top w:val="none" w:sz="0" w:space="0" w:color="auto"/>
            <w:left w:val="none" w:sz="0" w:space="0" w:color="auto"/>
            <w:bottom w:val="none" w:sz="0" w:space="0" w:color="auto"/>
            <w:right w:val="none" w:sz="0" w:space="0" w:color="auto"/>
          </w:divBdr>
          <w:divsChild>
            <w:div w:id="1332683822">
              <w:marLeft w:val="0"/>
              <w:marRight w:val="0"/>
              <w:marTop w:val="0"/>
              <w:marBottom w:val="0"/>
              <w:divBdr>
                <w:top w:val="none" w:sz="0" w:space="0" w:color="auto"/>
                <w:left w:val="none" w:sz="0" w:space="0" w:color="auto"/>
                <w:bottom w:val="none" w:sz="0" w:space="0" w:color="auto"/>
                <w:right w:val="none" w:sz="0" w:space="0" w:color="auto"/>
              </w:divBdr>
            </w:div>
          </w:divsChild>
        </w:div>
        <w:div w:id="1870489470">
          <w:marLeft w:val="0"/>
          <w:marRight w:val="0"/>
          <w:marTop w:val="0"/>
          <w:marBottom w:val="0"/>
          <w:divBdr>
            <w:top w:val="none" w:sz="0" w:space="0" w:color="auto"/>
            <w:left w:val="none" w:sz="0" w:space="0" w:color="auto"/>
            <w:bottom w:val="none" w:sz="0" w:space="0" w:color="auto"/>
            <w:right w:val="none" w:sz="0" w:space="0" w:color="auto"/>
          </w:divBdr>
          <w:divsChild>
            <w:div w:id="1988127614">
              <w:marLeft w:val="0"/>
              <w:marRight w:val="0"/>
              <w:marTop w:val="0"/>
              <w:marBottom w:val="0"/>
              <w:divBdr>
                <w:top w:val="none" w:sz="0" w:space="0" w:color="auto"/>
                <w:left w:val="none" w:sz="0" w:space="0" w:color="auto"/>
                <w:bottom w:val="none" w:sz="0" w:space="0" w:color="auto"/>
                <w:right w:val="none" w:sz="0" w:space="0" w:color="auto"/>
              </w:divBdr>
            </w:div>
          </w:divsChild>
        </w:div>
        <w:div w:id="1274946170">
          <w:marLeft w:val="0"/>
          <w:marRight w:val="0"/>
          <w:marTop w:val="0"/>
          <w:marBottom w:val="0"/>
          <w:divBdr>
            <w:top w:val="none" w:sz="0" w:space="0" w:color="auto"/>
            <w:left w:val="none" w:sz="0" w:space="0" w:color="auto"/>
            <w:bottom w:val="none" w:sz="0" w:space="0" w:color="auto"/>
            <w:right w:val="none" w:sz="0" w:space="0" w:color="auto"/>
          </w:divBdr>
          <w:divsChild>
            <w:div w:id="1846045542">
              <w:marLeft w:val="0"/>
              <w:marRight w:val="0"/>
              <w:marTop w:val="0"/>
              <w:marBottom w:val="0"/>
              <w:divBdr>
                <w:top w:val="none" w:sz="0" w:space="0" w:color="auto"/>
                <w:left w:val="none" w:sz="0" w:space="0" w:color="auto"/>
                <w:bottom w:val="none" w:sz="0" w:space="0" w:color="auto"/>
                <w:right w:val="none" w:sz="0" w:space="0" w:color="auto"/>
              </w:divBdr>
            </w:div>
          </w:divsChild>
        </w:div>
        <w:div w:id="680860859">
          <w:marLeft w:val="0"/>
          <w:marRight w:val="0"/>
          <w:marTop w:val="0"/>
          <w:marBottom w:val="0"/>
          <w:divBdr>
            <w:top w:val="none" w:sz="0" w:space="0" w:color="auto"/>
            <w:left w:val="none" w:sz="0" w:space="0" w:color="auto"/>
            <w:bottom w:val="none" w:sz="0" w:space="0" w:color="auto"/>
            <w:right w:val="none" w:sz="0" w:space="0" w:color="auto"/>
          </w:divBdr>
          <w:divsChild>
            <w:div w:id="99583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291531">
      <w:bodyDiv w:val="1"/>
      <w:marLeft w:val="0"/>
      <w:marRight w:val="0"/>
      <w:marTop w:val="0"/>
      <w:marBottom w:val="0"/>
      <w:divBdr>
        <w:top w:val="none" w:sz="0" w:space="0" w:color="auto"/>
        <w:left w:val="none" w:sz="0" w:space="0" w:color="auto"/>
        <w:bottom w:val="none" w:sz="0" w:space="0" w:color="auto"/>
        <w:right w:val="none" w:sz="0" w:space="0" w:color="auto"/>
      </w:divBdr>
      <w:divsChild>
        <w:div w:id="760874982">
          <w:marLeft w:val="0"/>
          <w:marRight w:val="0"/>
          <w:marTop w:val="0"/>
          <w:marBottom w:val="0"/>
          <w:divBdr>
            <w:top w:val="none" w:sz="0" w:space="0" w:color="auto"/>
            <w:left w:val="none" w:sz="0" w:space="0" w:color="auto"/>
            <w:bottom w:val="none" w:sz="0" w:space="0" w:color="auto"/>
            <w:right w:val="none" w:sz="0" w:space="0" w:color="auto"/>
          </w:divBdr>
        </w:div>
        <w:div w:id="395589717">
          <w:marLeft w:val="0"/>
          <w:marRight w:val="0"/>
          <w:marTop w:val="0"/>
          <w:marBottom w:val="0"/>
          <w:divBdr>
            <w:top w:val="none" w:sz="0" w:space="0" w:color="auto"/>
            <w:left w:val="none" w:sz="0" w:space="0" w:color="auto"/>
            <w:bottom w:val="none" w:sz="0" w:space="0" w:color="auto"/>
            <w:right w:val="none" w:sz="0" w:space="0" w:color="auto"/>
          </w:divBdr>
        </w:div>
      </w:divsChild>
    </w:div>
    <w:div w:id="579758740">
      <w:bodyDiv w:val="1"/>
      <w:marLeft w:val="0"/>
      <w:marRight w:val="0"/>
      <w:marTop w:val="0"/>
      <w:marBottom w:val="0"/>
      <w:divBdr>
        <w:top w:val="none" w:sz="0" w:space="0" w:color="auto"/>
        <w:left w:val="none" w:sz="0" w:space="0" w:color="auto"/>
        <w:bottom w:val="none" w:sz="0" w:space="0" w:color="auto"/>
        <w:right w:val="none" w:sz="0" w:space="0" w:color="auto"/>
      </w:divBdr>
      <w:divsChild>
        <w:div w:id="2020615971">
          <w:marLeft w:val="0"/>
          <w:marRight w:val="0"/>
          <w:marTop w:val="0"/>
          <w:marBottom w:val="0"/>
          <w:divBdr>
            <w:top w:val="none" w:sz="0" w:space="0" w:color="auto"/>
            <w:left w:val="none" w:sz="0" w:space="0" w:color="auto"/>
            <w:bottom w:val="none" w:sz="0" w:space="0" w:color="auto"/>
            <w:right w:val="none" w:sz="0" w:space="0" w:color="auto"/>
          </w:divBdr>
        </w:div>
        <w:div w:id="2023122496">
          <w:marLeft w:val="0"/>
          <w:marRight w:val="0"/>
          <w:marTop w:val="0"/>
          <w:marBottom w:val="0"/>
          <w:divBdr>
            <w:top w:val="none" w:sz="0" w:space="0" w:color="auto"/>
            <w:left w:val="none" w:sz="0" w:space="0" w:color="auto"/>
            <w:bottom w:val="none" w:sz="0" w:space="0" w:color="auto"/>
            <w:right w:val="none" w:sz="0" w:space="0" w:color="auto"/>
          </w:divBdr>
        </w:div>
        <w:div w:id="531458907">
          <w:marLeft w:val="0"/>
          <w:marRight w:val="0"/>
          <w:marTop w:val="0"/>
          <w:marBottom w:val="0"/>
          <w:divBdr>
            <w:top w:val="none" w:sz="0" w:space="0" w:color="auto"/>
            <w:left w:val="none" w:sz="0" w:space="0" w:color="auto"/>
            <w:bottom w:val="none" w:sz="0" w:space="0" w:color="auto"/>
            <w:right w:val="none" w:sz="0" w:space="0" w:color="auto"/>
          </w:divBdr>
          <w:divsChild>
            <w:div w:id="422648634">
              <w:marLeft w:val="-75"/>
              <w:marRight w:val="0"/>
              <w:marTop w:val="30"/>
              <w:marBottom w:val="30"/>
              <w:divBdr>
                <w:top w:val="none" w:sz="0" w:space="0" w:color="auto"/>
                <w:left w:val="none" w:sz="0" w:space="0" w:color="auto"/>
                <w:bottom w:val="none" w:sz="0" w:space="0" w:color="auto"/>
                <w:right w:val="none" w:sz="0" w:space="0" w:color="auto"/>
              </w:divBdr>
              <w:divsChild>
                <w:div w:id="1016037092">
                  <w:marLeft w:val="0"/>
                  <w:marRight w:val="0"/>
                  <w:marTop w:val="0"/>
                  <w:marBottom w:val="0"/>
                  <w:divBdr>
                    <w:top w:val="none" w:sz="0" w:space="0" w:color="auto"/>
                    <w:left w:val="none" w:sz="0" w:space="0" w:color="auto"/>
                    <w:bottom w:val="none" w:sz="0" w:space="0" w:color="auto"/>
                    <w:right w:val="none" w:sz="0" w:space="0" w:color="auto"/>
                  </w:divBdr>
                  <w:divsChild>
                    <w:div w:id="1538883401">
                      <w:marLeft w:val="0"/>
                      <w:marRight w:val="0"/>
                      <w:marTop w:val="0"/>
                      <w:marBottom w:val="0"/>
                      <w:divBdr>
                        <w:top w:val="none" w:sz="0" w:space="0" w:color="auto"/>
                        <w:left w:val="none" w:sz="0" w:space="0" w:color="auto"/>
                        <w:bottom w:val="none" w:sz="0" w:space="0" w:color="auto"/>
                        <w:right w:val="none" w:sz="0" w:space="0" w:color="auto"/>
                      </w:divBdr>
                    </w:div>
                  </w:divsChild>
                </w:div>
                <w:div w:id="1802068472">
                  <w:marLeft w:val="0"/>
                  <w:marRight w:val="0"/>
                  <w:marTop w:val="0"/>
                  <w:marBottom w:val="0"/>
                  <w:divBdr>
                    <w:top w:val="none" w:sz="0" w:space="0" w:color="auto"/>
                    <w:left w:val="none" w:sz="0" w:space="0" w:color="auto"/>
                    <w:bottom w:val="none" w:sz="0" w:space="0" w:color="auto"/>
                    <w:right w:val="none" w:sz="0" w:space="0" w:color="auto"/>
                  </w:divBdr>
                  <w:divsChild>
                    <w:div w:id="321081986">
                      <w:marLeft w:val="0"/>
                      <w:marRight w:val="0"/>
                      <w:marTop w:val="0"/>
                      <w:marBottom w:val="0"/>
                      <w:divBdr>
                        <w:top w:val="none" w:sz="0" w:space="0" w:color="auto"/>
                        <w:left w:val="none" w:sz="0" w:space="0" w:color="auto"/>
                        <w:bottom w:val="none" w:sz="0" w:space="0" w:color="auto"/>
                        <w:right w:val="none" w:sz="0" w:space="0" w:color="auto"/>
                      </w:divBdr>
                    </w:div>
                  </w:divsChild>
                </w:div>
                <w:div w:id="247692532">
                  <w:marLeft w:val="0"/>
                  <w:marRight w:val="0"/>
                  <w:marTop w:val="0"/>
                  <w:marBottom w:val="0"/>
                  <w:divBdr>
                    <w:top w:val="none" w:sz="0" w:space="0" w:color="auto"/>
                    <w:left w:val="none" w:sz="0" w:space="0" w:color="auto"/>
                    <w:bottom w:val="none" w:sz="0" w:space="0" w:color="auto"/>
                    <w:right w:val="none" w:sz="0" w:space="0" w:color="auto"/>
                  </w:divBdr>
                  <w:divsChild>
                    <w:div w:id="47468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216507">
      <w:bodyDiv w:val="1"/>
      <w:marLeft w:val="0"/>
      <w:marRight w:val="0"/>
      <w:marTop w:val="0"/>
      <w:marBottom w:val="0"/>
      <w:divBdr>
        <w:top w:val="none" w:sz="0" w:space="0" w:color="auto"/>
        <w:left w:val="none" w:sz="0" w:space="0" w:color="auto"/>
        <w:bottom w:val="none" w:sz="0" w:space="0" w:color="auto"/>
        <w:right w:val="none" w:sz="0" w:space="0" w:color="auto"/>
      </w:divBdr>
      <w:divsChild>
        <w:div w:id="1577596256">
          <w:marLeft w:val="0"/>
          <w:marRight w:val="0"/>
          <w:marTop w:val="0"/>
          <w:marBottom w:val="0"/>
          <w:divBdr>
            <w:top w:val="none" w:sz="0" w:space="0" w:color="auto"/>
            <w:left w:val="none" w:sz="0" w:space="0" w:color="auto"/>
            <w:bottom w:val="none" w:sz="0" w:space="0" w:color="auto"/>
            <w:right w:val="none" w:sz="0" w:space="0" w:color="auto"/>
          </w:divBdr>
        </w:div>
        <w:div w:id="1235893197">
          <w:marLeft w:val="0"/>
          <w:marRight w:val="0"/>
          <w:marTop w:val="0"/>
          <w:marBottom w:val="0"/>
          <w:divBdr>
            <w:top w:val="none" w:sz="0" w:space="0" w:color="auto"/>
            <w:left w:val="none" w:sz="0" w:space="0" w:color="auto"/>
            <w:bottom w:val="none" w:sz="0" w:space="0" w:color="auto"/>
            <w:right w:val="none" w:sz="0" w:space="0" w:color="auto"/>
          </w:divBdr>
        </w:div>
      </w:divsChild>
    </w:div>
    <w:div w:id="1269695991">
      <w:bodyDiv w:val="1"/>
      <w:marLeft w:val="0"/>
      <w:marRight w:val="0"/>
      <w:marTop w:val="0"/>
      <w:marBottom w:val="0"/>
      <w:divBdr>
        <w:top w:val="none" w:sz="0" w:space="0" w:color="auto"/>
        <w:left w:val="none" w:sz="0" w:space="0" w:color="auto"/>
        <w:bottom w:val="none" w:sz="0" w:space="0" w:color="auto"/>
        <w:right w:val="none" w:sz="0" w:space="0" w:color="auto"/>
      </w:divBdr>
      <w:divsChild>
        <w:div w:id="733089121">
          <w:marLeft w:val="0"/>
          <w:marRight w:val="0"/>
          <w:marTop w:val="0"/>
          <w:marBottom w:val="0"/>
          <w:divBdr>
            <w:top w:val="none" w:sz="0" w:space="0" w:color="auto"/>
            <w:left w:val="none" w:sz="0" w:space="0" w:color="auto"/>
            <w:bottom w:val="none" w:sz="0" w:space="0" w:color="auto"/>
            <w:right w:val="none" w:sz="0" w:space="0" w:color="auto"/>
          </w:divBdr>
          <w:divsChild>
            <w:div w:id="814487945">
              <w:marLeft w:val="0"/>
              <w:marRight w:val="0"/>
              <w:marTop w:val="0"/>
              <w:marBottom w:val="0"/>
              <w:divBdr>
                <w:top w:val="none" w:sz="0" w:space="0" w:color="auto"/>
                <w:left w:val="none" w:sz="0" w:space="0" w:color="auto"/>
                <w:bottom w:val="none" w:sz="0" w:space="0" w:color="auto"/>
                <w:right w:val="none" w:sz="0" w:space="0" w:color="auto"/>
              </w:divBdr>
            </w:div>
          </w:divsChild>
        </w:div>
        <w:div w:id="150564152">
          <w:marLeft w:val="0"/>
          <w:marRight w:val="0"/>
          <w:marTop w:val="0"/>
          <w:marBottom w:val="0"/>
          <w:divBdr>
            <w:top w:val="none" w:sz="0" w:space="0" w:color="auto"/>
            <w:left w:val="none" w:sz="0" w:space="0" w:color="auto"/>
            <w:bottom w:val="none" w:sz="0" w:space="0" w:color="auto"/>
            <w:right w:val="none" w:sz="0" w:space="0" w:color="auto"/>
          </w:divBdr>
          <w:divsChild>
            <w:div w:id="1074623783">
              <w:marLeft w:val="0"/>
              <w:marRight w:val="0"/>
              <w:marTop w:val="0"/>
              <w:marBottom w:val="0"/>
              <w:divBdr>
                <w:top w:val="none" w:sz="0" w:space="0" w:color="auto"/>
                <w:left w:val="none" w:sz="0" w:space="0" w:color="auto"/>
                <w:bottom w:val="none" w:sz="0" w:space="0" w:color="auto"/>
                <w:right w:val="none" w:sz="0" w:space="0" w:color="auto"/>
              </w:divBdr>
            </w:div>
          </w:divsChild>
        </w:div>
        <w:div w:id="2079865568">
          <w:marLeft w:val="0"/>
          <w:marRight w:val="0"/>
          <w:marTop w:val="0"/>
          <w:marBottom w:val="0"/>
          <w:divBdr>
            <w:top w:val="none" w:sz="0" w:space="0" w:color="auto"/>
            <w:left w:val="none" w:sz="0" w:space="0" w:color="auto"/>
            <w:bottom w:val="none" w:sz="0" w:space="0" w:color="auto"/>
            <w:right w:val="none" w:sz="0" w:space="0" w:color="auto"/>
          </w:divBdr>
          <w:divsChild>
            <w:div w:id="806969100">
              <w:marLeft w:val="0"/>
              <w:marRight w:val="0"/>
              <w:marTop w:val="0"/>
              <w:marBottom w:val="0"/>
              <w:divBdr>
                <w:top w:val="none" w:sz="0" w:space="0" w:color="auto"/>
                <w:left w:val="none" w:sz="0" w:space="0" w:color="auto"/>
                <w:bottom w:val="none" w:sz="0" w:space="0" w:color="auto"/>
                <w:right w:val="none" w:sz="0" w:space="0" w:color="auto"/>
              </w:divBdr>
            </w:div>
          </w:divsChild>
        </w:div>
        <w:div w:id="952175728">
          <w:marLeft w:val="0"/>
          <w:marRight w:val="0"/>
          <w:marTop w:val="0"/>
          <w:marBottom w:val="0"/>
          <w:divBdr>
            <w:top w:val="none" w:sz="0" w:space="0" w:color="auto"/>
            <w:left w:val="none" w:sz="0" w:space="0" w:color="auto"/>
            <w:bottom w:val="none" w:sz="0" w:space="0" w:color="auto"/>
            <w:right w:val="none" w:sz="0" w:space="0" w:color="auto"/>
          </w:divBdr>
          <w:divsChild>
            <w:div w:id="858548950">
              <w:marLeft w:val="0"/>
              <w:marRight w:val="0"/>
              <w:marTop w:val="0"/>
              <w:marBottom w:val="0"/>
              <w:divBdr>
                <w:top w:val="none" w:sz="0" w:space="0" w:color="auto"/>
                <w:left w:val="none" w:sz="0" w:space="0" w:color="auto"/>
                <w:bottom w:val="none" w:sz="0" w:space="0" w:color="auto"/>
                <w:right w:val="none" w:sz="0" w:space="0" w:color="auto"/>
              </w:divBdr>
            </w:div>
          </w:divsChild>
        </w:div>
        <w:div w:id="1178615995">
          <w:marLeft w:val="0"/>
          <w:marRight w:val="0"/>
          <w:marTop w:val="0"/>
          <w:marBottom w:val="0"/>
          <w:divBdr>
            <w:top w:val="none" w:sz="0" w:space="0" w:color="auto"/>
            <w:left w:val="none" w:sz="0" w:space="0" w:color="auto"/>
            <w:bottom w:val="none" w:sz="0" w:space="0" w:color="auto"/>
            <w:right w:val="none" w:sz="0" w:space="0" w:color="auto"/>
          </w:divBdr>
          <w:divsChild>
            <w:div w:id="611285469">
              <w:marLeft w:val="0"/>
              <w:marRight w:val="0"/>
              <w:marTop w:val="0"/>
              <w:marBottom w:val="0"/>
              <w:divBdr>
                <w:top w:val="none" w:sz="0" w:space="0" w:color="auto"/>
                <w:left w:val="none" w:sz="0" w:space="0" w:color="auto"/>
                <w:bottom w:val="none" w:sz="0" w:space="0" w:color="auto"/>
                <w:right w:val="none" w:sz="0" w:space="0" w:color="auto"/>
              </w:divBdr>
            </w:div>
          </w:divsChild>
        </w:div>
        <w:div w:id="172111364">
          <w:marLeft w:val="0"/>
          <w:marRight w:val="0"/>
          <w:marTop w:val="0"/>
          <w:marBottom w:val="0"/>
          <w:divBdr>
            <w:top w:val="none" w:sz="0" w:space="0" w:color="auto"/>
            <w:left w:val="none" w:sz="0" w:space="0" w:color="auto"/>
            <w:bottom w:val="none" w:sz="0" w:space="0" w:color="auto"/>
            <w:right w:val="none" w:sz="0" w:space="0" w:color="auto"/>
          </w:divBdr>
          <w:divsChild>
            <w:div w:id="1939485163">
              <w:marLeft w:val="0"/>
              <w:marRight w:val="0"/>
              <w:marTop w:val="0"/>
              <w:marBottom w:val="0"/>
              <w:divBdr>
                <w:top w:val="none" w:sz="0" w:space="0" w:color="auto"/>
                <w:left w:val="none" w:sz="0" w:space="0" w:color="auto"/>
                <w:bottom w:val="none" w:sz="0" w:space="0" w:color="auto"/>
                <w:right w:val="none" w:sz="0" w:space="0" w:color="auto"/>
              </w:divBdr>
            </w:div>
          </w:divsChild>
        </w:div>
        <w:div w:id="1566258855">
          <w:marLeft w:val="0"/>
          <w:marRight w:val="0"/>
          <w:marTop w:val="0"/>
          <w:marBottom w:val="0"/>
          <w:divBdr>
            <w:top w:val="none" w:sz="0" w:space="0" w:color="auto"/>
            <w:left w:val="none" w:sz="0" w:space="0" w:color="auto"/>
            <w:bottom w:val="none" w:sz="0" w:space="0" w:color="auto"/>
            <w:right w:val="none" w:sz="0" w:space="0" w:color="auto"/>
          </w:divBdr>
          <w:divsChild>
            <w:div w:id="1616594941">
              <w:marLeft w:val="0"/>
              <w:marRight w:val="0"/>
              <w:marTop w:val="0"/>
              <w:marBottom w:val="0"/>
              <w:divBdr>
                <w:top w:val="none" w:sz="0" w:space="0" w:color="auto"/>
                <w:left w:val="none" w:sz="0" w:space="0" w:color="auto"/>
                <w:bottom w:val="none" w:sz="0" w:space="0" w:color="auto"/>
                <w:right w:val="none" w:sz="0" w:space="0" w:color="auto"/>
              </w:divBdr>
            </w:div>
          </w:divsChild>
        </w:div>
        <w:div w:id="1061488105">
          <w:marLeft w:val="0"/>
          <w:marRight w:val="0"/>
          <w:marTop w:val="0"/>
          <w:marBottom w:val="0"/>
          <w:divBdr>
            <w:top w:val="none" w:sz="0" w:space="0" w:color="auto"/>
            <w:left w:val="none" w:sz="0" w:space="0" w:color="auto"/>
            <w:bottom w:val="none" w:sz="0" w:space="0" w:color="auto"/>
            <w:right w:val="none" w:sz="0" w:space="0" w:color="auto"/>
          </w:divBdr>
          <w:divsChild>
            <w:div w:id="931208082">
              <w:marLeft w:val="0"/>
              <w:marRight w:val="0"/>
              <w:marTop w:val="0"/>
              <w:marBottom w:val="0"/>
              <w:divBdr>
                <w:top w:val="none" w:sz="0" w:space="0" w:color="auto"/>
                <w:left w:val="none" w:sz="0" w:space="0" w:color="auto"/>
                <w:bottom w:val="none" w:sz="0" w:space="0" w:color="auto"/>
                <w:right w:val="none" w:sz="0" w:space="0" w:color="auto"/>
              </w:divBdr>
            </w:div>
          </w:divsChild>
        </w:div>
        <w:div w:id="1730811413">
          <w:marLeft w:val="0"/>
          <w:marRight w:val="0"/>
          <w:marTop w:val="0"/>
          <w:marBottom w:val="0"/>
          <w:divBdr>
            <w:top w:val="none" w:sz="0" w:space="0" w:color="auto"/>
            <w:left w:val="none" w:sz="0" w:space="0" w:color="auto"/>
            <w:bottom w:val="none" w:sz="0" w:space="0" w:color="auto"/>
            <w:right w:val="none" w:sz="0" w:space="0" w:color="auto"/>
          </w:divBdr>
          <w:divsChild>
            <w:div w:id="1151675194">
              <w:marLeft w:val="0"/>
              <w:marRight w:val="0"/>
              <w:marTop w:val="0"/>
              <w:marBottom w:val="0"/>
              <w:divBdr>
                <w:top w:val="none" w:sz="0" w:space="0" w:color="auto"/>
                <w:left w:val="none" w:sz="0" w:space="0" w:color="auto"/>
                <w:bottom w:val="none" w:sz="0" w:space="0" w:color="auto"/>
                <w:right w:val="none" w:sz="0" w:space="0" w:color="auto"/>
              </w:divBdr>
            </w:div>
          </w:divsChild>
        </w:div>
        <w:div w:id="1405107733">
          <w:marLeft w:val="0"/>
          <w:marRight w:val="0"/>
          <w:marTop w:val="0"/>
          <w:marBottom w:val="0"/>
          <w:divBdr>
            <w:top w:val="none" w:sz="0" w:space="0" w:color="auto"/>
            <w:left w:val="none" w:sz="0" w:space="0" w:color="auto"/>
            <w:bottom w:val="none" w:sz="0" w:space="0" w:color="auto"/>
            <w:right w:val="none" w:sz="0" w:space="0" w:color="auto"/>
          </w:divBdr>
          <w:divsChild>
            <w:div w:id="859777806">
              <w:marLeft w:val="0"/>
              <w:marRight w:val="0"/>
              <w:marTop w:val="0"/>
              <w:marBottom w:val="0"/>
              <w:divBdr>
                <w:top w:val="none" w:sz="0" w:space="0" w:color="auto"/>
                <w:left w:val="none" w:sz="0" w:space="0" w:color="auto"/>
                <w:bottom w:val="none" w:sz="0" w:space="0" w:color="auto"/>
                <w:right w:val="none" w:sz="0" w:space="0" w:color="auto"/>
              </w:divBdr>
            </w:div>
          </w:divsChild>
        </w:div>
        <w:div w:id="769858132">
          <w:marLeft w:val="0"/>
          <w:marRight w:val="0"/>
          <w:marTop w:val="0"/>
          <w:marBottom w:val="0"/>
          <w:divBdr>
            <w:top w:val="none" w:sz="0" w:space="0" w:color="auto"/>
            <w:left w:val="none" w:sz="0" w:space="0" w:color="auto"/>
            <w:bottom w:val="none" w:sz="0" w:space="0" w:color="auto"/>
            <w:right w:val="none" w:sz="0" w:space="0" w:color="auto"/>
          </w:divBdr>
          <w:divsChild>
            <w:div w:id="1468549446">
              <w:marLeft w:val="0"/>
              <w:marRight w:val="0"/>
              <w:marTop w:val="0"/>
              <w:marBottom w:val="0"/>
              <w:divBdr>
                <w:top w:val="none" w:sz="0" w:space="0" w:color="auto"/>
                <w:left w:val="none" w:sz="0" w:space="0" w:color="auto"/>
                <w:bottom w:val="none" w:sz="0" w:space="0" w:color="auto"/>
                <w:right w:val="none" w:sz="0" w:space="0" w:color="auto"/>
              </w:divBdr>
            </w:div>
          </w:divsChild>
        </w:div>
        <w:div w:id="1652976242">
          <w:marLeft w:val="0"/>
          <w:marRight w:val="0"/>
          <w:marTop w:val="0"/>
          <w:marBottom w:val="0"/>
          <w:divBdr>
            <w:top w:val="none" w:sz="0" w:space="0" w:color="auto"/>
            <w:left w:val="none" w:sz="0" w:space="0" w:color="auto"/>
            <w:bottom w:val="none" w:sz="0" w:space="0" w:color="auto"/>
            <w:right w:val="none" w:sz="0" w:space="0" w:color="auto"/>
          </w:divBdr>
          <w:divsChild>
            <w:div w:id="378744357">
              <w:marLeft w:val="0"/>
              <w:marRight w:val="0"/>
              <w:marTop w:val="0"/>
              <w:marBottom w:val="0"/>
              <w:divBdr>
                <w:top w:val="none" w:sz="0" w:space="0" w:color="auto"/>
                <w:left w:val="none" w:sz="0" w:space="0" w:color="auto"/>
                <w:bottom w:val="none" w:sz="0" w:space="0" w:color="auto"/>
                <w:right w:val="none" w:sz="0" w:space="0" w:color="auto"/>
              </w:divBdr>
            </w:div>
          </w:divsChild>
        </w:div>
        <w:div w:id="569195448">
          <w:marLeft w:val="0"/>
          <w:marRight w:val="0"/>
          <w:marTop w:val="0"/>
          <w:marBottom w:val="0"/>
          <w:divBdr>
            <w:top w:val="none" w:sz="0" w:space="0" w:color="auto"/>
            <w:left w:val="none" w:sz="0" w:space="0" w:color="auto"/>
            <w:bottom w:val="none" w:sz="0" w:space="0" w:color="auto"/>
            <w:right w:val="none" w:sz="0" w:space="0" w:color="auto"/>
          </w:divBdr>
          <w:divsChild>
            <w:div w:id="1138887024">
              <w:marLeft w:val="0"/>
              <w:marRight w:val="0"/>
              <w:marTop w:val="0"/>
              <w:marBottom w:val="0"/>
              <w:divBdr>
                <w:top w:val="none" w:sz="0" w:space="0" w:color="auto"/>
                <w:left w:val="none" w:sz="0" w:space="0" w:color="auto"/>
                <w:bottom w:val="none" w:sz="0" w:space="0" w:color="auto"/>
                <w:right w:val="none" w:sz="0" w:space="0" w:color="auto"/>
              </w:divBdr>
            </w:div>
          </w:divsChild>
        </w:div>
        <w:div w:id="1665665175">
          <w:marLeft w:val="0"/>
          <w:marRight w:val="0"/>
          <w:marTop w:val="0"/>
          <w:marBottom w:val="0"/>
          <w:divBdr>
            <w:top w:val="none" w:sz="0" w:space="0" w:color="auto"/>
            <w:left w:val="none" w:sz="0" w:space="0" w:color="auto"/>
            <w:bottom w:val="none" w:sz="0" w:space="0" w:color="auto"/>
            <w:right w:val="none" w:sz="0" w:space="0" w:color="auto"/>
          </w:divBdr>
          <w:divsChild>
            <w:div w:id="535192412">
              <w:marLeft w:val="0"/>
              <w:marRight w:val="0"/>
              <w:marTop w:val="0"/>
              <w:marBottom w:val="0"/>
              <w:divBdr>
                <w:top w:val="none" w:sz="0" w:space="0" w:color="auto"/>
                <w:left w:val="none" w:sz="0" w:space="0" w:color="auto"/>
                <w:bottom w:val="none" w:sz="0" w:space="0" w:color="auto"/>
                <w:right w:val="none" w:sz="0" w:space="0" w:color="auto"/>
              </w:divBdr>
            </w:div>
          </w:divsChild>
        </w:div>
        <w:div w:id="1190146150">
          <w:marLeft w:val="0"/>
          <w:marRight w:val="0"/>
          <w:marTop w:val="0"/>
          <w:marBottom w:val="0"/>
          <w:divBdr>
            <w:top w:val="none" w:sz="0" w:space="0" w:color="auto"/>
            <w:left w:val="none" w:sz="0" w:space="0" w:color="auto"/>
            <w:bottom w:val="none" w:sz="0" w:space="0" w:color="auto"/>
            <w:right w:val="none" w:sz="0" w:space="0" w:color="auto"/>
          </w:divBdr>
          <w:divsChild>
            <w:div w:id="345906290">
              <w:marLeft w:val="0"/>
              <w:marRight w:val="0"/>
              <w:marTop w:val="0"/>
              <w:marBottom w:val="0"/>
              <w:divBdr>
                <w:top w:val="none" w:sz="0" w:space="0" w:color="auto"/>
                <w:left w:val="none" w:sz="0" w:space="0" w:color="auto"/>
                <w:bottom w:val="none" w:sz="0" w:space="0" w:color="auto"/>
                <w:right w:val="none" w:sz="0" w:space="0" w:color="auto"/>
              </w:divBdr>
            </w:div>
          </w:divsChild>
        </w:div>
        <w:div w:id="1452893955">
          <w:marLeft w:val="0"/>
          <w:marRight w:val="0"/>
          <w:marTop w:val="0"/>
          <w:marBottom w:val="0"/>
          <w:divBdr>
            <w:top w:val="none" w:sz="0" w:space="0" w:color="auto"/>
            <w:left w:val="none" w:sz="0" w:space="0" w:color="auto"/>
            <w:bottom w:val="none" w:sz="0" w:space="0" w:color="auto"/>
            <w:right w:val="none" w:sz="0" w:space="0" w:color="auto"/>
          </w:divBdr>
          <w:divsChild>
            <w:div w:id="1511600000">
              <w:marLeft w:val="0"/>
              <w:marRight w:val="0"/>
              <w:marTop w:val="0"/>
              <w:marBottom w:val="0"/>
              <w:divBdr>
                <w:top w:val="none" w:sz="0" w:space="0" w:color="auto"/>
                <w:left w:val="none" w:sz="0" w:space="0" w:color="auto"/>
                <w:bottom w:val="none" w:sz="0" w:space="0" w:color="auto"/>
                <w:right w:val="none" w:sz="0" w:space="0" w:color="auto"/>
              </w:divBdr>
            </w:div>
          </w:divsChild>
        </w:div>
        <w:div w:id="1375083174">
          <w:marLeft w:val="0"/>
          <w:marRight w:val="0"/>
          <w:marTop w:val="0"/>
          <w:marBottom w:val="0"/>
          <w:divBdr>
            <w:top w:val="none" w:sz="0" w:space="0" w:color="auto"/>
            <w:left w:val="none" w:sz="0" w:space="0" w:color="auto"/>
            <w:bottom w:val="none" w:sz="0" w:space="0" w:color="auto"/>
            <w:right w:val="none" w:sz="0" w:space="0" w:color="auto"/>
          </w:divBdr>
          <w:divsChild>
            <w:div w:id="1918435954">
              <w:marLeft w:val="0"/>
              <w:marRight w:val="0"/>
              <w:marTop w:val="0"/>
              <w:marBottom w:val="0"/>
              <w:divBdr>
                <w:top w:val="none" w:sz="0" w:space="0" w:color="auto"/>
                <w:left w:val="none" w:sz="0" w:space="0" w:color="auto"/>
                <w:bottom w:val="none" w:sz="0" w:space="0" w:color="auto"/>
                <w:right w:val="none" w:sz="0" w:space="0" w:color="auto"/>
              </w:divBdr>
            </w:div>
          </w:divsChild>
        </w:div>
        <w:div w:id="1528984597">
          <w:marLeft w:val="0"/>
          <w:marRight w:val="0"/>
          <w:marTop w:val="0"/>
          <w:marBottom w:val="0"/>
          <w:divBdr>
            <w:top w:val="none" w:sz="0" w:space="0" w:color="auto"/>
            <w:left w:val="none" w:sz="0" w:space="0" w:color="auto"/>
            <w:bottom w:val="none" w:sz="0" w:space="0" w:color="auto"/>
            <w:right w:val="none" w:sz="0" w:space="0" w:color="auto"/>
          </w:divBdr>
          <w:divsChild>
            <w:div w:id="1761675360">
              <w:marLeft w:val="0"/>
              <w:marRight w:val="0"/>
              <w:marTop w:val="0"/>
              <w:marBottom w:val="0"/>
              <w:divBdr>
                <w:top w:val="none" w:sz="0" w:space="0" w:color="auto"/>
                <w:left w:val="none" w:sz="0" w:space="0" w:color="auto"/>
                <w:bottom w:val="none" w:sz="0" w:space="0" w:color="auto"/>
                <w:right w:val="none" w:sz="0" w:space="0" w:color="auto"/>
              </w:divBdr>
            </w:div>
          </w:divsChild>
        </w:div>
        <w:div w:id="1714502017">
          <w:marLeft w:val="0"/>
          <w:marRight w:val="0"/>
          <w:marTop w:val="0"/>
          <w:marBottom w:val="0"/>
          <w:divBdr>
            <w:top w:val="none" w:sz="0" w:space="0" w:color="auto"/>
            <w:left w:val="none" w:sz="0" w:space="0" w:color="auto"/>
            <w:bottom w:val="none" w:sz="0" w:space="0" w:color="auto"/>
            <w:right w:val="none" w:sz="0" w:space="0" w:color="auto"/>
          </w:divBdr>
          <w:divsChild>
            <w:div w:id="1642614118">
              <w:marLeft w:val="0"/>
              <w:marRight w:val="0"/>
              <w:marTop w:val="0"/>
              <w:marBottom w:val="0"/>
              <w:divBdr>
                <w:top w:val="none" w:sz="0" w:space="0" w:color="auto"/>
                <w:left w:val="none" w:sz="0" w:space="0" w:color="auto"/>
                <w:bottom w:val="none" w:sz="0" w:space="0" w:color="auto"/>
                <w:right w:val="none" w:sz="0" w:space="0" w:color="auto"/>
              </w:divBdr>
            </w:div>
          </w:divsChild>
        </w:div>
        <w:div w:id="300774939">
          <w:marLeft w:val="0"/>
          <w:marRight w:val="0"/>
          <w:marTop w:val="0"/>
          <w:marBottom w:val="0"/>
          <w:divBdr>
            <w:top w:val="none" w:sz="0" w:space="0" w:color="auto"/>
            <w:left w:val="none" w:sz="0" w:space="0" w:color="auto"/>
            <w:bottom w:val="none" w:sz="0" w:space="0" w:color="auto"/>
            <w:right w:val="none" w:sz="0" w:space="0" w:color="auto"/>
          </w:divBdr>
          <w:divsChild>
            <w:div w:id="312951233">
              <w:marLeft w:val="0"/>
              <w:marRight w:val="0"/>
              <w:marTop w:val="0"/>
              <w:marBottom w:val="0"/>
              <w:divBdr>
                <w:top w:val="none" w:sz="0" w:space="0" w:color="auto"/>
                <w:left w:val="none" w:sz="0" w:space="0" w:color="auto"/>
                <w:bottom w:val="none" w:sz="0" w:space="0" w:color="auto"/>
                <w:right w:val="none" w:sz="0" w:space="0" w:color="auto"/>
              </w:divBdr>
            </w:div>
          </w:divsChild>
        </w:div>
        <w:div w:id="1600718847">
          <w:marLeft w:val="0"/>
          <w:marRight w:val="0"/>
          <w:marTop w:val="0"/>
          <w:marBottom w:val="0"/>
          <w:divBdr>
            <w:top w:val="none" w:sz="0" w:space="0" w:color="auto"/>
            <w:left w:val="none" w:sz="0" w:space="0" w:color="auto"/>
            <w:bottom w:val="none" w:sz="0" w:space="0" w:color="auto"/>
            <w:right w:val="none" w:sz="0" w:space="0" w:color="auto"/>
          </w:divBdr>
          <w:divsChild>
            <w:div w:id="95905845">
              <w:marLeft w:val="0"/>
              <w:marRight w:val="0"/>
              <w:marTop w:val="0"/>
              <w:marBottom w:val="0"/>
              <w:divBdr>
                <w:top w:val="none" w:sz="0" w:space="0" w:color="auto"/>
                <w:left w:val="none" w:sz="0" w:space="0" w:color="auto"/>
                <w:bottom w:val="none" w:sz="0" w:space="0" w:color="auto"/>
                <w:right w:val="none" w:sz="0" w:space="0" w:color="auto"/>
              </w:divBdr>
            </w:div>
          </w:divsChild>
        </w:div>
        <w:div w:id="439565975">
          <w:marLeft w:val="0"/>
          <w:marRight w:val="0"/>
          <w:marTop w:val="0"/>
          <w:marBottom w:val="0"/>
          <w:divBdr>
            <w:top w:val="none" w:sz="0" w:space="0" w:color="auto"/>
            <w:left w:val="none" w:sz="0" w:space="0" w:color="auto"/>
            <w:bottom w:val="none" w:sz="0" w:space="0" w:color="auto"/>
            <w:right w:val="none" w:sz="0" w:space="0" w:color="auto"/>
          </w:divBdr>
          <w:divsChild>
            <w:div w:id="1344283171">
              <w:marLeft w:val="0"/>
              <w:marRight w:val="0"/>
              <w:marTop w:val="0"/>
              <w:marBottom w:val="0"/>
              <w:divBdr>
                <w:top w:val="none" w:sz="0" w:space="0" w:color="auto"/>
                <w:left w:val="none" w:sz="0" w:space="0" w:color="auto"/>
                <w:bottom w:val="none" w:sz="0" w:space="0" w:color="auto"/>
                <w:right w:val="none" w:sz="0" w:space="0" w:color="auto"/>
              </w:divBdr>
            </w:div>
          </w:divsChild>
        </w:div>
        <w:div w:id="456028748">
          <w:marLeft w:val="0"/>
          <w:marRight w:val="0"/>
          <w:marTop w:val="0"/>
          <w:marBottom w:val="0"/>
          <w:divBdr>
            <w:top w:val="none" w:sz="0" w:space="0" w:color="auto"/>
            <w:left w:val="none" w:sz="0" w:space="0" w:color="auto"/>
            <w:bottom w:val="none" w:sz="0" w:space="0" w:color="auto"/>
            <w:right w:val="none" w:sz="0" w:space="0" w:color="auto"/>
          </w:divBdr>
          <w:divsChild>
            <w:div w:id="1293445365">
              <w:marLeft w:val="0"/>
              <w:marRight w:val="0"/>
              <w:marTop w:val="0"/>
              <w:marBottom w:val="0"/>
              <w:divBdr>
                <w:top w:val="none" w:sz="0" w:space="0" w:color="auto"/>
                <w:left w:val="none" w:sz="0" w:space="0" w:color="auto"/>
                <w:bottom w:val="none" w:sz="0" w:space="0" w:color="auto"/>
                <w:right w:val="none" w:sz="0" w:space="0" w:color="auto"/>
              </w:divBdr>
            </w:div>
          </w:divsChild>
        </w:div>
        <w:div w:id="1656448611">
          <w:marLeft w:val="0"/>
          <w:marRight w:val="0"/>
          <w:marTop w:val="0"/>
          <w:marBottom w:val="0"/>
          <w:divBdr>
            <w:top w:val="none" w:sz="0" w:space="0" w:color="auto"/>
            <w:left w:val="none" w:sz="0" w:space="0" w:color="auto"/>
            <w:bottom w:val="none" w:sz="0" w:space="0" w:color="auto"/>
            <w:right w:val="none" w:sz="0" w:space="0" w:color="auto"/>
          </w:divBdr>
          <w:divsChild>
            <w:div w:id="1789620892">
              <w:marLeft w:val="0"/>
              <w:marRight w:val="0"/>
              <w:marTop w:val="0"/>
              <w:marBottom w:val="0"/>
              <w:divBdr>
                <w:top w:val="none" w:sz="0" w:space="0" w:color="auto"/>
                <w:left w:val="none" w:sz="0" w:space="0" w:color="auto"/>
                <w:bottom w:val="none" w:sz="0" w:space="0" w:color="auto"/>
                <w:right w:val="none" w:sz="0" w:space="0" w:color="auto"/>
              </w:divBdr>
            </w:div>
          </w:divsChild>
        </w:div>
        <w:div w:id="1972319357">
          <w:marLeft w:val="0"/>
          <w:marRight w:val="0"/>
          <w:marTop w:val="0"/>
          <w:marBottom w:val="0"/>
          <w:divBdr>
            <w:top w:val="none" w:sz="0" w:space="0" w:color="auto"/>
            <w:left w:val="none" w:sz="0" w:space="0" w:color="auto"/>
            <w:bottom w:val="none" w:sz="0" w:space="0" w:color="auto"/>
            <w:right w:val="none" w:sz="0" w:space="0" w:color="auto"/>
          </w:divBdr>
          <w:divsChild>
            <w:div w:id="239682504">
              <w:marLeft w:val="0"/>
              <w:marRight w:val="0"/>
              <w:marTop w:val="0"/>
              <w:marBottom w:val="0"/>
              <w:divBdr>
                <w:top w:val="none" w:sz="0" w:space="0" w:color="auto"/>
                <w:left w:val="none" w:sz="0" w:space="0" w:color="auto"/>
                <w:bottom w:val="none" w:sz="0" w:space="0" w:color="auto"/>
                <w:right w:val="none" w:sz="0" w:space="0" w:color="auto"/>
              </w:divBdr>
            </w:div>
          </w:divsChild>
        </w:div>
        <w:div w:id="487093780">
          <w:marLeft w:val="0"/>
          <w:marRight w:val="0"/>
          <w:marTop w:val="0"/>
          <w:marBottom w:val="0"/>
          <w:divBdr>
            <w:top w:val="none" w:sz="0" w:space="0" w:color="auto"/>
            <w:left w:val="none" w:sz="0" w:space="0" w:color="auto"/>
            <w:bottom w:val="none" w:sz="0" w:space="0" w:color="auto"/>
            <w:right w:val="none" w:sz="0" w:space="0" w:color="auto"/>
          </w:divBdr>
          <w:divsChild>
            <w:div w:id="827139772">
              <w:marLeft w:val="0"/>
              <w:marRight w:val="0"/>
              <w:marTop w:val="0"/>
              <w:marBottom w:val="0"/>
              <w:divBdr>
                <w:top w:val="none" w:sz="0" w:space="0" w:color="auto"/>
                <w:left w:val="none" w:sz="0" w:space="0" w:color="auto"/>
                <w:bottom w:val="none" w:sz="0" w:space="0" w:color="auto"/>
                <w:right w:val="none" w:sz="0" w:space="0" w:color="auto"/>
              </w:divBdr>
            </w:div>
          </w:divsChild>
        </w:div>
        <w:div w:id="1302807066">
          <w:marLeft w:val="0"/>
          <w:marRight w:val="0"/>
          <w:marTop w:val="0"/>
          <w:marBottom w:val="0"/>
          <w:divBdr>
            <w:top w:val="none" w:sz="0" w:space="0" w:color="auto"/>
            <w:left w:val="none" w:sz="0" w:space="0" w:color="auto"/>
            <w:bottom w:val="none" w:sz="0" w:space="0" w:color="auto"/>
            <w:right w:val="none" w:sz="0" w:space="0" w:color="auto"/>
          </w:divBdr>
          <w:divsChild>
            <w:div w:id="147750482">
              <w:marLeft w:val="0"/>
              <w:marRight w:val="0"/>
              <w:marTop w:val="0"/>
              <w:marBottom w:val="0"/>
              <w:divBdr>
                <w:top w:val="none" w:sz="0" w:space="0" w:color="auto"/>
                <w:left w:val="none" w:sz="0" w:space="0" w:color="auto"/>
                <w:bottom w:val="none" w:sz="0" w:space="0" w:color="auto"/>
                <w:right w:val="none" w:sz="0" w:space="0" w:color="auto"/>
              </w:divBdr>
            </w:div>
          </w:divsChild>
        </w:div>
        <w:div w:id="1689746782">
          <w:marLeft w:val="0"/>
          <w:marRight w:val="0"/>
          <w:marTop w:val="0"/>
          <w:marBottom w:val="0"/>
          <w:divBdr>
            <w:top w:val="none" w:sz="0" w:space="0" w:color="auto"/>
            <w:left w:val="none" w:sz="0" w:space="0" w:color="auto"/>
            <w:bottom w:val="none" w:sz="0" w:space="0" w:color="auto"/>
            <w:right w:val="none" w:sz="0" w:space="0" w:color="auto"/>
          </w:divBdr>
          <w:divsChild>
            <w:div w:id="1988391716">
              <w:marLeft w:val="0"/>
              <w:marRight w:val="0"/>
              <w:marTop w:val="0"/>
              <w:marBottom w:val="0"/>
              <w:divBdr>
                <w:top w:val="none" w:sz="0" w:space="0" w:color="auto"/>
                <w:left w:val="none" w:sz="0" w:space="0" w:color="auto"/>
                <w:bottom w:val="none" w:sz="0" w:space="0" w:color="auto"/>
                <w:right w:val="none" w:sz="0" w:space="0" w:color="auto"/>
              </w:divBdr>
            </w:div>
          </w:divsChild>
        </w:div>
        <w:div w:id="682707284">
          <w:marLeft w:val="0"/>
          <w:marRight w:val="0"/>
          <w:marTop w:val="0"/>
          <w:marBottom w:val="0"/>
          <w:divBdr>
            <w:top w:val="none" w:sz="0" w:space="0" w:color="auto"/>
            <w:left w:val="none" w:sz="0" w:space="0" w:color="auto"/>
            <w:bottom w:val="none" w:sz="0" w:space="0" w:color="auto"/>
            <w:right w:val="none" w:sz="0" w:space="0" w:color="auto"/>
          </w:divBdr>
          <w:divsChild>
            <w:div w:id="859316207">
              <w:marLeft w:val="0"/>
              <w:marRight w:val="0"/>
              <w:marTop w:val="0"/>
              <w:marBottom w:val="0"/>
              <w:divBdr>
                <w:top w:val="none" w:sz="0" w:space="0" w:color="auto"/>
                <w:left w:val="none" w:sz="0" w:space="0" w:color="auto"/>
                <w:bottom w:val="none" w:sz="0" w:space="0" w:color="auto"/>
                <w:right w:val="none" w:sz="0" w:space="0" w:color="auto"/>
              </w:divBdr>
            </w:div>
          </w:divsChild>
        </w:div>
        <w:div w:id="1120564392">
          <w:marLeft w:val="0"/>
          <w:marRight w:val="0"/>
          <w:marTop w:val="0"/>
          <w:marBottom w:val="0"/>
          <w:divBdr>
            <w:top w:val="none" w:sz="0" w:space="0" w:color="auto"/>
            <w:left w:val="none" w:sz="0" w:space="0" w:color="auto"/>
            <w:bottom w:val="none" w:sz="0" w:space="0" w:color="auto"/>
            <w:right w:val="none" w:sz="0" w:space="0" w:color="auto"/>
          </w:divBdr>
          <w:divsChild>
            <w:div w:id="1269236704">
              <w:marLeft w:val="0"/>
              <w:marRight w:val="0"/>
              <w:marTop w:val="0"/>
              <w:marBottom w:val="0"/>
              <w:divBdr>
                <w:top w:val="none" w:sz="0" w:space="0" w:color="auto"/>
                <w:left w:val="none" w:sz="0" w:space="0" w:color="auto"/>
                <w:bottom w:val="none" w:sz="0" w:space="0" w:color="auto"/>
                <w:right w:val="none" w:sz="0" w:space="0" w:color="auto"/>
              </w:divBdr>
            </w:div>
          </w:divsChild>
        </w:div>
        <w:div w:id="726412269">
          <w:marLeft w:val="0"/>
          <w:marRight w:val="0"/>
          <w:marTop w:val="0"/>
          <w:marBottom w:val="0"/>
          <w:divBdr>
            <w:top w:val="none" w:sz="0" w:space="0" w:color="auto"/>
            <w:left w:val="none" w:sz="0" w:space="0" w:color="auto"/>
            <w:bottom w:val="none" w:sz="0" w:space="0" w:color="auto"/>
            <w:right w:val="none" w:sz="0" w:space="0" w:color="auto"/>
          </w:divBdr>
          <w:divsChild>
            <w:div w:id="2067676616">
              <w:marLeft w:val="0"/>
              <w:marRight w:val="0"/>
              <w:marTop w:val="0"/>
              <w:marBottom w:val="0"/>
              <w:divBdr>
                <w:top w:val="none" w:sz="0" w:space="0" w:color="auto"/>
                <w:left w:val="none" w:sz="0" w:space="0" w:color="auto"/>
                <w:bottom w:val="none" w:sz="0" w:space="0" w:color="auto"/>
                <w:right w:val="none" w:sz="0" w:space="0" w:color="auto"/>
              </w:divBdr>
            </w:div>
          </w:divsChild>
        </w:div>
        <w:div w:id="1580751598">
          <w:marLeft w:val="0"/>
          <w:marRight w:val="0"/>
          <w:marTop w:val="0"/>
          <w:marBottom w:val="0"/>
          <w:divBdr>
            <w:top w:val="none" w:sz="0" w:space="0" w:color="auto"/>
            <w:left w:val="none" w:sz="0" w:space="0" w:color="auto"/>
            <w:bottom w:val="none" w:sz="0" w:space="0" w:color="auto"/>
            <w:right w:val="none" w:sz="0" w:space="0" w:color="auto"/>
          </w:divBdr>
          <w:divsChild>
            <w:div w:id="870269295">
              <w:marLeft w:val="0"/>
              <w:marRight w:val="0"/>
              <w:marTop w:val="0"/>
              <w:marBottom w:val="0"/>
              <w:divBdr>
                <w:top w:val="none" w:sz="0" w:space="0" w:color="auto"/>
                <w:left w:val="none" w:sz="0" w:space="0" w:color="auto"/>
                <w:bottom w:val="none" w:sz="0" w:space="0" w:color="auto"/>
                <w:right w:val="none" w:sz="0" w:space="0" w:color="auto"/>
              </w:divBdr>
            </w:div>
          </w:divsChild>
        </w:div>
        <w:div w:id="1152063581">
          <w:marLeft w:val="0"/>
          <w:marRight w:val="0"/>
          <w:marTop w:val="0"/>
          <w:marBottom w:val="0"/>
          <w:divBdr>
            <w:top w:val="none" w:sz="0" w:space="0" w:color="auto"/>
            <w:left w:val="none" w:sz="0" w:space="0" w:color="auto"/>
            <w:bottom w:val="none" w:sz="0" w:space="0" w:color="auto"/>
            <w:right w:val="none" w:sz="0" w:space="0" w:color="auto"/>
          </w:divBdr>
          <w:divsChild>
            <w:div w:id="66654795">
              <w:marLeft w:val="0"/>
              <w:marRight w:val="0"/>
              <w:marTop w:val="0"/>
              <w:marBottom w:val="0"/>
              <w:divBdr>
                <w:top w:val="none" w:sz="0" w:space="0" w:color="auto"/>
                <w:left w:val="none" w:sz="0" w:space="0" w:color="auto"/>
                <w:bottom w:val="none" w:sz="0" w:space="0" w:color="auto"/>
                <w:right w:val="none" w:sz="0" w:space="0" w:color="auto"/>
              </w:divBdr>
            </w:div>
          </w:divsChild>
        </w:div>
        <w:div w:id="328794945">
          <w:marLeft w:val="0"/>
          <w:marRight w:val="0"/>
          <w:marTop w:val="0"/>
          <w:marBottom w:val="0"/>
          <w:divBdr>
            <w:top w:val="none" w:sz="0" w:space="0" w:color="auto"/>
            <w:left w:val="none" w:sz="0" w:space="0" w:color="auto"/>
            <w:bottom w:val="none" w:sz="0" w:space="0" w:color="auto"/>
            <w:right w:val="none" w:sz="0" w:space="0" w:color="auto"/>
          </w:divBdr>
          <w:divsChild>
            <w:div w:id="757169361">
              <w:marLeft w:val="0"/>
              <w:marRight w:val="0"/>
              <w:marTop w:val="0"/>
              <w:marBottom w:val="0"/>
              <w:divBdr>
                <w:top w:val="none" w:sz="0" w:space="0" w:color="auto"/>
                <w:left w:val="none" w:sz="0" w:space="0" w:color="auto"/>
                <w:bottom w:val="none" w:sz="0" w:space="0" w:color="auto"/>
                <w:right w:val="none" w:sz="0" w:space="0" w:color="auto"/>
              </w:divBdr>
            </w:div>
          </w:divsChild>
        </w:div>
        <w:div w:id="1786536296">
          <w:marLeft w:val="0"/>
          <w:marRight w:val="0"/>
          <w:marTop w:val="0"/>
          <w:marBottom w:val="0"/>
          <w:divBdr>
            <w:top w:val="none" w:sz="0" w:space="0" w:color="auto"/>
            <w:left w:val="none" w:sz="0" w:space="0" w:color="auto"/>
            <w:bottom w:val="none" w:sz="0" w:space="0" w:color="auto"/>
            <w:right w:val="none" w:sz="0" w:space="0" w:color="auto"/>
          </w:divBdr>
          <w:divsChild>
            <w:div w:id="1598102523">
              <w:marLeft w:val="0"/>
              <w:marRight w:val="0"/>
              <w:marTop w:val="0"/>
              <w:marBottom w:val="0"/>
              <w:divBdr>
                <w:top w:val="none" w:sz="0" w:space="0" w:color="auto"/>
                <w:left w:val="none" w:sz="0" w:space="0" w:color="auto"/>
                <w:bottom w:val="none" w:sz="0" w:space="0" w:color="auto"/>
                <w:right w:val="none" w:sz="0" w:space="0" w:color="auto"/>
              </w:divBdr>
            </w:div>
          </w:divsChild>
        </w:div>
        <w:div w:id="1268274382">
          <w:marLeft w:val="0"/>
          <w:marRight w:val="0"/>
          <w:marTop w:val="0"/>
          <w:marBottom w:val="0"/>
          <w:divBdr>
            <w:top w:val="none" w:sz="0" w:space="0" w:color="auto"/>
            <w:left w:val="none" w:sz="0" w:space="0" w:color="auto"/>
            <w:bottom w:val="none" w:sz="0" w:space="0" w:color="auto"/>
            <w:right w:val="none" w:sz="0" w:space="0" w:color="auto"/>
          </w:divBdr>
          <w:divsChild>
            <w:div w:id="1720352499">
              <w:marLeft w:val="0"/>
              <w:marRight w:val="0"/>
              <w:marTop w:val="0"/>
              <w:marBottom w:val="0"/>
              <w:divBdr>
                <w:top w:val="none" w:sz="0" w:space="0" w:color="auto"/>
                <w:left w:val="none" w:sz="0" w:space="0" w:color="auto"/>
                <w:bottom w:val="none" w:sz="0" w:space="0" w:color="auto"/>
                <w:right w:val="none" w:sz="0" w:space="0" w:color="auto"/>
              </w:divBdr>
            </w:div>
          </w:divsChild>
        </w:div>
        <w:div w:id="450590294">
          <w:marLeft w:val="0"/>
          <w:marRight w:val="0"/>
          <w:marTop w:val="0"/>
          <w:marBottom w:val="0"/>
          <w:divBdr>
            <w:top w:val="none" w:sz="0" w:space="0" w:color="auto"/>
            <w:left w:val="none" w:sz="0" w:space="0" w:color="auto"/>
            <w:bottom w:val="none" w:sz="0" w:space="0" w:color="auto"/>
            <w:right w:val="none" w:sz="0" w:space="0" w:color="auto"/>
          </w:divBdr>
          <w:divsChild>
            <w:div w:id="239219836">
              <w:marLeft w:val="0"/>
              <w:marRight w:val="0"/>
              <w:marTop w:val="0"/>
              <w:marBottom w:val="0"/>
              <w:divBdr>
                <w:top w:val="none" w:sz="0" w:space="0" w:color="auto"/>
                <w:left w:val="none" w:sz="0" w:space="0" w:color="auto"/>
                <w:bottom w:val="none" w:sz="0" w:space="0" w:color="auto"/>
                <w:right w:val="none" w:sz="0" w:space="0" w:color="auto"/>
              </w:divBdr>
            </w:div>
          </w:divsChild>
        </w:div>
        <w:div w:id="195000787">
          <w:marLeft w:val="0"/>
          <w:marRight w:val="0"/>
          <w:marTop w:val="0"/>
          <w:marBottom w:val="0"/>
          <w:divBdr>
            <w:top w:val="none" w:sz="0" w:space="0" w:color="auto"/>
            <w:left w:val="none" w:sz="0" w:space="0" w:color="auto"/>
            <w:bottom w:val="none" w:sz="0" w:space="0" w:color="auto"/>
            <w:right w:val="none" w:sz="0" w:space="0" w:color="auto"/>
          </w:divBdr>
          <w:divsChild>
            <w:div w:id="1515193318">
              <w:marLeft w:val="0"/>
              <w:marRight w:val="0"/>
              <w:marTop w:val="0"/>
              <w:marBottom w:val="0"/>
              <w:divBdr>
                <w:top w:val="none" w:sz="0" w:space="0" w:color="auto"/>
                <w:left w:val="none" w:sz="0" w:space="0" w:color="auto"/>
                <w:bottom w:val="none" w:sz="0" w:space="0" w:color="auto"/>
                <w:right w:val="none" w:sz="0" w:space="0" w:color="auto"/>
              </w:divBdr>
            </w:div>
          </w:divsChild>
        </w:div>
        <w:div w:id="1219588501">
          <w:marLeft w:val="0"/>
          <w:marRight w:val="0"/>
          <w:marTop w:val="0"/>
          <w:marBottom w:val="0"/>
          <w:divBdr>
            <w:top w:val="none" w:sz="0" w:space="0" w:color="auto"/>
            <w:left w:val="none" w:sz="0" w:space="0" w:color="auto"/>
            <w:bottom w:val="none" w:sz="0" w:space="0" w:color="auto"/>
            <w:right w:val="none" w:sz="0" w:space="0" w:color="auto"/>
          </w:divBdr>
          <w:divsChild>
            <w:div w:id="1065032117">
              <w:marLeft w:val="0"/>
              <w:marRight w:val="0"/>
              <w:marTop w:val="0"/>
              <w:marBottom w:val="0"/>
              <w:divBdr>
                <w:top w:val="none" w:sz="0" w:space="0" w:color="auto"/>
                <w:left w:val="none" w:sz="0" w:space="0" w:color="auto"/>
                <w:bottom w:val="none" w:sz="0" w:space="0" w:color="auto"/>
                <w:right w:val="none" w:sz="0" w:space="0" w:color="auto"/>
              </w:divBdr>
            </w:div>
          </w:divsChild>
        </w:div>
        <w:div w:id="155650714">
          <w:marLeft w:val="0"/>
          <w:marRight w:val="0"/>
          <w:marTop w:val="0"/>
          <w:marBottom w:val="0"/>
          <w:divBdr>
            <w:top w:val="none" w:sz="0" w:space="0" w:color="auto"/>
            <w:left w:val="none" w:sz="0" w:space="0" w:color="auto"/>
            <w:bottom w:val="none" w:sz="0" w:space="0" w:color="auto"/>
            <w:right w:val="none" w:sz="0" w:space="0" w:color="auto"/>
          </w:divBdr>
          <w:divsChild>
            <w:div w:id="2060981323">
              <w:marLeft w:val="0"/>
              <w:marRight w:val="0"/>
              <w:marTop w:val="0"/>
              <w:marBottom w:val="0"/>
              <w:divBdr>
                <w:top w:val="none" w:sz="0" w:space="0" w:color="auto"/>
                <w:left w:val="none" w:sz="0" w:space="0" w:color="auto"/>
                <w:bottom w:val="none" w:sz="0" w:space="0" w:color="auto"/>
                <w:right w:val="none" w:sz="0" w:space="0" w:color="auto"/>
              </w:divBdr>
            </w:div>
          </w:divsChild>
        </w:div>
        <w:div w:id="485170496">
          <w:marLeft w:val="0"/>
          <w:marRight w:val="0"/>
          <w:marTop w:val="0"/>
          <w:marBottom w:val="0"/>
          <w:divBdr>
            <w:top w:val="none" w:sz="0" w:space="0" w:color="auto"/>
            <w:left w:val="none" w:sz="0" w:space="0" w:color="auto"/>
            <w:bottom w:val="none" w:sz="0" w:space="0" w:color="auto"/>
            <w:right w:val="none" w:sz="0" w:space="0" w:color="auto"/>
          </w:divBdr>
          <w:divsChild>
            <w:div w:id="1152914551">
              <w:marLeft w:val="0"/>
              <w:marRight w:val="0"/>
              <w:marTop w:val="0"/>
              <w:marBottom w:val="0"/>
              <w:divBdr>
                <w:top w:val="none" w:sz="0" w:space="0" w:color="auto"/>
                <w:left w:val="none" w:sz="0" w:space="0" w:color="auto"/>
                <w:bottom w:val="none" w:sz="0" w:space="0" w:color="auto"/>
                <w:right w:val="none" w:sz="0" w:space="0" w:color="auto"/>
              </w:divBdr>
            </w:div>
          </w:divsChild>
        </w:div>
        <w:div w:id="567151519">
          <w:marLeft w:val="0"/>
          <w:marRight w:val="0"/>
          <w:marTop w:val="0"/>
          <w:marBottom w:val="0"/>
          <w:divBdr>
            <w:top w:val="none" w:sz="0" w:space="0" w:color="auto"/>
            <w:left w:val="none" w:sz="0" w:space="0" w:color="auto"/>
            <w:bottom w:val="none" w:sz="0" w:space="0" w:color="auto"/>
            <w:right w:val="none" w:sz="0" w:space="0" w:color="auto"/>
          </w:divBdr>
          <w:divsChild>
            <w:div w:id="611282092">
              <w:marLeft w:val="0"/>
              <w:marRight w:val="0"/>
              <w:marTop w:val="0"/>
              <w:marBottom w:val="0"/>
              <w:divBdr>
                <w:top w:val="none" w:sz="0" w:space="0" w:color="auto"/>
                <w:left w:val="none" w:sz="0" w:space="0" w:color="auto"/>
                <w:bottom w:val="none" w:sz="0" w:space="0" w:color="auto"/>
                <w:right w:val="none" w:sz="0" w:space="0" w:color="auto"/>
              </w:divBdr>
            </w:div>
          </w:divsChild>
        </w:div>
        <w:div w:id="1269658377">
          <w:marLeft w:val="0"/>
          <w:marRight w:val="0"/>
          <w:marTop w:val="0"/>
          <w:marBottom w:val="0"/>
          <w:divBdr>
            <w:top w:val="none" w:sz="0" w:space="0" w:color="auto"/>
            <w:left w:val="none" w:sz="0" w:space="0" w:color="auto"/>
            <w:bottom w:val="none" w:sz="0" w:space="0" w:color="auto"/>
            <w:right w:val="none" w:sz="0" w:space="0" w:color="auto"/>
          </w:divBdr>
          <w:divsChild>
            <w:div w:id="1628244044">
              <w:marLeft w:val="0"/>
              <w:marRight w:val="0"/>
              <w:marTop w:val="0"/>
              <w:marBottom w:val="0"/>
              <w:divBdr>
                <w:top w:val="none" w:sz="0" w:space="0" w:color="auto"/>
                <w:left w:val="none" w:sz="0" w:space="0" w:color="auto"/>
                <w:bottom w:val="none" w:sz="0" w:space="0" w:color="auto"/>
                <w:right w:val="none" w:sz="0" w:space="0" w:color="auto"/>
              </w:divBdr>
            </w:div>
          </w:divsChild>
        </w:div>
        <w:div w:id="1942831473">
          <w:marLeft w:val="0"/>
          <w:marRight w:val="0"/>
          <w:marTop w:val="0"/>
          <w:marBottom w:val="0"/>
          <w:divBdr>
            <w:top w:val="none" w:sz="0" w:space="0" w:color="auto"/>
            <w:left w:val="none" w:sz="0" w:space="0" w:color="auto"/>
            <w:bottom w:val="none" w:sz="0" w:space="0" w:color="auto"/>
            <w:right w:val="none" w:sz="0" w:space="0" w:color="auto"/>
          </w:divBdr>
          <w:divsChild>
            <w:div w:id="110961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114586">
      <w:bodyDiv w:val="1"/>
      <w:marLeft w:val="0"/>
      <w:marRight w:val="0"/>
      <w:marTop w:val="0"/>
      <w:marBottom w:val="0"/>
      <w:divBdr>
        <w:top w:val="none" w:sz="0" w:space="0" w:color="auto"/>
        <w:left w:val="none" w:sz="0" w:space="0" w:color="auto"/>
        <w:bottom w:val="none" w:sz="0" w:space="0" w:color="auto"/>
        <w:right w:val="none" w:sz="0" w:space="0" w:color="auto"/>
      </w:divBdr>
      <w:divsChild>
        <w:div w:id="1259488244">
          <w:marLeft w:val="0"/>
          <w:marRight w:val="0"/>
          <w:marTop w:val="0"/>
          <w:marBottom w:val="0"/>
          <w:divBdr>
            <w:top w:val="none" w:sz="0" w:space="0" w:color="auto"/>
            <w:left w:val="none" w:sz="0" w:space="0" w:color="auto"/>
            <w:bottom w:val="none" w:sz="0" w:space="0" w:color="auto"/>
            <w:right w:val="none" w:sz="0" w:space="0" w:color="auto"/>
          </w:divBdr>
          <w:divsChild>
            <w:div w:id="1042290491">
              <w:marLeft w:val="0"/>
              <w:marRight w:val="0"/>
              <w:marTop w:val="0"/>
              <w:marBottom w:val="0"/>
              <w:divBdr>
                <w:top w:val="none" w:sz="0" w:space="0" w:color="auto"/>
                <w:left w:val="none" w:sz="0" w:space="0" w:color="auto"/>
                <w:bottom w:val="none" w:sz="0" w:space="0" w:color="auto"/>
                <w:right w:val="none" w:sz="0" w:space="0" w:color="auto"/>
              </w:divBdr>
            </w:div>
          </w:divsChild>
        </w:div>
        <w:div w:id="77867296">
          <w:marLeft w:val="0"/>
          <w:marRight w:val="0"/>
          <w:marTop w:val="0"/>
          <w:marBottom w:val="0"/>
          <w:divBdr>
            <w:top w:val="none" w:sz="0" w:space="0" w:color="auto"/>
            <w:left w:val="none" w:sz="0" w:space="0" w:color="auto"/>
            <w:bottom w:val="none" w:sz="0" w:space="0" w:color="auto"/>
            <w:right w:val="none" w:sz="0" w:space="0" w:color="auto"/>
          </w:divBdr>
          <w:divsChild>
            <w:div w:id="149518658">
              <w:marLeft w:val="0"/>
              <w:marRight w:val="0"/>
              <w:marTop w:val="0"/>
              <w:marBottom w:val="0"/>
              <w:divBdr>
                <w:top w:val="none" w:sz="0" w:space="0" w:color="auto"/>
                <w:left w:val="none" w:sz="0" w:space="0" w:color="auto"/>
                <w:bottom w:val="none" w:sz="0" w:space="0" w:color="auto"/>
                <w:right w:val="none" w:sz="0" w:space="0" w:color="auto"/>
              </w:divBdr>
            </w:div>
          </w:divsChild>
        </w:div>
        <w:div w:id="1514607643">
          <w:marLeft w:val="0"/>
          <w:marRight w:val="0"/>
          <w:marTop w:val="0"/>
          <w:marBottom w:val="0"/>
          <w:divBdr>
            <w:top w:val="none" w:sz="0" w:space="0" w:color="auto"/>
            <w:left w:val="none" w:sz="0" w:space="0" w:color="auto"/>
            <w:bottom w:val="none" w:sz="0" w:space="0" w:color="auto"/>
            <w:right w:val="none" w:sz="0" w:space="0" w:color="auto"/>
          </w:divBdr>
          <w:divsChild>
            <w:div w:id="971983446">
              <w:marLeft w:val="0"/>
              <w:marRight w:val="0"/>
              <w:marTop w:val="0"/>
              <w:marBottom w:val="0"/>
              <w:divBdr>
                <w:top w:val="none" w:sz="0" w:space="0" w:color="auto"/>
                <w:left w:val="none" w:sz="0" w:space="0" w:color="auto"/>
                <w:bottom w:val="none" w:sz="0" w:space="0" w:color="auto"/>
                <w:right w:val="none" w:sz="0" w:space="0" w:color="auto"/>
              </w:divBdr>
            </w:div>
          </w:divsChild>
        </w:div>
        <w:div w:id="329722724">
          <w:marLeft w:val="0"/>
          <w:marRight w:val="0"/>
          <w:marTop w:val="0"/>
          <w:marBottom w:val="0"/>
          <w:divBdr>
            <w:top w:val="none" w:sz="0" w:space="0" w:color="auto"/>
            <w:left w:val="none" w:sz="0" w:space="0" w:color="auto"/>
            <w:bottom w:val="none" w:sz="0" w:space="0" w:color="auto"/>
            <w:right w:val="none" w:sz="0" w:space="0" w:color="auto"/>
          </w:divBdr>
          <w:divsChild>
            <w:div w:id="1428623078">
              <w:marLeft w:val="0"/>
              <w:marRight w:val="0"/>
              <w:marTop w:val="0"/>
              <w:marBottom w:val="0"/>
              <w:divBdr>
                <w:top w:val="none" w:sz="0" w:space="0" w:color="auto"/>
                <w:left w:val="none" w:sz="0" w:space="0" w:color="auto"/>
                <w:bottom w:val="none" w:sz="0" w:space="0" w:color="auto"/>
                <w:right w:val="none" w:sz="0" w:space="0" w:color="auto"/>
              </w:divBdr>
            </w:div>
          </w:divsChild>
        </w:div>
        <w:div w:id="755908632">
          <w:marLeft w:val="0"/>
          <w:marRight w:val="0"/>
          <w:marTop w:val="0"/>
          <w:marBottom w:val="0"/>
          <w:divBdr>
            <w:top w:val="none" w:sz="0" w:space="0" w:color="auto"/>
            <w:left w:val="none" w:sz="0" w:space="0" w:color="auto"/>
            <w:bottom w:val="none" w:sz="0" w:space="0" w:color="auto"/>
            <w:right w:val="none" w:sz="0" w:space="0" w:color="auto"/>
          </w:divBdr>
          <w:divsChild>
            <w:div w:id="1019627603">
              <w:marLeft w:val="0"/>
              <w:marRight w:val="0"/>
              <w:marTop w:val="0"/>
              <w:marBottom w:val="0"/>
              <w:divBdr>
                <w:top w:val="none" w:sz="0" w:space="0" w:color="auto"/>
                <w:left w:val="none" w:sz="0" w:space="0" w:color="auto"/>
                <w:bottom w:val="none" w:sz="0" w:space="0" w:color="auto"/>
                <w:right w:val="none" w:sz="0" w:space="0" w:color="auto"/>
              </w:divBdr>
            </w:div>
            <w:div w:id="1105812629">
              <w:marLeft w:val="0"/>
              <w:marRight w:val="0"/>
              <w:marTop w:val="0"/>
              <w:marBottom w:val="0"/>
              <w:divBdr>
                <w:top w:val="none" w:sz="0" w:space="0" w:color="auto"/>
                <w:left w:val="none" w:sz="0" w:space="0" w:color="auto"/>
                <w:bottom w:val="none" w:sz="0" w:space="0" w:color="auto"/>
                <w:right w:val="none" w:sz="0" w:space="0" w:color="auto"/>
              </w:divBdr>
            </w:div>
            <w:div w:id="1536850480">
              <w:marLeft w:val="0"/>
              <w:marRight w:val="0"/>
              <w:marTop w:val="0"/>
              <w:marBottom w:val="0"/>
              <w:divBdr>
                <w:top w:val="none" w:sz="0" w:space="0" w:color="auto"/>
                <w:left w:val="none" w:sz="0" w:space="0" w:color="auto"/>
                <w:bottom w:val="none" w:sz="0" w:space="0" w:color="auto"/>
                <w:right w:val="none" w:sz="0" w:space="0" w:color="auto"/>
              </w:divBdr>
            </w:div>
            <w:div w:id="911966125">
              <w:marLeft w:val="0"/>
              <w:marRight w:val="0"/>
              <w:marTop w:val="0"/>
              <w:marBottom w:val="0"/>
              <w:divBdr>
                <w:top w:val="none" w:sz="0" w:space="0" w:color="auto"/>
                <w:left w:val="none" w:sz="0" w:space="0" w:color="auto"/>
                <w:bottom w:val="none" w:sz="0" w:space="0" w:color="auto"/>
                <w:right w:val="none" w:sz="0" w:space="0" w:color="auto"/>
              </w:divBdr>
            </w:div>
          </w:divsChild>
        </w:div>
        <w:div w:id="131604679">
          <w:marLeft w:val="0"/>
          <w:marRight w:val="0"/>
          <w:marTop w:val="0"/>
          <w:marBottom w:val="0"/>
          <w:divBdr>
            <w:top w:val="none" w:sz="0" w:space="0" w:color="auto"/>
            <w:left w:val="none" w:sz="0" w:space="0" w:color="auto"/>
            <w:bottom w:val="none" w:sz="0" w:space="0" w:color="auto"/>
            <w:right w:val="none" w:sz="0" w:space="0" w:color="auto"/>
          </w:divBdr>
          <w:divsChild>
            <w:div w:id="2068644024">
              <w:marLeft w:val="0"/>
              <w:marRight w:val="0"/>
              <w:marTop w:val="0"/>
              <w:marBottom w:val="0"/>
              <w:divBdr>
                <w:top w:val="none" w:sz="0" w:space="0" w:color="auto"/>
                <w:left w:val="none" w:sz="0" w:space="0" w:color="auto"/>
                <w:bottom w:val="none" w:sz="0" w:space="0" w:color="auto"/>
                <w:right w:val="none" w:sz="0" w:space="0" w:color="auto"/>
              </w:divBdr>
            </w:div>
          </w:divsChild>
        </w:div>
        <w:div w:id="635913069">
          <w:marLeft w:val="0"/>
          <w:marRight w:val="0"/>
          <w:marTop w:val="0"/>
          <w:marBottom w:val="0"/>
          <w:divBdr>
            <w:top w:val="none" w:sz="0" w:space="0" w:color="auto"/>
            <w:left w:val="none" w:sz="0" w:space="0" w:color="auto"/>
            <w:bottom w:val="none" w:sz="0" w:space="0" w:color="auto"/>
            <w:right w:val="none" w:sz="0" w:space="0" w:color="auto"/>
          </w:divBdr>
          <w:divsChild>
            <w:div w:id="231543487">
              <w:marLeft w:val="0"/>
              <w:marRight w:val="0"/>
              <w:marTop w:val="0"/>
              <w:marBottom w:val="0"/>
              <w:divBdr>
                <w:top w:val="none" w:sz="0" w:space="0" w:color="auto"/>
                <w:left w:val="none" w:sz="0" w:space="0" w:color="auto"/>
                <w:bottom w:val="none" w:sz="0" w:space="0" w:color="auto"/>
                <w:right w:val="none" w:sz="0" w:space="0" w:color="auto"/>
              </w:divBdr>
            </w:div>
          </w:divsChild>
        </w:div>
        <w:div w:id="1203059397">
          <w:marLeft w:val="0"/>
          <w:marRight w:val="0"/>
          <w:marTop w:val="0"/>
          <w:marBottom w:val="0"/>
          <w:divBdr>
            <w:top w:val="none" w:sz="0" w:space="0" w:color="auto"/>
            <w:left w:val="none" w:sz="0" w:space="0" w:color="auto"/>
            <w:bottom w:val="none" w:sz="0" w:space="0" w:color="auto"/>
            <w:right w:val="none" w:sz="0" w:space="0" w:color="auto"/>
          </w:divBdr>
          <w:divsChild>
            <w:div w:id="967399405">
              <w:marLeft w:val="0"/>
              <w:marRight w:val="0"/>
              <w:marTop w:val="0"/>
              <w:marBottom w:val="0"/>
              <w:divBdr>
                <w:top w:val="none" w:sz="0" w:space="0" w:color="auto"/>
                <w:left w:val="none" w:sz="0" w:space="0" w:color="auto"/>
                <w:bottom w:val="none" w:sz="0" w:space="0" w:color="auto"/>
                <w:right w:val="none" w:sz="0" w:space="0" w:color="auto"/>
              </w:divBdr>
            </w:div>
          </w:divsChild>
        </w:div>
        <w:div w:id="622730846">
          <w:marLeft w:val="0"/>
          <w:marRight w:val="0"/>
          <w:marTop w:val="0"/>
          <w:marBottom w:val="0"/>
          <w:divBdr>
            <w:top w:val="none" w:sz="0" w:space="0" w:color="auto"/>
            <w:left w:val="none" w:sz="0" w:space="0" w:color="auto"/>
            <w:bottom w:val="none" w:sz="0" w:space="0" w:color="auto"/>
            <w:right w:val="none" w:sz="0" w:space="0" w:color="auto"/>
          </w:divBdr>
          <w:divsChild>
            <w:div w:id="559749830">
              <w:marLeft w:val="0"/>
              <w:marRight w:val="0"/>
              <w:marTop w:val="0"/>
              <w:marBottom w:val="0"/>
              <w:divBdr>
                <w:top w:val="none" w:sz="0" w:space="0" w:color="auto"/>
                <w:left w:val="none" w:sz="0" w:space="0" w:color="auto"/>
                <w:bottom w:val="none" w:sz="0" w:space="0" w:color="auto"/>
                <w:right w:val="none" w:sz="0" w:space="0" w:color="auto"/>
              </w:divBdr>
            </w:div>
          </w:divsChild>
        </w:div>
        <w:div w:id="1728452386">
          <w:marLeft w:val="0"/>
          <w:marRight w:val="0"/>
          <w:marTop w:val="0"/>
          <w:marBottom w:val="0"/>
          <w:divBdr>
            <w:top w:val="none" w:sz="0" w:space="0" w:color="auto"/>
            <w:left w:val="none" w:sz="0" w:space="0" w:color="auto"/>
            <w:bottom w:val="none" w:sz="0" w:space="0" w:color="auto"/>
            <w:right w:val="none" w:sz="0" w:space="0" w:color="auto"/>
          </w:divBdr>
          <w:divsChild>
            <w:div w:id="502089062">
              <w:marLeft w:val="0"/>
              <w:marRight w:val="0"/>
              <w:marTop w:val="0"/>
              <w:marBottom w:val="0"/>
              <w:divBdr>
                <w:top w:val="none" w:sz="0" w:space="0" w:color="auto"/>
                <w:left w:val="none" w:sz="0" w:space="0" w:color="auto"/>
                <w:bottom w:val="none" w:sz="0" w:space="0" w:color="auto"/>
                <w:right w:val="none" w:sz="0" w:space="0" w:color="auto"/>
              </w:divBdr>
            </w:div>
          </w:divsChild>
        </w:div>
        <w:div w:id="1673876747">
          <w:marLeft w:val="0"/>
          <w:marRight w:val="0"/>
          <w:marTop w:val="0"/>
          <w:marBottom w:val="0"/>
          <w:divBdr>
            <w:top w:val="none" w:sz="0" w:space="0" w:color="auto"/>
            <w:left w:val="none" w:sz="0" w:space="0" w:color="auto"/>
            <w:bottom w:val="none" w:sz="0" w:space="0" w:color="auto"/>
            <w:right w:val="none" w:sz="0" w:space="0" w:color="auto"/>
          </w:divBdr>
          <w:divsChild>
            <w:div w:id="335424124">
              <w:marLeft w:val="0"/>
              <w:marRight w:val="0"/>
              <w:marTop w:val="0"/>
              <w:marBottom w:val="0"/>
              <w:divBdr>
                <w:top w:val="none" w:sz="0" w:space="0" w:color="auto"/>
                <w:left w:val="none" w:sz="0" w:space="0" w:color="auto"/>
                <w:bottom w:val="none" w:sz="0" w:space="0" w:color="auto"/>
                <w:right w:val="none" w:sz="0" w:space="0" w:color="auto"/>
              </w:divBdr>
            </w:div>
          </w:divsChild>
        </w:div>
        <w:div w:id="1102342521">
          <w:marLeft w:val="0"/>
          <w:marRight w:val="0"/>
          <w:marTop w:val="0"/>
          <w:marBottom w:val="0"/>
          <w:divBdr>
            <w:top w:val="none" w:sz="0" w:space="0" w:color="auto"/>
            <w:left w:val="none" w:sz="0" w:space="0" w:color="auto"/>
            <w:bottom w:val="none" w:sz="0" w:space="0" w:color="auto"/>
            <w:right w:val="none" w:sz="0" w:space="0" w:color="auto"/>
          </w:divBdr>
          <w:divsChild>
            <w:div w:id="92518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012735">
      <w:bodyDiv w:val="1"/>
      <w:marLeft w:val="0"/>
      <w:marRight w:val="0"/>
      <w:marTop w:val="0"/>
      <w:marBottom w:val="0"/>
      <w:divBdr>
        <w:top w:val="none" w:sz="0" w:space="0" w:color="auto"/>
        <w:left w:val="none" w:sz="0" w:space="0" w:color="auto"/>
        <w:bottom w:val="none" w:sz="0" w:space="0" w:color="auto"/>
        <w:right w:val="none" w:sz="0" w:space="0" w:color="auto"/>
      </w:divBdr>
      <w:divsChild>
        <w:div w:id="1087385778">
          <w:marLeft w:val="0"/>
          <w:marRight w:val="0"/>
          <w:marTop w:val="0"/>
          <w:marBottom w:val="0"/>
          <w:divBdr>
            <w:top w:val="none" w:sz="0" w:space="0" w:color="auto"/>
            <w:left w:val="none" w:sz="0" w:space="0" w:color="auto"/>
            <w:bottom w:val="none" w:sz="0" w:space="0" w:color="auto"/>
            <w:right w:val="none" w:sz="0" w:space="0" w:color="auto"/>
          </w:divBdr>
          <w:divsChild>
            <w:div w:id="950360112">
              <w:marLeft w:val="0"/>
              <w:marRight w:val="0"/>
              <w:marTop w:val="0"/>
              <w:marBottom w:val="0"/>
              <w:divBdr>
                <w:top w:val="none" w:sz="0" w:space="0" w:color="auto"/>
                <w:left w:val="none" w:sz="0" w:space="0" w:color="auto"/>
                <w:bottom w:val="none" w:sz="0" w:space="0" w:color="auto"/>
                <w:right w:val="none" w:sz="0" w:space="0" w:color="auto"/>
              </w:divBdr>
            </w:div>
          </w:divsChild>
        </w:div>
        <w:div w:id="1297560926">
          <w:marLeft w:val="0"/>
          <w:marRight w:val="0"/>
          <w:marTop w:val="0"/>
          <w:marBottom w:val="0"/>
          <w:divBdr>
            <w:top w:val="none" w:sz="0" w:space="0" w:color="auto"/>
            <w:left w:val="none" w:sz="0" w:space="0" w:color="auto"/>
            <w:bottom w:val="none" w:sz="0" w:space="0" w:color="auto"/>
            <w:right w:val="none" w:sz="0" w:space="0" w:color="auto"/>
          </w:divBdr>
          <w:divsChild>
            <w:div w:id="536505887">
              <w:marLeft w:val="0"/>
              <w:marRight w:val="0"/>
              <w:marTop w:val="0"/>
              <w:marBottom w:val="0"/>
              <w:divBdr>
                <w:top w:val="none" w:sz="0" w:space="0" w:color="auto"/>
                <w:left w:val="none" w:sz="0" w:space="0" w:color="auto"/>
                <w:bottom w:val="none" w:sz="0" w:space="0" w:color="auto"/>
                <w:right w:val="none" w:sz="0" w:space="0" w:color="auto"/>
              </w:divBdr>
            </w:div>
          </w:divsChild>
        </w:div>
        <w:div w:id="968903050">
          <w:marLeft w:val="0"/>
          <w:marRight w:val="0"/>
          <w:marTop w:val="0"/>
          <w:marBottom w:val="0"/>
          <w:divBdr>
            <w:top w:val="none" w:sz="0" w:space="0" w:color="auto"/>
            <w:left w:val="none" w:sz="0" w:space="0" w:color="auto"/>
            <w:bottom w:val="none" w:sz="0" w:space="0" w:color="auto"/>
            <w:right w:val="none" w:sz="0" w:space="0" w:color="auto"/>
          </w:divBdr>
          <w:divsChild>
            <w:div w:id="1789741456">
              <w:marLeft w:val="0"/>
              <w:marRight w:val="0"/>
              <w:marTop w:val="0"/>
              <w:marBottom w:val="0"/>
              <w:divBdr>
                <w:top w:val="none" w:sz="0" w:space="0" w:color="auto"/>
                <w:left w:val="none" w:sz="0" w:space="0" w:color="auto"/>
                <w:bottom w:val="none" w:sz="0" w:space="0" w:color="auto"/>
                <w:right w:val="none" w:sz="0" w:space="0" w:color="auto"/>
              </w:divBdr>
            </w:div>
          </w:divsChild>
        </w:div>
        <w:div w:id="1154756497">
          <w:marLeft w:val="0"/>
          <w:marRight w:val="0"/>
          <w:marTop w:val="0"/>
          <w:marBottom w:val="0"/>
          <w:divBdr>
            <w:top w:val="none" w:sz="0" w:space="0" w:color="auto"/>
            <w:left w:val="none" w:sz="0" w:space="0" w:color="auto"/>
            <w:bottom w:val="none" w:sz="0" w:space="0" w:color="auto"/>
            <w:right w:val="none" w:sz="0" w:space="0" w:color="auto"/>
          </w:divBdr>
          <w:divsChild>
            <w:div w:id="1319766235">
              <w:marLeft w:val="0"/>
              <w:marRight w:val="0"/>
              <w:marTop w:val="0"/>
              <w:marBottom w:val="0"/>
              <w:divBdr>
                <w:top w:val="none" w:sz="0" w:space="0" w:color="auto"/>
                <w:left w:val="none" w:sz="0" w:space="0" w:color="auto"/>
                <w:bottom w:val="none" w:sz="0" w:space="0" w:color="auto"/>
                <w:right w:val="none" w:sz="0" w:space="0" w:color="auto"/>
              </w:divBdr>
            </w:div>
          </w:divsChild>
        </w:div>
        <w:div w:id="1658076143">
          <w:marLeft w:val="0"/>
          <w:marRight w:val="0"/>
          <w:marTop w:val="0"/>
          <w:marBottom w:val="0"/>
          <w:divBdr>
            <w:top w:val="none" w:sz="0" w:space="0" w:color="auto"/>
            <w:left w:val="none" w:sz="0" w:space="0" w:color="auto"/>
            <w:bottom w:val="none" w:sz="0" w:space="0" w:color="auto"/>
            <w:right w:val="none" w:sz="0" w:space="0" w:color="auto"/>
          </w:divBdr>
          <w:divsChild>
            <w:div w:id="1610046289">
              <w:marLeft w:val="0"/>
              <w:marRight w:val="0"/>
              <w:marTop w:val="0"/>
              <w:marBottom w:val="0"/>
              <w:divBdr>
                <w:top w:val="none" w:sz="0" w:space="0" w:color="auto"/>
                <w:left w:val="none" w:sz="0" w:space="0" w:color="auto"/>
                <w:bottom w:val="none" w:sz="0" w:space="0" w:color="auto"/>
                <w:right w:val="none" w:sz="0" w:space="0" w:color="auto"/>
              </w:divBdr>
            </w:div>
          </w:divsChild>
        </w:div>
        <w:div w:id="636688840">
          <w:marLeft w:val="0"/>
          <w:marRight w:val="0"/>
          <w:marTop w:val="0"/>
          <w:marBottom w:val="0"/>
          <w:divBdr>
            <w:top w:val="none" w:sz="0" w:space="0" w:color="auto"/>
            <w:left w:val="none" w:sz="0" w:space="0" w:color="auto"/>
            <w:bottom w:val="none" w:sz="0" w:space="0" w:color="auto"/>
            <w:right w:val="none" w:sz="0" w:space="0" w:color="auto"/>
          </w:divBdr>
          <w:divsChild>
            <w:div w:id="1675186049">
              <w:marLeft w:val="0"/>
              <w:marRight w:val="0"/>
              <w:marTop w:val="0"/>
              <w:marBottom w:val="0"/>
              <w:divBdr>
                <w:top w:val="none" w:sz="0" w:space="0" w:color="auto"/>
                <w:left w:val="none" w:sz="0" w:space="0" w:color="auto"/>
                <w:bottom w:val="none" w:sz="0" w:space="0" w:color="auto"/>
                <w:right w:val="none" w:sz="0" w:space="0" w:color="auto"/>
              </w:divBdr>
            </w:div>
          </w:divsChild>
        </w:div>
        <w:div w:id="981421369">
          <w:marLeft w:val="0"/>
          <w:marRight w:val="0"/>
          <w:marTop w:val="0"/>
          <w:marBottom w:val="0"/>
          <w:divBdr>
            <w:top w:val="none" w:sz="0" w:space="0" w:color="auto"/>
            <w:left w:val="none" w:sz="0" w:space="0" w:color="auto"/>
            <w:bottom w:val="none" w:sz="0" w:space="0" w:color="auto"/>
            <w:right w:val="none" w:sz="0" w:space="0" w:color="auto"/>
          </w:divBdr>
          <w:divsChild>
            <w:div w:id="228922764">
              <w:marLeft w:val="0"/>
              <w:marRight w:val="0"/>
              <w:marTop w:val="0"/>
              <w:marBottom w:val="0"/>
              <w:divBdr>
                <w:top w:val="none" w:sz="0" w:space="0" w:color="auto"/>
                <w:left w:val="none" w:sz="0" w:space="0" w:color="auto"/>
                <w:bottom w:val="none" w:sz="0" w:space="0" w:color="auto"/>
                <w:right w:val="none" w:sz="0" w:space="0" w:color="auto"/>
              </w:divBdr>
            </w:div>
          </w:divsChild>
        </w:div>
        <w:div w:id="1861702027">
          <w:marLeft w:val="0"/>
          <w:marRight w:val="0"/>
          <w:marTop w:val="0"/>
          <w:marBottom w:val="0"/>
          <w:divBdr>
            <w:top w:val="none" w:sz="0" w:space="0" w:color="auto"/>
            <w:left w:val="none" w:sz="0" w:space="0" w:color="auto"/>
            <w:bottom w:val="none" w:sz="0" w:space="0" w:color="auto"/>
            <w:right w:val="none" w:sz="0" w:space="0" w:color="auto"/>
          </w:divBdr>
          <w:divsChild>
            <w:div w:id="479229126">
              <w:marLeft w:val="0"/>
              <w:marRight w:val="0"/>
              <w:marTop w:val="0"/>
              <w:marBottom w:val="0"/>
              <w:divBdr>
                <w:top w:val="none" w:sz="0" w:space="0" w:color="auto"/>
                <w:left w:val="none" w:sz="0" w:space="0" w:color="auto"/>
                <w:bottom w:val="none" w:sz="0" w:space="0" w:color="auto"/>
                <w:right w:val="none" w:sz="0" w:space="0" w:color="auto"/>
              </w:divBdr>
            </w:div>
          </w:divsChild>
        </w:div>
        <w:div w:id="1718502552">
          <w:marLeft w:val="0"/>
          <w:marRight w:val="0"/>
          <w:marTop w:val="0"/>
          <w:marBottom w:val="0"/>
          <w:divBdr>
            <w:top w:val="none" w:sz="0" w:space="0" w:color="auto"/>
            <w:left w:val="none" w:sz="0" w:space="0" w:color="auto"/>
            <w:bottom w:val="none" w:sz="0" w:space="0" w:color="auto"/>
            <w:right w:val="none" w:sz="0" w:space="0" w:color="auto"/>
          </w:divBdr>
          <w:divsChild>
            <w:div w:id="1384669584">
              <w:marLeft w:val="0"/>
              <w:marRight w:val="0"/>
              <w:marTop w:val="0"/>
              <w:marBottom w:val="0"/>
              <w:divBdr>
                <w:top w:val="none" w:sz="0" w:space="0" w:color="auto"/>
                <w:left w:val="none" w:sz="0" w:space="0" w:color="auto"/>
                <w:bottom w:val="none" w:sz="0" w:space="0" w:color="auto"/>
                <w:right w:val="none" w:sz="0" w:space="0" w:color="auto"/>
              </w:divBdr>
            </w:div>
          </w:divsChild>
        </w:div>
        <w:div w:id="1663969734">
          <w:marLeft w:val="0"/>
          <w:marRight w:val="0"/>
          <w:marTop w:val="0"/>
          <w:marBottom w:val="0"/>
          <w:divBdr>
            <w:top w:val="none" w:sz="0" w:space="0" w:color="auto"/>
            <w:left w:val="none" w:sz="0" w:space="0" w:color="auto"/>
            <w:bottom w:val="none" w:sz="0" w:space="0" w:color="auto"/>
            <w:right w:val="none" w:sz="0" w:space="0" w:color="auto"/>
          </w:divBdr>
          <w:divsChild>
            <w:div w:id="199130307">
              <w:marLeft w:val="0"/>
              <w:marRight w:val="0"/>
              <w:marTop w:val="0"/>
              <w:marBottom w:val="0"/>
              <w:divBdr>
                <w:top w:val="none" w:sz="0" w:space="0" w:color="auto"/>
                <w:left w:val="none" w:sz="0" w:space="0" w:color="auto"/>
                <w:bottom w:val="none" w:sz="0" w:space="0" w:color="auto"/>
                <w:right w:val="none" w:sz="0" w:space="0" w:color="auto"/>
              </w:divBdr>
            </w:div>
          </w:divsChild>
        </w:div>
        <w:div w:id="31660101">
          <w:marLeft w:val="0"/>
          <w:marRight w:val="0"/>
          <w:marTop w:val="0"/>
          <w:marBottom w:val="0"/>
          <w:divBdr>
            <w:top w:val="none" w:sz="0" w:space="0" w:color="auto"/>
            <w:left w:val="none" w:sz="0" w:space="0" w:color="auto"/>
            <w:bottom w:val="none" w:sz="0" w:space="0" w:color="auto"/>
            <w:right w:val="none" w:sz="0" w:space="0" w:color="auto"/>
          </w:divBdr>
          <w:divsChild>
            <w:div w:id="918058586">
              <w:marLeft w:val="0"/>
              <w:marRight w:val="0"/>
              <w:marTop w:val="0"/>
              <w:marBottom w:val="0"/>
              <w:divBdr>
                <w:top w:val="none" w:sz="0" w:space="0" w:color="auto"/>
                <w:left w:val="none" w:sz="0" w:space="0" w:color="auto"/>
                <w:bottom w:val="none" w:sz="0" w:space="0" w:color="auto"/>
                <w:right w:val="none" w:sz="0" w:space="0" w:color="auto"/>
              </w:divBdr>
            </w:div>
          </w:divsChild>
        </w:div>
        <w:div w:id="681131832">
          <w:marLeft w:val="0"/>
          <w:marRight w:val="0"/>
          <w:marTop w:val="0"/>
          <w:marBottom w:val="0"/>
          <w:divBdr>
            <w:top w:val="none" w:sz="0" w:space="0" w:color="auto"/>
            <w:left w:val="none" w:sz="0" w:space="0" w:color="auto"/>
            <w:bottom w:val="none" w:sz="0" w:space="0" w:color="auto"/>
            <w:right w:val="none" w:sz="0" w:space="0" w:color="auto"/>
          </w:divBdr>
          <w:divsChild>
            <w:div w:id="76855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985272">
      <w:bodyDiv w:val="1"/>
      <w:marLeft w:val="0"/>
      <w:marRight w:val="0"/>
      <w:marTop w:val="0"/>
      <w:marBottom w:val="0"/>
      <w:divBdr>
        <w:top w:val="none" w:sz="0" w:space="0" w:color="auto"/>
        <w:left w:val="none" w:sz="0" w:space="0" w:color="auto"/>
        <w:bottom w:val="none" w:sz="0" w:space="0" w:color="auto"/>
        <w:right w:val="none" w:sz="0" w:space="0" w:color="auto"/>
      </w:divBdr>
      <w:divsChild>
        <w:div w:id="726729497">
          <w:marLeft w:val="0"/>
          <w:marRight w:val="0"/>
          <w:marTop w:val="0"/>
          <w:marBottom w:val="0"/>
          <w:divBdr>
            <w:top w:val="none" w:sz="0" w:space="0" w:color="auto"/>
            <w:left w:val="none" w:sz="0" w:space="0" w:color="auto"/>
            <w:bottom w:val="none" w:sz="0" w:space="0" w:color="auto"/>
            <w:right w:val="none" w:sz="0" w:space="0" w:color="auto"/>
          </w:divBdr>
          <w:divsChild>
            <w:div w:id="399448477">
              <w:marLeft w:val="0"/>
              <w:marRight w:val="0"/>
              <w:marTop w:val="0"/>
              <w:marBottom w:val="0"/>
              <w:divBdr>
                <w:top w:val="none" w:sz="0" w:space="0" w:color="auto"/>
                <w:left w:val="none" w:sz="0" w:space="0" w:color="auto"/>
                <w:bottom w:val="none" w:sz="0" w:space="0" w:color="auto"/>
                <w:right w:val="none" w:sz="0" w:space="0" w:color="auto"/>
              </w:divBdr>
            </w:div>
          </w:divsChild>
        </w:div>
        <w:div w:id="1781219708">
          <w:marLeft w:val="0"/>
          <w:marRight w:val="0"/>
          <w:marTop w:val="0"/>
          <w:marBottom w:val="0"/>
          <w:divBdr>
            <w:top w:val="none" w:sz="0" w:space="0" w:color="auto"/>
            <w:left w:val="none" w:sz="0" w:space="0" w:color="auto"/>
            <w:bottom w:val="none" w:sz="0" w:space="0" w:color="auto"/>
            <w:right w:val="none" w:sz="0" w:space="0" w:color="auto"/>
          </w:divBdr>
          <w:divsChild>
            <w:div w:id="1878156788">
              <w:marLeft w:val="0"/>
              <w:marRight w:val="0"/>
              <w:marTop w:val="0"/>
              <w:marBottom w:val="0"/>
              <w:divBdr>
                <w:top w:val="none" w:sz="0" w:space="0" w:color="auto"/>
                <w:left w:val="none" w:sz="0" w:space="0" w:color="auto"/>
                <w:bottom w:val="none" w:sz="0" w:space="0" w:color="auto"/>
                <w:right w:val="none" w:sz="0" w:space="0" w:color="auto"/>
              </w:divBdr>
            </w:div>
          </w:divsChild>
        </w:div>
        <w:div w:id="514804739">
          <w:marLeft w:val="0"/>
          <w:marRight w:val="0"/>
          <w:marTop w:val="0"/>
          <w:marBottom w:val="0"/>
          <w:divBdr>
            <w:top w:val="none" w:sz="0" w:space="0" w:color="auto"/>
            <w:left w:val="none" w:sz="0" w:space="0" w:color="auto"/>
            <w:bottom w:val="none" w:sz="0" w:space="0" w:color="auto"/>
            <w:right w:val="none" w:sz="0" w:space="0" w:color="auto"/>
          </w:divBdr>
          <w:divsChild>
            <w:div w:id="1546260035">
              <w:marLeft w:val="0"/>
              <w:marRight w:val="0"/>
              <w:marTop w:val="0"/>
              <w:marBottom w:val="0"/>
              <w:divBdr>
                <w:top w:val="none" w:sz="0" w:space="0" w:color="auto"/>
                <w:left w:val="none" w:sz="0" w:space="0" w:color="auto"/>
                <w:bottom w:val="none" w:sz="0" w:space="0" w:color="auto"/>
                <w:right w:val="none" w:sz="0" w:space="0" w:color="auto"/>
              </w:divBdr>
            </w:div>
          </w:divsChild>
        </w:div>
        <w:div w:id="247540257">
          <w:marLeft w:val="0"/>
          <w:marRight w:val="0"/>
          <w:marTop w:val="0"/>
          <w:marBottom w:val="0"/>
          <w:divBdr>
            <w:top w:val="none" w:sz="0" w:space="0" w:color="auto"/>
            <w:left w:val="none" w:sz="0" w:space="0" w:color="auto"/>
            <w:bottom w:val="none" w:sz="0" w:space="0" w:color="auto"/>
            <w:right w:val="none" w:sz="0" w:space="0" w:color="auto"/>
          </w:divBdr>
          <w:divsChild>
            <w:div w:id="977346239">
              <w:marLeft w:val="0"/>
              <w:marRight w:val="0"/>
              <w:marTop w:val="0"/>
              <w:marBottom w:val="0"/>
              <w:divBdr>
                <w:top w:val="none" w:sz="0" w:space="0" w:color="auto"/>
                <w:left w:val="none" w:sz="0" w:space="0" w:color="auto"/>
                <w:bottom w:val="none" w:sz="0" w:space="0" w:color="auto"/>
                <w:right w:val="none" w:sz="0" w:space="0" w:color="auto"/>
              </w:divBdr>
            </w:div>
          </w:divsChild>
        </w:div>
        <w:div w:id="869152113">
          <w:marLeft w:val="0"/>
          <w:marRight w:val="0"/>
          <w:marTop w:val="0"/>
          <w:marBottom w:val="0"/>
          <w:divBdr>
            <w:top w:val="none" w:sz="0" w:space="0" w:color="auto"/>
            <w:left w:val="none" w:sz="0" w:space="0" w:color="auto"/>
            <w:bottom w:val="none" w:sz="0" w:space="0" w:color="auto"/>
            <w:right w:val="none" w:sz="0" w:space="0" w:color="auto"/>
          </w:divBdr>
          <w:divsChild>
            <w:div w:id="914432410">
              <w:marLeft w:val="0"/>
              <w:marRight w:val="0"/>
              <w:marTop w:val="0"/>
              <w:marBottom w:val="0"/>
              <w:divBdr>
                <w:top w:val="none" w:sz="0" w:space="0" w:color="auto"/>
                <w:left w:val="none" w:sz="0" w:space="0" w:color="auto"/>
                <w:bottom w:val="none" w:sz="0" w:space="0" w:color="auto"/>
                <w:right w:val="none" w:sz="0" w:space="0" w:color="auto"/>
              </w:divBdr>
            </w:div>
          </w:divsChild>
        </w:div>
        <w:div w:id="1203439427">
          <w:marLeft w:val="0"/>
          <w:marRight w:val="0"/>
          <w:marTop w:val="0"/>
          <w:marBottom w:val="0"/>
          <w:divBdr>
            <w:top w:val="none" w:sz="0" w:space="0" w:color="auto"/>
            <w:left w:val="none" w:sz="0" w:space="0" w:color="auto"/>
            <w:bottom w:val="none" w:sz="0" w:space="0" w:color="auto"/>
            <w:right w:val="none" w:sz="0" w:space="0" w:color="auto"/>
          </w:divBdr>
          <w:divsChild>
            <w:div w:id="1410351124">
              <w:marLeft w:val="0"/>
              <w:marRight w:val="0"/>
              <w:marTop w:val="0"/>
              <w:marBottom w:val="0"/>
              <w:divBdr>
                <w:top w:val="none" w:sz="0" w:space="0" w:color="auto"/>
                <w:left w:val="none" w:sz="0" w:space="0" w:color="auto"/>
                <w:bottom w:val="none" w:sz="0" w:space="0" w:color="auto"/>
                <w:right w:val="none" w:sz="0" w:space="0" w:color="auto"/>
              </w:divBdr>
            </w:div>
          </w:divsChild>
        </w:div>
        <w:div w:id="1393312126">
          <w:marLeft w:val="0"/>
          <w:marRight w:val="0"/>
          <w:marTop w:val="0"/>
          <w:marBottom w:val="0"/>
          <w:divBdr>
            <w:top w:val="none" w:sz="0" w:space="0" w:color="auto"/>
            <w:left w:val="none" w:sz="0" w:space="0" w:color="auto"/>
            <w:bottom w:val="none" w:sz="0" w:space="0" w:color="auto"/>
            <w:right w:val="none" w:sz="0" w:space="0" w:color="auto"/>
          </w:divBdr>
          <w:divsChild>
            <w:div w:id="439490834">
              <w:marLeft w:val="0"/>
              <w:marRight w:val="0"/>
              <w:marTop w:val="0"/>
              <w:marBottom w:val="0"/>
              <w:divBdr>
                <w:top w:val="none" w:sz="0" w:space="0" w:color="auto"/>
                <w:left w:val="none" w:sz="0" w:space="0" w:color="auto"/>
                <w:bottom w:val="none" w:sz="0" w:space="0" w:color="auto"/>
                <w:right w:val="none" w:sz="0" w:space="0" w:color="auto"/>
              </w:divBdr>
            </w:div>
          </w:divsChild>
        </w:div>
        <w:div w:id="1445807230">
          <w:marLeft w:val="0"/>
          <w:marRight w:val="0"/>
          <w:marTop w:val="0"/>
          <w:marBottom w:val="0"/>
          <w:divBdr>
            <w:top w:val="none" w:sz="0" w:space="0" w:color="auto"/>
            <w:left w:val="none" w:sz="0" w:space="0" w:color="auto"/>
            <w:bottom w:val="none" w:sz="0" w:space="0" w:color="auto"/>
            <w:right w:val="none" w:sz="0" w:space="0" w:color="auto"/>
          </w:divBdr>
          <w:divsChild>
            <w:div w:id="626281956">
              <w:marLeft w:val="0"/>
              <w:marRight w:val="0"/>
              <w:marTop w:val="0"/>
              <w:marBottom w:val="0"/>
              <w:divBdr>
                <w:top w:val="none" w:sz="0" w:space="0" w:color="auto"/>
                <w:left w:val="none" w:sz="0" w:space="0" w:color="auto"/>
                <w:bottom w:val="none" w:sz="0" w:space="0" w:color="auto"/>
                <w:right w:val="none" w:sz="0" w:space="0" w:color="auto"/>
              </w:divBdr>
            </w:div>
          </w:divsChild>
        </w:div>
        <w:div w:id="940642417">
          <w:marLeft w:val="0"/>
          <w:marRight w:val="0"/>
          <w:marTop w:val="0"/>
          <w:marBottom w:val="0"/>
          <w:divBdr>
            <w:top w:val="none" w:sz="0" w:space="0" w:color="auto"/>
            <w:left w:val="none" w:sz="0" w:space="0" w:color="auto"/>
            <w:bottom w:val="none" w:sz="0" w:space="0" w:color="auto"/>
            <w:right w:val="none" w:sz="0" w:space="0" w:color="auto"/>
          </w:divBdr>
          <w:divsChild>
            <w:div w:id="1139572556">
              <w:marLeft w:val="0"/>
              <w:marRight w:val="0"/>
              <w:marTop w:val="0"/>
              <w:marBottom w:val="0"/>
              <w:divBdr>
                <w:top w:val="none" w:sz="0" w:space="0" w:color="auto"/>
                <w:left w:val="none" w:sz="0" w:space="0" w:color="auto"/>
                <w:bottom w:val="none" w:sz="0" w:space="0" w:color="auto"/>
                <w:right w:val="none" w:sz="0" w:space="0" w:color="auto"/>
              </w:divBdr>
            </w:div>
          </w:divsChild>
        </w:div>
        <w:div w:id="1191650883">
          <w:marLeft w:val="0"/>
          <w:marRight w:val="0"/>
          <w:marTop w:val="0"/>
          <w:marBottom w:val="0"/>
          <w:divBdr>
            <w:top w:val="none" w:sz="0" w:space="0" w:color="auto"/>
            <w:left w:val="none" w:sz="0" w:space="0" w:color="auto"/>
            <w:bottom w:val="none" w:sz="0" w:space="0" w:color="auto"/>
            <w:right w:val="none" w:sz="0" w:space="0" w:color="auto"/>
          </w:divBdr>
          <w:divsChild>
            <w:div w:id="1369722063">
              <w:marLeft w:val="0"/>
              <w:marRight w:val="0"/>
              <w:marTop w:val="0"/>
              <w:marBottom w:val="0"/>
              <w:divBdr>
                <w:top w:val="none" w:sz="0" w:space="0" w:color="auto"/>
                <w:left w:val="none" w:sz="0" w:space="0" w:color="auto"/>
                <w:bottom w:val="none" w:sz="0" w:space="0" w:color="auto"/>
                <w:right w:val="none" w:sz="0" w:space="0" w:color="auto"/>
              </w:divBdr>
            </w:div>
          </w:divsChild>
        </w:div>
        <w:div w:id="307785723">
          <w:marLeft w:val="0"/>
          <w:marRight w:val="0"/>
          <w:marTop w:val="0"/>
          <w:marBottom w:val="0"/>
          <w:divBdr>
            <w:top w:val="none" w:sz="0" w:space="0" w:color="auto"/>
            <w:left w:val="none" w:sz="0" w:space="0" w:color="auto"/>
            <w:bottom w:val="none" w:sz="0" w:space="0" w:color="auto"/>
            <w:right w:val="none" w:sz="0" w:space="0" w:color="auto"/>
          </w:divBdr>
          <w:divsChild>
            <w:div w:id="1544752359">
              <w:marLeft w:val="0"/>
              <w:marRight w:val="0"/>
              <w:marTop w:val="0"/>
              <w:marBottom w:val="0"/>
              <w:divBdr>
                <w:top w:val="none" w:sz="0" w:space="0" w:color="auto"/>
                <w:left w:val="none" w:sz="0" w:space="0" w:color="auto"/>
                <w:bottom w:val="none" w:sz="0" w:space="0" w:color="auto"/>
                <w:right w:val="none" w:sz="0" w:space="0" w:color="auto"/>
              </w:divBdr>
            </w:div>
          </w:divsChild>
        </w:div>
        <w:div w:id="1459683792">
          <w:marLeft w:val="0"/>
          <w:marRight w:val="0"/>
          <w:marTop w:val="0"/>
          <w:marBottom w:val="0"/>
          <w:divBdr>
            <w:top w:val="none" w:sz="0" w:space="0" w:color="auto"/>
            <w:left w:val="none" w:sz="0" w:space="0" w:color="auto"/>
            <w:bottom w:val="none" w:sz="0" w:space="0" w:color="auto"/>
            <w:right w:val="none" w:sz="0" w:space="0" w:color="auto"/>
          </w:divBdr>
          <w:divsChild>
            <w:div w:id="120078453">
              <w:marLeft w:val="0"/>
              <w:marRight w:val="0"/>
              <w:marTop w:val="0"/>
              <w:marBottom w:val="0"/>
              <w:divBdr>
                <w:top w:val="none" w:sz="0" w:space="0" w:color="auto"/>
                <w:left w:val="none" w:sz="0" w:space="0" w:color="auto"/>
                <w:bottom w:val="none" w:sz="0" w:space="0" w:color="auto"/>
                <w:right w:val="none" w:sz="0" w:space="0" w:color="auto"/>
              </w:divBdr>
            </w:div>
          </w:divsChild>
        </w:div>
        <w:div w:id="587228843">
          <w:marLeft w:val="0"/>
          <w:marRight w:val="0"/>
          <w:marTop w:val="0"/>
          <w:marBottom w:val="0"/>
          <w:divBdr>
            <w:top w:val="none" w:sz="0" w:space="0" w:color="auto"/>
            <w:left w:val="none" w:sz="0" w:space="0" w:color="auto"/>
            <w:bottom w:val="none" w:sz="0" w:space="0" w:color="auto"/>
            <w:right w:val="none" w:sz="0" w:space="0" w:color="auto"/>
          </w:divBdr>
          <w:divsChild>
            <w:div w:id="390424951">
              <w:marLeft w:val="0"/>
              <w:marRight w:val="0"/>
              <w:marTop w:val="0"/>
              <w:marBottom w:val="0"/>
              <w:divBdr>
                <w:top w:val="none" w:sz="0" w:space="0" w:color="auto"/>
                <w:left w:val="none" w:sz="0" w:space="0" w:color="auto"/>
                <w:bottom w:val="none" w:sz="0" w:space="0" w:color="auto"/>
                <w:right w:val="none" w:sz="0" w:space="0" w:color="auto"/>
              </w:divBdr>
            </w:div>
          </w:divsChild>
        </w:div>
        <w:div w:id="314575498">
          <w:marLeft w:val="0"/>
          <w:marRight w:val="0"/>
          <w:marTop w:val="0"/>
          <w:marBottom w:val="0"/>
          <w:divBdr>
            <w:top w:val="none" w:sz="0" w:space="0" w:color="auto"/>
            <w:left w:val="none" w:sz="0" w:space="0" w:color="auto"/>
            <w:bottom w:val="none" w:sz="0" w:space="0" w:color="auto"/>
            <w:right w:val="none" w:sz="0" w:space="0" w:color="auto"/>
          </w:divBdr>
          <w:divsChild>
            <w:div w:id="1381827992">
              <w:marLeft w:val="0"/>
              <w:marRight w:val="0"/>
              <w:marTop w:val="0"/>
              <w:marBottom w:val="0"/>
              <w:divBdr>
                <w:top w:val="none" w:sz="0" w:space="0" w:color="auto"/>
                <w:left w:val="none" w:sz="0" w:space="0" w:color="auto"/>
                <w:bottom w:val="none" w:sz="0" w:space="0" w:color="auto"/>
                <w:right w:val="none" w:sz="0" w:space="0" w:color="auto"/>
              </w:divBdr>
            </w:div>
          </w:divsChild>
        </w:div>
        <w:div w:id="1656569118">
          <w:marLeft w:val="0"/>
          <w:marRight w:val="0"/>
          <w:marTop w:val="0"/>
          <w:marBottom w:val="0"/>
          <w:divBdr>
            <w:top w:val="none" w:sz="0" w:space="0" w:color="auto"/>
            <w:left w:val="none" w:sz="0" w:space="0" w:color="auto"/>
            <w:bottom w:val="none" w:sz="0" w:space="0" w:color="auto"/>
            <w:right w:val="none" w:sz="0" w:space="0" w:color="auto"/>
          </w:divBdr>
          <w:divsChild>
            <w:div w:id="1699044931">
              <w:marLeft w:val="0"/>
              <w:marRight w:val="0"/>
              <w:marTop w:val="0"/>
              <w:marBottom w:val="0"/>
              <w:divBdr>
                <w:top w:val="none" w:sz="0" w:space="0" w:color="auto"/>
                <w:left w:val="none" w:sz="0" w:space="0" w:color="auto"/>
                <w:bottom w:val="none" w:sz="0" w:space="0" w:color="auto"/>
                <w:right w:val="none" w:sz="0" w:space="0" w:color="auto"/>
              </w:divBdr>
            </w:div>
          </w:divsChild>
        </w:div>
        <w:div w:id="1323855785">
          <w:marLeft w:val="0"/>
          <w:marRight w:val="0"/>
          <w:marTop w:val="0"/>
          <w:marBottom w:val="0"/>
          <w:divBdr>
            <w:top w:val="none" w:sz="0" w:space="0" w:color="auto"/>
            <w:left w:val="none" w:sz="0" w:space="0" w:color="auto"/>
            <w:bottom w:val="none" w:sz="0" w:space="0" w:color="auto"/>
            <w:right w:val="none" w:sz="0" w:space="0" w:color="auto"/>
          </w:divBdr>
          <w:divsChild>
            <w:div w:id="1242912462">
              <w:marLeft w:val="0"/>
              <w:marRight w:val="0"/>
              <w:marTop w:val="0"/>
              <w:marBottom w:val="0"/>
              <w:divBdr>
                <w:top w:val="none" w:sz="0" w:space="0" w:color="auto"/>
                <w:left w:val="none" w:sz="0" w:space="0" w:color="auto"/>
                <w:bottom w:val="none" w:sz="0" w:space="0" w:color="auto"/>
                <w:right w:val="none" w:sz="0" w:space="0" w:color="auto"/>
              </w:divBdr>
            </w:div>
          </w:divsChild>
        </w:div>
        <w:div w:id="208080975">
          <w:marLeft w:val="0"/>
          <w:marRight w:val="0"/>
          <w:marTop w:val="0"/>
          <w:marBottom w:val="0"/>
          <w:divBdr>
            <w:top w:val="none" w:sz="0" w:space="0" w:color="auto"/>
            <w:left w:val="none" w:sz="0" w:space="0" w:color="auto"/>
            <w:bottom w:val="none" w:sz="0" w:space="0" w:color="auto"/>
            <w:right w:val="none" w:sz="0" w:space="0" w:color="auto"/>
          </w:divBdr>
          <w:divsChild>
            <w:div w:id="1386441546">
              <w:marLeft w:val="0"/>
              <w:marRight w:val="0"/>
              <w:marTop w:val="0"/>
              <w:marBottom w:val="0"/>
              <w:divBdr>
                <w:top w:val="none" w:sz="0" w:space="0" w:color="auto"/>
                <w:left w:val="none" w:sz="0" w:space="0" w:color="auto"/>
                <w:bottom w:val="none" w:sz="0" w:space="0" w:color="auto"/>
                <w:right w:val="none" w:sz="0" w:space="0" w:color="auto"/>
              </w:divBdr>
            </w:div>
          </w:divsChild>
        </w:div>
        <w:div w:id="1835493020">
          <w:marLeft w:val="0"/>
          <w:marRight w:val="0"/>
          <w:marTop w:val="0"/>
          <w:marBottom w:val="0"/>
          <w:divBdr>
            <w:top w:val="none" w:sz="0" w:space="0" w:color="auto"/>
            <w:left w:val="none" w:sz="0" w:space="0" w:color="auto"/>
            <w:bottom w:val="none" w:sz="0" w:space="0" w:color="auto"/>
            <w:right w:val="none" w:sz="0" w:space="0" w:color="auto"/>
          </w:divBdr>
          <w:divsChild>
            <w:div w:id="788162403">
              <w:marLeft w:val="0"/>
              <w:marRight w:val="0"/>
              <w:marTop w:val="0"/>
              <w:marBottom w:val="0"/>
              <w:divBdr>
                <w:top w:val="none" w:sz="0" w:space="0" w:color="auto"/>
                <w:left w:val="none" w:sz="0" w:space="0" w:color="auto"/>
                <w:bottom w:val="none" w:sz="0" w:space="0" w:color="auto"/>
                <w:right w:val="none" w:sz="0" w:space="0" w:color="auto"/>
              </w:divBdr>
            </w:div>
          </w:divsChild>
        </w:div>
        <w:div w:id="1039739526">
          <w:marLeft w:val="0"/>
          <w:marRight w:val="0"/>
          <w:marTop w:val="0"/>
          <w:marBottom w:val="0"/>
          <w:divBdr>
            <w:top w:val="none" w:sz="0" w:space="0" w:color="auto"/>
            <w:left w:val="none" w:sz="0" w:space="0" w:color="auto"/>
            <w:bottom w:val="none" w:sz="0" w:space="0" w:color="auto"/>
            <w:right w:val="none" w:sz="0" w:space="0" w:color="auto"/>
          </w:divBdr>
          <w:divsChild>
            <w:div w:id="203055176">
              <w:marLeft w:val="0"/>
              <w:marRight w:val="0"/>
              <w:marTop w:val="0"/>
              <w:marBottom w:val="0"/>
              <w:divBdr>
                <w:top w:val="none" w:sz="0" w:space="0" w:color="auto"/>
                <w:left w:val="none" w:sz="0" w:space="0" w:color="auto"/>
                <w:bottom w:val="none" w:sz="0" w:space="0" w:color="auto"/>
                <w:right w:val="none" w:sz="0" w:space="0" w:color="auto"/>
              </w:divBdr>
            </w:div>
          </w:divsChild>
        </w:div>
        <w:div w:id="22563427">
          <w:marLeft w:val="0"/>
          <w:marRight w:val="0"/>
          <w:marTop w:val="0"/>
          <w:marBottom w:val="0"/>
          <w:divBdr>
            <w:top w:val="none" w:sz="0" w:space="0" w:color="auto"/>
            <w:left w:val="none" w:sz="0" w:space="0" w:color="auto"/>
            <w:bottom w:val="none" w:sz="0" w:space="0" w:color="auto"/>
            <w:right w:val="none" w:sz="0" w:space="0" w:color="auto"/>
          </w:divBdr>
          <w:divsChild>
            <w:div w:id="1532062631">
              <w:marLeft w:val="0"/>
              <w:marRight w:val="0"/>
              <w:marTop w:val="0"/>
              <w:marBottom w:val="0"/>
              <w:divBdr>
                <w:top w:val="none" w:sz="0" w:space="0" w:color="auto"/>
                <w:left w:val="none" w:sz="0" w:space="0" w:color="auto"/>
                <w:bottom w:val="none" w:sz="0" w:space="0" w:color="auto"/>
                <w:right w:val="none" w:sz="0" w:space="0" w:color="auto"/>
              </w:divBdr>
            </w:div>
          </w:divsChild>
        </w:div>
        <w:div w:id="1374110154">
          <w:marLeft w:val="0"/>
          <w:marRight w:val="0"/>
          <w:marTop w:val="0"/>
          <w:marBottom w:val="0"/>
          <w:divBdr>
            <w:top w:val="none" w:sz="0" w:space="0" w:color="auto"/>
            <w:left w:val="none" w:sz="0" w:space="0" w:color="auto"/>
            <w:bottom w:val="none" w:sz="0" w:space="0" w:color="auto"/>
            <w:right w:val="none" w:sz="0" w:space="0" w:color="auto"/>
          </w:divBdr>
          <w:divsChild>
            <w:div w:id="1172452901">
              <w:marLeft w:val="0"/>
              <w:marRight w:val="0"/>
              <w:marTop w:val="0"/>
              <w:marBottom w:val="0"/>
              <w:divBdr>
                <w:top w:val="none" w:sz="0" w:space="0" w:color="auto"/>
                <w:left w:val="none" w:sz="0" w:space="0" w:color="auto"/>
                <w:bottom w:val="none" w:sz="0" w:space="0" w:color="auto"/>
                <w:right w:val="none" w:sz="0" w:space="0" w:color="auto"/>
              </w:divBdr>
            </w:div>
          </w:divsChild>
        </w:div>
        <w:div w:id="2033257822">
          <w:marLeft w:val="0"/>
          <w:marRight w:val="0"/>
          <w:marTop w:val="0"/>
          <w:marBottom w:val="0"/>
          <w:divBdr>
            <w:top w:val="none" w:sz="0" w:space="0" w:color="auto"/>
            <w:left w:val="none" w:sz="0" w:space="0" w:color="auto"/>
            <w:bottom w:val="none" w:sz="0" w:space="0" w:color="auto"/>
            <w:right w:val="none" w:sz="0" w:space="0" w:color="auto"/>
          </w:divBdr>
          <w:divsChild>
            <w:div w:id="211675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s://www.theaustralian.com.au/" TargetMode="External"/><Relationship Id="rId26" Type="http://schemas.openxmlformats.org/officeDocument/2006/relationships/hyperlink" Target="https://doi.org/10.1038/s43016-022-00531-w" TargetMode="External"/><Relationship Id="rId3" Type="http://schemas.openxmlformats.org/officeDocument/2006/relationships/customXml" Target="../customXml/item3.xml"/><Relationship Id="rId21" Type="http://schemas.openxmlformats.org/officeDocument/2006/relationships/hyperlink" Target="https://www.smh.com.au/" TargetMode="External"/><Relationship Id="rId7" Type="http://schemas.openxmlformats.org/officeDocument/2006/relationships/webSettings" Target="webSettings.xml"/><Relationship Id="rId12" Type="http://schemas.openxmlformats.org/officeDocument/2006/relationships/hyperlink" Target="mailto:gabi.mocatta@deakin.edu.au" TargetMode="External"/><Relationship Id="rId17" Type="http://schemas.openxmlformats.org/officeDocument/2006/relationships/hyperlink" Target="https://www.dailytelegraph.com.au/" TargetMode="External"/><Relationship Id="rId25" Type="http://schemas.openxmlformats.org/officeDocument/2006/relationships/hyperlink" Target="https://www.dailytelegraph.com.au/"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doi.org/10.3390/ani12192687" TargetMode="External"/><Relationship Id="rId20" Type="http://schemas.openxmlformats.org/officeDocument/2006/relationships/hyperlink" Target="https://doi.org/10.3390/nu13114144" TargetMode="External"/><Relationship Id="rId29" Type="http://schemas.openxmlformats.org/officeDocument/2006/relationships/hyperlink" Target="https://www.smh.com.au/"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dam.cardilini@deakin.edu.au" TargetMode="External"/><Relationship Id="rId24" Type="http://schemas.openxmlformats.org/officeDocument/2006/relationships/hyperlink" Target="https://www.abc.net.au/news" TargetMode="Externa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abc.net.au/news" TargetMode="External"/><Relationship Id="rId23" Type="http://schemas.openxmlformats.org/officeDocument/2006/relationships/hyperlink" Target="https://www.theaustralian.com.au/" TargetMode="External"/><Relationship Id="rId28" Type="http://schemas.openxmlformats.org/officeDocument/2006/relationships/hyperlink" Target="https://ourworldindata.org/carbon-footprint-food-methane" TargetMode="External"/><Relationship Id="rId10" Type="http://schemas.openxmlformats.org/officeDocument/2006/relationships/hyperlink" Target="mailto:shaneka.saville@deakin.edu.au" TargetMode="External"/><Relationship Id="rId19" Type="http://schemas.openxmlformats.org/officeDocument/2006/relationships/hyperlink" Target="https://www.abc.net.au/news" TargetMode="External"/><Relationship Id="rId31"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 Id="rId22" Type="http://schemas.openxmlformats.org/officeDocument/2006/relationships/hyperlink" Target="https://doi.org/10.1371/journal.pclm.0000010" TargetMode="External"/><Relationship Id="rId27" Type="http://schemas.openxmlformats.org/officeDocument/2006/relationships/hyperlink" Target="https://doi.org/10.1111/anti.12714" TargetMode="External"/><Relationship Id="rId30" Type="http://schemas.openxmlformats.org/officeDocument/2006/relationships/header" Target="header2.xm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2f49950-b9f4-4b43-bceb-4cc9e3da43f9">
      <Terms xmlns="http://schemas.microsoft.com/office/infopath/2007/PartnerControls"/>
    </lcf76f155ced4ddcb4097134ff3c332f>
    <TaxCatchAll xmlns="623684e1-49a3-4c5f-8e17-626e262c8ce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84FCAFA6822CF409785F5D37AF910BE" ma:contentTypeVersion="11" ma:contentTypeDescription="Create a new document." ma:contentTypeScope="" ma:versionID="86d6e06205b9e21753fd0dd5586100b9">
  <xsd:schema xmlns:xsd="http://www.w3.org/2001/XMLSchema" xmlns:xs="http://www.w3.org/2001/XMLSchema" xmlns:p="http://schemas.microsoft.com/office/2006/metadata/properties" xmlns:ns2="12f49950-b9f4-4b43-bceb-4cc9e3da43f9" xmlns:ns3="623684e1-49a3-4c5f-8e17-626e262c8ced" targetNamespace="http://schemas.microsoft.com/office/2006/metadata/properties" ma:root="true" ma:fieldsID="ff708e3d920bd0ef3a3a0f4af7d48cd3" ns2:_="" ns3:_="">
    <xsd:import namespace="12f49950-b9f4-4b43-bceb-4cc9e3da43f9"/>
    <xsd:import namespace="623684e1-49a3-4c5f-8e17-626e262c8ce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f49950-b9f4-4b43-bceb-4cc9e3da43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6c391430-282c-4efc-a0b4-564a13fcb9c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23684e1-49a3-4c5f-8e17-626e262c8ced"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d366d93a-4825-48db-b8ca-ccbf63d055fd}" ma:internalName="TaxCatchAll" ma:showField="CatchAllData" ma:web="623684e1-49a3-4c5f-8e17-626e262c8ce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21F5975-5E94-4E48-979C-4764FCBD0737}">
  <ds:schemaRefs>
    <ds:schemaRef ds:uri="http://schemas.microsoft.com/office/2006/metadata/properties"/>
    <ds:schemaRef ds:uri="http://schemas.microsoft.com/office/infopath/2007/PartnerControls"/>
    <ds:schemaRef ds:uri="12f49950-b9f4-4b43-bceb-4cc9e3da43f9"/>
    <ds:schemaRef ds:uri="623684e1-49a3-4c5f-8e17-626e262c8ced"/>
  </ds:schemaRefs>
</ds:datastoreItem>
</file>

<file path=customXml/itemProps2.xml><?xml version="1.0" encoding="utf-8"?>
<ds:datastoreItem xmlns:ds="http://schemas.openxmlformats.org/officeDocument/2006/customXml" ds:itemID="{AF04D38E-D0CE-43D1-8E80-A494B5676EBB}">
  <ds:schemaRefs>
    <ds:schemaRef ds:uri="http://schemas.microsoft.com/sharepoint/v3/contenttype/forms"/>
  </ds:schemaRefs>
</ds:datastoreItem>
</file>

<file path=customXml/itemProps3.xml><?xml version="1.0" encoding="utf-8"?>
<ds:datastoreItem xmlns:ds="http://schemas.openxmlformats.org/officeDocument/2006/customXml" ds:itemID="{B114A922-23F0-4BD3-BBC8-E74EB7B228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f49950-b9f4-4b43-bceb-4cc9e3da43f9"/>
    <ds:schemaRef ds:uri="623684e1-49a3-4c5f-8e17-626e262c8c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8</Pages>
  <Words>1682</Words>
  <Characters>9589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SHANEKA BRITTANY SAVILLE</dc:creator>
  <cp:keywords/>
  <dc:description/>
  <cp:lastModifiedBy>SHANEKA SAVILLE</cp:lastModifiedBy>
  <cp:revision>55</cp:revision>
  <dcterms:created xsi:type="dcterms:W3CDTF">2023-10-26T02:31:00Z</dcterms:created>
  <dcterms:modified xsi:type="dcterms:W3CDTF">2023-12-21T00:57:00Z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0x010100684FCAFA6822CF409785F5D37AF910BE</vt:lpwstr>
  </property>
  <property fmtid="{D5CDD505-2E9C-101B-9397-08002B2CF9AE}" pid="3" name="MediaServiceImageTags">
    <vt:lpwstr/>
  </property>
</Properties>
</file>