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C0BFD" w14:textId="30D5BC5C" w:rsidR="00BE41C3" w:rsidRPr="00BE41C3" w:rsidRDefault="00BE41C3" w:rsidP="00BE41C3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val="en-US"/>
        </w:rPr>
      </w:pPr>
      <w:r w:rsidRPr="00BE41C3">
        <w:rPr>
          <w:rFonts w:ascii="Times New Roman" w:eastAsia="Times New Roman" w:hAnsi="Times New Roman"/>
          <w:b/>
          <w:bCs/>
          <w:color w:val="000000" w:themeColor="text1"/>
          <w:sz w:val="36"/>
          <w:szCs w:val="36"/>
          <w:lang w:val="en-US"/>
        </w:rPr>
        <w:t>Supplementary Materials</w:t>
      </w:r>
    </w:p>
    <w:p w14:paraId="4D93146B" w14:textId="77777777" w:rsidR="00BE41C3" w:rsidRDefault="00BE41C3" w:rsidP="00BE41C3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</w:pPr>
    </w:p>
    <w:p w14:paraId="7EA4F116" w14:textId="77777777" w:rsidR="00BE41C3" w:rsidRDefault="00BE41C3" w:rsidP="00BE41C3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</w:pPr>
    </w:p>
    <w:p w14:paraId="35D66AEB" w14:textId="77777777" w:rsidR="00EB6AF2" w:rsidRPr="009C7676" w:rsidRDefault="00EB6AF2" w:rsidP="00EB6AF2">
      <w:pPr>
        <w:pStyle w:val="Authors"/>
        <w:rPr>
          <w:rFonts w:ascii="Times New Roman" w:hAnsi="Times New Roman" w:cs="Times New Roman"/>
          <w:color w:val="000000" w:themeColor="text1"/>
          <w:szCs w:val="28"/>
          <w:lang w:val="en-US"/>
        </w:rPr>
      </w:pPr>
      <w:r w:rsidRPr="009C7676">
        <w:rPr>
          <w:rFonts w:ascii="Times New Roman" w:hAnsi="Times New Roman" w:cs="Times New Roman"/>
          <w:lang w:val="en-US"/>
        </w:rPr>
        <w:t xml:space="preserve">Influence of the reaction conditions on the degree of substitution </w:t>
      </w:r>
      <w:r w:rsidRPr="009C7676">
        <w:rPr>
          <w:rFonts w:ascii="Times New Roman" w:hAnsi="Times New Roman" w:cs="Times New Roman"/>
          <w:color w:val="000000" w:themeColor="text1"/>
          <w:szCs w:val="28"/>
          <w:lang w:val="en-US"/>
        </w:rPr>
        <w:t>of carboxymethyl seriguela gum</w:t>
      </w:r>
      <w:r w:rsidRPr="009C7676">
        <w:rPr>
          <w:rFonts w:ascii="Times New Roman" w:hAnsi="Times New Roman" w:cs="Times New Roman"/>
          <w:lang w:val="en-US"/>
        </w:rPr>
        <w:t xml:space="preserve"> for a</w:t>
      </w:r>
      <w:r w:rsidRPr="009C7676">
        <w:rPr>
          <w:rFonts w:ascii="Times New Roman" w:hAnsi="Times New Roman" w:cs="Times New Roman"/>
          <w:color w:val="000000" w:themeColor="text1"/>
          <w:szCs w:val="28"/>
          <w:lang w:val="en-US"/>
        </w:rPr>
        <w:t>pplication as</w:t>
      </w:r>
      <w:r>
        <w:rPr>
          <w:rFonts w:ascii="Times New Roman" w:hAnsi="Times New Roman" w:cs="Times New Roman"/>
          <w:color w:val="000000" w:themeColor="text1"/>
          <w:szCs w:val="28"/>
          <w:lang w:val="en-US"/>
        </w:rPr>
        <w:t xml:space="preserve"> </w:t>
      </w:r>
      <w:r w:rsidRPr="003A048F">
        <w:rPr>
          <w:rFonts w:ascii="Times New Roman" w:hAnsi="Times New Roman" w:cs="Times New Roman"/>
          <w:color w:val="000000" w:themeColor="text1"/>
          <w:szCs w:val="28"/>
          <w:lang w:val="en-US"/>
        </w:rPr>
        <w:t xml:space="preserve">a flocculant </w:t>
      </w:r>
      <w:r>
        <w:rPr>
          <w:rFonts w:ascii="Times New Roman" w:hAnsi="Times New Roman" w:cs="Times New Roman"/>
          <w:color w:val="000000" w:themeColor="text1"/>
          <w:szCs w:val="28"/>
          <w:lang w:val="en-US"/>
        </w:rPr>
        <w:t xml:space="preserve">aid </w:t>
      </w:r>
    </w:p>
    <w:p w14:paraId="546BDFD1" w14:textId="23049BF3" w:rsidR="00BE41C3" w:rsidRDefault="00BE41C3" w:rsidP="00BE41C3">
      <w:pPr>
        <w:pStyle w:val="Authors"/>
        <w:rPr>
          <w:rFonts w:ascii="Times New Roman" w:hAnsi="Times New Roman" w:cs="Times New Roman"/>
          <w:color w:val="000000" w:themeColor="text1"/>
          <w:sz w:val="24"/>
          <w:szCs w:val="1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18"/>
        </w:rPr>
        <w:t>Henety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Nascimento Pinheiro</w:t>
      </w:r>
      <w:r>
        <w:rPr>
          <w:rFonts w:ascii="Times New Roman" w:hAnsi="Times New Roman" w:cs="Times New Roman"/>
          <w:color w:val="000000" w:themeColor="text1"/>
          <w:sz w:val="24"/>
          <w:szCs w:val="18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>* (ORCID:0000-0002-4039-5401), João Lucas Isídio de Oliveira Almeida</w:t>
      </w:r>
      <w:r>
        <w:rPr>
          <w:rFonts w:ascii="Times New Roman" w:hAnsi="Times New Roman" w:cs="Times New Roman"/>
          <w:color w:val="000000" w:themeColor="text1"/>
          <w:sz w:val="24"/>
          <w:szCs w:val="1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(ORCID:0000-0002-5073-3072), Flavia Freitas Veloso</w:t>
      </w:r>
      <w:r>
        <w:rPr>
          <w:rFonts w:ascii="Times New Roman" w:hAnsi="Times New Roman" w:cs="Times New Roman"/>
          <w:color w:val="000000" w:themeColor="text1"/>
          <w:sz w:val="24"/>
          <w:szCs w:val="18"/>
          <w:vertAlign w:val="super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(ORCID:0000-0002-6740-921X)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18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Flavia Oliveira Monteiro da Silva Abreu</w:t>
      </w:r>
      <w:r w:rsidR="00EB6AF2">
        <w:rPr>
          <w:rFonts w:ascii="Times New Roman" w:hAnsi="Times New Roman" w:cs="Times New Roman"/>
          <w:color w:val="000000" w:themeColor="text1"/>
          <w:sz w:val="24"/>
          <w:szCs w:val="18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(ORCID:0000-0003-4759-2739)</w:t>
      </w:r>
    </w:p>
    <w:p w14:paraId="49763BF4" w14:textId="77777777" w:rsidR="00BE41C3" w:rsidRDefault="00BE41C3" w:rsidP="00BE41C3">
      <w:pPr>
        <w:pStyle w:val="Affiliations"/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</w:pPr>
      <w:r>
        <w:rPr>
          <w:rFonts w:ascii="Times New Roman" w:hAnsi="Times New Roman" w:cs="Times New Roman"/>
          <w:i w:val="0"/>
          <w:iCs/>
          <w:color w:val="000000" w:themeColor="text1"/>
          <w:lang w:val="en-US"/>
        </w:rPr>
        <w:t xml:space="preserve">1 </w:t>
      </w:r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 xml:space="preserve">Natural Polymers Laboratory, State University of </w:t>
      </w:r>
      <w:proofErr w:type="spellStart"/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Ceará</w:t>
      </w:r>
      <w:proofErr w:type="spellEnd"/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, Natural Sciences Graduate Program, 60714903, Fortaleza, CE, Brazil</w:t>
      </w:r>
    </w:p>
    <w:p w14:paraId="57E6D01D" w14:textId="77777777" w:rsidR="00BE41C3" w:rsidRDefault="00BE41C3" w:rsidP="00BE41C3">
      <w:pPr>
        <w:pStyle w:val="Affiliations"/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</w:pPr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 xml:space="preserve">2 Laboratory of Chemistry, Federal Institute of </w:t>
      </w:r>
      <w:proofErr w:type="spellStart"/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Piauí</w:t>
      </w:r>
      <w:proofErr w:type="spellEnd"/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, 64980000, Corrente, PI, Brazil</w:t>
      </w:r>
    </w:p>
    <w:p w14:paraId="4CCAC585" w14:textId="4F77A221" w:rsidR="00BE41C3" w:rsidRDefault="00EB6AF2" w:rsidP="00BE41C3">
      <w:pPr>
        <w:pStyle w:val="Affiliations"/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</w:pPr>
      <w:r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3</w:t>
      </w:r>
      <w:r w:rsidR="00BE41C3"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 xml:space="preserve"> Natural Polymers Laboratory, State University of </w:t>
      </w:r>
      <w:proofErr w:type="spellStart"/>
      <w:r w:rsidR="00BE41C3"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Ceará</w:t>
      </w:r>
      <w:proofErr w:type="spellEnd"/>
      <w:r w:rsidR="00BE41C3">
        <w:rPr>
          <w:rFonts w:ascii="Times New Roman" w:hAnsi="Times New Roman" w:cs="Times New Roman"/>
          <w:i w:val="0"/>
          <w:iCs/>
          <w:color w:val="000000" w:themeColor="text1"/>
          <w:sz w:val="22"/>
          <w:szCs w:val="14"/>
          <w:lang w:val="en-US"/>
        </w:rPr>
        <w:t>, Chemistry Degree Course, 60714903, Fortaleza, CE, Brazil</w:t>
      </w:r>
    </w:p>
    <w:p w14:paraId="1A08691E" w14:textId="77777777" w:rsidR="00BE41C3" w:rsidRDefault="00BE41C3" w:rsidP="00BE41C3">
      <w:pPr>
        <w:pStyle w:val="Correspondence"/>
        <w:rPr>
          <w:rFonts w:ascii="Times New Roman" w:hAnsi="Times New Roman" w:cs="Times New Roman"/>
          <w:color w:val="000000" w:themeColor="text1"/>
          <w:sz w:val="20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*henety.pinheiro@aluno.uece.br</w:t>
      </w:r>
    </w:p>
    <w:p w14:paraId="2859E6D3" w14:textId="77777777" w:rsidR="00BE41C3" w:rsidRPr="00BE41C3" w:rsidRDefault="00BE41C3" w:rsidP="00BE41C3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</w:pPr>
    </w:p>
    <w:p w14:paraId="75ECEC2E" w14:textId="77777777" w:rsidR="00BE41C3" w:rsidRDefault="00BE41C3" w:rsidP="00CA17DA">
      <w:pPr>
        <w:jc w:val="center"/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val="en-US"/>
        </w:rPr>
      </w:pPr>
    </w:p>
    <w:p w14:paraId="3384F19F" w14:textId="209E59EF" w:rsidR="00CA17DA" w:rsidRDefault="00CA17DA" w:rsidP="00CA17DA">
      <w:pPr>
        <w:jc w:val="center"/>
        <w:rPr>
          <w:rFonts w:ascii="Times New Roman" w:eastAsia="Times New Roman" w:hAnsi="Times New Roman"/>
          <w:color w:val="000000" w:themeColor="text1"/>
          <w:sz w:val="22"/>
          <w:szCs w:val="22"/>
          <w:lang w:val="en-US"/>
        </w:rPr>
      </w:pPr>
      <w:r w:rsidRPr="00627842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val="en-US"/>
        </w:rPr>
        <w:t xml:space="preserve">Table </w:t>
      </w:r>
      <w:r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val="en-US"/>
        </w:rPr>
        <w:t>S1</w:t>
      </w:r>
      <w:r w:rsidRPr="00627842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val="en-US"/>
        </w:rPr>
        <w:t>.</w:t>
      </w:r>
      <w:r w:rsidRPr="00627842">
        <w:rPr>
          <w:rFonts w:ascii="Times New Roman" w:eastAsia="Times New Roman" w:hAnsi="Times New Roman"/>
          <w:color w:val="000000" w:themeColor="text1"/>
          <w:sz w:val="22"/>
          <w:szCs w:val="22"/>
          <w:lang w:val="en-US"/>
        </w:rPr>
        <w:t xml:space="preserve"> ANOVA Results for the Effect of NaOH concentration, Chloroacetic acid (CA) and interaction effect on the absolute substitution degree (p &lt; 0.05)</w:t>
      </w:r>
    </w:p>
    <w:p w14:paraId="4563E07D" w14:textId="77777777" w:rsidR="00CA17DA" w:rsidRPr="00627842" w:rsidRDefault="00CA17DA" w:rsidP="00CA17DA">
      <w:pPr>
        <w:spacing w:line="360" w:lineRule="auto"/>
        <w:jc w:val="center"/>
        <w:rPr>
          <w:rFonts w:ascii="Times New Roman" w:eastAsia="Times New Roman" w:hAnsi="Times New Roman"/>
          <w:color w:val="000000" w:themeColor="text1"/>
          <w:sz w:val="22"/>
          <w:szCs w:val="22"/>
          <w:lang w:val="en-US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813"/>
        <w:gridCol w:w="1627"/>
        <w:gridCol w:w="1491"/>
        <w:gridCol w:w="1170"/>
        <w:gridCol w:w="998"/>
      </w:tblGrid>
      <w:tr w:rsidR="00CA17DA" w:rsidRPr="00627842" w14:paraId="17D1FFD6" w14:textId="77777777" w:rsidTr="00EB0802">
        <w:trPr>
          <w:trHeight w:val="395"/>
          <w:jc w:val="center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3EC82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Factors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52838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Sum Square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4C2E3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Degrees of Freedom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55070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Mean Square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BA795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F</w:t>
            </w:r>
            <w:r w:rsidRPr="006D3194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US" w:eastAsia="pt-BR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90998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lang w:val="en-US" w:eastAsia="pt-BR"/>
              </w:rPr>
              <w:t>F</w:t>
            </w:r>
            <w:r w:rsidRPr="006D3194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US" w:eastAsia="pt-BR"/>
              </w:rPr>
              <w:t>critical</w:t>
            </w:r>
          </w:p>
        </w:tc>
      </w:tr>
      <w:tr w:rsidR="00CA17DA" w:rsidRPr="00627842" w14:paraId="6657E2B3" w14:textId="77777777" w:rsidTr="00EB0802">
        <w:trPr>
          <w:trHeight w:val="221"/>
          <w:jc w:val="center"/>
        </w:trPr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72A1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 xml:space="preserve">NaOH 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8C0B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2088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37B9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70C0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2088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4698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194.00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350B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4.00</w:t>
            </w:r>
          </w:p>
        </w:tc>
      </w:tr>
      <w:tr w:rsidR="00CA17DA" w:rsidRPr="00627842" w14:paraId="07671A5D" w14:textId="77777777" w:rsidTr="00EB0802">
        <w:trPr>
          <w:trHeight w:val="221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E908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CA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C959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537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3553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6A66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9C34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16.60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45DD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3.30</w:t>
            </w:r>
          </w:p>
        </w:tc>
      </w:tr>
      <w:tr w:rsidR="00CA17DA" w:rsidRPr="00627842" w14:paraId="4F90933C" w14:textId="77777777" w:rsidTr="00EB0802">
        <w:trPr>
          <w:trHeight w:val="221"/>
          <w:jc w:val="center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048E" w14:textId="77777777" w:rsidR="00CA17DA" w:rsidRPr="00627842" w:rsidRDefault="00CA17DA" w:rsidP="00EB0802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 xml:space="preserve">       NaOH x Acid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9DA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323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77DC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20B1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0430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9.99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6FC4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3.27</w:t>
            </w:r>
          </w:p>
        </w:tc>
      </w:tr>
      <w:tr w:rsidR="00CA17DA" w:rsidRPr="00627842" w14:paraId="4F472A99" w14:textId="77777777" w:rsidTr="00EB0802">
        <w:trPr>
          <w:trHeight w:val="221"/>
          <w:jc w:val="center"/>
        </w:trPr>
        <w:tc>
          <w:tcPr>
            <w:tcW w:w="23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4753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Error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5E3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86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0D52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E40C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10.8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7182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5733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</w:tr>
      <w:tr w:rsidR="00CA17DA" w:rsidRPr="00627842" w14:paraId="7F4F77CC" w14:textId="77777777" w:rsidTr="00EB0802">
        <w:trPr>
          <w:trHeight w:val="221"/>
          <w:jc w:val="center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A1F12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Total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70087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  <w:r w:rsidRPr="00627842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  <w:t>3034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C3926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9352F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9FF67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7D627" w14:textId="77777777" w:rsidR="00CA17DA" w:rsidRPr="00627842" w:rsidRDefault="00CA17DA" w:rsidP="00EB08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val="en-US" w:eastAsia="pt-BR"/>
              </w:rPr>
            </w:pPr>
          </w:p>
        </w:tc>
      </w:tr>
    </w:tbl>
    <w:p w14:paraId="7EB7F71A" w14:textId="77777777" w:rsidR="000657DF" w:rsidRDefault="000657DF"/>
    <w:p w14:paraId="58FDFD39" w14:textId="77777777" w:rsidR="00CA17DA" w:rsidRDefault="00CA17DA"/>
    <w:p w14:paraId="3EBCAEE4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147DA30D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1037C884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6907D6FF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7C955FF4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4F162CF1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0CB326A6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21B8E310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0697BB34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3129FB13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20603547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68B02F05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4B6408BA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08236712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17E58089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17711380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446E68CA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35DFA6BC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50DCD8BA" w14:textId="77777777" w:rsidR="00CA17DA" w:rsidRDefault="00CA17DA" w:rsidP="00CA17DA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</w:p>
    <w:p w14:paraId="7F0958FD" w14:textId="53419557" w:rsidR="00CA17DA" w:rsidRPr="00627842" w:rsidRDefault="00CA17DA" w:rsidP="00CA17DA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62784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lastRenderedPageBreak/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 xml:space="preserve"> S1.</w:t>
      </w:r>
      <w:r w:rsidRPr="0062784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1H NMR spectrum of carboxymethylated samples with different substitution degree CMSG3A, CMSG7A and</w:t>
      </w:r>
      <w:r w:rsidRPr="00627842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Pr="00627842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CMSG9A.</w:t>
      </w:r>
    </w:p>
    <w:p w14:paraId="7C50573D" w14:textId="77777777" w:rsidR="00CA17DA" w:rsidRPr="00EB6AF2" w:rsidRDefault="00CA17DA">
      <w:pPr>
        <w:rPr>
          <w:lang w:val="en-US"/>
        </w:rPr>
      </w:pPr>
    </w:p>
    <w:p w14:paraId="1C0C08D9" w14:textId="689107EE" w:rsidR="00CA17DA" w:rsidRDefault="00CA17DA" w:rsidP="00CA17DA">
      <w:pPr>
        <w:jc w:val="center"/>
      </w:pPr>
      <w:r w:rsidRPr="00627842">
        <w:rPr>
          <w:noProof/>
          <w:color w:val="000000" w:themeColor="text1"/>
          <w:sz w:val="22"/>
          <w:szCs w:val="22"/>
          <w:lang w:val="en-US" w:eastAsia="pt-BR"/>
        </w:rPr>
        <w:drawing>
          <wp:inline distT="0" distB="0" distL="0" distR="0" wp14:anchorId="1EEA19CB" wp14:editId="15EC3C8B">
            <wp:extent cx="4284000" cy="5277600"/>
            <wp:effectExtent l="0" t="0" r="2540" b="0"/>
            <wp:docPr id="7" name="Imagem 7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Diagrama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7" b="117"/>
                    <a:stretch/>
                  </pic:blipFill>
                  <pic:spPr bwMode="auto">
                    <a:xfrm>
                      <a:off x="0" y="0"/>
                      <a:ext cx="4284000" cy="52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68C7E" w14:textId="77777777" w:rsidR="00CA17DA" w:rsidRDefault="00CA17DA" w:rsidP="00CA17DA">
      <w:pPr>
        <w:jc w:val="center"/>
      </w:pPr>
    </w:p>
    <w:p w14:paraId="6A8B4230" w14:textId="77777777" w:rsidR="00CA17DA" w:rsidRDefault="00CA17DA" w:rsidP="00CA17DA">
      <w:pPr>
        <w:jc w:val="center"/>
      </w:pPr>
    </w:p>
    <w:p w14:paraId="25F482B3" w14:textId="77777777" w:rsidR="00CA17DA" w:rsidRDefault="00CA17DA" w:rsidP="00CA17DA">
      <w:pPr>
        <w:jc w:val="center"/>
      </w:pPr>
    </w:p>
    <w:p w14:paraId="10BEA53F" w14:textId="77777777" w:rsidR="00CA17DA" w:rsidRDefault="00CA17DA" w:rsidP="00CA17DA">
      <w:pPr>
        <w:jc w:val="center"/>
      </w:pPr>
    </w:p>
    <w:p w14:paraId="3CE4581D" w14:textId="77777777" w:rsidR="00CA17DA" w:rsidRDefault="00CA17DA" w:rsidP="00CA17DA">
      <w:pPr>
        <w:jc w:val="center"/>
      </w:pPr>
    </w:p>
    <w:p w14:paraId="06921E62" w14:textId="77777777" w:rsidR="00CA17DA" w:rsidRDefault="00CA17DA" w:rsidP="00CA17DA">
      <w:pPr>
        <w:jc w:val="center"/>
      </w:pPr>
    </w:p>
    <w:p w14:paraId="70019105" w14:textId="77777777" w:rsidR="00CA17DA" w:rsidRDefault="00CA17DA" w:rsidP="00CA17DA">
      <w:pPr>
        <w:jc w:val="center"/>
      </w:pPr>
    </w:p>
    <w:p w14:paraId="414A30C5" w14:textId="77777777" w:rsidR="00CA17DA" w:rsidRDefault="00CA17DA" w:rsidP="00CA17DA">
      <w:pPr>
        <w:jc w:val="center"/>
      </w:pPr>
    </w:p>
    <w:p w14:paraId="1E2AA4DC" w14:textId="77777777" w:rsidR="00CA17DA" w:rsidRDefault="00CA17DA" w:rsidP="00CA17DA">
      <w:pPr>
        <w:jc w:val="center"/>
      </w:pPr>
    </w:p>
    <w:p w14:paraId="48EBDA7E" w14:textId="77777777" w:rsidR="00CA17DA" w:rsidRDefault="00CA17DA" w:rsidP="00CA17DA">
      <w:pPr>
        <w:jc w:val="center"/>
      </w:pPr>
    </w:p>
    <w:p w14:paraId="344AFDAA" w14:textId="77777777" w:rsidR="00CA17DA" w:rsidRDefault="00CA17DA" w:rsidP="00CA17DA">
      <w:pPr>
        <w:jc w:val="center"/>
      </w:pPr>
    </w:p>
    <w:p w14:paraId="533D1718" w14:textId="77777777" w:rsidR="00CA17DA" w:rsidRDefault="00CA17DA" w:rsidP="00CA17DA">
      <w:pPr>
        <w:jc w:val="center"/>
      </w:pPr>
    </w:p>
    <w:p w14:paraId="014CBDDB" w14:textId="77777777" w:rsidR="00CA17DA" w:rsidRDefault="00CA17DA" w:rsidP="00CA17DA">
      <w:pPr>
        <w:jc w:val="center"/>
      </w:pPr>
    </w:p>
    <w:p w14:paraId="6AB1D15D" w14:textId="77777777" w:rsidR="00CA17DA" w:rsidRDefault="00CA17DA" w:rsidP="00CA17DA">
      <w:pPr>
        <w:jc w:val="center"/>
      </w:pPr>
    </w:p>
    <w:p w14:paraId="6EFDEBFA" w14:textId="77777777" w:rsidR="00CA17DA" w:rsidRDefault="00CA17DA" w:rsidP="00CA17DA">
      <w:pPr>
        <w:jc w:val="center"/>
      </w:pPr>
    </w:p>
    <w:p w14:paraId="67980C33" w14:textId="77777777" w:rsidR="00CA17DA" w:rsidRDefault="00CA17DA" w:rsidP="00CA17DA">
      <w:pPr>
        <w:jc w:val="center"/>
      </w:pPr>
    </w:p>
    <w:p w14:paraId="0AC853EE" w14:textId="77777777" w:rsidR="00CA17DA" w:rsidRDefault="00CA17DA" w:rsidP="00CA17DA">
      <w:pPr>
        <w:jc w:val="center"/>
      </w:pPr>
    </w:p>
    <w:p w14:paraId="295EB7FB" w14:textId="77777777" w:rsidR="00CA17DA" w:rsidRDefault="00CA17DA" w:rsidP="00CA17DA">
      <w:pPr>
        <w:jc w:val="center"/>
      </w:pPr>
    </w:p>
    <w:p w14:paraId="67978F1D" w14:textId="77777777" w:rsidR="00CA17DA" w:rsidRDefault="00CA17DA" w:rsidP="00CA17DA">
      <w:pPr>
        <w:jc w:val="center"/>
      </w:pPr>
    </w:p>
    <w:p w14:paraId="6CB6FEBF" w14:textId="77777777" w:rsidR="00CA17DA" w:rsidRDefault="00CA17DA" w:rsidP="00CA17DA">
      <w:pPr>
        <w:jc w:val="center"/>
      </w:pPr>
    </w:p>
    <w:p w14:paraId="2BDD5ABB" w14:textId="77777777" w:rsidR="00CA17DA" w:rsidRDefault="00CA17DA" w:rsidP="00CA17DA">
      <w:pPr>
        <w:jc w:val="center"/>
      </w:pPr>
    </w:p>
    <w:p w14:paraId="3A1789AE" w14:textId="2555045A" w:rsidR="00CA17DA" w:rsidRPr="0078639A" w:rsidRDefault="00CA17DA" w:rsidP="00CA17DA">
      <w:pPr>
        <w:pStyle w:val="Paragraph"/>
        <w:spacing w:before="0" w:after="0"/>
        <w:rPr>
          <w:rFonts w:cs="Times New Roman"/>
          <w:color w:val="000000" w:themeColor="text1"/>
          <w:szCs w:val="22"/>
          <w:lang w:val="en-US"/>
        </w:rPr>
      </w:pPr>
      <w:r w:rsidRPr="0078639A">
        <w:rPr>
          <w:rFonts w:cs="Times New Roman"/>
          <w:b/>
          <w:bCs/>
          <w:color w:val="000000" w:themeColor="text1"/>
          <w:szCs w:val="22"/>
          <w:lang w:val="en-US"/>
        </w:rPr>
        <w:lastRenderedPageBreak/>
        <w:t xml:space="preserve">Fig. </w:t>
      </w:r>
      <w:r>
        <w:rPr>
          <w:rFonts w:cs="Times New Roman"/>
          <w:b/>
          <w:bCs/>
          <w:color w:val="000000" w:themeColor="text1"/>
          <w:szCs w:val="22"/>
          <w:lang w:val="en-US"/>
        </w:rPr>
        <w:t>S2</w:t>
      </w:r>
      <w:r w:rsidRPr="0078639A">
        <w:rPr>
          <w:rFonts w:cs="Times New Roman"/>
          <w:color w:val="000000" w:themeColor="text1"/>
          <w:szCs w:val="22"/>
          <w:lang w:val="en-US"/>
        </w:rPr>
        <w:t>. 13C NMR spectrum of carboxymethylated samples with different substitution degree, SG and CMSG3A.</w:t>
      </w:r>
    </w:p>
    <w:p w14:paraId="0CABA6FC" w14:textId="2F1ADEEA" w:rsidR="00CA17DA" w:rsidRDefault="00CA17DA" w:rsidP="00CA17DA">
      <w:pPr>
        <w:jc w:val="center"/>
      </w:pPr>
      <w:r w:rsidRPr="0078639A">
        <w:rPr>
          <w:rFonts w:cs="Times New Roman"/>
          <w:b/>
          <w:noProof/>
          <w:color w:val="000000" w:themeColor="text1"/>
          <w:szCs w:val="22"/>
          <w:lang w:val="en-US"/>
        </w:rPr>
        <w:drawing>
          <wp:inline distT="0" distB="0" distL="0" distR="0" wp14:anchorId="34E68948" wp14:editId="0B2D5392">
            <wp:extent cx="4284000" cy="3556800"/>
            <wp:effectExtent l="0" t="0" r="2540" b="5715"/>
            <wp:docPr id="1626757485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57485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" r="9785"/>
                    <a:stretch/>
                  </pic:blipFill>
                  <pic:spPr bwMode="auto">
                    <a:xfrm>
                      <a:off x="0" y="0"/>
                      <a:ext cx="4284000" cy="35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1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DA"/>
    <w:rsid w:val="000657DF"/>
    <w:rsid w:val="00B52B3C"/>
    <w:rsid w:val="00BE41C3"/>
    <w:rsid w:val="00CA17DA"/>
    <w:rsid w:val="00EB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740B"/>
  <w15:chartTrackingRefBased/>
  <w15:docId w15:val="{27BA33F3-8974-4347-97D6-304CFC45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A17DA"/>
    <w:pPr>
      <w:tabs>
        <w:tab w:val="left" w:pos="708"/>
      </w:tabs>
      <w:suppressAutoHyphens/>
      <w:spacing w:after="0" w:line="240" w:lineRule="auto"/>
    </w:pPr>
    <w:rPr>
      <w:rFonts w:ascii="Calibri Light" w:eastAsia="Droid Sans" w:hAnsi="Calibri Light" w:cs="Calibri"/>
      <w:kern w:val="0"/>
      <w:sz w:val="18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A17DA"/>
    <w:pPr>
      <w:keepNext/>
      <w:keepLines/>
      <w:tabs>
        <w:tab w:val="clear" w:pos="708"/>
      </w:tabs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17DA"/>
    <w:pPr>
      <w:keepNext/>
      <w:keepLines/>
      <w:tabs>
        <w:tab w:val="clear" w:pos="708"/>
      </w:tabs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1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1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1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17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17D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17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17D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17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17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17DA"/>
    <w:pPr>
      <w:tabs>
        <w:tab w:val="clear" w:pos="708"/>
      </w:tabs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A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17DA"/>
    <w:pPr>
      <w:numPr>
        <w:ilvl w:val="1"/>
      </w:numPr>
      <w:tabs>
        <w:tab w:val="clear" w:pos="708"/>
      </w:tabs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A1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17DA"/>
    <w:pPr>
      <w:tabs>
        <w:tab w:val="clear" w:pos="708"/>
      </w:tabs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A17D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17DA"/>
    <w:pPr>
      <w:tabs>
        <w:tab w:val="clear" w:pos="708"/>
      </w:tabs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A17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1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8"/>
      </w:tabs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17D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17DA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CA17D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A17DA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A17DA"/>
    <w:rPr>
      <w:rFonts w:ascii="Calibri Light" w:eastAsia="Droid Sans" w:hAnsi="Calibri Light" w:cs="Calibri"/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link w:val="ParagraphChar"/>
    <w:qFormat/>
    <w:rsid w:val="00CA17DA"/>
    <w:pPr>
      <w:spacing w:before="40" w:after="40"/>
      <w:jc w:val="both"/>
    </w:pPr>
    <w:rPr>
      <w:rFonts w:ascii="Times New Roman" w:hAnsi="Times New Roman"/>
      <w:sz w:val="22"/>
    </w:rPr>
  </w:style>
  <w:style w:type="character" w:customStyle="1" w:styleId="ParagraphChar">
    <w:name w:val="Paragraph Char"/>
    <w:basedOn w:val="Fontepargpadro"/>
    <w:link w:val="Paragraph"/>
    <w:rsid w:val="00CA17DA"/>
    <w:rPr>
      <w:rFonts w:ascii="Times New Roman" w:eastAsia="Droid Sans" w:hAnsi="Times New Roman" w:cs="Calibri"/>
      <w:kern w:val="0"/>
      <w:szCs w:val="20"/>
      <w14:ligatures w14:val="none"/>
    </w:rPr>
  </w:style>
  <w:style w:type="character" w:customStyle="1" w:styleId="AuthorsChar">
    <w:name w:val="Authors Char"/>
    <w:basedOn w:val="Fontepargpadro"/>
    <w:link w:val="Authors"/>
    <w:locked/>
    <w:rsid w:val="00BE41C3"/>
    <w:rPr>
      <w:rFonts w:ascii="Calibri Light" w:eastAsia="Droid Sans" w:hAnsi="Calibri Light" w:cs="Calibri"/>
      <w:sz w:val="28"/>
    </w:rPr>
  </w:style>
  <w:style w:type="paragraph" w:customStyle="1" w:styleId="Authors">
    <w:name w:val="Authors"/>
    <w:basedOn w:val="Normal"/>
    <w:link w:val="AuthorsChar"/>
    <w:qFormat/>
    <w:rsid w:val="00BE41C3"/>
    <w:pPr>
      <w:spacing w:before="240" w:after="80"/>
      <w:jc w:val="center"/>
    </w:pPr>
    <w:rPr>
      <w:kern w:val="2"/>
      <w:sz w:val="28"/>
      <w:szCs w:val="22"/>
      <w14:ligatures w14:val="standardContextual"/>
    </w:rPr>
  </w:style>
  <w:style w:type="character" w:customStyle="1" w:styleId="AffiliationsChar">
    <w:name w:val="Affiliations Char"/>
    <w:basedOn w:val="Fontepargpadro"/>
    <w:link w:val="Affiliations"/>
    <w:locked/>
    <w:rsid w:val="00BE41C3"/>
    <w:rPr>
      <w:rFonts w:ascii="Calibri Light" w:eastAsia="Droid Sans" w:hAnsi="Calibri Light" w:cs="Calibri"/>
      <w:i/>
      <w:sz w:val="24"/>
      <w:szCs w:val="16"/>
    </w:rPr>
  </w:style>
  <w:style w:type="paragraph" w:customStyle="1" w:styleId="Affiliations">
    <w:name w:val="Affiliations"/>
    <w:basedOn w:val="Normal"/>
    <w:link w:val="AffiliationsChar"/>
    <w:qFormat/>
    <w:rsid w:val="00BE41C3"/>
    <w:pPr>
      <w:spacing w:after="120"/>
      <w:jc w:val="center"/>
    </w:pPr>
    <w:rPr>
      <w:i/>
      <w:kern w:val="2"/>
      <w:sz w:val="24"/>
      <w:szCs w:val="16"/>
      <w14:ligatures w14:val="standardContextual"/>
    </w:rPr>
  </w:style>
  <w:style w:type="character" w:customStyle="1" w:styleId="CorrespondenceChar">
    <w:name w:val="Correspondence Char"/>
    <w:basedOn w:val="Fontepargpadro"/>
    <w:link w:val="Correspondence"/>
    <w:locked/>
    <w:rsid w:val="00BE41C3"/>
    <w:rPr>
      <w:rFonts w:ascii="Courier New" w:eastAsia="Droid Sans" w:hAnsi="Courier New" w:cs="Courier New"/>
      <w:color w:val="0D0D0D"/>
      <w:szCs w:val="14"/>
    </w:rPr>
  </w:style>
  <w:style w:type="paragraph" w:customStyle="1" w:styleId="Correspondence">
    <w:name w:val="Correspondence"/>
    <w:basedOn w:val="Normal"/>
    <w:link w:val="CorrespondenceChar"/>
    <w:qFormat/>
    <w:rsid w:val="00BE41C3"/>
    <w:pPr>
      <w:spacing w:before="120" w:after="240"/>
      <w:jc w:val="center"/>
    </w:pPr>
    <w:rPr>
      <w:rFonts w:ascii="Courier New" w:hAnsi="Courier New" w:cs="Courier New"/>
      <w:color w:val="0D0D0D"/>
      <w:kern w:val="2"/>
      <w:sz w:val="22"/>
      <w:szCs w:val="1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Lucas Isidio</dc:creator>
  <cp:keywords/>
  <dc:description/>
  <cp:lastModifiedBy>Flávia Oliveira Monteiro da Silva Abreu</cp:lastModifiedBy>
  <cp:revision>2</cp:revision>
  <dcterms:created xsi:type="dcterms:W3CDTF">2023-12-13T03:22:00Z</dcterms:created>
  <dcterms:modified xsi:type="dcterms:W3CDTF">2023-12-13T03:22:00Z</dcterms:modified>
</cp:coreProperties>
</file>