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3F2E5" w14:textId="77777777" w:rsidR="00D24047" w:rsidRDefault="00D24047" w:rsidP="00D24047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4275B">
        <w:rPr>
          <w:rFonts w:ascii="Times New Roman" w:eastAsia="Calibri" w:hAnsi="Times New Roman" w:cs="Times New Roman"/>
          <w:b/>
          <w:bCs/>
          <w:sz w:val="24"/>
          <w:szCs w:val="24"/>
        </w:rPr>
        <w:t>Supplementary Material</w:t>
      </w:r>
    </w:p>
    <w:p w14:paraId="4FF34F62" w14:textId="048F7170" w:rsidR="00773778" w:rsidRPr="00773778" w:rsidRDefault="00773778" w:rsidP="00773778">
      <w:pPr>
        <w:spacing w:line="276" w:lineRule="auto"/>
        <w:rPr>
          <w:rFonts w:ascii="Times New Roman" w:eastAsiaTheme="minorEastAsia" w:hAnsi="Times New Roman" w:cs="Times New Roman"/>
          <w:b/>
          <w:bCs/>
        </w:rPr>
      </w:pPr>
      <w:r w:rsidRPr="00773778">
        <w:rPr>
          <w:rFonts w:ascii="Times New Roman" w:eastAsiaTheme="minorEastAsia" w:hAnsi="Times New Roman" w:cs="Times New Roman"/>
          <w:b/>
          <w:bCs/>
        </w:rPr>
        <w:t>Figure S1: Example Attrition Scenarios for SDS negation terms</w:t>
      </w:r>
    </w:p>
    <w:p w14:paraId="44393972" w14:textId="77777777" w:rsidR="00773778" w:rsidRDefault="00773778" w:rsidP="00773778">
      <w:r>
        <w:rPr>
          <w:b/>
          <w:bCs/>
          <w:noProof/>
        </w:rPr>
        <w:drawing>
          <wp:inline distT="0" distB="0" distL="0" distR="0" wp14:anchorId="3AB2E2F8" wp14:editId="7BBA29B1">
            <wp:extent cx="5943600" cy="3474085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94906E88-FAF4-5C42-9A90-5DB7CC87109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94906E88-FAF4-5C42-9A90-5DB7CC87109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D91E5" w14:textId="77777777" w:rsidR="00773778" w:rsidRDefault="00773778" w:rsidP="00773778">
      <w:r>
        <w:br w:type="page"/>
      </w:r>
    </w:p>
    <w:p w14:paraId="581703D7" w14:textId="77777777" w:rsidR="004519C1" w:rsidRDefault="004519C1">
      <w:pPr>
        <w:rPr>
          <w:rFonts w:ascii="Times New Roman" w:eastAsia="Calibri" w:hAnsi="Times New Roman" w:cs="Times New Roman"/>
          <w:b/>
          <w:bCs/>
          <w:sz w:val="24"/>
          <w:szCs w:val="24"/>
        </w:rPr>
        <w:sectPr w:rsidR="004519C1" w:rsidSect="004519C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0152BBE" w14:textId="1DD68884" w:rsidR="00B16B12" w:rsidRPr="0054275B" w:rsidRDefault="00B16B12" w:rsidP="00B16B12">
      <w:pPr>
        <w:spacing w:line="276" w:lineRule="auto"/>
        <w:rPr>
          <w:rFonts w:ascii="Times New Roman" w:eastAsiaTheme="minorEastAsia" w:hAnsi="Times New Roman" w:cs="Times New Roman"/>
          <w:b/>
          <w:bCs/>
        </w:rPr>
      </w:pPr>
      <w:r w:rsidRPr="0054275B">
        <w:rPr>
          <w:rFonts w:ascii="Times New Roman" w:eastAsiaTheme="minorEastAsia" w:hAnsi="Times New Roman" w:cs="Times New Roman"/>
          <w:b/>
          <w:bCs/>
        </w:rPr>
        <w:lastRenderedPageBreak/>
        <w:t xml:space="preserve">Table </w:t>
      </w:r>
      <w:r w:rsidR="0054275B">
        <w:rPr>
          <w:rFonts w:ascii="Times New Roman" w:eastAsiaTheme="minorEastAsia" w:hAnsi="Times New Roman" w:cs="Times New Roman"/>
          <w:b/>
          <w:bCs/>
        </w:rPr>
        <w:t>S</w:t>
      </w:r>
      <w:r w:rsidRPr="0054275B">
        <w:rPr>
          <w:rFonts w:ascii="Times New Roman" w:eastAsiaTheme="minorEastAsia" w:hAnsi="Times New Roman" w:cs="Times New Roman"/>
          <w:b/>
          <w:bCs/>
        </w:rPr>
        <w:t>1: HRU by Baseline CKD Stage</w:t>
      </w:r>
    </w:p>
    <w:p w14:paraId="673BDFE1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</w:p>
    <w:tbl>
      <w:tblPr>
        <w:tblStyle w:val="TableGrid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</w:tblPr>
      <w:tblGrid>
        <w:gridCol w:w="2485"/>
        <w:gridCol w:w="1933"/>
        <w:gridCol w:w="1933"/>
        <w:gridCol w:w="1933"/>
        <w:gridCol w:w="1936"/>
        <w:gridCol w:w="1936"/>
        <w:gridCol w:w="784"/>
      </w:tblGrid>
      <w:tr w:rsidR="00B16B12" w:rsidRPr="0054275B" w14:paraId="4CE96C54" w14:textId="77777777" w:rsidTr="007665B5">
        <w:trPr>
          <w:trHeight w:val="207"/>
        </w:trPr>
        <w:tc>
          <w:tcPr>
            <w:tcW w:w="960" w:type="pct"/>
            <w:vMerge w:val="restart"/>
            <w:vAlign w:val="center"/>
            <w:hideMark/>
          </w:tcPr>
          <w:p w14:paraId="7F089BFE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Category</w:t>
            </w:r>
          </w:p>
        </w:tc>
        <w:tc>
          <w:tcPr>
            <w:tcW w:w="4040" w:type="pct"/>
            <w:gridSpan w:val="6"/>
            <w:vAlign w:val="center"/>
          </w:tcPr>
          <w:p w14:paraId="085556A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Baseline CKD Stage</w:t>
            </w:r>
          </w:p>
        </w:tc>
      </w:tr>
      <w:tr w:rsidR="00B16B12" w:rsidRPr="0054275B" w14:paraId="614908F2" w14:textId="77777777" w:rsidTr="007665B5">
        <w:trPr>
          <w:trHeight w:val="40"/>
        </w:trPr>
        <w:tc>
          <w:tcPr>
            <w:tcW w:w="960" w:type="pct"/>
            <w:vMerge/>
            <w:vAlign w:val="center"/>
            <w:hideMark/>
          </w:tcPr>
          <w:p w14:paraId="31EDA670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7" w:type="pct"/>
          </w:tcPr>
          <w:p w14:paraId="0516DAF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Stage 1 (n=68)</w:t>
            </w:r>
          </w:p>
        </w:tc>
        <w:tc>
          <w:tcPr>
            <w:tcW w:w="747" w:type="pct"/>
          </w:tcPr>
          <w:p w14:paraId="58DA61F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Stage 2 (n=104)</w:t>
            </w:r>
          </w:p>
        </w:tc>
        <w:tc>
          <w:tcPr>
            <w:tcW w:w="747" w:type="pct"/>
          </w:tcPr>
          <w:p w14:paraId="4CECF15C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Stage 3 (n=294)</w:t>
            </w:r>
          </w:p>
        </w:tc>
        <w:tc>
          <w:tcPr>
            <w:tcW w:w="748" w:type="pct"/>
          </w:tcPr>
          <w:p w14:paraId="38F42BD7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Stage 4 (n=185)</w:t>
            </w:r>
          </w:p>
        </w:tc>
        <w:tc>
          <w:tcPr>
            <w:tcW w:w="748" w:type="pct"/>
          </w:tcPr>
          <w:p w14:paraId="0A42B3A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Stage 5/KF (n=249)</w:t>
            </w:r>
          </w:p>
        </w:tc>
        <w:tc>
          <w:tcPr>
            <w:tcW w:w="303" w:type="pct"/>
            <w:tcBorders>
              <w:bottom w:val="single" w:sz="8" w:space="0" w:color="auto"/>
            </w:tcBorders>
            <w:noWrap/>
            <w:vAlign w:val="center"/>
            <w:hideMark/>
          </w:tcPr>
          <w:p w14:paraId="3BF280EE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P-value</w:t>
            </w:r>
          </w:p>
        </w:tc>
      </w:tr>
      <w:tr w:rsidR="00B16B12" w:rsidRPr="0054275B" w14:paraId="70DC1850" w14:textId="77777777" w:rsidTr="007665B5">
        <w:trPr>
          <w:trHeight w:val="20"/>
        </w:trPr>
        <w:tc>
          <w:tcPr>
            <w:tcW w:w="960" w:type="pct"/>
            <w:tcBorders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E907A0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Patients with ≥1 visit, n (%)</w:t>
            </w:r>
          </w:p>
        </w:tc>
        <w:tc>
          <w:tcPr>
            <w:tcW w:w="747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D66B8E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 (100.0)</w:t>
            </w:r>
          </w:p>
        </w:tc>
        <w:tc>
          <w:tcPr>
            <w:tcW w:w="747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BE8E5AD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 (96.2)</w:t>
            </w:r>
          </w:p>
        </w:tc>
        <w:tc>
          <w:tcPr>
            <w:tcW w:w="747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BFF570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293 (99.7)</w:t>
            </w:r>
          </w:p>
        </w:tc>
        <w:tc>
          <w:tcPr>
            <w:tcW w:w="7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37B07E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184 (99.5)</w:t>
            </w:r>
          </w:p>
        </w:tc>
        <w:tc>
          <w:tcPr>
            <w:tcW w:w="748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67A8D57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247 (99.2)</w:t>
            </w:r>
          </w:p>
        </w:tc>
        <w:tc>
          <w:tcPr>
            <w:tcW w:w="303" w:type="pct"/>
            <w:tcBorders>
              <w:left w:val="single" w:sz="8" w:space="0" w:color="auto"/>
              <w:bottom w:val="single" w:sz="8" w:space="0" w:color="auto"/>
            </w:tcBorders>
            <w:noWrap/>
            <w:vAlign w:val="center"/>
          </w:tcPr>
          <w:p w14:paraId="068D2BF5" w14:textId="2B13E6E3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19093EC1" w14:textId="77777777" w:rsidTr="007665B5">
        <w:trPr>
          <w:trHeight w:val="20"/>
        </w:trPr>
        <w:tc>
          <w:tcPr>
            <w:tcW w:w="960" w:type="pct"/>
            <w:tcBorders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69DABC0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Inpatient visits</w:t>
            </w:r>
          </w:p>
        </w:tc>
        <w:tc>
          <w:tcPr>
            <w:tcW w:w="747" w:type="pct"/>
            <w:tcBorders>
              <w:bottom w:val="nil"/>
              <w:right w:val="single" w:sz="8" w:space="0" w:color="auto"/>
            </w:tcBorders>
            <w:vAlign w:val="bottom"/>
          </w:tcPr>
          <w:p w14:paraId="29D2B3C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7" w:type="pct"/>
            <w:tcBorders>
              <w:bottom w:val="nil"/>
              <w:right w:val="single" w:sz="8" w:space="0" w:color="auto"/>
            </w:tcBorders>
            <w:vAlign w:val="bottom"/>
          </w:tcPr>
          <w:p w14:paraId="13488B27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7" w:type="pct"/>
            <w:tcBorders>
              <w:bottom w:val="nil"/>
              <w:right w:val="single" w:sz="8" w:space="0" w:color="auto"/>
            </w:tcBorders>
            <w:vAlign w:val="bottom"/>
          </w:tcPr>
          <w:p w14:paraId="610F1C2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8" w:type="pct"/>
            <w:tcBorders>
              <w:bottom w:val="nil"/>
              <w:right w:val="single" w:sz="8" w:space="0" w:color="auto"/>
            </w:tcBorders>
            <w:vAlign w:val="bottom"/>
          </w:tcPr>
          <w:p w14:paraId="1BB8CF5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8" w:type="pct"/>
            <w:tcBorders>
              <w:bottom w:val="nil"/>
              <w:right w:val="single" w:sz="8" w:space="0" w:color="auto"/>
            </w:tcBorders>
            <w:vAlign w:val="bottom"/>
          </w:tcPr>
          <w:p w14:paraId="1BF783D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303" w:type="pct"/>
            <w:tcBorders>
              <w:left w:val="single" w:sz="8" w:space="0" w:color="auto"/>
              <w:bottom w:val="nil"/>
            </w:tcBorders>
            <w:noWrap/>
            <w:vAlign w:val="center"/>
          </w:tcPr>
          <w:p w14:paraId="0189A84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340C3949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2B923DF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Patients with ≥1 visit, n (%)</w:t>
            </w:r>
          </w:p>
          <w:p w14:paraId="63A1D200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Visits PPPM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52024418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 (22.1)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3BFB3911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 (22.1)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2FC90DAE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 (33.7)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F1E9125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 (48.6)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62B3167A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137 (55.0)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0B721E97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386B9ADD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3FE625C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61105024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(0.13)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9DF646C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 (0.13)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1A1C59EE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(0.08)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CB2B901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 (0.22)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7F704861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 (0.25)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1195BC75" w14:textId="044177BD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27ABF9FD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320D945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6E3BDC65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 (0.00 - 0.10)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0982EE9A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(0.00 - 0.20)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7F085099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(0.00 - 0.10)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7D0908CC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(0.00 - 0.10)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5EA366D4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(0.00 - 0.20)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3DACC26F" w14:textId="72114730" w:rsidR="00B16B12" w:rsidRPr="0054275B" w:rsidRDefault="00532E18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</w:t>
            </w:r>
            <w:r w:rsidR="00B16B12"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B16B12"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B16B12" w:rsidRPr="0054275B" w14:paraId="04986CF0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BA21456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63F2EE4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(0.52)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79ABD4C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(0.55)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500E14CE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(0.40)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741064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(1.10)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249A39F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(1.97)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4BAE9BB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B16B12" w:rsidRPr="0054275B" w14:paraId="2288DF56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697E22A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LOS PPPM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6BCC6130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1AB958E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5394C0D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0CB66B3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D3C13E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14D3F5C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526E0642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7ECAC5F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D9DB950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 (1.66)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36DB1532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 (0.70)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0DC8DE8F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 (0.80)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6E0EBAAF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 (2.62)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61CC841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1.04 (1.66)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593B490B" w14:textId="1BE4E91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009B6D2C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1F2F4F5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0AC32D2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(0.00 - 0.70)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292677A2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 (0.10 - 0.80)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3C8576B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 (0.10 - 0.80)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77CE8E57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 (0.10 - 0.90)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A37A414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 (0.20 - 1.10)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539E7280" w14:textId="021BEC36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  <w:r w:rsidR="00532E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B16B12" w:rsidRPr="0054275B" w14:paraId="7751EDFC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B7EE33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747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C3A03B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(6.28)</w:t>
            </w:r>
          </w:p>
        </w:tc>
        <w:tc>
          <w:tcPr>
            <w:tcW w:w="747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8ADDCC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(2.65)</w:t>
            </w:r>
          </w:p>
        </w:tc>
        <w:tc>
          <w:tcPr>
            <w:tcW w:w="747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0FB687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(5.65)</w:t>
            </w:r>
          </w:p>
        </w:tc>
        <w:tc>
          <w:tcPr>
            <w:tcW w:w="748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7E3F44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(19.54)</w:t>
            </w:r>
          </w:p>
        </w:tc>
        <w:tc>
          <w:tcPr>
            <w:tcW w:w="748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F1F071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(10.92)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</w:tcBorders>
            <w:noWrap/>
            <w:vAlign w:val="center"/>
          </w:tcPr>
          <w:p w14:paraId="34608EC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B16B12" w:rsidRPr="0054275B" w14:paraId="0FEC638D" w14:textId="77777777" w:rsidTr="007665B5">
        <w:trPr>
          <w:trHeight w:val="20"/>
        </w:trPr>
        <w:tc>
          <w:tcPr>
            <w:tcW w:w="960" w:type="pct"/>
            <w:tcBorders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D23D542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ED visits</w:t>
            </w:r>
          </w:p>
        </w:tc>
        <w:tc>
          <w:tcPr>
            <w:tcW w:w="747" w:type="pct"/>
            <w:tcBorders>
              <w:bottom w:val="nil"/>
              <w:right w:val="single" w:sz="8" w:space="0" w:color="auto"/>
            </w:tcBorders>
            <w:vAlign w:val="bottom"/>
          </w:tcPr>
          <w:p w14:paraId="02B9106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7" w:type="pct"/>
            <w:tcBorders>
              <w:bottom w:val="nil"/>
              <w:right w:val="single" w:sz="8" w:space="0" w:color="auto"/>
            </w:tcBorders>
            <w:vAlign w:val="bottom"/>
          </w:tcPr>
          <w:p w14:paraId="10B8226E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7" w:type="pct"/>
            <w:tcBorders>
              <w:bottom w:val="nil"/>
              <w:right w:val="single" w:sz="8" w:space="0" w:color="auto"/>
            </w:tcBorders>
            <w:vAlign w:val="bottom"/>
          </w:tcPr>
          <w:p w14:paraId="030DA0F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8" w:type="pct"/>
            <w:tcBorders>
              <w:bottom w:val="nil"/>
              <w:right w:val="single" w:sz="8" w:space="0" w:color="auto"/>
            </w:tcBorders>
            <w:vAlign w:val="bottom"/>
          </w:tcPr>
          <w:p w14:paraId="3CE50DC1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8" w:type="pct"/>
            <w:tcBorders>
              <w:bottom w:val="nil"/>
              <w:right w:val="single" w:sz="8" w:space="0" w:color="auto"/>
            </w:tcBorders>
            <w:vAlign w:val="bottom"/>
          </w:tcPr>
          <w:p w14:paraId="3A4D7FC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303" w:type="pct"/>
            <w:tcBorders>
              <w:left w:val="single" w:sz="8" w:space="0" w:color="auto"/>
              <w:bottom w:val="nil"/>
            </w:tcBorders>
            <w:noWrap/>
            <w:vAlign w:val="center"/>
          </w:tcPr>
          <w:p w14:paraId="4A2BDDE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4E00C425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</w:tcPr>
          <w:p w14:paraId="7AB3C507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Patients with ≥1 visit, n (%)</w:t>
            </w:r>
          </w:p>
          <w:p w14:paraId="5D9A8F35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Visits PPPM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0D74D33A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 (41.2)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55D80BEB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 (45.2)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5C4E2AE2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 (52.7)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3DD00B40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 (57.3)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714C6658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164 (65.9)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1AFF44D8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79F7E678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E71A9B1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3987B482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 (0.08)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2624A476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 (0.23)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66C61669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 (0.18)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5856A84A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 (0.25)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0F82F92D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 (0.83)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2E9DE21B" w14:textId="24407990" w:rsidR="00B16B12" w:rsidRPr="0054275B" w:rsidRDefault="00FD4F47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</w:t>
            </w:r>
            <w:r w:rsidR="00B16B12"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  <w:r w:rsidR="00B16B12"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43770295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651806E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6FB8D918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(0.00 - 0.10)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216D6575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(0.00 - 0.10)</w:t>
            </w:r>
          </w:p>
        </w:tc>
        <w:tc>
          <w:tcPr>
            <w:tcW w:w="747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7CD9F72B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(0.00 - 0.20)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50EC1944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(0.10 - 0.20)</w:t>
            </w:r>
          </w:p>
        </w:tc>
        <w:tc>
          <w:tcPr>
            <w:tcW w:w="748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0C922E3B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 (0.10 - 0.30)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5F044FD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B16B12" w:rsidRPr="0054275B" w14:paraId="5359205A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AAD90F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747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055E081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(0.39)</w:t>
            </w:r>
          </w:p>
        </w:tc>
        <w:tc>
          <w:tcPr>
            <w:tcW w:w="747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992765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(1.19)</w:t>
            </w:r>
          </w:p>
        </w:tc>
        <w:tc>
          <w:tcPr>
            <w:tcW w:w="747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2D32B1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(1.34)</w:t>
            </w:r>
          </w:p>
        </w:tc>
        <w:tc>
          <w:tcPr>
            <w:tcW w:w="748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A291C3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(2.16)</w:t>
            </w:r>
          </w:p>
        </w:tc>
        <w:tc>
          <w:tcPr>
            <w:tcW w:w="748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62B9A4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(8.02)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</w:tcBorders>
            <w:noWrap/>
            <w:vAlign w:val="center"/>
          </w:tcPr>
          <w:p w14:paraId="21C9BCB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B16B12" w:rsidRPr="0054275B" w14:paraId="5C963284" w14:textId="77777777" w:rsidTr="007665B5">
        <w:trPr>
          <w:trHeight w:val="20"/>
        </w:trPr>
        <w:tc>
          <w:tcPr>
            <w:tcW w:w="960" w:type="pct"/>
            <w:tcBorders>
              <w:bottom w:val="nil"/>
            </w:tcBorders>
            <w:noWrap/>
            <w:vAlign w:val="center"/>
            <w:hideMark/>
          </w:tcPr>
          <w:p w14:paraId="1D3B0A2B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Outpatient visits</w:t>
            </w:r>
          </w:p>
        </w:tc>
        <w:tc>
          <w:tcPr>
            <w:tcW w:w="747" w:type="pct"/>
            <w:tcBorders>
              <w:bottom w:val="nil"/>
            </w:tcBorders>
            <w:vAlign w:val="bottom"/>
          </w:tcPr>
          <w:p w14:paraId="7D01D58E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7" w:type="pct"/>
            <w:tcBorders>
              <w:bottom w:val="nil"/>
            </w:tcBorders>
            <w:vAlign w:val="bottom"/>
          </w:tcPr>
          <w:p w14:paraId="4A6AA2C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7" w:type="pct"/>
            <w:tcBorders>
              <w:bottom w:val="nil"/>
            </w:tcBorders>
            <w:vAlign w:val="bottom"/>
          </w:tcPr>
          <w:p w14:paraId="77F4297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8" w:type="pct"/>
            <w:tcBorders>
              <w:bottom w:val="nil"/>
            </w:tcBorders>
            <w:vAlign w:val="bottom"/>
          </w:tcPr>
          <w:p w14:paraId="6CE7FE17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8" w:type="pct"/>
            <w:tcBorders>
              <w:bottom w:val="nil"/>
            </w:tcBorders>
            <w:vAlign w:val="bottom"/>
          </w:tcPr>
          <w:p w14:paraId="1B0BB15E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303" w:type="pct"/>
            <w:tcBorders>
              <w:bottom w:val="nil"/>
            </w:tcBorders>
            <w:noWrap/>
            <w:vAlign w:val="center"/>
          </w:tcPr>
          <w:p w14:paraId="2AA0241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2CE3E770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91CE4D2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Patients with ≥1 visit, n (%)</w:t>
            </w:r>
          </w:p>
          <w:p w14:paraId="34831139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Visits PPPM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233895BE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 (98.5)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4CD5724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 (95.2)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338E59A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290 (98.6)</w:t>
            </w:r>
          </w:p>
        </w:tc>
        <w:tc>
          <w:tcPr>
            <w:tcW w:w="748" w:type="pct"/>
            <w:tcBorders>
              <w:top w:val="nil"/>
              <w:bottom w:val="nil"/>
            </w:tcBorders>
            <w:vAlign w:val="bottom"/>
          </w:tcPr>
          <w:p w14:paraId="7712FEB0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184 (99.5)</w:t>
            </w:r>
          </w:p>
        </w:tc>
        <w:tc>
          <w:tcPr>
            <w:tcW w:w="748" w:type="pct"/>
            <w:tcBorders>
              <w:top w:val="nil"/>
              <w:bottom w:val="nil"/>
            </w:tcBorders>
            <w:vAlign w:val="bottom"/>
          </w:tcPr>
          <w:p w14:paraId="2EC192A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246 (98.8)</w:t>
            </w:r>
          </w:p>
        </w:tc>
        <w:tc>
          <w:tcPr>
            <w:tcW w:w="303" w:type="pct"/>
            <w:tcBorders>
              <w:top w:val="nil"/>
              <w:bottom w:val="nil"/>
            </w:tcBorders>
            <w:noWrap/>
            <w:vAlign w:val="center"/>
          </w:tcPr>
          <w:p w14:paraId="53242673" w14:textId="7E69AD3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0.1</w:t>
            </w:r>
            <w:r w:rsidR="00686E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1672A2E4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E328F7A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34B7025A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2.31 (1.83)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6BE21806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2.41 (3.15)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5BC09C82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3.85 (4.53)</w:t>
            </w:r>
          </w:p>
        </w:tc>
        <w:tc>
          <w:tcPr>
            <w:tcW w:w="748" w:type="pct"/>
            <w:tcBorders>
              <w:top w:val="nil"/>
              <w:bottom w:val="nil"/>
            </w:tcBorders>
            <w:vAlign w:val="bottom"/>
          </w:tcPr>
          <w:p w14:paraId="07410AA9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5.54 (5.49)</w:t>
            </w:r>
          </w:p>
        </w:tc>
        <w:tc>
          <w:tcPr>
            <w:tcW w:w="748" w:type="pct"/>
            <w:tcBorders>
              <w:top w:val="nil"/>
              <w:bottom w:val="nil"/>
            </w:tcBorders>
            <w:vAlign w:val="bottom"/>
          </w:tcPr>
          <w:p w14:paraId="6542AA4B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11.09 (9.78)</w:t>
            </w:r>
          </w:p>
        </w:tc>
        <w:tc>
          <w:tcPr>
            <w:tcW w:w="303" w:type="pct"/>
            <w:tcBorders>
              <w:top w:val="nil"/>
              <w:bottom w:val="nil"/>
            </w:tcBorders>
            <w:noWrap/>
            <w:vAlign w:val="center"/>
          </w:tcPr>
          <w:p w14:paraId="498BE23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41839629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6DFB3CF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0F01E1C5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1.60 (1.00 - 3.40)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563F06AD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1.70 (0.90 - 2.80)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4AEFF8F5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 (1.30 - 4.30)</w:t>
            </w:r>
          </w:p>
        </w:tc>
        <w:tc>
          <w:tcPr>
            <w:tcW w:w="748" w:type="pct"/>
            <w:tcBorders>
              <w:top w:val="nil"/>
              <w:bottom w:val="nil"/>
            </w:tcBorders>
            <w:vAlign w:val="bottom"/>
          </w:tcPr>
          <w:p w14:paraId="732EAE3C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3.10 (1.60 - 8.30)</w:t>
            </w:r>
          </w:p>
        </w:tc>
        <w:tc>
          <w:tcPr>
            <w:tcW w:w="748" w:type="pct"/>
            <w:tcBorders>
              <w:top w:val="nil"/>
              <w:bottom w:val="nil"/>
            </w:tcBorders>
            <w:vAlign w:val="bottom"/>
          </w:tcPr>
          <w:p w14:paraId="60DF2ED4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8.20 (4.10 - 16.10)</w:t>
            </w:r>
          </w:p>
        </w:tc>
        <w:tc>
          <w:tcPr>
            <w:tcW w:w="303" w:type="pct"/>
            <w:tcBorders>
              <w:top w:val="nil"/>
              <w:bottom w:val="nil"/>
            </w:tcBorders>
            <w:noWrap/>
            <w:vAlign w:val="center"/>
          </w:tcPr>
          <w:p w14:paraId="6D145EBE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B16B12" w:rsidRPr="0054275B" w14:paraId="34581A06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7024758A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747" w:type="pct"/>
            <w:tcBorders>
              <w:top w:val="nil"/>
              <w:bottom w:val="single" w:sz="8" w:space="0" w:color="auto"/>
            </w:tcBorders>
            <w:vAlign w:val="bottom"/>
          </w:tcPr>
          <w:p w14:paraId="41BE166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 (8.16)</w:t>
            </w:r>
          </w:p>
        </w:tc>
        <w:tc>
          <w:tcPr>
            <w:tcW w:w="747" w:type="pct"/>
            <w:tcBorders>
              <w:top w:val="nil"/>
              <w:bottom w:val="single" w:sz="8" w:space="0" w:color="auto"/>
            </w:tcBorders>
            <w:vAlign w:val="bottom"/>
          </w:tcPr>
          <w:p w14:paraId="346D9321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 (27.13)</w:t>
            </w:r>
          </w:p>
        </w:tc>
        <w:tc>
          <w:tcPr>
            <w:tcW w:w="747" w:type="pct"/>
            <w:tcBorders>
              <w:top w:val="nil"/>
              <w:bottom w:val="single" w:sz="8" w:space="0" w:color="auto"/>
            </w:tcBorders>
            <w:vAlign w:val="bottom"/>
          </w:tcPr>
          <w:p w14:paraId="6AB2378C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(27.45)</w:t>
            </w:r>
          </w:p>
        </w:tc>
        <w:tc>
          <w:tcPr>
            <w:tcW w:w="748" w:type="pct"/>
            <w:tcBorders>
              <w:top w:val="nil"/>
              <w:bottom w:val="single" w:sz="8" w:space="0" w:color="auto"/>
            </w:tcBorders>
            <w:vAlign w:val="bottom"/>
          </w:tcPr>
          <w:p w14:paraId="5209D88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 (26.87)</w:t>
            </w:r>
          </w:p>
        </w:tc>
        <w:tc>
          <w:tcPr>
            <w:tcW w:w="748" w:type="pct"/>
            <w:tcBorders>
              <w:top w:val="nil"/>
              <w:bottom w:val="single" w:sz="8" w:space="0" w:color="auto"/>
            </w:tcBorders>
            <w:vAlign w:val="bottom"/>
          </w:tcPr>
          <w:p w14:paraId="5EC50870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(57.49)</w:t>
            </w:r>
          </w:p>
        </w:tc>
        <w:tc>
          <w:tcPr>
            <w:tcW w:w="303" w:type="pct"/>
            <w:tcBorders>
              <w:top w:val="nil"/>
              <w:bottom w:val="single" w:sz="8" w:space="0" w:color="auto"/>
            </w:tcBorders>
            <w:noWrap/>
            <w:vAlign w:val="center"/>
          </w:tcPr>
          <w:p w14:paraId="47E1968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B16B12" w:rsidRPr="0054275B" w14:paraId="7ABC6B1C" w14:textId="77777777" w:rsidTr="007665B5">
        <w:trPr>
          <w:trHeight w:val="20"/>
        </w:trPr>
        <w:tc>
          <w:tcPr>
            <w:tcW w:w="960" w:type="pct"/>
            <w:tcBorders>
              <w:bottom w:val="nil"/>
            </w:tcBorders>
            <w:noWrap/>
            <w:vAlign w:val="center"/>
            <w:hideMark/>
          </w:tcPr>
          <w:p w14:paraId="32EB2A61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Pharmacy claims</w:t>
            </w:r>
          </w:p>
        </w:tc>
        <w:tc>
          <w:tcPr>
            <w:tcW w:w="747" w:type="pct"/>
            <w:tcBorders>
              <w:bottom w:val="nil"/>
            </w:tcBorders>
            <w:vAlign w:val="bottom"/>
          </w:tcPr>
          <w:p w14:paraId="02C588A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7" w:type="pct"/>
            <w:tcBorders>
              <w:bottom w:val="nil"/>
            </w:tcBorders>
            <w:vAlign w:val="bottom"/>
          </w:tcPr>
          <w:p w14:paraId="6F1952F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7" w:type="pct"/>
            <w:tcBorders>
              <w:bottom w:val="nil"/>
            </w:tcBorders>
            <w:vAlign w:val="bottom"/>
          </w:tcPr>
          <w:p w14:paraId="3990290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8" w:type="pct"/>
            <w:tcBorders>
              <w:bottom w:val="nil"/>
            </w:tcBorders>
            <w:vAlign w:val="bottom"/>
          </w:tcPr>
          <w:p w14:paraId="6A826F3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48" w:type="pct"/>
            <w:tcBorders>
              <w:bottom w:val="nil"/>
            </w:tcBorders>
            <w:vAlign w:val="bottom"/>
          </w:tcPr>
          <w:p w14:paraId="28F19F5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303" w:type="pct"/>
            <w:tcBorders>
              <w:bottom w:val="nil"/>
            </w:tcBorders>
            <w:noWrap/>
            <w:vAlign w:val="center"/>
          </w:tcPr>
          <w:p w14:paraId="587AD14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466A521B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965FFD8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Patients with ≥1 visit, n (%)</w:t>
            </w:r>
          </w:p>
          <w:p w14:paraId="4914BFE2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Claims PPPM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3C1226B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 (92.6)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1F63ACEC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 (84.6)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4DED91EE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282 (95.9)</w:t>
            </w:r>
          </w:p>
        </w:tc>
        <w:tc>
          <w:tcPr>
            <w:tcW w:w="748" w:type="pct"/>
            <w:tcBorders>
              <w:top w:val="nil"/>
              <w:bottom w:val="nil"/>
            </w:tcBorders>
            <w:vAlign w:val="bottom"/>
          </w:tcPr>
          <w:p w14:paraId="2E043A2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175 (94.6)</w:t>
            </w:r>
          </w:p>
        </w:tc>
        <w:tc>
          <w:tcPr>
            <w:tcW w:w="748" w:type="pct"/>
            <w:tcBorders>
              <w:top w:val="nil"/>
              <w:bottom w:val="nil"/>
            </w:tcBorders>
            <w:vAlign w:val="bottom"/>
          </w:tcPr>
          <w:p w14:paraId="7337596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238 (95.6)</w:t>
            </w:r>
          </w:p>
        </w:tc>
        <w:tc>
          <w:tcPr>
            <w:tcW w:w="303" w:type="pct"/>
            <w:tcBorders>
              <w:top w:val="nil"/>
              <w:bottom w:val="nil"/>
            </w:tcBorders>
            <w:noWrap/>
            <w:vAlign w:val="center"/>
          </w:tcPr>
          <w:p w14:paraId="2D6CEA6E" w14:textId="24B457F0" w:rsidR="00B16B12" w:rsidRPr="0054275B" w:rsidRDefault="00686EF3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&lt;</w:t>
            </w:r>
            <w:r w:rsidR="00B16B12"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</w:t>
            </w:r>
            <w:r w:rsidR="00B16B12"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 w:rsidR="00B16B12" w:rsidRPr="0054275B" w14:paraId="5717FE9F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7DCAEF8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68316623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3.93 (3.52)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4A284B45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3.67 (2.88)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06DC67E4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4.36 (3.53)</w:t>
            </w:r>
          </w:p>
        </w:tc>
        <w:tc>
          <w:tcPr>
            <w:tcW w:w="748" w:type="pct"/>
            <w:tcBorders>
              <w:top w:val="nil"/>
              <w:bottom w:val="nil"/>
            </w:tcBorders>
            <w:vAlign w:val="bottom"/>
          </w:tcPr>
          <w:p w14:paraId="508A56CA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4.43 (3.44)</w:t>
            </w:r>
          </w:p>
        </w:tc>
        <w:tc>
          <w:tcPr>
            <w:tcW w:w="748" w:type="pct"/>
            <w:tcBorders>
              <w:top w:val="nil"/>
              <w:bottom w:val="nil"/>
            </w:tcBorders>
            <w:vAlign w:val="bottom"/>
          </w:tcPr>
          <w:p w14:paraId="66306FBA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4.89 (4.19)</w:t>
            </w:r>
          </w:p>
        </w:tc>
        <w:tc>
          <w:tcPr>
            <w:tcW w:w="303" w:type="pct"/>
            <w:tcBorders>
              <w:top w:val="nil"/>
              <w:bottom w:val="nil"/>
            </w:tcBorders>
            <w:noWrap/>
            <w:vAlign w:val="center"/>
          </w:tcPr>
          <w:p w14:paraId="6B3B256F" w14:textId="72D6373F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  <w:r w:rsidR="0012681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1A5982BC" w14:textId="77777777" w:rsidTr="007665B5">
        <w:trPr>
          <w:trHeight w:val="20"/>
        </w:trPr>
        <w:tc>
          <w:tcPr>
            <w:tcW w:w="960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E8FF7CC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04222561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3.10 (1.50 - 4.70)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2D00ACAB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2.90 (1.50 - 4.90)</w:t>
            </w:r>
          </w:p>
        </w:tc>
        <w:tc>
          <w:tcPr>
            <w:tcW w:w="747" w:type="pct"/>
            <w:tcBorders>
              <w:top w:val="nil"/>
              <w:bottom w:val="nil"/>
            </w:tcBorders>
            <w:vAlign w:val="bottom"/>
          </w:tcPr>
          <w:p w14:paraId="0DECD8F7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3.50 (1.90 - 5.70)</w:t>
            </w:r>
          </w:p>
        </w:tc>
        <w:tc>
          <w:tcPr>
            <w:tcW w:w="748" w:type="pct"/>
            <w:tcBorders>
              <w:top w:val="nil"/>
              <w:bottom w:val="nil"/>
            </w:tcBorders>
            <w:vAlign w:val="bottom"/>
          </w:tcPr>
          <w:p w14:paraId="524C4216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3.50 (2.00 - 5.90)</w:t>
            </w:r>
          </w:p>
        </w:tc>
        <w:tc>
          <w:tcPr>
            <w:tcW w:w="748" w:type="pct"/>
            <w:tcBorders>
              <w:top w:val="nil"/>
              <w:bottom w:val="nil"/>
            </w:tcBorders>
            <w:vAlign w:val="bottom"/>
          </w:tcPr>
          <w:p w14:paraId="52903556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3.90 (2.10 - 6.40)</w:t>
            </w:r>
          </w:p>
        </w:tc>
        <w:tc>
          <w:tcPr>
            <w:tcW w:w="303" w:type="pct"/>
            <w:tcBorders>
              <w:top w:val="nil"/>
              <w:bottom w:val="nil"/>
            </w:tcBorders>
            <w:noWrap/>
            <w:vAlign w:val="center"/>
          </w:tcPr>
          <w:p w14:paraId="015AFAF0" w14:textId="27E8454C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B16B12" w:rsidRPr="0054275B" w14:paraId="1524AA21" w14:textId="77777777" w:rsidTr="007665B5">
        <w:trPr>
          <w:trHeight w:val="20"/>
        </w:trPr>
        <w:tc>
          <w:tcPr>
            <w:tcW w:w="960" w:type="pct"/>
            <w:tcBorders>
              <w:top w:val="nil"/>
            </w:tcBorders>
            <w:noWrap/>
            <w:vAlign w:val="center"/>
            <w:hideMark/>
          </w:tcPr>
          <w:p w14:paraId="76F92CF4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747" w:type="pct"/>
            <w:tcBorders>
              <w:top w:val="nil"/>
            </w:tcBorders>
            <w:vAlign w:val="bottom"/>
          </w:tcPr>
          <w:p w14:paraId="503E7CF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 (15.68)</w:t>
            </w:r>
          </w:p>
        </w:tc>
        <w:tc>
          <w:tcPr>
            <w:tcW w:w="747" w:type="pct"/>
            <w:tcBorders>
              <w:top w:val="nil"/>
            </w:tcBorders>
            <w:vAlign w:val="bottom"/>
          </w:tcPr>
          <w:p w14:paraId="084E178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 (11.81)</w:t>
            </w:r>
          </w:p>
        </w:tc>
        <w:tc>
          <w:tcPr>
            <w:tcW w:w="747" w:type="pct"/>
            <w:tcBorders>
              <w:top w:val="nil"/>
            </w:tcBorders>
            <w:vAlign w:val="bottom"/>
          </w:tcPr>
          <w:p w14:paraId="36E98E87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 (20.04)</w:t>
            </w:r>
          </w:p>
        </w:tc>
        <w:tc>
          <w:tcPr>
            <w:tcW w:w="748" w:type="pct"/>
            <w:tcBorders>
              <w:top w:val="nil"/>
            </w:tcBorders>
            <w:vAlign w:val="bottom"/>
          </w:tcPr>
          <w:p w14:paraId="390DADE1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 (21.38)</w:t>
            </w:r>
          </w:p>
        </w:tc>
        <w:tc>
          <w:tcPr>
            <w:tcW w:w="748" w:type="pct"/>
            <w:tcBorders>
              <w:top w:val="nil"/>
            </w:tcBorders>
            <w:vAlign w:val="bottom"/>
          </w:tcPr>
          <w:p w14:paraId="5CD46C9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 (29.64)</w:t>
            </w:r>
          </w:p>
        </w:tc>
        <w:tc>
          <w:tcPr>
            <w:tcW w:w="303" w:type="pct"/>
            <w:tcBorders>
              <w:top w:val="nil"/>
            </w:tcBorders>
            <w:noWrap/>
            <w:vAlign w:val="center"/>
          </w:tcPr>
          <w:p w14:paraId="5C571DF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</w:tbl>
    <w:p w14:paraId="3A9F65F7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</w:p>
    <w:p w14:paraId="1017947E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</w:rPr>
        <w:t>Abbreviations: CKD: chronic kidney disease; KF: kidney failure; PPPM: per patient per month; Q1: first quartile; Q3: third quartile; SD: standard deviation.</w:t>
      </w:r>
    </w:p>
    <w:p w14:paraId="73A85E7E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  <w:vertAlign w:val="superscript"/>
        </w:rPr>
        <w:t>a</w:t>
      </w:r>
      <w:r w:rsidRPr="0054275B">
        <w:rPr>
          <w:rFonts w:ascii="Times New Roman" w:eastAsiaTheme="minorEastAsia" w:hAnsi="Times New Roman" w:cs="Times New Roman"/>
          <w:sz w:val="16"/>
          <w:szCs w:val="16"/>
        </w:rPr>
        <w:t xml:space="preserve"> Fisher’s exact test</w:t>
      </w:r>
    </w:p>
    <w:p w14:paraId="1D3DF4DF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  <w:vertAlign w:val="superscript"/>
        </w:rPr>
        <w:t>b</w:t>
      </w:r>
      <w:r w:rsidRPr="0054275B">
        <w:rPr>
          <w:rFonts w:ascii="Times New Roman" w:eastAsiaTheme="minorEastAsia" w:hAnsi="Times New Roman" w:cs="Times New Roman"/>
          <w:sz w:val="16"/>
          <w:szCs w:val="16"/>
        </w:rPr>
        <w:t xml:space="preserve"> Linear regression</w:t>
      </w:r>
    </w:p>
    <w:p w14:paraId="6CE7D478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  <w:vertAlign w:val="superscript"/>
        </w:rPr>
        <w:t>c</w:t>
      </w:r>
      <w:r w:rsidRPr="0054275B">
        <w:rPr>
          <w:rFonts w:ascii="Times New Roman" w:eastAsiaTheme="minorEastAsia" w:hAnsi="Times New Roman" w:cs="Times New Roman"/>
          <w:sz w:val="16"/>
          <w:szCs w:val="16"/>
        </w:rPr>
        <w:t xml:space="preserve"> Jonckheere–Terpstra test</w:t>
      </w:r>
    </w:p>
    <w:p w14:paraId="14CEE80C" w14:textId="15325F8D" w:rsidR="00B16B12" w:rsidRPr="0054275B" w:rsidRDefault="00B16B12" w:rsidP="00B16B12">
      <w:pPr>
        <w:rPr>
          <w:rFonts w:ascii="Times New Roman" w:eastAsiaTheme="minorEastAsia" w:hAnsi="Times New Roman" w:cs="Times New Roman"/>
          <w:b/>
          <w:bCs/>
        </w:rPr>
      </w:pPr>
      <w:r w:rsidRPr="0054275B">
        <w:rPr>
          <w:rFonts w:ascii="Times New Roman" w:eastAsiaTheme="minorEastAsia" w:hAnsi="Times New Roman" w:cs="Times New Roman"/>
          <w:b/>
          <w:bCs/>
        </w:rPr>
        <w:br w:type="page"/>
      </w:r>
      <w:r w:rsidRPr="0054275B">
        <w:rPr>
          <w:rFonts w:ascii="Times New Roman" w:eastAsiaTheme="minorEastAsia" w:hAnsi="Times New Roman" w:cs="Times New Roman"/>
          <w:b/>
          <w:bCs/>
        </w:rPr>
        <w:lastRenderedPageBreak/>
        <w:t xml:space="preserve">Table </w:t>
      </w:r>
      <w:r w:rsidR="0054275B">
        <w:rPr>
          <w:rFonts w:ascii="Times New Roman" w:eastAsiaTheme="minorEastAsia" w:hAnsi="Times New Roman" w:cs="Times New Roman"/>
          <w:b/>
          <w:bCs/>
        </w:rPr>
        <w:t>S</w:t>
      </w:r>
      <w:r w:rsidRPr="0054275B">
        <w:rPr>
          <w:rFonts w:ascii="Times New Roman" w:eastAsiaTheme="minorEastAsia" w:hAnsi="Times New Roman" w:cs="Times New Roman"/>
          <w:b/>
          <w:bCs/>
        </w:rPr>
        <w:t>2: HRU by Baseline UPCR (g/g)</w:t>
      </w:r>
    </w:p>
    <w:tbl>
      <w:tblPr>
        <w:tblStyle w:val="TableGrid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</w:tblPr>
      <w:tblGrid>
        <w:gridCol w:w="2508"/>
        <w:gridCol w:w="1739"/>
        <w:gridCol w:w="1739"/>
        <w:gridCol w:w="1739"/>
        <w:gridCol w:w="1739"/>
        <w:gridCol w:w="1739"/>
        <w:gridCol w:w="1737"/>
      </w:tblGrid>
      <w:tr w:rsidR="00B16B12" w:rsidRPr="0054275B" w14:paraId="22411E17" w14:textId="77777777" w:rsidTr="007665B5">
        <w:trPr>
          <w:trHeight w:val="20"/>
        </w:trPr>
        <w:tc>
          <w:tcPr>
            <w:tcW w:w="969" w:type="pct"/>
            <w:vMerge w:val="restart"/>
            <w:vAlign w:val="center"/>
            <w:hideMark/>
          </w:tcPr>
          <w:p w14:paraId="60A8CFED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Category</w:t>
            </w:r>
          </w:p>
        </w:tc>
        <w:tc>
          <w:tcPr>
            <w:tcW w:w="4031" w:type="pct"/>
            <w:gridSpan w:val="6"/>
          </w:tcPr>
          <w:p w14:paraId="473DA07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Baseline UPCR (g/g)</w:t>
            </w:r>
          </w:p>
        </w:tc>
      </w:tr>
      <w:tr w:rsidR="00B16B12" w:rsidRPr="0054275B" w14:paraId="7A9BEDD4" w14:textId="77777777" w:rsidTr="007665B5">
        <w:trPr>
          <w:trHeight w:val="20"/>
        </w:trPr>
        <w:tc>
          <w:tcPr>
            <w:tcW w:w="969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372C28AE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single" w:sz="8" w:space="0" w:color="auto"/>
            </w:tcBorders>
            <w:vAlign w:val="center"/>
          </w:tcPr>
          <w:p w14:paraId="34216A4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≤ 1.5 g/g (n=105)</w:t>
            </w:r>
          </w:p>
        </w:tc>
        <w:tc>
          <w:tcPr>
            <w:tcW w:w="672" w:type="pct"/>
            <w:tcBorders>
              <w:bottom w:val="single" w:sz="8" w:space="0" w:color="auto"/>
            </w:tcBorders>
            <w:vAlign w:val="center"/>
          </w:tcPr>
          <w:p w14:paraId="00F6580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 xml:space="preserve">&gt;1.5 g/g (n=166) </w:t>
            </w:r>
          </w:p>
        </w:tc>
        <w:tc>
          <w:tcPr>
            <w:tcW w:w="672" w:type="pct"/>
            <w:tcBorders>
              <w:bottom w:val="single" w:sz="8" w:space="0" w:color="auto"/>
            </w:tcBorders>
          </w:tcPr>
          <w:p w14:paraId="059B7CD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P-value</w:t>
            </w:r>
          </w:p>
        </w:tc>
        <w:tc>
          <w:tcPr>
            <w:tcW w:w="672" w:type="pct"/>
            <w:tcBorders>
              <w:bottom w:val="single" w:sz="8" w:space="0" w:color="auto"/>
            </w:tcBorders>
            <w:vAlign w:val="center"/>
          </w:tcPr>
          <w:p w14:paraId="39108FA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&lt;3.5 g/g (n=174)</w:t>
            </w:r>
          </w:p>
        </w:tc>
        <w:tc>
          <w:tcPr>
            <w:tcW w:w="672" w:type="pct"/>
            <w:tcBorders>
              <w:bottom w:val="single" w:sz="8" w:space="0" w:color="auto"/>
            </w:tcBorders>
          </w:tcPr>
          <w:p w14:paraId="4B63FFAC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≥3.5 g/g (n=97)</w:t>
            </w:r>
          </w:p>
        </w:tc>
        <w:tc>
          <w:tcPr>
            <w:tcW w:w="671" w:type="pct"/>
            <w:tcBorders>
              <w:bottom w:val="single" w:sz="8" w:space="0" w:color="auto"/>
            </w:tcBorders>
            <w:vAlign w:val="center"/>
          </w:tcPr>
          <w:p w14:paraId="565449B1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P-value</w:t>
            </w:r>
          </w:p>
        </w:tc>
      </w:tr>
      <w:tr w:rsidR="00B16B12" w:rsidRPr="0054275B" w14:paraId="1931E0ED" w14:textId="77777777" w:rsidTr="007665B5">
        <w:trPr>
          <w:trHeight w:val="20"/>
        </w:trPr>
        <w:tc>
          <w:tcPr>
            <w:tcW w:w="969" w:type="pct"/>
            <w:tcBorders>
              <w:bottom w:val="single" w:sz="8" w:space="0" w:color="auto"/>
            </w:tcBorders>
            <w:noWrap/>
            <w:vAlign w:val="center"/>
            <w:hideMark/>
          </w:tcPr>
          <w:p w14:paraId="4AFFD8BF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Patients with ≥1 visit, n (%)</w:t>
            </w:r>
          </w:p>
        </w:tc>
        <w:tc>
          <w:tcPr>
            <w:tcW w:w="672" w:type="pct"/>
            <w:tcBorders>
              <w:bottom w:val="single" w:sz="8" w:space="0" w:color="auto"/>
            </w:tcBorders>
            <w:vAlign w:val="bottom"/>
          </w:tcPr>
          <w:p w14:paraId="542B059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 (98.1)</w:t>
            </w:r>
          </w:p>
        </w:tc>
        <w:tc>
          <w:tcPr>
            <w:tcW w:w="672" w:type="pct"/>
            <w:tcBorders>
              <w:bottom w:val="single" w:sz="8" w:space="0" w:color="auto"/>
            </w:tcBorders>
            <w:vAlign w:val="bottom"/>
          </w:tcPr>
          <w:p w14:paraId="1182EC9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164 (98.8)</w:t>
            </w:r>
          </w:p>
        </w:tc>
        <w:tc>
          <w:tcPr>
            <w:tcW w:w="672" w:type="pct"/>
            <w:tcBorders>
              <w:bottom w:val="single" w:sz="8" w:space="0" w:color="auto"/>
            </w:tcBorders>
            <w:vAlign w:val="center"/>
          </w:tcPr>
          <w:p w14:paraId="66BA47AC" w14:textId="7238AE9B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72" w:type="pct"/>
            <w:tcBorders>
              <w:bottom w:val="single" w:sz="8" w:space="0" w:color="auto"/>
            </w:tcBorders>
            <w:vAlign w:val="bottom"/>
          </w:tcPr>
          <w:p w14:paraId="135C78E3" w14:textId="77777777" w:rsidR="00B16B12" w:rsidRPr="0054275B" w:rsidRDefault="00B16B12" w:rsidP="007665B5">
            <w:pPr>
              <w:ind w:firstLine="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 (98.3)</w:t>
            </w:r>
          </w:p>
        </w:tc>
        <w:tc>
          <w:tcPr>
            <w:tcW w:w="672" w:type="pct"/>
            <w:tcBorders>
              <w:bottom w:val="single" w:sz="8" w:space="0" w:color="auto"/>
            </w:tcBorders>
            <w:vAlign w:val="bottom"/>
          </w:tcPr>
          <w:p w14:paraId="5D96696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 (99.0)</w:t>
            </w:r>
          </w:p>
        </w:tc>
        <w:tc>
          <w:tcPr>
            <w:tcW w:w="671" w:type="pct"/>
            <w:tcBorders>
              <w:bottom w:val="single" w:sz="8" w:space="0" w:color="auto"/>
            </w:tcBorders>
            <w:vAlign w:val="center"/>
          </w:tcPr>
          <w:p w14:paraId="6E56F640" w14:textId="79D3038F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4B27D7BF" w14:textId="77777777" w:rsidTr="007665B5">
        <w:trPr>
          <w:trHeight w:val="20"/>
        </w:trPr>
        <w:tc>
          <w:tcPr>
            <w:tcW w:w="969" w:type="pct"/>
            <w:tcBorders>
              <w:bottom w:val="nil"/>
            </w:tcBorders>
            <w:noWrap/>
            <w:vAlign w:val="center"/>
            <w:hideMark/>
          </w:tcPr>
          <w:p w14:paraId="298E9853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Inpatient visits</w:t>
            </w: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5E7672C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011E393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center"/>
          </w:tcPr>
          <w:p w14:paraId="7F852B7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32E29C67" w14:textId="77777777" w:rsidR="00B16B12" w:rsidRPr="0054275B" w:rsidRDefault="00B16B12" w:rsidP="007665B5">
            <w:pPr>
              <w:ind w:firstLine="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3A96E4C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1" w:type="pct"/>
            <w:tcBorders>
              <w:bottom w:val="nil"/>
            </w:tcBorders>
            <w:vAlign w:val="center"/>
          </w:tcPr>
          <w:p w14:paraId="49D3531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40BA19CB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28CA948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Patients with ≥1 visit, n (%)</w:t>
            </w:r>
          </w:p>
          <w:p w14:paraId="79470266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Visits PPPM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3433FBB1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 (15.2)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494B79DC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 (49.4)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6F8ECE7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54940B31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 (24.7)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4E7E2DC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 (56.7)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59AF9A2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&lt;0.001</w:t>
            </w: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 w:rsidR="00B16B12" w:rsidRPr="0054275B" w14:paraId="2251B3DF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E7C6719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458C0891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(0.13)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28317E6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 (0.21)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0DCA8265" w14:textId="4B5D0AE9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</w:t>
            </w:r>
            <w:r w:rsidR="00E8523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2CF91BC8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 (0.13)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6BAB9F3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 (0.23)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32091AB1" w14:textId="16B50EFF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594138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04BA869E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36E3500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25F40350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(0.00 - 0.10)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1D2FE46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(0.00 - 0.20)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51597903" w14:textId="4B7860A4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70845A21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(0.00 - 0.10)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20828F5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(0.00 - 0.20)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4BC2A180" w14:textId="3B0D096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</w:tr>
      <w:tr w:rsidR="00B16B12" w:rsidRPr="0054275B" w14:paraId="19B364C5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2CB0A15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424E8153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(0.49)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58C421B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(1.10)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774F8FFF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42543441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(0.52)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33657CF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(1.10)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5777603A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1EE2FC7B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22D88ED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LOS PPPM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77EA97C7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7DCDA98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55ED59D0" w14:textId="77777777" w:rsidR="00B16B12" w:rsidRPr="0054275B" w:rsidRDefault="00B16B12" w:rsidP="007665B5">
            <w:pPr>
              <w:ind w:firstLineChars="100" w:firstLine="18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0D9B5C34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1C2CEFF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02FF8020" w14:textId="77777777" w:rsidR="00B16B12" w:rsidRPr="0054275B" w:rsidRDefault="00B16B12" w:rsidP="007665B5">
            <w:pPr>
              <w:ind w:firstLineChars="100" w:firstLine="18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7D442844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4FCBEA6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6F2AA71D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 (0.85)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525A084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1.30 (2.59)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62FD9371" w14:textId="64203ECE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350E409A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 (1.29)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7ED112A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1.47 (2.99)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35C5B882" w14:textId="7E2E9A2B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54CA815D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AC9BF20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68B6035E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 (0.10 - 0.40)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29AC17B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 (0.10 – 1.10)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4A15ECBE" w14:textId="3C95C6B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46281023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 (0.10 – 0.80)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09FFE3C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 (0.10 - 1.40)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38D16989" w14:textId="5CDD5716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</w:tr>
      <w:tr w:rsidR="00B16B12" w:rsidRPr="0054275B" w14:paraId="72387997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77D1A965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bottom"/>
          </w:tcPr>
          <w:p w14:paraId="415C7503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(3.02)</w:t>
            </w: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bottom"/>
          </w:tcPr>
          <w:p w14:paraId="1301CE8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(19.54)</w:t>
            </w: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center"/>
          </w:tcPr>
          <w:p w14:paraId="475CF419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bottom"/>
          </w:tcPr>
          <w:p w14:paraId="540D41DE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(6.28)</w:t>
            </w: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bottom"/>
          </w:tcPr>
          <w:p w14:paraId="1BA4B2E0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(19.54)</w:t>
            </w:r>
          </w:p>
        </w:tc>
        <w:tc>
          <w:tcPr>
            <w:tcW w:w="671" w:type="pct"/>
            <w:tcBorders>
              <w:top w:val="nil"/>
              <w:bottom w:val="single" w:sz="8" w:space="0" w:color="auto"/>
            </w:tcBorders>
            <w:vAlign w:val="center"/>
          </w:tcPr>
          <w:p w14:paraId="186EEAF5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65D39F33" w14:textId="77777777" w:rsidTr="007665B5">
        <w:trPr>
          <w:trHeight w:val="20"/>
        </w:trPr>
        <w:tc>
          <w:tcPr>
            <w:tcW w:w="969" w:type="pct"/>
            <w:tcBorders>
              <w:bottom w:val="nil"/>
            </w:tcBorders>
            <w:noWrap/>
            <w:vAlign w:val="center"/>
            <w:hideMark/>
          </w:tcPr>
          <w:p w14:paraId="7B9D85B8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ED visits</w:t>
            </w: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651FEB63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1496256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center"/>
          </w:tcPr>
          <w:p w14:paraId="5F26DF7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71572D98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387D12DC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1" w:type="pct"/>
            <w:tcBorders>
              <w:bottom w:val="nil"/>
            </w:tcBorders>
            <w:vAlign w:val="center"/>
          </w:tcPr>
          <w:p w14:paraId="31495877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2FE04EFE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</w:tcPr>
          <w:p w14:paraId="028F5CCB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Patients with ≥1 visit, n (%)</w:t>
            </w:r>
          </w:p>
          <w:p w14:paraId="50E7957C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Visits PPPM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5F5EA9A9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 (50.5)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4D9FB3A7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 (54.2)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02BBDFCB" w14:textId="200F83B2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</w:t>
            </w:r>
            <w:r w:rsidR="0034099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7C852537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 (48.9)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1AF1B13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 (59.8)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45282355" w14:textId="45E8F189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</w:t>
            </w:r>
            <w:r w:rsidR="008F3B1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3D72FF13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B433B51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6D47727B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(0.11)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68FFD3A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 (0.29)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39671744" w14:textId="0AEC914C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  <w:r w:rsidR="0034099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42F459A1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 (0.18)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331F4BB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 (0.31)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52A92165" w14:textId="2BCAE080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59413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216D22E7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FB05E81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2C267C91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(0.00 - 0.10)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5B858A5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(0.00 - 0.20)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2D18DFE8" w14:textId="017444CF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  <w:r w:rsidR="0034099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2E5298E1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(0.00 - 0.10)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31BFC22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 (0.10 - 0.30)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2488713E" w14:textId="4F3D36D0" w:rsidR="00B16B12" w:rsidRPr="0054275B" w:rsidRDefault="00594138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B16B12" w:rsidRPr="0054275B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B16B12"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</w:tr>
      <w:tr w:rsidR="00B16B12" w:rsidRPr="0054275B" w14:paraId="11EF72D3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72E0C76A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bottom"/>
          </w:tcPr>
          <w:p w14:paraId="344F22FF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(0.58)</w:t>
            </w: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bottom"/>
          </w:tcPr>
          <w:p w14:paraId="5AFE634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(2.16)</w:t>
            </w: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center"/>
          </w:tcPr>
          <w:p w14:paraId="6C33A868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bottom"/>
          </w:tcPr>
          <w:p w14:paraId="14D0832A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(1.19)</w:t>
            </w: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bottom"/>
          </w:tcPr>
          <w:p w14:paraId="1E448C9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(2.16)</w:t>
            </w:r>
          </w:p>
        </w:tc>
        <w:tc>
          <w:tcPr>
            <w:tcW w:w="671" w:type="pct"/>
            <w:tcBorders>
              <w:top w:val="nil"/>
              <w:bottom w:val="single" w:sz="8" w:space="0" w:color="auto"/>
            </w:tcBorders>
            <w:vAlign w:val="center"/>
          </w:tcPr>
          <w:p w14:paraId="46D26EBF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7E0DBE31" w14:textId="77777777" w:rsidTr="007665B5">
        <w:trPr>
          <w:trHeight w:val="20"/>
        </w:trPr>
        <w:tc>
          <w:tcPr>
            <w:tcW w:w="969" w:type="pct"/>
            <w:tcBorders>
              <w:bottom w:val="nil"/>
            </w:tcBorders>
            <w:noWrap/>
            <w:vAlign w:val="center"/>
            <w:hideMark/>
          </w:tcPr>
          <w:p w14:paraId="2A14CF89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Outpatient visits</w:t>
            </w: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7B6A8E29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41DCC177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center"/>
          </w:tcPr>
          <w:p w14:paraId="4CF6D4C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344D1136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0B9A0C5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1" w:type="pct"/>
            <w:tcBorders>
              <w:bottom w:val="nil"/>
            </w:tcBorders>
            <w:vAlign w:val="center"/>
          </w:tcPr>
          <w:p w14:paraId="2FD79F7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0E37547C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0466AD0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Patients with ≥1 visit, n (%)</w:t>
            </w:r>
          </w:p>
          <w:p w14:paraId="587CA812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Visits PPPM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414893C7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 (96.2)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185A1FF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163 (98.2)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54885AE8" w14:textId="425C894A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</w:t>
            </w:r>
            <w:r w:rsidR="0034099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0E1467E0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169 (97.1)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3FE1BDF0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 (97.9)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5240778E" w14:textId="69D04AE2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1.00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1BABF964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BB0E0FA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4BB3BF0C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2.33 (2.51)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49B4FC4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4.80 (4.97)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3F40517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218147BA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2.88 (3.33)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77A95EB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5.60 (5.35)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37A3A2DE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19AB489D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F8B2388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07DEE6B6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1.50 (0.90 – 2.80)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0D45807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2.90 (1.50 – 6.20)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3E5E902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4CCDEF9B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1.80 (1.00 – 3.10)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136DDE4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3.50 (1.60 – 8.20)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78F63DBC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B16B12" w:rsidRPr="0054275B" w14:paraId="491A915D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5B0D777D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bottom"/>
          </w:tcPr>
          <w:p w14:paraId="2EADE90D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 (14.67)</w:t>
            </w: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bottom"/>
          </w:tcPr>
          <w:p w14:paraId="60D26E1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 (25.10)</w:t>
            </w: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center"/>
          </w:tcPr>
          <w:p w14:paraId="03D738F0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bottom"/>
          </w:tcPr>
          <w:p w14:paraId="72AFFFF7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 (18.41)</w:t>
            </w:r>
          </w:p>
        </w:tc>
        <w:tc>
          <w:tcPr>
            <w:tcW w:w="672" w:type="pct"/>
            <w:tcBorders>
              <w:top w:val="nil"/>
              <w:bottom w:val="single" w:sz="8" w:space="0" w:color="auto"/>
            </w:tcBorders>
            <w:vAlign w:val="bottom"/>
          </w:tcPr>
          <w:p w14:paraId="64FB8A1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 (25.10)</w:t>
            </w:r>
          </w:p>
        </w:tc>
        <w:tc>
          <w:tcPr>
            <w:tcW w:w="671" w:type="pct"/>
            <w:tcBorders>
              <w:top w:val="nil"/>
              <w:bottom w:val="single" w:sz="8" w:space="0" w:color="auto"/>
            </w:tcBorders>
            <w:vAlign w:val="center"/>
          </w:tcPr>
          <w:p w14:paraId="20ED4270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784EFDDA" w14:textId="77777777" w:rsidTr="007665B5">
        <w:trPr>
          <w:trHeight w:val="20"/>
        </w:trPr>
        <w:tc>
          <w:tcPr>
            <w:tcW w:w="969" w:type="pct"/>
            <w:tcBorders>
              <w:bottom w:val="nil"/>
            </w:tcBorders>
            <w:noWrap/>
            <w:vAlign w:val="center"/>
            <w:hideMark/>
          </w:tcPr>
          <w:p w14:paraId="1B476BFD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Pharmacy claims</w:t>
            </w: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1E067C2A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79D6140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center"/>
          </w:tcPr>
          <w:p w14:paraId="24CB0FE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1D2F1114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bottom w:val="nil"/>
            </w:tcBorders>
            <w:vAlign w:val="bottom"/>
          </w:tcPr>
          <w:p w14:paraId="31AEEA2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1" w:type="pct"/>
            <w:tcBorders>
              <w:bottom w:val="nil"/>
            </w:tcBorders>
            <w:vAlign w:val="center"/>
          </w:tcPr>
          <w:p w14:paraId="1E59DBB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262061BA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96D9680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Patients with ≥1 visit, n (%)</w:t>
            </w:r>
          </w:p>
          <w:p w14:paraId="4C335B2E" w14:textId="77777777" w:rsidR="00B16B12" w:rsidRPr="0054275B" w:rsidRDefault="00B16B12" w:rsidP="007665B5">
            <w:pPr>
              <w:ind w:firstLineChars="100" w:firstLine="18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Claims PPPM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693DD3C4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 (88.6)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03F2012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160 (96.4)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76235E81" w14:textId="23F61135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45ED682F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158 (90.8)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3FC2AD8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 (97.9)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2A875DA6" w14:textId="76D5B1B1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0.02</w:t>
            </w: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 w:rsidR="00B16B12" w:rsidRPr="0054275B" w14:paraId="782BFCCE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351EDCB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391C5AB1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3.74 (2.60)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0FCFF8E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4.18 (3.31)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388C0C55" w14:textId="31FEF22D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6FC1F9FC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3.88 (2.85)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7FA021F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4.24 (3.40)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3D4416D0" w14:textId="7F0EBB39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62A1524D" w14:textId="77777777" w:rsidTr="007665B5">
        <w:trPr>
          <w:trHeight w:val="20"/>
        </w:trPr>
        <w:tc>
          <w:tcPr>
            <w:tcW w:w="969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A8E6378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538ADD84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3.00 (2.00 – 4.90)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1160F28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3.40 (1.80 – 5.30)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center"/>
          </w:tcPr>
          <w:p w14:paraId="4F445219" w14:textId="1C9D6C9C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0B0E6001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3.10 (1.90 - 5.10)</w:t>
            </w:r>
          </w:p>
        </w:tc>
        <w:tc>
          <w:tcPr>
            <w:tcW w:w="672" w:type="pct"/>
            <w:tcBorders>
              <w:top w:val="nil"/>
              <w:bottom w:val="nil"/>
            </w:tcBorders>
            <w:vAlign w:val="bottom"/>
          </w:tcPr>
          <w:p w14:paraId="4185AE7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3.50 (1.80 - 5.30)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4082526F" w14:textId="73317782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</w:tr>
      <w:tr w:rsidR="00B16B12" w:rsidRPr="0054275B" w14:paraId="6E0EC016" w14:textId="77777777" w:rsidTr="007665B5">
        <w:trPr>
          <w:trHeight w:val="20"/>
        </w:trPr>
        <w:tc>
          <w:tcPr>
            <w:tcW w:w="969" w:type="pct"/>
            <w:tcBorders>
              <w:top w:val="nil"/>
            </w:tcBorders>
            <w:noWrap/>
            <w:vAlign w:val="center"/>
            <w:hideMark/>
          </w:tcPr>
          <w:p w14:paraId="61DF35FA" w14:textId="77777777" w:rsidR="00B16B12" w:rsidRPr="0054275B" w:rsidRDefault="00B16B12" w:rsidP="007665B5">
            <w:pPr>
              <w:ind w:firstLineChars="200" w:firstLine="36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672" w:type="pct"/>
            <w:tcBorders>
              <w:top w:val="nil"/>
            </w:tcBorders>
            <w:vAlign w:val="bottom"/>
          </w:tcPr>
          <w:p w14:paraId="4B26A823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 (11.72)</w:t>
            </w:r>
          </w:p>
        </w:tc>
        <w:tc>
          <w:tcPr>
            <w:tcW w:w="672" w:type="pct"/>
            <w:tcBorders>
              <w:top w:val="nil"/>
            </w:tcBorders>
            <w:vAlign w:val="bottom"/>
          </w:tcPr>
          <w:p w14:paraId="250D2B4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 (17.70)</w:t>
            </w:r>
          </w:p>
        </w:tc>
        <w:tc>
          <w:tcPr>
            <w:tcW w:w="672" w:type="pct"/>
            <w:tcBorders>
              <w:top w:val="nil"/>
            </w:tcBorders>
            <w:vAlign w:val="center"/>
          </w:tcPr>
          <w:p w14:paraId="0541C6C5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72" w:type="pct"/>
            <w:tcBorders>
              <w:top w:val="nil"/>
            </w:tcBorders>
            <w:vAlign w:val="bottom"/>
          </w:tcPr>
          <w:p w14:paraId="477318BB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 (17.70)</w:t>
            </w:r>
          </w:p>
        </w:tc>
        <w:tc>
          <w:tcPr>
            <w:tcW w:w="672" w:type="pct"/>
            <w:tcBorders>
              <w:top w:val="nil"/>
            </w:tcBorders>
            <w:vAlign w:val="bottom"/>
          </w:tcPr>
          <w:p w14:paraId="25889B5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 (15.78)</w:t>
            </w:r>
          </w:p>
        </w:tc>
        <w:tc>
          <w:tcPr>
            <w:tcW w:w="671" w:type="pct"/>
            <w:tcBorders>
              <w:top w:val="nil"/>
            </w:tcBorders>
            <w:vAlign w:val="center"/>
          </w:tcPr>
          <w:p w14:paraId="04BD5266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</w:tbl>
    <w:p w14:paraId="46EBEC33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</w:p>
    <w:p w14:paraId="63D1430E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</w:rPr>
        <w:t>Abbreviations: PPPM: per patient per month; Q1: first quartile; Q3: third quartile; SD: standard deviation; UPCR: urinary protein-creatinine ratio</w:t>
      </w:r>
      <w:r w:rsidRPr="0054275B" w:rsidDel="00A84299">
        <w:rPr>
          <w:rFonts w:ascii="Times New Roman" w:eastAsiaTheme="minorEastAsia" w:hAnsi="Times New Roman" w:cs="Times New Roman"/>
          <w:sz w:val="16"/>
          <w:szCs w:val="16"/>
        </w:rPr>
        <w:t xml:space="preserve"> </w:t>
      </w:r>
    </w:p>
    <w:p w14:paraId="6E066AD1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  <w:vertAlign w:val="superscript"/>
        </w:rPr>
        <w:t xml:space="preserve">a </w:t>
      </w:r>
      <w:r w:rsidRPr="0054275B">
        <w:rPr>
          <w:rFonts w:ascii="Times New Roman" w:eastAsiaTheme="minorEastAsia" w:hAnsi="Times New Roman" w:cs="Times New Roman"/>
          <w:sz w:val="16"/>
          <w:szCs w:val="16"/>
        </w:rPr>
        <w:t>Fisher’s exact test</w:t>
      </w:r>
    </w:p>
    <w:p w14:paraId="073CC200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  <w:vertAlign w:val="superscript"/>
        </w:rPr>
        <w:t>b</w:t>
      </w:r>
      <w:r w:rsidRPr="0054275B">
        <w:rPr>
          <w:rFonts w:ascii="Times New Roman" w:eastAsiaTheme="minorEastAsia" w:hAnsi="Times New Roman" w:cs="Times New Roman"/>
          <w:sz w:val="16"/>
          <w:szCs w:val="16"/>
        </w:rPr>
        <w:t xml:space="preserve"> Linear regression</w:t>
      </w:r>
    </w:p>
    <w:p w14:paraId="40EB2708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  <w:vertAlign w:val="superscript"/>
        </w:rPr>
        <w:t>c</w:t>
      </w:r>
      <w:r w:rsidRPr="0054275B">
        <w:rPr>
          <w:rFonts w:ascii="Times New Roman" w:eastAsiaTheme="minorEastAsia" w:hAnsi="Times New Roman" w:cs="Times New Roman"/>
          <w:sz w:val="16"/>
          <w:szCs w:val="16"/>
        </w:rPr>
        <w:t xml:space="preserve"> Jonckheere–Terpstra test</w:t>
      </w:r>
    </w:p>
    <w:p w14:paraId="18453E1E" w14:textId="77777777" w:rsidR="00B16B12" w:rsidRPr="0054275B" w:rsidRDefault="00B16B12" w:rsidP="00B16B12">
      <w:pPr>
        <w:rPr>
          <w:rFonts w:ascii="Times New Roman" w:eastAsiaTheme="minorEastAsia" w:hAnsi="Times New Roman" w:cs="Times New Roman"/>
          <w:b/>
          <w:bCs/>
        </w:rPr>
        <w:sectPr w:rsidR="00B16B12" w:rsidRPr="0054275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36CC111" w14:textId="33E3A551" w:rsidR="00B16B12" w:rsidRPr="0054275B" w:rsidDel="007803BA" w:rsidRDefault="00B16B12" w:rsidP="00B16B12">
      <w:pPr>
        <w:rPr>
          <w:rFonts w:ascii="Times New Roman" w:eastAsiaTheme="minorEastAsia" w:hAnsi="Times New Roman" w:cs="Times New Roman"/>
          <w:b/>
          <w:bCs/>
        </w:rPr>
      </w:pPr>
      <w:r w:rsidRPr="0054275B">
        <w:rPr>
          <w:rFonts w:ascii="Times New Roman" w:eastAsiaTheme="minorEastAsia" w:hAnsi="Times New Roman" w:cs="Times New Roman"/>
          <w:b/>
          <w:bCs/>
        </w:rPr>
        <w:lastRenderedPageBreak/>
        <w:t xml:space="preserve">Table </w:t>
      </w:r>
      <w:r w:rsidR="0054275B">
        <w:rPr>
          <w:rFonts w:ascii="Times New Roman" w:eastAsiaTheme="minorEastAsia" w:hAnsi="Times New Roman" w:cs="Times New Roman"/>
          <w:b/>
          <w:bCs/>
        </w:rPr>
        <w:t>S</w:t>
      </w:r>
      <w:r w:rsidRPr="0054275B">
        <w:rPr>
          <w:rFonts w:ascii="Times New Roman" w:eastAsiaTheme="minorEastAsia" w:hAnsi="Times New Roman" w:cs="Times New Roman"/>
          <w:b/>
          <w:bCs/>
        </w:rPr>
        <w:t>3</w:t>
      </w:r>
      <w:r w:rsidRPr="0054275B" w:rsidDel="007803BA">
        <w:rPr>
          <w:rFonts w:ascii="Times New Roman" w:eastAsiaTheme="minorEastAsia" w:hAnsi="Times New Roman" w:cs="Times New Roman"/>
          <w:b/>
          <w:bCs/>
        </w:rPr>
        <w:t>:</w:t>
      </w:r>
      <w:r w:rsidRPr="0054275B">
        <w:rPr>
          <w:rFonts w:ascii="Times New Roman" w:eastAsiaTheme="minorEastAsia" w:hAnsi="Times New Roman" w:cs="Times New Roman"/>
          <w:b/>
          <w:bCs/>
        </w:rPr>
        <w:t xml:space="preserve"> </w:t>
      </w:r>
      <w:r w:rsidRPr="0054275B" w:rsidDel="007803BA">
        <w:rPr>
          <w:rFonts w:ascii="Times New Roman" w:eastAsiaTheme="minorEastAsia" w:hAnsi="Times New Roman" w:cs="Times New Roman"/>
          <w:b/>
          <w:bCs/>
        </w:rPr>
        <w:t>Costs by Baseline CKD Stage</w:t>
      </w:r>
    </w:p>
    <w:tbl>
      <w:tblPr>
        <w:tblStyle w:val="TableGrid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</w:tblPr>
      <w:tblGrid>
        <w:gridCol w:w="2698"/>
        <w:gridCol w:w="1889"/>
        <w:gridCol w:w="1889"/>
        <w:gridCol w:w="1892"/>
        <w:gridCol w:w="1894"/>
        <w:gridCol w:w="1894"/>
        <w:gridCol w:w="784"/>
      </w:tblGrid>
      <w:tr w:rsidR="00B16B12" w:rsidRPr="0054275B" w14:paraId="3D0C2D12" w14:textId="77777777" w:rsidTr="007665B5">
        <w:trPr>
          <w:trHeight w:val="207"/>
        </w:trPr>
        <w:tc>
          <w:tcPr>
            <w:tcW w:w="1042" w:type="pct"/>
            <w:vMerge w:val="restart"/>
            <w:vAlign w:val="center"/>
            <w:hideMark/>
          </w:tcPr>
          <w:p w14:paraId="6E377D8B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Category</w:t>
            </w:r>
          </w:p>
        </w:tc>
        <w:tc>
          <w:tcPr>
            <w:tcW w:w="3958" w:type="pct"/>
            <w:gridSpan w:val="6"/>
            <w:vAlign w:val="center"/>
          </w:tcPr>
          <w:p w14:paraId="61D82B90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Baseline CKD Stage</w:t>
            </w:r>
          </w:p>
        </w:tc>
      </w:tr>
      <w:tr w:rsidR="00B16B12" w:rsidRPr="0054275B" w14:paraId="53DD57D3" w14:textId="77777777" w:rsidTr="007665B5">
        <w:trPr>
          <w:trHeight w:val="40"/>
        </w:trPr>
        <w:tc>
          <w:tcPr>
            <w:tcW w:w="1042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1729EBC0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0" w:type="pct"/>
            <w:tcBorders>
              <w:bottom w:val="single" w:sz="8" w:space="0" w:color="auto"/>
            </w:tcBorders>
          </w:tcPr>
          <w:p w14:paraId="3E45E0E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Stage 1 (n=68)</w:t>
            </w:r>
          </w:p>
        </w:tc>
        <w:tc>
          <w:tcPr>
            <w:tcW w:w="730" w:type="pct"/>
            <w:tcBorders>
              <w:bottom w:val="single" w:sz="8" w:space="0" w:color="auto"/>
            </w:tcBorders>
          </w:tcPr>
          <w:p w14:paraId="19D26BBE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Stage 2 (n=104)</w:t>
            </w:r>
          </w:p>
        </w:tc>
        <w:tc>
          <w:tcPr>
            <w:tcW w:w="731" w:type="pct"/>
            <w:tcBorders>
              <w:bottom w:val="single" w:sz="8" w:space="0" w:color="auto"/>
            </w:tcBorders>
          </w:tcPr>
          <w:p w14:paraId="387C1FB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Stage 3 (n=294)</w:t>
            </w:r>
          </w:p>
        </w:tc>
        <w:tc>
          <w:tcPr>
            <w:tcW w:w="732" w:type="pct"/>
            <w:tcBorders>
              <w:bottom w:val="single" w:sz="8" w:space="0" w:color="auto"/>
            </w:tcBorders>
          </w:tcPr>
          <w:p w14:paraId="0CDA1C4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Stage 4 (n=185)</w:t>
            </w:r>
          </w:p>
        </w:tc>
        <w:tc>
          <w:tcPr>
            <w:tcW w:w="732" w:type="pct"/>
            <w:tcBorders>
              <w:bottom w:val="single" w:sz="8" w:space="0" w:color="auto"/>
            </w:tcBorders>
          </w:tcPr>
          <w:p w14:paraId="267AC2D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Stage 5/KF (n=249)</w:t>
            </w:r>
          </w:p>
        </w:tc>
        <w:tc>
          <w:tcPr>
            <w:tcW w:w="303" w:type="pct"/>
            <w:tcBorders>
              <w:bottom w:val="single" w:sz="8" w:space="0" w:color="auto"/>
            </w:tcBorders>
            <w:noWrap/>
            <w:vAlign w:val="center"/>
            <w:hideMark/>
          </w:tcPr>
          <w:p w14:paraId="4E920BD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P-value</w:t>
            </w:r>
          </w:p>
        </w:tc>
      </w:tr>
      <w:tr w:rsidR="00B16B12" w:rsidRPr="0054275B" w14:paraId="34300C59" w14:textId="77777777" w:rsidTr="007665B5">
        <w:trPr>
          <w:trHeight w:val="20"/>
        </w:trPr>
        <w:tc>
          <w:tcPr>
            <w:tcW w:w="1042" w:type="pct"/>
            <w:tcBorders>
              <w:bottom w:val="nil"/>
              <w:right w:val="single" w:sz="8" w:space="0" w:color="auto"/>
            </w:tcBorders>
            <w:noWrap/>
            <w:vAlign w:val="center"/>
          </w:tcPr>
          <w:p w14:paraId="6D7F2B3E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Total costs PPPM</w:t>
            </w:r>
          </w:p>
        </w:tc>
        <w:tc>
          <w:tcPr>
            <w:tcW w:w="730" w:type="pct"/>
            <w:tcBorders>
              <w:bottom w:val="nil"/>
              <w:right w:val="single" w:sz="8" w:space="0" w:color="auto"/>
            </w:tcBorders>
            <w:vAlign w:val="bottom"/>
          </w:tcPr>
          <w:p w14:paraId="42AAD17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0" w:type="pct"/>
            <w:tcBorders>
              <w:bottom w:val="nil"/>
              <w:right w:val="single" w:sz="8" w:space="0" w:color="auto"/>
            </w:tcBorders>
            <w:vAlign w:val="bottom"/>
          </w:tcPr>
          <w:p w14:paraId="2E32003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1" w:type="pct"/>
            <w:tcBorders>
              <w:bottom w:val="nil"/>
              <w:right w:val="single" w:sz="8" w:space="0" w:color="auto"/>
            </w:tcBorders>
            <w:vAlign w:val="bottom"/>
          </w:tcPr>
          <w:p w14:paraId="4F3F3D3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2" w:type="pct"/>
            <w:tcBorders>
              <w:bottom w:val="nil"/>
              <w:right w:val="single" w:sz="8" w:space="0" w:color="auto"/>
            </w:tcBorders>
            <w:vAlign w:val="bottom"/>
          </w:tcPr>
          <w:p w14:paraId="481C046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2" w:type="pct"/>
            <w:tcBorders>
              <w:bottom w:val="nil"/>
              <w:right w:val="single" w:sz="8" w:space="0" w:color="auto"/>
            </w:tcBorders>
            <w:vAlign w:val="bottom"/>
          </w:tcPr>
          <w:p w14:paraId="75E2B23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303" w:type="pct"/>
            <w:tcBorders>
              <w:left w:val="single" w:sz="8" w:space="0" w:color="auto"/>
              <w:bottom w:val="nil"/>
            </w:tcBorders>
            <w:noWrap/>
            <w:vAlign w:val="center"/>
          </w:tcPr>
          <w:p w14:paraId="14DB17E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351C07C8" w14:textId="77777777" w:rsidTr="007665B5">
        <w:trPr>
          <w:trHeight w:val="20"/>
        </w:trPr>
        <w:tc>
          <w:tcPr>
            <w:tcW w:w="1042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</w:tcPr>
          <w:p w14:paraId="3256849B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3C29F2B8" w14:textId="7E636658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$2256 ($3951)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30515077" w14:textId="0BD9D4B9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$2664 ($4231)</w:t>
            </w:r>
          </w:p>
        </w:tc>
        <w:tc>
          <w:tcPr>
            <w:tcW w:w="731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3A88B3FB" w14:textId="43CBA25C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$4250 ($7788)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296D7A5A" w14:textId="56D9EBDD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$6671 ($9087)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67FBA430" w14:textId="3A1B4B09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$13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608 ($16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3BD6A8F1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028B4BAD" w14:textId="77777777" w:rsidTr="007665B5">
        <w:trPr>
          <w:trHeight w:val="60"/>
        </w:trPr>
        <w:tc>
          <w:tcPr>
            <w:tcW w:w="1042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</w:tcPr>
          <w:p w14:paraId="0F636285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72C73A24" w14:textId="441A5ABB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$748 ($321 - $2233)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600E6F43" w14:textId="4217A1A8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$935 ($436 - $2349)</w:t>
            </w:r>
          </w:p>
        </w:tc>
        <w:tc>
          <w:tcPr>
            <w:tcW w:w="731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24CF44AB" w14:textId="13FEE029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$1380 ($560 - $4498)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3E8A1A1B" w14:textId="2B7EB97A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$3015 ($1089 - $8415)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53184A4F" w14:textId="36A0CF1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$8841 ($4113 - $15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930)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65E7A3F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58F10079" w14:textId="77777777" w:rsidTr="007665B5">
        <w:trPr>
          <w:trHeight w:val="20"/>
        </w:trPr>
        <w:tc>
          <w:tcPr>
            <w:tcW w:w="1042" w:type="pct"/>
            <w:tcBorders>
              <w:top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4E2DDC0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730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E61E78A" w14:textId="52356724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$58 ($18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623)</w:t>
            </w:r>
          </w:p>
        </w:tc>
        <w:tc>
          <w:tcPr>
            <w:tcW w:w="730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CFC9358" w14:textId="65C2BC59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$19 ($18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932)</w:t>
            </w:r>
          </w:p>
        </w:tc>
        <w:tc>
          <w:tcPr>
            <w:tcW w:w="731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0AD5456" w14:textId="7AC08E3A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($86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329)</w:t>
            </w:r>
          </w:p>
        </w:tc>
        <w:tc>
          <w:tcPr>
            <w:tcW w:w="732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4893804" w14:textId="481D367D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$61 ($54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125)</w:t>
            </w:r>
          </w:p>
        </w:tc>
        <w:tc>
          <w:tcPr>
            <w:tcW w:w="732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F36C3F3" w14:textId="23C03726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$28 ($97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292)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</w:tcBorders>
            <w:noWrap/>
            <w:vAlign w:val="center"/>
          </w:tcPr>
          <w:p w14:paraId="33081A9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B16B12" w:rsidRPr="0054275B" w14:paraId="1CF4CB00" w14:textId="77777777" w:rsidTr="007665B5">
        <w:trPr>
          <w:trHeight w:val="20"/>
        </w:trPr>
        <w:tc>
          <w:tcPr>
            <w:tcW w:w="1042" w:type="pct"/>
            <w:tcBorders>
              <w:top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0AC1832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Inpatient visits costs PPPM</w:t>
            </w:r>
          </w:p>
        </w:tc>
        <w:tc>
          <w:tcPr>
            <w:tcW w:w="730" w:type="pct"/>
            <w:tcBorders>
              <w:top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52901C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0" w:type="pct"/>
            <w:tcBorders>
              <w:top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135A09C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1" w:type="pct"/>
            <w:tcBorders>
              <w:top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15F436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2" w:type="pct"/>
            <w:tcBorders>
              <w:top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EAACD18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2" w:type="pct"/>
            <w:tcBorders>
              <w:top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598AEE67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303" w:type="pct"/>
            <w:tcBorders>
              <w:top w:val="single" w:sz="8" w:space="0" w:color="auto"/>
              <w:left w:val="single" w:sz="8" w:space="0" w:color="auto"/>
              <w:bottom w:val="nil"/>
            </w:tcBorders>
            <w:noWrap/>
            <w:vAlign w:val="center"/>
          </w:tcPr>
          <w:p w14:paraId="41E8D9B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24241EA1" w14:textId="77777777" w:rsidTr="007665B5">
        <w:trPr>
          <w:trHeight w:val="20"/>
        </w:trPr>
        <w:tc>
          <w:tcPr>
            <w:tcW w:w="1042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61C7518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3CC51F77" w14:textId="30A08C71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$2521 ($4584)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7154FAE9" w14:textId="0588A524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$2405 ($3086)</w:t>
            </w:r>
          </w:p>
        </w:tc>
        <w:tc>
          <w:tcPr>
            <w:tcW w:w="731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642A9EF3" w14:textId="73B31186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$2603 ($3173)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5220B61B" w14:textId="1947AD2A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$4459 ($7198)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BF6FDE1" w14:textId="1B8C2469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$4882 ($8445)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5D7672EF" w14:textId="299344E2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8B671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75CF0056" w14:textId="77777777" w:rsidTr="007665B5">
        <w:trPr>
          <w:trHeight w:val="20"/>
        </w:trPr>
        <w:tc>
          <w:tcPr>
            <w:tcW w:w="1042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8B7DE3B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60D54BCF" w14:textId="6A5D802C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$517 ($276 - $1999)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71CA1DE3" w14:textId="200B0263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$1344 ($368 - $3163)</w:t>
            </w:r>
          </w:p>
        </w:tc>
        <w:tc>
          <w:tcPr>
            <w:tcW w:w="731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71E97790" w14:textId="512B9C61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$1559 ($537 - $3667)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249CB0F2" w14:textId="55498D82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$1316 ($565 - $4403)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2A3D0177" w14:textId="5C7E68B9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$2343 ($1059 - $4909)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016E0C00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32EAB4C7" w14:textId="77777777" w:rsidTr="007665B5">
        <w:trPr>
          <w:trHeight w:val="20"/>
        </w:trPr>
        <w:tc>
          <w:tcPr>
            <w:tcW w:w="1042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14CE71F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1E4B434A" w14:textId="78845A72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$122 ($15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299)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8613C1C" w14:textId="088EAE12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$86 ($11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108)</w:t>
            </w:r>
          </w:p>
        </w:tc>
        <w:tc>
          <w:tcPr>
            <w:tcW w:w="731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554BC9EC" w14:textId="64B89651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$99 ($21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458)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578E5513" w14:textId="186BA0F5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$20 ($40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781)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0A629ACA" w14:textId="740A9052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$7 ($60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036)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03D8E58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B16B12" w:rsidRPr="0054275B" w14:paraId="69602F53" w14:textId="77777777" w:rsidTr="007665B5">
        <w:trPr>
          <w:trHeight w:val="20"/>
        </w:trPr>
        <w:tc>
          <w:tcPr>
            <w:tcW w:w="1042" w:type="pct"/>
            <w:tcBorders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126015E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ED visits costs PPPM</w:t>
            </w:r>
          </w:p>
        </w:tc>
        <w:tc>
          <w:tcPr>
            <w:tcW w:w="730" w:type="pct"/>
            <w:tcBorders>
              <w:bottom w:val="nil"/>
              <w:right w:val="single" w:sz="8" w:space="0" w:color="auto"/>
            </w:tcBorders>
            <w:vAlign w:val="bottom"/>
          </w:tcPr>
          <w:p w14:paraId="5A0F7380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0" w:type="pct"/>
            <w:tcBorders>
              <w:bottom w:val="nil"/>
              <w:right w:val="single" w:sz="8" w:space="0" w:color="auto"/>
            </w:tcBorders>
            <w:vAlign w:val="bottom"/>
          </w:tcPr>
          <w:p w14:paraId="1DCED530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1" w:type="pct"/>
            <w:tcBorders>
              <w:bottom w:val="nil"/>
              <w:right w:val="single" w:sz="8" w:space="0" w:color="auto"/>
            </w:tcBorders>
            <w:vAlign w:val="bottom"/>
          </w:tcPr>
          <w:p w14:paraId="22D54431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2" w:type="pct"/>
            <w:tcBorders>
              <w:bottom w:val="nil"/>
              <w:right w:val="single" w:sz="8" w:space="0" w:color="auto"/>
            </w:tcBorders>
            <w:vAlign w:val="bottom"/>
          </w:tcPr>
          <w:p w14:paraId="6AA5D6A7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2" w:type="pct"/>
            <w:tcBorders>
              <w:bottom w:val="nil"/>
              <w:right w:val="single" w:sz="8" w:space="0" w:color="auto"/>
            </w:tcBorders>
            <w:vAlign w:val="bottom"/>
          </w:tcPr>
          <w:p w14:paraId="7728B01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303" w:type="pct"/>
            <w:tcBorders>
              <w:left w:val="single" w:sz="8" w:space="0" w:color="auto"/>
              <w:bottom w:val="nil"/>
            </w:tcBorders>
            <w:noWrap/>
            <w:vAlign w:val="center"/>
          </w:tcPr>
          <w:p w14:paraId="6EF93481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3580FB52" w14:textId="77777777" w:rsidTr="007665B5">
        <w:trPr>
          <w:trHeight w:val="20"/>
        </w:trPr>
        <w:tc>
          <w:tcPr>
            <w:tcW w:w="1042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A0463BD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0573024F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$73 ($112)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282C5077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$174 ($551)</w:t>
            </w:r>
          </w:p>
        </w:tc>
        <w:tc>
          <w:tcPr>
            <w:tcW w:w="731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717AECF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$126 ($187)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729A2346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$114 ($159)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1E4819BC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$328 ($935)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4F100AF3" w14:textId="6A9ECF11" w:rsidR="00B16B12" w:rsidRPr="0054275B" w:rsidRDefault="008B6711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B16B12" w:rsidRPr="0054275B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B16B12"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6764D613" w14:textId="77777777" w:rsidTr="007665B5">
        <w:trPr>
          <w:trHeight w:val="20"/>
        </w:trPr>
        <w:tc>
          <w:tcPr>
            <w:tcW w:w="1042" w:type="pct"/>
            <w:tcBorders>
              <w:top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03659F9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30266F7D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$22 ($13 - $53)</w:t>
            </w:r>
          </w:p>
        </w:tc>
        <w:tc>
          <w:tcPr>
            <w:tcW w:w="730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4D8FD392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$43 ($11 - $145)</w:t>
            </w:r>
          </w:p>
        </w:tc>
        <w:tc>
          <w:tcPr>
            <w:tcW w:w="731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21B4549E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$50 ($21 - $151)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1E1EFD4E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$55 ($16 - $161)</w:t>
            </w:r>
          </w:p>
        </w:tc>
        <w:tc>
          <w:tcPr>
            <w:tcW w:w="732" w:type="pct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25E84CE3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$98 ($36 - $220)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nil"/>
            </w:tcBorders>
            <w:noWrap/>
            <w:vAlign w:val="center"/>
          </w:tcPr>
          <w:p w14:paraId="5BDA791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5C879527" w14:textId="77777777" w:rsidTr="007665B5">
        <w:trPr>
          <w:trHeight w:val="20"/>
        </w:trPr>
        <w:tc>
          <w:tcPr>
            <w:tcW w:w="1042" w:type="pct"/>
            <w:tcBorders>
              <w:top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758BDE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730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2838BE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$6 ($434)</w:t>
            </w:r>
          </w:p>
        </w:tc>
        <w:tc>
          <w:tcPr>
            <w:tcW w:w="730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B9A1479" w14:textId="544F9844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($3739)</w:t>
            </w:r>
          </w:p>
        </w:tc>
        <w:tc>
          <w:tcPr>
            <w:tcW w:w="731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11048B6" w14:textId="0C9159EC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($1161)</w:t>
            </w:r>
          </w:p>
        </w:tc>
        <w:tc>
          <w:tcPr>
            <w:tcW w:w="732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8C25765" w14:textId="3F3377D2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($1085)</w:t>
            </w:r>
          </w:p>
        </w:tc>
        <w:tc>
          <w:tcPr>
            <w:tcW w:w="732" w:type="pct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29F7909" w14:textId="348878E6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($7862)</w:t>
            </w:r>
          </w:p>
        </w:tc>
        <w:tc>
          <w:tcPr>
            <w:tcW w:w="303" w:type="pct"/>
            <w:tcBorders>
              <w:top w:val="nil"/>
              <w:left w:val="single" w:sz="8" w:space="0" w:color="auto"/>
              <w:bottom w:val="single" w:sz="8" w:space="0" w:color="auto"/>
            </w:tcBorders>
            <w:noWrap/>
            <w:vAlign w:val="center"/>
          </w:tcPr>
          <w:p w14:paraId="7AF322B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B16B12" w:rsidRPr="0054275B" w14:paraId="212B620B" w14:textId="77777777" w:rsidTr="007665B5">
        <w:trPr>
          <w:trHeight w:val="20"/>
        </w:trPr>
        <w:tc>
          <w:tcPr>
            <w:tcW w:w="1042" w:type="pct"/>
            <w:tcBorders>
              <w:bottom w:val="nil"/>
            </w:tcBorders>
            <w:noWrap/>
            <w:vAlign w:val="center"/>
            <w:hideMark/>
          </w:tcPr>
          <w:p w14:paraId="5871EEE1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Outpatient visits costs PPPM</w:t>
            </w:r>
          </w:p>
        </w:tc>
        <w:tc>
          <w:tcPr>
            <w:tcW w:w="730" w:type="pct"/>
            <w:tcBorders>
              <w:bottom w:val="nil"/>
            </w:tcBorders>
            <w:vAlign w:val="bottom"/>
          </w:tcPr>
          <w:p w14:paraId="25E6154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0" w:type="pct"/>
            <w:tcBorders>
              <w:bottom w:val="nil"/>
            </w:tcBorders>
            <w:vAlign w:val="bottom"/>
          </w:tcPr>
          <w:p w14:paraId="06CB92C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1" w:type="pct"/>
            <w:tcBorders>
              <w:bottom w:val="nil"/>
            </w:tcBorders>
            <w:vAlign w:val="bottom"/>
          </w:tcPr>
          <w:p w14:paraId="4ACA7611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2" w:type="pct"/>
            <w:tcBorders>
              <w:bottom w:val="nil"/>
            </w:tcBorders>
            <w:vAlign w:val="bottom"/>
          </w:tcPr>
          <w:p w14:paraId="5420569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2" w:type="pct"/>
            <w:tcBorders>
              <w:bottom w:val="nil"/>
            </w:tcBorders>
            <w:vAlign w:val="bottom"/>
          </w:tcPr>
          <w:p w14:paraId="77A6FF0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303" w:type="pct"/>
            <w:tcBorders>
              <w:bottom w:val="nil"/>
            </w:tcBorders>
            <w:noWrap/>
            <w:vAlign w:val="center"/>
          </w:tcPr>
          <w:p w14:paraId="5C937CE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7ABA608E" w14:textId="77777777" w:rsidTr="007665B5">
        <w:trPr>
          <w:trHeight w:val="20"/>
        </w:trPr>
        <w:tc>
          <w:tcPr>
            <w:tcW w:w="1042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85CF559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730" w:type="pct"/>
            <w:tcBorders>
              <w:top w:val="nil"/>
              <w:bottom w:val="nil"/>
            </w:tcBorders>
            <w:vAlign w:val="bottom"/>
          </w:tcPr>
          <w:p w14:paraId="413D1765" w14:textId="07980A4F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$1227 ($2390)</w:t>
            </w:r>
          </w:p>
        </w:tc>
        <w:tc>
          <w:tcPr>
            <w:tcW w:w="730" w:type="pct"/>
            <w:tcBorders>
              <w:top w:val="nil"/>
              <w:bottom w:val="nil"/>
            </w:tcBorders>
            <w:vAlign w:val="bottom"/>
          </w:tcPr>
          <w:p w14:paraId="5FB76325" w14:textId="439787E2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$1305 ($2428)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bottom"/>
          </w:tcPr>
          <w:p w14:paraId="19635A09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$2,168 ($3,909)</w:t>
            </w:r>
          </w:p>
        </w:tc>
        <w:tc>
          <w:tcPr>
            <w:tcW w:w="732" w:type="pct"/>
            <w:tcBorders>
              <w:top w:val="nil"/>
              <w:bottom w:val="nil"/>
            </w:tcBorders>
            <w:vAlign w:val="bottom"/>
          </w:tcPr>
          <w:p w14:paraId="1381CBB6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$3,544 ($4,940)</w:t>
            </w:r>
          </w:p>
        </w:tc>
        <w:tc>
          <w:tcPr>
            <w:tcW w:w="732" w:type="pct"/>
            <w:tcBorders>
              <w:top w:val="nil"/>
              <w:bottom w:val="nil"/>
            </w:tcBorders>
            <w:vAlign w:val="bottom"/>
          </w:tcPr>
          <w:p w14:paraId="7570C0AF" w14:textId="116806B6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$9317 ($11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774)</w:t>
            </w:r>
          </w:p>
        </w:tc>
        <w:tc>
          <w:tcPr>
            <w:tcW w:w="303" w:type="pct"/>
            <w:tcBorders>
              <w:top w:val="nil"/>
              <w:bottom w:val="nil"/>
            </w:tcBorders>
            <w:noWrap/>
            <w:vAlign w:val="center"/>
          </w:tcPr>
          <w:p w14:paraId="019CE2E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2D6EB772" w14:textId="77777777" w:rsidTr="007665B5">
        <w:trPr>
          <w:trHeight w:val="20"/>
        </w:trPr>
        <w:tc>
          <w:tcPr>
            <w:tcW w:w="1042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B172C35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730" w:type="pct"/>
            <w:tcBorders>
              <w:top w:val="nil"/>
              <w:bottom w:val="nil"/>
            </w:tcBorders>
            <w:vAlign w:val="bottom"/>
          </w:tcPr>
          <w:p w14:paraId="2307E5F7" w14:textId="5ED63A06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$410 ($200 - $1383)</w:t>
            </w:r>
          </w:p>
        </w:tc>
        <w:tc>
          <w:tcPr>
            <w:tcW w:w="730" w:type="pct"/>
            <w:tcBorders>
              <w:top w:val="nil"/>
              <w:bottom w:val="nil"/>
            </w:tcBorders>
            <w:vAlign w:val="bottom"/>
          </w:tcPr>
          <w:p w14:paraId="010E001D" w14:textId="5B7CE413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$502 ($202 - $1299)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bottom"/>
          </w:tcPr>
          <w:p w14:paraId="112701AD" w14:textId="61469C52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$716 ($280 - $2143)</w:t>
            </w:r>
          </w:p>
        </w:tc>
        <w:tc>
          <w:tcPr>
            <w:tcW w:w="732" w:type="pct"/>
            <w:tcBorders>
              <w:top w:val="nil"/>
              <w:bottom w:val="nil"/>
            </w:tcBorders>
            <w:vAlign w:val="bottom"/>
          </w:tcPr>
          <w:p w14:paraId="2077F29D" w14:textId="14A7BE91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$1541 ($562 - $4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736)</w:t>
            </w:r>
          </w:p>
        </w:tc>
        <w:tc>
          <w:tcPr>
            <w:tcW w:w="732" w:type="pct"/>
            <w:tcBorders>
              <w:top w:val="nil"/>
              <w:bottom w:val="nil"/>
            </w:tcBorders>
            <w:vAlign w:val="bottom"/>
          </w:tcPr>
          <w:p w14:paraId="34A328D2" w14:textId="6B0FE9D9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$5550 ($2311 - $10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782)</w:t>
            </w:r>
          </w:p>
        </w:tc>
        <w:tc>
          <w:tcPr>
            <w:tcW w:w="303" w:type="pct"/>
            <w:tcBorders>
              <w:top w:val="nil"/>
              <w:bottom w:val="nil"/>
            </w:tcBorders>
            <w:noWrap/>
            <w:vAlign w:val="center"/>
          </w:tcPr>
          <w:p w14:paraId="7261CFD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209D9ECF" w14:textId="77777777" w:rsidTr="007665B5">
        <w:trPr>
          <w:trHeight w:val="20"/>
        </w:trPr>
        <w:tc>
          <w:tcPr>
            <w:tcW w:w="1042" w:type="pct"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0B804DEF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730" w:type="pct"/>
            <w:tcBorders>
              <w:top w:val="nil"/>
              <w:bottom w:val="single" w:sz="8" w:space="0" w:color="auto"/>
            </w:tcBorders>
            <w:vAlign w:val="bottom"/>
          </w:tcPr>
          <w:p w14:paraId="543A822B" w14:textId="5C8B247D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($17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213)</w:t>
            </w:r>
          </w:p>
        </w:tc>
        <w:tc>
          <w:tcPr>
            <w:tcW w:w="730" w:type="pct"/>
            <w:tcBorders>
              <w:top w:val="nil"/>
              <w:bottom w:val="single" w:sz="8" w:space="0" w:color="auto"/>
            </w:tcBorders>
            <w:vAlign w:val="bottom"/>
          </w:tcPr>
          <w:p w14:paraId="63A09C3D" w14:textId="6103B696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$8 ($16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723)</w:t>
            </w:r>
          </w:p>
        </w:tc>
        <w:tc>
          <w:tcPr>
            <w:tcW w:w="731" w:type="pct"/>
            <w:tcBorders>
              <w:top w:val="nil"/>
              <w:bottom w:val="single" w:sz="8" w:space="0" w:color="auto"/>
            </w:tcBorders>
            <w:vAlign w:val="bottom"/>
          </w:tcPr>
          <w:p w14:paraId="2396AA3A" w14:textId="668076E6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($28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569)</w:t>
            </w:r>
          </w:p>
        </w:tc>
        <w:tc>
          <w:tcPr>
            <w:tcW w:w="732" w:type="pct"/>
            <w:tcBorders>
              <w:top w:val="nil"/>
              <w:bottom w:val="single" w:sz="8" w:space="0" w:color="auto"/>
            </w:tcBorders>
            <w:vAlign w:val="bottom"/>
          </w:tcPr>
          <w:p w14:paraId="660D3348" w14:textId="695E50A9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$6 ($29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473)</w:t>
            </w:r>
          </w:p>
        </w:tc>
        <w:tc>
          <w:tcPr>
            <w:tcW w:w="732" w:type="pct"/>
            <w:tcBorders>
              <w:top w:val="nil"/>
              <w:bottom w:val="single" w:sz="8" w:space="0" w:color="auto"/>
            </w:tcBorders>
            <w:vAlign w:val="bottom"/>
          </w:tcPr>
          <w:p w14:paraId="2375448C" w14:textId="62494DF1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($93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763)</w:t>
            </w:r>
          </w:p>
        </w:tc>
        <w:tc>
          <w:tcPr>
            <w:tcW w:w="303" w:type="pct"/>
            <w:tcBorders>
              <w:top w:val="nil"/>
              <w:bottom w:val="single" w:sz="8" w:space="0" w:color="auto"/>
            </w:tcBorders>
            <w:noWrap/>
            <w:vAlign w:val="center"/>
          </w:tcPr>
          <w:p w14:paraId="64D37E3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  <w:tr w:rsidR="00B16B12" w:rsidRPr="0054275B" w14:paraId="274F8986" w14:textId="77777777" w:rsidTr="007665B5">
        <w:trPr>
          <w:trHeight w:val="20"/>
        </w:trPr>
        <w:tc>
          <w:tcPr>
            <w:tcW w:w="1042" w:type="pct"/>
            <w:tcBorders>
              <w:bottom w:val="nil"/>
            </w:tcBorders>
            <w:noWrap/>
            <w:vAlign w:val="center"/>
            <w:hideMark/>
          </w:tcPr>
          <w:p w14:paraId="59E21FB9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Pharmacy claims costs PPPM</w:t>
            </w:r>
          </w:p>
        </w:tc>
        <w:tc>
          <w:tcPr>
            <w:tcW w:w="730" w:type="pct"/>
            <w:tcBorders>
              <w:bottom w:val="nil"/>
            </w:tcBorders>
            <w:vAlign w:val="bottom"/>
          </w:tcPr>
          <w:p w14:paraId="52E7E2B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0" w:type="pct"/>
            <w:tcBorders>
              <w:bottom w:val="nil"/>
            </w:tcBorders>
            <w:vAlign w:val="bottom"/>
          </w:tcPr>
          <w:p w14:paraId="24F1262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1" w:type="pct"/>
            <w:tcBorders>
              <w:bottom w:val="nil"/>
            </w:tcBorders>
            <w:vAlign w:val="bottom"/>
          </w:tcPr>
          <w:p w14:paraId="52525FD1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2" w:type="pct"/>
            <w:tcBorders>
              <w:bottom w:val="nil"/>
            </w:tcBorders>
            <w:vAlign w:val="bottom"/>
          </w:tcPr>
          <w:p w14:paraId="3D32BC1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32" w:type="pct"/>
            <w:tcBorders>
              <w:bottom w:val="nil"/>
            </w:tcBorders>
            <w:vAlign w:val="bottom"/>
          </w:tcPr>
          <w:p w14:paraId="5E670FD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303" w:type="pct"/>
            <w:tcBorders>
              <w:bottom w:val="nil"/>
            </w:tcBorders>
            <w:noWrap/>
            <w:vAlign w:val="center"/>
          </w:tcPr>
          <w:p w14:paraId="32D8194E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0C77D60C" w14:textId="77777777" w:rsidTr="007665B5">
        <w:trPr>
          <w:trHeight w:val="20"/>
        </w:trPr>
        <w:tc>
          <w:tcPr>
            <w:tcW w:w="1042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15B9865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730" w:type="pct"/>
            <w:tcBorders>
              <w:top w:val="nil"/>
              <w:bottom w:val="nil"/>
            </w:tcBorders>
            <w:vAlign w:val="bottom"/>
          </w:tcPr>
          <w:p w14:paraId="21F235CE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$498 ($908)</w:t>
            </w:r>
          </w:p>
        </w:tc>
        <w:tc>
          <w:tcPr>
            <w:tcW w:w="730" w:type="pct"/>
            <w:tcBorders>
              <w:top w:val="nil"/>
              <w:bottom w:val="nil"/>
            </w:tcBorders>
            <w:vAlign w:val="bottom"/>
          </w:tcPr>
          <w:p w14:paraId="6406F4E1" w14:textId="313FFBA1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$837 ($2683)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bottom"/>
          </w:tcPr>
          <w:p w14:paraId="79ED3BCB" w14:textId="21602AFE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$1204 ($5249)</w:t>
            </w:r>
          </w:p>
        </w:tc>
        <w:tc>
          <w:tcPr>
            <w:tcW w:w="732" w:type="pct"/>
            <w:tcBorders>
              <w:top w:val="nil"/>
              <w:bottom w:val="nil"/>
            </w:tcBorders>
            <w:vAlign w:val="bottom"/>
          </w:tcPr>
          <w:p w14:paraId="1D1BD5B5" w14:textId="015E0C0C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$925 ($2705)</w:t>
            </w:r>
          </w:p>
        </w:tc>
        <w:tc>
          <w:tcPr>
            <w:tcW w:w="732" w:type="pct"/>
            <w:tcBorders>
              <w:top w:val="nil"/>
              <w:bottom w:val="nil"/>
            </w:tcBorders>
            <w:vAlign w:val="bottom"/>
          </w:tcPr>
          <w:p w14:paraId="4FE23714" w14:textId="0C408F72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$1456 ($4515)</w:t>
            </w:r>
          </w:p>
        </w:tc>
        <w:tc>
          <w:tcPr>
            <w:tcW w:w="303" w:type="pct"/>
            <w:tcBorders>
              <w:top w:val="nil"/>
              <w:bottom w:val="nil"/>
            </w:tcBorders>
            <w:noWrap/>
            <w:vAlign w:val="center"/>
          </w:tcPr>
          <w:p w14:paraId="3467C831" w14:textId="697AB8C6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220C3141" w14:textId="77777777" w:rsidTr="007665B5">
        <w:trPr>
          <w:trHeight w:val="20"/>
        </w:trPr>
        <w:tc>
          <w:tcPr>
            <w:tcW w:w="1042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C5B4075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730" w:type="pct"/>
            <w:tcBorders>
              <w:top w:val="nil"/>
              <w:bottom w:val="nil"/>
            </w:tcBorders>
            <w:vAlign w:val="bottom"/>
          </w:tcPr>
          <w:p w14:paraId="03C4A7E4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$158 ($44 - $568)</w:t>
            </w:r>
          </w:p>
        </w:tc>
        <w:tc>
          <w:tcPr>
            <w:tcW w:w="730" w:type="pct"/>
            <w:tcBorders>
              <w:top w:val="nil"/>
              <w:bottom w:val="nil"/>
            </w:tcBorders>
            <w:vAlign w:val="bottom"/>
          </w:tcPr>
          <w:p w14:paraId="2A699226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$225 ($57 - $446)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bottom"/>
          </w:tcPr>
          <w:p w14:paraId="2F1877C0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$268 ($73 - $788)</w:t>
            </w:r>
          </w:p>
        </w:tc>
        <w:tc>
          <w:tcPr>
            <w:tcW w:w="732" w:type="pct"/>
            <w:tcBorders>
              <w:top w:val="nil"/>
              <w:bottom w:val="nil"/>
            </w:tcBorders>
            <w:vAlign w:val="bottom"/>
          </w:tcPr>
          <w:p w14:paraId="58B6C037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$279 ($97 - $869)</w:t>
            </w:r>
          </w:p>
        </w:tc>
        <w:tc>
          <w:tcPr>
            <w:tcW w:w="732" w:type="pct"/>
            <w:tcBorders>
              <w:top w:val="nil"/>
              <w:bottom w:val="nil"/>
            </w:tcBorders>
            <w:vAlign w:val="bottom"/>
          </w:tcPr>
          <w:p w14:paraId="75F8D20C" w14:textId="23CBB4E3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$597 ($148 - $1513)</w:t>
            </w:r>
          </w:p>
        </w:tc>
        <w:tc>
          <w:tcPr>
            <w:tcW w:w="303" w:type="pct"/>
            <w:tcBorders>
              <w:top w:val="nil"/>
              <w:bottom w:val="nil"/>
            </w:tcBorders>
            <w:noWrap/>
            <w:vAlign w:val="center"/>
          </w:tcPr>
          <w:p w14:paraId="659F0EE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052B464C" w14:textId="77777777" w:rsidTr="007665B5">
        <w:trPr>
          <w:trHeight w:val="20"/>
        </w:trPr>
        <w:tc>
          <w:tcPr>
            <w:tcW w:w="1042" w:type="pct"/>
            <w:tcBorders>
              <w:top w:val="nil"/>
            </w:tcBorders>
            <w:noWrap/>
            <w:vAlign w:val="center"/>
            <w:hideMark/>
          </w:tcPr>
          <w:p w14:paraId="48CA42F6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730" w:type="pct"/>
            <w:tcBorders>
              <w:top w:val="nil"/>
            </w:tcBorders>
            <w:vAlign w:val="bottom"/>
          </w:tcPr>
          <w:p w14:paraId="1277A1A0" w14:textId="58E7279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$3 ($5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377)</w:t>
            </w:r>
          </w:p>
        </w:tc>
        <w:tc>
          <w:tcPr>
            <w:tcW w:w="730" w:type="pct"/>
            <w:tcBorders>
              <w:top w:val="nil"/>
            </w:tcBorders>
            <w:vAlign w:val="bottom"/>
          </w:tcPr>
          <w:p w14:paraId="12802AD4" w14:textId="36E6BA1D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($18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824)</w:t>
            </w:r>
          </w:p>
        </w:tc>
        <w:tc>
          <w:tcPr>
            <w:tcW w:w="731" w:type="pct"/>
            <w:tcBorders>
              <w:top w:val="nil"/>
            </w:tcBorders>
            <w:vAlign w:val="bottom"/>
          </w:tcPr>
          <w:p w14:paraId="59F7C73A" w14:textId="4C7EBC0F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($80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319)</w:t>
            </w:r>
          </w:p>
        </w:tc>
        <w:tc>
          <w:tcPr>
            <w:tcW w:w="732" w:type="pct"/>
            <w:tcBorders>
              <w:top w:val="nil"/>
            </w:tcBorders>
            <w:vAlign w:val="bottom"/>
          </w:tcPr>
          <w:p w14:paraId="11A2EF77" w14:textId="350156E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 ($32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830)</w:t>
            </w:r>
          </w:p>
        </w:tc>
        <w:tc>
          <w:tcPr>
            <w:tcW w:w="732" w:type="pct"/>
            <w:tcBorders>
              <w:top w:val="nil"/>
            </w:tcBorders>
            <w:vAlign w:val="bottom"/>
          </w:tcPr>
          <w:p w14:paraId="32C95138" w14:textId="0F6FB263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($56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455)</w:t>
            </w:r>
          </w:p>
        </w:tc>
        <w:tc>
          <w:tcPr>
            <w:tcW w:w="303" w:type="pct"/>
            <w:tcBorders>
              <w:top w:val="nil"/>
            </w:tcBorders>
            <w:noWrap/>
            <w:vAlign w:val="center"/>
          </w:tcPr>
          <w:p w14:paraId="703D9287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  <w:t>-</w:t>
            </w:r>
          </w:p>
        </w:tc>
      </w:tr>
    </w:tbl>
    <w:p w14:paraId="683491D2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</w:p>
    <w:p w14:paraId="43CB18AE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b/>
          <w:bCs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</w:rPr>
        <w:t>Abbreviations: CKD: chronic kidney disease; KF: kidney failure; PPPM: per patient per month; Q1: first quartile; Q3: third quartile; SD: standard deviation.</w:t>
      </w:r>
    </w:p>
    <w:p w14:paraId="617E9A8F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  <w:vertAlign w:val="superscript"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  <w:vertAlign w:val="superscript"/>
        </w:rPr>
        <w:t>a</w:t>
      </w:r>
      <w:r w:rsidRPr="0054275B">
        <w:rPr>
          <w:rFonts w:ascii="Times New Roman" w:eastAsiaTheme="minorEastAsia" w:hAnsi="Times New Roman" w:cs="Times New Roman"/>
          <w:sz w:val="16"/>
          <w:szCs w:val="16"/>
        </w:rPr>
        <w:t xml:space="preserve"> Linear regression</w:t>
      </w:r>
    </w:p>
    <w:p w14:paraId="50FC4780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  <w:vertAlign w:val="superscript"/>
        </w:rPr>
        <w:t>b</w:t>
      </w:r>
      <w:r w:rsidRPr="0054275B">
        <w:rPr>
          <w:rFonts w:ascii="Times New Roman" w:eastAsiaTheme="minorEastAsia" w:hAnsi="Times New Roman" w:cs="Times New Roman"/>
          <w:sz w:val="16"/>
          <w:szCs w:val="16"/>
        </w:rPr>
        <w:t xml:space="preserve"> Jonckheere–Terpstra test</w:t>
      </w:r>
    </w:p>
    <w:p w14:paraId="794FD463" w14:textId="77777777" w:rsidR="00B16B12" w:rsidRPr="0054275B" w:rsidRDefault="00B16B12" w:rsidP="00B16B12">
      <w:pPr>
        <w:rPr>
          <w:rFonts w:ascii="Times New Roman" w:eastAsiaTheme="minorEastAsia" w:hAnsi="Times New Roman" w:cs="Times New Roman"/>
          <w:b/>
          <w:bCs/>
        </w:rPr>
        <w:sectPr w:rsidR="00B16B12" w:rsidRPr="0054275B">
          <w:headerReference w:type="default" r:id="rId10"/>
          <w:footerReference w:type="default" r:id="rId11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693C078" w14:textId="549A2D7D" w:rsidR="00B16B12" w:rsidRPr="0054275B" w:rsidRDefault="00B16B12" w:rsidP="00B16B12">
      <w:pPr>
        <w:rPr>
          <w:rFonts w:ascii="Times New Roman" w:eastAsiaTheme="minorEastAsia" w:hAnsi="Times New Roman" w:cs="Times New Roman"/>
          <w:b/>
          <w:bCs/>
        </w:rPr>
      </w:pPr>
      <w:r w:rsidRPr="0054275B">
        <w:rPr>
          <w:rFonts w:ascii="Times New Roman" w:eastAsiaTheme="minorEastAsia" w:hAnsi="Times New Roman" w:cs="Times New Roman"/>
          <w:b/>
          <w:bCs/>
        </w:rPr>
        <w:lastRenderedPageBreak/>
        <w:t xml:space="preserve"> Table </w:t>
      </w:r>
      <w:r w:rsidR="0054275B">
        <w:rPr>
          <w:rFonts w:ascii="Times New Roman" w:eastAsiaTheme="minorEastAsia" w:hAnsi="Times New Roman" w:cs="Times New Roman"/>
          <w:b/>
          <w:bCs/>
        </w:rPr>
        <w:t>S</w:t>
      </w:r>
      <w:r w:rsidRPr="0054275B">
        <w:rPr>
          <w:rFonts w:ascii="Times New Roman" w:eastAsiaTheme="minorEastAsia" w:hAnsi="Times New Roman" w:cs="Times New Roman"/>
          <w:b/>
          <w:bCs/>
        </w:rPr>
        <w:t>4</w:t>
      </w:r>
      <w:r w:rsidRPr="0054275B" w:rsidDel="007803BA">
        <w:rPr>
          <w:rFonts w:ascii="Times New Roman" w:eastAsiaTheme="minorEastAsia" w:hAnsi="Times New Roman" w:cs="Times New Roman"/>
          <w:b/>
          <w:bCs/>
        </w:rPr>
        <w:t>:</w:t>
      </w:r>
      <w:r w:rsidRPr="0054275B">
        <w:rPr>
          <w:rFonts w:ascii="Times New Roman" w:eastAsiaTheme="minorEastAsia" w:hAnsi="Times New Roman" w:cs="Times New Roman"/>
          <w:b/>
          <w:bCs/>
        </w:rPr>
        <w:t xml:space="preserve"> </w:t>
      </w:r>
      <w:r w:rsidRPr="0054275B" w:rsidDel="007803BA">
        <w:rPr>
          <w:rFonts w:ascii="Times New Roman" w:eastAsiaTheme="minorEastAsia" w:hAnsi="Times New Roman" w:cs="Times New Roman"/>
          <w:b/>
          <w:bCs/>
        </w:rPr>
        <w:t xml:space="preserve">Costs by Baseline </w:t>
      </w:r>
      <w:r w:rsidR="00AF59CA">
        <w:rPr>
          <w:rFonts w:ascii="Times New Roman" w:eastAsiaTheme="minorEastAsia" w:hAnsi="Times New Roman" w:cs="Times New Roman"/>
          <w:b/>
          <w:bCs/>
        </w:rPr>
        <w:t>UPCR</w:t>
      </w:r>
      <w:r w:rsidRPr="0054275B">
        <w:rPr>
          <w:rFonts w:ascii="Times New Roman" w:eastAsiaTheme="minorEastAsia" w:hAnsi="Times New Roman" w:cs="Times New Roman"/>
          <w:b/>
          <w:bCs/>
        </w:rPr>
        <w:t xml:space="preserve"> (g/g)</w:t>
      </w:r>
    </w:p>
    <w:tbl>
      <w:tblPr>
        <w:tblStyle w:val="TableGrid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</w:tblPr>
      <w:tblGrid>
        <w:gridCol w:w="2359"/>
        <w:gridCol w:w="1163"/>
        <w:gridCol w:w="1163"/>
        <w:gridCol w:w="1163"/>
        <w:gridCol w:w="1163"/>
        <w:gridCol w:w="1165"/>
        <w:gridCol w:w="1164"/>
      </w:tblGrid>
      <w:tr w:rsidR="00B16B12" w:rsidRPr="0054275B" w14:paraId="63B3A10A" w14:textId="77777777" w:rsidTr="007665B5">
        <w:trPr>
          <w:trHeight w:val="20"/>
        </w:trPr>
        <w:tc>
          <w:tcPr>
            <w:tcW w:w="1003" w:type="pct"/>
            <w:vMerge w:val="restart"/>
            <w:vAlign w:val="center"/>
            <w:hideMark/>
          </w:tcPr>
          <w:p w14:paraId="6D4B81A6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Category</w:t>
            </w:r>
          </w:p>
        </w:tc>
        <w:tc>
          <w:tcPr>
            <w:tcW w:w="3997" w:type="pct"/>
            <w:gridSpan w:val="6"/>
          </w:tcPr>
          <w:p w14:paraId="04B9B72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Baseline UPCR (g/g)</w:t>
            </w:r>
          </w:p>
        </w:tc>
      </w:tr>
      <w:tr w:rsidR="00B16B12" w:rsidRPr="0054275B" w14:paraId="7CD6A122" w14:textId="77777777" w:rsidTr="007665B5">
        <w:trPr>
          <w:trHeight w:val="20"/>
        </w:trPr>
        <w:tc>
          <w:tcPr>
            <w:tcW w:w="1003" w:type="pct"/>
            <w:vMerge/>
            <w:tcBorders>
              <w:bottom w:val="single" w:sz="8" w:space="0" w:color="auto"/>
            </w:tcBorders>
            <w:vAlign w:val="center"/>
            <w:hideMark/>
          </w:tcPr>
          <w:p w14:paraId="7D35E8FA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single" w:sz="8" w:space="0" w:color="auto"/>
            </w:tcBorders>
            <w:vAlign w:val="center"/>
          </w:tcPr>
          <w:p w14:paraId="1837B1B0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≤ 1.5 g/g (n=105)</w:t>
            </w:r>
          </w:p>
        </w:tc>
        <w:tc>
          <w:tcPr>
            <w:tcW w:w="666" w:type="pct"/>
            <w:tcBorders>
              <w:bottom w:val="single" w:sz="8" w:space="0" w:color="auto"/>
            </w:tcBorders>
            <w:vAlign w:val="center"/>
          </w:tcPr>
          <w:p w14:paraId="2BA871F3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 xml:space="preserve">&gt;1.5 g/g (n=166) </w:t>
            </w:r>
          </w:p>
        </w:tc>
        <w:tc>
          <w:tcPr>
            <w:tcW w:w="666" w:type="pct"/>
            <w:tcBorders>
              <w:bottom w:val="single" w:sz="8" w:space="0" w:color="auto"/>
            </w:tcBorders>
          </w:tcPr>
          <w:p w14:paraId="782835E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P-value</w:t>
            </w:r>
          </w:p>
        </w:tc>
        <w:tc>
          <w:tcPr>
            <w:tcW w:w="666" w:type="pct"/>
            <w:tcBorders>
              <w:bottom w:val="single" w:sz="8" w:space="0" w:color="auto"/>
            </w:tcBorders>
            <w:vAlign w:val="center"/>
          </w:tcPr>
          <w:p w14:paraId="39A94C8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&lt;3.5 g/g (n=174)</w:t>
            </w:r>
          </w:p>
        </w:tc>
        <w:tc>
          <w:tcPr>
            <w:tcW w:w="667" w:type="pct"/>
            <w:tcBorders>
              <w:bottom w:val="single" w:sz="8" w:space="0" w:color="auto"/>
            </w:tcBorders>
          </w:tcPr>
          <w:p w14:paraId="2EE93D3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≥3.5 g/g (n=97)</w:t>
            </w:r>
          </w:p>
        </w:tc>
        <w:tc>
          <w:tcPr>
            <w:tcW w:w="666" w:type="pct"/>
            <w:tcBorders>
              <w:bottom w:val="single" w:sz="8" w:space="0" w:color="auto"/>
            </w:tcBorders>
            <w:vAlign w:val="center"/>
          </w:tcPr>
          <w:p w14:paraId="44DD677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zh-CN"/>
              </w:rPr>
              <w:t>P-value</w:t>
            </w:r>
          </w:p>
        </w:tc>
      </w:tr>
      <w:tr w:rsidR="00B16B12" w:rsidRPr="0054275B" w14:paraId="13E28C0D" w14:textId="77777777" w:rsidTr="007665B5">
        <w:trPr>
          <w:trHeight w:val="20"/>
        </w:trPr>
        <w:tc>
          <w:tcPr>
            <w:tcW w:w="1003" w:type="pct"/>
            <w:tcBorders>
              <w:bottom w:val="nil"/>
            </w:tcBorders>
            <w:noWrap/>
            <w:vAlign w:val="center"/>
            <w:hideMark/>
          </w:tcPr>
          <w:p w14:paraId="50F086F1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Total costs PPPM</w:t>
            </w: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3675B37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5C7326A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center"/>
          </w:tcPr>
          <w:p w14:paraId="489FFFD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3D267CAD" w14:textId="77777777" w:rsidR="00B16B12" w:rsidRPr="0054275B" w:rsidRDefault="00B16B12" w:rsidP="007665B5">
            <w:pPr>
              <w:ind w:firstLine="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7" w:type="pct"/>
            <w:tcBorders>
              <w:bottom w:val="nil"/>
            </w:tcBorders>
            <w:vAlign w:val="bottom"/>
          </w:tcPr>
          <w:p w14:paraId="0889BAB7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center"/>
          </w:tcPr>
          <w:p w14:paraId="26CCA4F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677F9D55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nil"/>
            </w:tcBorders>
            <w:noWrap/>
            <w:vAlign w:val="center"/>
          </w:tcPr>
          <w:p w14:paraId="75239826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7190EA4E" w14:textId="7117DF1D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$2169 ($4,553)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5F799FF4" w14:textId="4BA2E48D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$6472 ($9244)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57FA49F4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37F3E836" w14:textId="42D40B22" w:rsidR="00B16B12" w:rsidRPr="0054275B" w:rsidRDefault="00B16B12" w:rsidP="007665B5">
            <w:pPr>
              <w:ind w:firstLine="18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$3142 ($6108)</w:t>
            </w:r>
          </w:p>
        </w:tc>
        <w:tc>
          <w:tcPr>
            <w:tcW w:w="667" w:type="pct"/>
            <w:tcBorders>
              <w:top w:val="nil"/>
              <w:bottom w:val="nil"/>
            </w:tcBorders>
            <w:vAlign w:val="bottom"/>
          </w:tcPr>
          <w:p w14:paraId="23203FE7" w14:textId="516635E6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$7786 ($10</w:t>
            </w:r>
            <w:r w:rsidR="00C14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023)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2740440E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471CD15A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nil"/>
            </w:tcBorders>
            <w:noWrap/>
            <w:vAlign w:val="center"/>
          </w:tcPr>
          <w:p w14:paraId="25C3B453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5FE9A3F3" w14:textId="592E95EA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$784 ($365 - $1997)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21438C47" w14:textId="2EC2800A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$2119 ($725 - $8852)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376941F5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5C141664" w14:textId="5AE8007F" w:rsidR="00B16B12" w:rsidRPr="0054275B" w:rsidRDefault="00B16B12" w:rsidP="007665B5">
            <w:pPr>
              <w:ind w:firstLine="18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$1051 ($414 - $2486)</w:t>
            </w:r>
          </w:p>
        </w:tc>
        <w:tc>
          <w:tcPr>
            <w:tcW w:w="667" w:type="pct"/>
            <w:tcBorders>
              <w:top w:val="nil"/>
              <w:bottom w:val="nil"/>
            </w:tcBorders>
            <w:vAlign w:val="bottom"/>
          </w:tcPr>
          <w:p w14:paraId="09ABD1A0" w14:textId="0DDCEDDD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$3012 ($1060 - $12</w:t>
            </w:r>
            <w:r w:rsidR="00C14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639)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1F958BB1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70384F43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single" w:sz="8" w:space="0" w:color="auto"/>
            </w:tcBorders>
            <w:noWrap/>
            <w:vAlign w:val="center"/>
          </w:tcPr>
          <w:p w14:paraId="3798518C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bottom"/>
          </w:tcPr>
          <w:p w14:paraId="697D3841" w14:textId="6F9DDED8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$19 ($29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763)</w:t>
            </w: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bottom"/>
          </w:tcPr>
          <w:p w14:paraId="03E41200" w14:textId="167B0114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$24 ($54</w:t>
            </w:r>
            <w:r w:rsidR="006B0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125)</w:t>
            </w: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center"/>
          </w:tcPr>
          <w:p w14:paraId="5F932B31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bottom"/>
          </w:tcPr>
          <w:p w14:paraId="2BECE28D" w14:textId="07E51271" w:rsidR="00B16B12" w:rsidRPr="0054275B" w:rsidRDefault="00B16B12" w:rsidP="007665B5">
            <w:pPr>
              <w:ind w:firstLine="18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$19 ($43</w:t>
            </w:r>
            <w:r w:rsidR="00C14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164)</w:t>
            </w:r>
          </w:p>
        </w:tc>
        <w:tc>
          <w:tcPr>
            <w:tcW w:w="667" w:type="pct"/>
            <w:tcBorders>
              <w:top w:val="nil"/>
              <w:bottom w:val="single" w:sz="8" w:space="0" w:color="auto"/>
            </w:tcBorders>
            <w:vAlign w:val="bottom"/>
          </w:tcPr>
          <w:p w14:paraId="39BBF657" w14:textId="7A013909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$24 ($54</w:t>
            </w:r>
            <w:r w:rsidR="00C14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125)</w:t>
            </w: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center"/>
          </w:tcPr>
          <w:p w14:paraId="7AE64D81" w14:textId="77777777" w:rsidR="00B16B12" w:rsidRPr="0054275B" w:rsidRDefault="00B16B12" w:rsidP="007665B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16B12" w:rsidRPr="0054275B" w14:paraId="0F6FADB3" w14:textId="77777777" w:rsidTr="007665B5">
        <w:trPr>
          <w:trHeight w:val="20"/>
        </w:trPr>
        <w:tc>
          <w:tcPr>
            <w:tcW w:w="1003" w:type="pct"/>
            <w:tcBorders>
              <w:bottom w:val="nil"/>
            </w:tcBorders>
            <w:noWrap/>
            <w:vAlign w:val="center"/>
            <w:hideMark/>
          </w:tcPr>
          <w:p w14:paraId="3B45B1DB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Inpatient visit costs PPPM</w:t>
            </w: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7BC4E36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4B5556F0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center"/>
          </w:tcPr>
          <w:p w14:paraId="23F511B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0BB5CC90" w14:textId="77777777" w:rsidR="00B16B12" w:rsidRPr="0054275B" w:rsidRDefault="00B16B12" w:rsidP="007665B5">
            <w:pPr>
              <w:ind w:firstLine="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7" w:type="pct"/>
            <w:tcBorders>
              <w:bottom w:val="nil"/>
            </w:tcBorders>
            <w:vAlign w:val="bottom"/>
          </w:tcPr>
          <w:p w14:paraId="5875686F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center"/>
          </w:tcPr>
          <w:p w14:paraId="2B34460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36E18512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nil"/>
            </w:tcBorders>
            <w:noWrap/>
            <w:vAlign w:val="center"/>
            <w:hideMark/>
          </w:tcPr>
          <w:p w14:paraId="4A676B1E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7C85357C" w14:textId="4A4841AF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$2653 ($4085)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1D61E337" w14:textId="71C6E26C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$4544 ($7193)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4F56708C" w14:textId="238ACC42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42289435" w14:textId="116B42BF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$3034 ($4697)</w:t>
            </w:r>
          </w:p>
        </w:tc>
        <w:tc>
          <w:tcPr>
            <w:tcW w:w="667" w:type="pct"/>
            <w:tcBorders>
              <w:top w:val="nil"/>
              <w:bottom w:val="nil"/>
            </w:tcBorders>
            <w:vAlign w:val="bottom"/>
          </w:tcPr>
          <w:p w14:paraId="29CA9DEE" w14:textId="3687095F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$5175 ($7995)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5D1983C8" w14:textId="53678649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130F6EAE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4BACF38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0DAC5C5B" w14:textId="30F4A7F9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$1143 ($572 - $1539)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285FCDB3" w14:textId="15C4A3BC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$1777 ($565 - $4531)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7E63202B" w14:textId="485080BC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</w:t>
            </w:r>
            <w:r w:rsidR="002F541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3BD61126" w14:textId="6BC430FF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$1190 ($579 - $2803)</w:t>
            </w:r>
          </w:p>
        </w:tc>
        <w:tc>
          <w:tcPr>
            <w:tcW w:w="667" w:type="pct"/>
            <w:tcBorders>
              <w:top w:val="nil"/>
              <w:bottom w:val="nil"/>
            </w:tcBorders>
            <w:vAlign w:val="bottom"/>
          </w:tcPr>
          <w:p w14:paraId="1E5CBEA4" w14:textId="568E0E2B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$2267 ($525 - $6429)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670A5944" w14:textId="45977E21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28F37601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215CF0B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29B4BDED" w14:textId="22C26C7A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$276 ($14</w:t>
            </w:r>
            <w:r w:rsidR="00C14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406)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15E6FA47" w14:textId="17C84A88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$99 ($40</w:t>
            </w:r>
            <w:r w:rsidR="00C14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781)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591C2CB7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28EC47CA" w14:textId="79DFFE72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$205 ($21</w:t>
            </w:r>
            <w:r w:rsidR="00C14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578)</w:t>
            </w:r>
          </w:p>
        </w:tc>
        <w:tc>
          <w:tcPr>
            <w:tcW w:w="667" w:type="pct"/>
            <w:tcBorders>
              <w:top w:val="nil"/>
              <w:bottom w:val="nil"/>
            </w:tcBorders>
            <w:vAlign w:val="bottom"/>
          </w:tcPr>
          <w:p w14:paraId="0B8AEC06" w14:textId="213160B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$99 ($40</w:t>
            </w:r>
            <w:r w:rsidR="00C14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781)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6B8D5B46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4447DC6F" w14:textId="77777777" w:rsidTr="007665B5">
        <w:trPr>
          <w:trHeight w:val="20"/>
        </w:trPr>
        <w:tc>
          <w:tcPr>
            <w:tcW w:w="1003" w:type="pct"/>
            <w:tcBorders>
              <w:bottom w:val="nil"/>
            </w:tcBorders>
            <w:noWrap/>
            <w:vAlign w:val="center"/>
            <w:hideMark/>
          </w:tcPr>
          <w:p w14:paraId="1F02DBA8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ED visit costs PPPM</w:t>
            </w: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4BB186F6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7493576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center"/>
          </w:tcPr>
          <w:p w14:paraId="538D8BB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783608C0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7" w:type="pct"/>
            <w:tcBorders>
              <w:bottom w:val="nil"/>
            </w:tcBorders>
            <w:vAlign w:val="bottom"/>
          </w:tcPr>
          <w:p w14:paraId="4BFAB811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center"/>
          </w:tcPr>
          <w:p w14:paraId="6C744A00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385E228B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nil"/>
            </w:tcBorders>
            <w:noWrap/>
            <w:vAlign w:val="center"/>
            <w:hideMark/>
          </w:tcPr>
          <w:p w14:paraId="13E060AC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21E971DD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$88 ($141)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13C1FAC9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$181 ($422)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13BEC026" w14:textId="09F29503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</w:t>
            </w:r>
            <w:r w:rsidR="002F541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17DE1E17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$128 ($416)</w:t>
            </w:r>
          </w:p>
        </w:tc>
        <w:tc>
          <w:tcPr>
            <w:tcW w:w="667" w:type="pct"/>
            <w:tcBorders>
              <w:top w:val="nil"/>
              <w:bottom w:val="nil"/>
            </w:tcBorders>
            <w:vAlign w:val="bottom"/>
          </w:tcPr>
          <w:p w14:paraId="3F35193E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$173 ($213)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731644E6" w14:textId="28A6B0D1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5605500A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E5FF30F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11FC41A5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$32 ($12 - $94)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156F1D7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$65 ($24 - $183)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62C99BB1" w14:textId="6672551F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  <w:r w:rsidR="002F541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6B66CA1D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$34 ($13 - $112)</w:t>
            </w:r>
          </w:p>
        </w:tc>
        <w:tc>
          <w:tcPr>
            <w:tcW w:w="667" w:type="pct"/>
            <w:tcBorders>
              <w:top w:val="nil"/>
              <w:bottom w:val="nil"/>
            </w:tcBorders>
            <w:vAlign w:val="bottom"/>
          </w:tcPr>
          <w:p w14:paraId="61649B31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$83 ($36 - $240)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6BA28CED" w14:textId="3AAD6273" w:rsidR="00B16B12" w:rsidRPr="0054275B" w:rsidRDefault="002F5413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B16B12" w:rsidRPr="0054275B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B16B12"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4DD2DC91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24DC77DC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bottom"/>
          </w:tcPr>
          <w:p w14:paraId="38EEFFCD" w14:textId="7E580559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($0</w:t>
            </w:r>
            <w:r w:rsidR="00F377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654)</w:t>
            </w: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bottom"/>
          </w:tcPr>
          <w:p w14:paraId="43D81CE3" w14:textId="11D2225E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($3739)</w:t>
            </w: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center"/>
          </w:tcPr>
          <w:p w14:paraId="54D8F9E5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bottom"/>
          </w:tcPr>
          <w:p w14:paraId="22F7A055" w14:textId="457D2D84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($3739)</w:t>
            </w:r>
          </w:p>
        </w:tc>
        <w:tc>
          <w:tcPr>
            <w:tcW w:w="667" w:type="pct"/>
            <w:tcBorders>
              <w:top w:val="nil"/>
              <w:bottom w:val="single" w:sz="8" w:space="0" w:color="auto"/>
            </w:tcBorders>
            <w:vAlign w:val="bottom"/>
          </w:tcPr>
          <w:p w14:paraId="10CEA410" w14:textId="6E47F1B9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($1085)</w:t>
            </w: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center"/>
          </w:tcPr>
          <w:p w14:paraId="6278C2B7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5D2B51C6" w14:textId="77777777" w:rsidTr="007665B5">
        <w:trPr>
          <w:trHeight w:val="20"/>
        </w:trPr>
        <w:tc>
          <w:tcPr>
            <w:tcW w:w="1003" w:type="pct"/>
            <w:tcBorders>
              <w:bottom w:val="nil"/>
            </w:tcBorders>
            <w:noWrap/>
            <w:vAlign w:val="center"/>
            <w:hideMark/>
          </w:tcPr>
          <w:p w14:paraId="2D648AB5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proofErr w:type="gramStart"/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Outpatient</w:t>
            </w:r>
            <w:proofErr w:type="gramEnd"/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 xml:space="preserve"> visit costs PPPM</w:t>
            </w: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052A080A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388329A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center"/>
          </w:tcPr>
          <w:p w14:paraId="1AE179C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5708C0A5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7" w:type="pct"/>
            <w:tcBorders>
              <w:bottom w:val="nil"/>
            </w:tcBorders>
            <w:vAlign w:val="bottom"/>
          </w:tcPr>
          <w:p w14:paraId="05D36A7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center"/>
          </w:tcPr>
          <w:p w14:paraId="1AA8EA25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755DD8BA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nil"/>
            </w:tcBorders>
            <w:noWrap/>
            <w:vAlign w:val="center"/>
            <w:hideMark/>
          </w:tcPr>
          <w:p w14:paraId="61ED0BF1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5DF015C9" w14:textId="05AD4892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$1357 ($3044)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5E8095D0" w14:textId="322059AC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$3127 ($4796)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06002595" w14:textId="51A4B42E" w:rsidR="00B16B12" w:rsidRPr="0054275B" w:rsidRDefault="002F5413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</w:t>
            </w:r>
            <w:r w:rsidR="00B16B12"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  <w:r w:rsidR="00B16B12"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4EAE7083" w14:textId="55E87AC0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$1629 ($3667)</w:t>
            </w:r>
          </w:p>
        </w:tc>
        <w:tc>
          <w:tcPr>
            <w:tcW w:w="667" w:type="pct"/>
            <w:tcBorders>
              <w:top w:val="nil"/>
              <w:bottom w:val="nil"/>
            </w:tcBorders>
            <w:vAlign w:val="bottom"/>
          </w:tcPr>
          <w:p w14:paraId="151F31F3" w14:textId="41A9E8B6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$3910 ($4917)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68CC0161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557D84A4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C504664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1EA936AF" w14:textId="2E515932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$537 ($162 - $1187)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5CA38E92" w14:textId="01D7AD28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$1,180 ($369 - $3773)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09A15D52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0E85C3F2" w14:textId="4A1A90C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$554 ($223 - $1436)</w:t>
            </w:r>
          </w:p>
        </w:tc>
        <w:tc>
          <w:tcPr>
            <w:tcW w:w="667" w:type="pct"/>
            <w:tcBorders>
              <w:top w:val="nil"/>
              <w:bottom w:val="nil"/>
            </w:tcBorders>
            <w:vAlign w:val="bottom"/>
          </w:tcPr>
          <w:p w14:paraId="3CBAD462" w14:textId="08F81C08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$1827 ($626 - $6559)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667299A7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5E96AE58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single" w:sz="8" w:space="0" w:color="auto"/>
            </w:tcBorders>
            <w:noWrap/>
            <w:vAlign w:val="center"/>
            <w:hideMark/>
          </w:tcPr>
          <w:p w14:paraId="4B5673C6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bottom"/>
          </w:tcPr>
          <w:p w14:paraId="4EA457DC" w14:textId="31581AA0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$18 ($22</w:t>
            </w:r>
            <w:r w:rsidR="001B3B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208)</w:t>
            </w: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bottom"/>
          </w:tcPr>
          <w:p w14:paraId="11CB601A" w14:textId="1C023D0D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$6 ($29</w:t>
            </w:r>
            <w:r w:rsidR="001B3B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473)</w:t>
            </w: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center"/>
          </w:tcPr>
          <w:p w14:paraId="42327C5E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bottom"/>
          </w:tcPr>
          <w:p w14:paraId="25DA0176" w14:textId="1CECD5CB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$6 ($29</w:t>
            </w:r>
            <w:r w:rsidR="001B3B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473)</w:t>
            </w:r>
          </w:p>
        </w:tc>
        <w:tc>
          <w:tcPr>
            <w:tcW w:w="667" w:type="pct"/>
            <w:tcBorders>
              <w:top w:val="nil"/>
              <w:bottom w:val="single" w:sz="8" w:space="0" w:color="auto"/>
            </w:tcBorders>
            <w:vAlign w:val="bottom"/>
          </w:tcPr>
          <w:p w14:paraId="3776C124" w14:textId="44D29DD2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$19 ($24</w:t>
            </w:r>
            <w:r w:rsidR="001B3B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030)</w:t>
            </w: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vAlign w:val="center"/>
          </w:tcPr>
          <w:p w14:paraId="61DC6189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0508A63B" w14:textId="77777777" w:rsidTr="007665B5">
        <w:trPr>
          <w:trHeight w:val="20"/>
        </w:trPr>
        <w:tc>
          <w:tcPr>
            <w:tcW w:w="1003" w:type="pct"/>
            <w:tcBorders>
              <w:bottom w:val="nil"/>
            </w:tcBorders>
            <w:noWrap/>
            <w:vAlign w:val="center"/>
            <w:hideMark/>
          </w:tcPr>
          <w:p w14:paraId="55AB3D2F" w14:textId="77777777" w:rsidR="00B16B12" w:rsidRPr="0054275B" w:rsidRDefault="00B16B12" w:rsidP="007665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  <w:t>Pharmacy claim costs PPPM</w:t>
            </w: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25571E66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1A35FF3B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center"/>
          </w:tcPr>
          <w:p w14:paraId="248D3B8C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bottom"/>
          </w:tcPr>
          <w:p w14:paraId="59323DC7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7" w:type="pct"/>
            <w:tcBorders>
              <w:bottom w:val="nil"/>
            </w:tcBorders>
            <w:vAlign w:val="bottom"/>
          </w:tcPr>
          <w:p w14:paraId="7778E5EA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bottom w:val="nil"/>
            </w:tcBorders>
            <w:vAlign w:val="center"/>
          </w:tcPr>
          <w:p w14:paraId="74192E0D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</w:p>
        </w:tc>
      </w:tr>
      <w:tr w:rsidR="00B16B12" w:rsidRPr="0054275B" w14:paraId="70DA521B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nil"/>
            </w:tcBorders>
            <w:noWrap/>
            <w:vAlign w:val="center"/>
            <w:hideMark/>
          </w:tcPr>
          <w:p w14:paraId="37DDE280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Mean (SD)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564723C3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$421 ($792)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0233D2D3" w14:textId="5EFD494B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$1,018 ($2650)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192B9A1C" w14:textId="6A6CC0C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</w:t>
            </w:r>
            <w:r w:rsidR="002F541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38C3D328" w14:textId="35F1B171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$763 ($2296)</w:t>
            </w:r>
          </w:p>
        </w:tc>
        <w:tc>
          <w:tcPr>
            <w:tcW w:w="667" w:type="pct"/>
            <w:tcBorders>
              <w:top w:val="nil"/>
              <w:bottom w:val="nil"/>
            </w:tcBorders>
            <w:vAlign w:val="bottom"/>
          </w:tcPr>
          <w:p w14:paraId="4B886BBD" w14:textId="143104CF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$857 ($1976)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4B9A1311" w14:textId="6DC92622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0.74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B16B12" w:rsidRPr="0054275B" w14:paraId="430E3C27" w14:textId="77777777" w:rsidTr="007665B5">
        <w:trPr>
          <w:trHeight w:val="20"/>
        </w:trPr>
        <w:tc>
          <w:tcPr>
            <w:tcW w:w="1003" w:type="pct"/>
            <w:tcBorders>
              <w:top w:val="nil"/>
              <w:bottom w:val="nil"/>
            </w:tcBorders>
            <w:noWrap/>
            <w:vAlign w:val="center"/>
            <w:hideMark/>
          </w:tcPr>
          <w:p w14:paraId="028CDB56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Median (Q1 - Q3)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70C719BA" w14:textId="77777777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$185 ($64 - $368)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2132EA36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$251 ($67 - $803)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394FEAEA" w14:textId="692C9125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bottom"/>
          </w:tcPr>
          <w:p w14:paraId="49F3EFEB" w14:textId="77777777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$192 ($64 - $547)</w:t>
            </w:r>
          </w:p>
        </w:tc>
        <w:tc>
          <w:tcPr>
            <w:tcW w:w="667" w:type="pct"/>
            <w:tcBorders>
              <w:top w:val="nil"/>
              <w:bottom w:val="nil"/>
            </w:tcBorders>
            <w:vAlign w:val="bottom"/>
          </w:tcPr>
          <w:p w14:paraId="2E47ED34" w14:textId="77777777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$267 ($67 - $804)</w:t>
            </w:r>
          </w:p>
        </w:tc>
        <w:tc>
          <w:tcPr>
            <w:tcW w:w="666" w:type="pct"/>
            <w:tcBorders>
              <w:top w:val="nil"/>
              <w:bottom w:val="nil"/>
            </w:tcBorders>
            <w:vAlign w:val="center"/>
          </w:tcPr>
          <w:p w14:paraId="1863ADC6" w14:textId="58C8E38E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  <w:r w:rsidRPr="005427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</w:tr>
      <w:tr w:rsidR="00B16B12" w:rsidRPr="0054275B" w14:paraId="0FE0DFE0" w14:textId="77777777" w:rsidTr="007665B5">
        <w:trPr>
          <w:trHeight w:val="20"/>
        </w:trPr>
        <w:tc>
          <w:tcPr>
            <w:tcW w:w="1003" w:type="pct"/>
            <w:tcBorders>
              <w:top w:val="nil"/>
            </w:tcBorders>
            <w:noWrap/>
            <w:vAlign w:val="center"/>
            <w:hideMark/>
          </w:tcPr>
          <w:p w14:paraId="142678FD" w14:textId="77777777" w:rsidR="00B16B12" w:rsidRPr="0054275B" w:rsidRDefault="00B16B12" w:rsidP="007665B5">
            <w:pPr>
              <w:ind w:left="188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zh-CN"/>
              </w:rPr>
              <w:t>Min (Max)</w:t>
            </w:r>
          </w:p>
        </w:tc>
        <w:tc>
          <w:tcPr>
            <w:tcW w:w="666" w:type="pct"/>
            <w:tcBorders>
              <w:top w:val="nil"/>
            </w:tcBorders>
            <w:vAlign w:val="bottom"/>
          </w:tcPr>
          <w:p w14:paraId="22FC4D11" w14:textId="37923AFD" w:rsidR="00B16B12" w:rsidRPr="0054275B" w:rsidRDefault="00B16B12" w:rsidP="007665B5">
            <w:pPr>
              <w:ind w:firstLineChars="7" w:firstLine="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$2 ($6407)</w:t>
            </w:r>
          </w:p>
        </w:tc>
        <w:tc>
          <w:tcPr>
            <w:tcW w:w="666" w:type="pct"/>
            <w:tcBorders>
              <w:top w:val="nil"/>
            </w:tcBorders>
            <w:vAlign w:val="bottom"/>
          </w:tcPr>
          <w:p w14:paraId="44253FC5" w14:textId="7FEDC1D1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($18</w:t>
            </w:r>
            <w:r w:rsidR="001B3B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995)</w:t>
            </w:r>
          </w:p>
        </w:tc>
        <w:tc>
          <w:tcPr>
            <w:tcW w:w="666" w:type="pct"/>
            <w:tcBorders>
              <w:top w:val="nil"/>
            </w:tcBorders>
            <w:vAlign w:val="center"/>
          </w:tcPr>
          <w:p w14:paraId="640C440D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666" w:type="pct"/>
            <w:tcBorders>
              <w:top w:val="nil"/>
            </w:tcBorders>
            <w:vAlign w:val="bottom"/>
          </w:tcPr>
          <w:p w14:paraId="459B9E9C" w14:textId="5F315AD2" w:rsidR="00B16B12" w:rsidRPr="0054275B" w:rsidRDefault="00B16B12" w:rsidP="007665B5">
            <w:pPr>
              <w:ind w:firstLineChars="10" w:firstLine="1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($18</w:t>
            </w:r>
            <w:r w:rsidR="001B3B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995)</w:t>
            </w:r>
          </w:p>
        </w:tc>
        <w:tc>
          <w:tcPr>
            <w:tcW w:w="667" w:type="pct"/>
            <w:tcBorders>
              <w:top w:val="nil"/>
            </w:tcBorders>
            <w:vAlign w:val="bottom"/>
          </w:tcPr>
          <w:p w14:paraId="7E20921F" w14:textId="037619B6" w:rsidR="00B16B12" w:rsidRPr="0054275B" w:rsidRDefault="00B16B12" w:rsidP="007665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$0 ($15</w:t>
            </w:r>
            <w:r w:rsidR="00CA234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427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785)</w:t>
            </w:r>
          </w:p>
        </w:tc>
        <w:tc>
          <w:tcPr>
            <w:tcW w:w="666" w:type="pct"/>
            <w:tcBorders>
              <w:top w:val="nil"/>
            </w:tcBorders>
            <w:vAlign w:val="center"/>
          </w:tcPr>
          <w:p w14:paraId="4292AC18" w14:textId="77777777" w:rsidR="00B16B12" w:rsidRPr="0054275B" w:rsidRDefault="00B16B12" w:rsidP="007665B5">
            <w:pPr>
              <w:ind w:firstLineChars="200" w:firstLine="3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</w:p>
        </w:tc>
      </w:tr>
    </w:tbl>
    <w:p w14:paraId="40F94EF8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</w:p>
    <w:p w14:paraId="37575B95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b/>
          <w:bCs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</w:rPr>
        <w:t>Abbreviations: ED: emergency department; PPPM: per patient per month; Q1: first quartile; Q3: third quartile; SD: standard deviation; UPCR: urinary protein-creatinine ratio</w:t>
      </w:r>
    </w:p>
    <w:p w14:paraId="2D6134A7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  <w:vertAlign w:val="superscript"/>
        </w:rPr>
        <w:t>a</w:t>
      </w:r>
      <w:r w:rsidRPr="0054275B">
        <w:rPr>
          <w:rFonts w:ascii="Times New Roman" w:eastAsiaTheme="minorEastAsia" w:hAnsi="Times New Roman" w:cs="Times New Roman"/>
          <w:sz w:val="16"/>
          <w:szCs w:val="16"/>
        </w:rPr>
        <w:t xml:space="preserve"> Linear regression</w:t>
      </w:r>
    </w:p>
    <w:p w14:paraId="052DB620" w14:textId="77777777" w:rsidR="00B16B12" w:rsidRPr="0054275B" w:rsidRDefault="00B16B12" w:rsidP="00B16B12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</w:rPr>
      </w:pPr>
      <w:r w:rsidRPr="0054275B">
        <w:rPr>
          <w:rFonts w:ascii="Times New Roman" w:eastAsiaTheme="minorEastAsia" w:hAnsi="Times New Roman" w:cs="Times New Roman"/>
          <w:sz w:val="16"/>
          <w:szCs w:val="16"/>
          <w:vertAlign w:val="superscript"/>
        </w:rPr>
        <w:t>b</w:t>
      </w:r>
      <w:r w:rsidRPr="0054275B">
        <w:rPr>
          <w:rFonts w:ascii="Times New Roman" w:eastAsiaTheme="minorEastAsia" w:hAnsi="Times New Roman" w:cs="Times New Roman"/>
          <w:sz w:val="16"/>
          <w:szCs w:val="16"/>
        </w:rPr>
        <w:t xml:space="preserve"> Jonckheere–Terpstra test</w:t>
      </w:r>
    </w:p>
    <w:p w14:paraId="0B5BB50B" w14:textId="77777777" w:rsidR="002E40B2" w:rsidRPr="0054275B" w:rsidRDefault="002E40B2">
      <w:pPr>
        <w:rPr>
          <w:rFonts w:ascii="Times New Roman" w:hAnsi="Times New Roman" w:cs="Times New Roman"/>
        </w:rPr>
      </w:pPr>
    </w:p>
    <w:sectPr w:rsidR="002E40B2" w:rsidRPr="005427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29B66" w14:textId="77777777" w:rsidR="0054275B" w:rsidRDefault="0054275B" w:rsidP="0054275B">
      <w:pPr>
        <w:spacing w:after="0" w:line="240" w:lineRule="auto"/>
      </w:pPr>
      <w:r>
        <w:separator/>
      </w:r>
    </w:p>
  </w:endnote>
  <w:endnote w:type="continuationSeparator" w:id="0">
    <w:p w14:paraId="64924917" w14:textId="77777777" w:rsidR="0054275B" w:rsidRDefault="0054275B" w:rsidP="00542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3B8D6" w14:textId="77777777" w:rsidR="00AC55B2" w:rsidRDefault="00AC55B2" w:rsidP="50DBC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BB1CD" w14:textId="77777777" w:rsidR="0054275B" w:rsidRDefault="0054275B" w:rsidP="0054275B">
      <w:pPr>
        <w:spacing w:after="0" w:line="240" w:lineRule="auto"/>
      </w:pPr>
      <w:r>
        <w:separator/>
      </w:r>
    </w:p>
  </w:footnote>
  <w:footnote w:type="continuationSeparator" w:id="0">
    <w:p w14:paraId="280E6496" w14:textId="77777777" w:rsidR="0054275B" w:rsidRDefault="0054275B" w:rsidP="005427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42B53" w14:textId="77777777" w:rsidR="00AC55B2" w:rsidRDefault="00AC55B2" w:rsidP="50DBCB0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63E"/>
    <w:rsid w:val="00072AFF"/>
    <w:rsid w:val="00126819"/>
    <w:rsid w:val="00170A88"/>
    <w:rsid w:val="001B3BEB"/>
    <w:rsid w:val="00206E2C"/>
    <w:rsid w:val="002E40B2"/>
    <w:rsid w:val="002F5413"/>
    <w:rsid w:val="0034099B"/>
    <w:rsid w:val="003E4EC9"/>
    <w:rsid w:val="004519C1"/>
    <w:rsid w:val="00532E18"/>
    <w:rsid w:val="0054275B"/>
    <w:rsid w:val="00594138"/>
    <w:rsid w:val="00686EF3"/>
    <w:rsid w:val="006B0236"/>
    <w:rsid w:val="00773778"/>
    <w:rsid w:val="007B163E"/>
    <w:rsid w:val="008B6711"/>
    <w:rsid w:val="008F3B18"/>
    <w:rsid w:val="00AC55B2"/>
    <w:rsid w:val="00AF59CA"/>
    <w:rsid w:val="00B16B12"/>
    <w:rsid w:val="00BD290C"/>
    <w:rsid w:val="00C1449E"/>
    <w:rsid w:val="00CA2349"/>
    <w:rsid w:val="00D24047"/>
    <w:rsid w:val="00DB1E86"/>
    <w:rsid w:val="00E60917"/>
    <w:rsid w:val="00E8523D"/>
    <w:rsid w:val="00E87C78"/>
    <w:rsid w:val="00F37726"/>
    <w:rsid w:val="00FD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B6DF6"/>
  <w15:chartTrackingRefBased/>
  <w15:docId w15:val="{B1B7266D-CB78-430C-A51A-F4EEB6E6B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4047"/>
    <w:rPr>
      <w:kern w:val="0"/>
      <w14:ligatures w14:val="none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73778"/>
    <w:pPr>
      <w:keepNext/>
      <w:keepLines/>
      <w:spacing w:before="40" w:after="0"/>
      <w:outlineLvl w:val="2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6B12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16B12"/>
    <w:pPr>
      <w:tabs>
        <w:tab w:val="center" w:pos="4513"/>
        <w:tab w:val="right" w:pos="9026"/>
      </w:tabs>
      <w:spacing w:after="0" w:line="240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B16B12"/>
    <w:rPr>
      <w:rFonts w:eastAsiaTheme="minorEastAsia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16B12"/>
    <w:pPr>
      <w:tabs>
        <w:tab w:val="center" w:pos="4513"/>
        <w:tab w:val="right" w:pos="9026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B16B12"/>
    <w:rPr>
      <w:rFonts w:eastAsiaTheme="minorEastAsia"/>
      <w:kern w:val="0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773778"/>
    <w:rPr>
      <w:rFonts w:ascii="Arial" w:hAnsi="Arial" w:cs="Arial"/>
      <w:b/>
      <w:bCs/>
      <w:kern w:val="0"/>
      <w14:ligatures w14:val="none"/>
    </w:rPr>
  </w:style>
  <w:style w:type="paragraph" w:styleId="Revision">
    <w:name w:val="Revision"/>
    <w:hidden/>
    <w:uiPriority w:val="99"/>
    <w:semiHidden/>
    <w:rsid w:val="006B0236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9d8e9dc-fd8c-443d-ab35-baa892839c2a">
      <Terms xmlns="http://schemas.microsoft.com/office/infopath/2007/PartnerControls"/>
    </lcf76f155ced4ddcb4097134ff3c332f>
    <TaxCatchAll xmlns="5d4dc12d-9528-441f-afe6-b9eadaf91bc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D7904C4AD793438B9942A2FE3CF052" ma:contentTypeVersion="13" ma:contentTypeDescription="Create a new document." ma:contentTypeScope="" ma:versionID="4bff2d076218a74453ed2259ab6c6c9e">
  <xsd:schema xmlns:xsd="http://www.w3.org/2001/XMLSchema" xmlns:xs="http://www.w3.org/2001/XMLSchema" xmlns:p="http://schemas.microsoft.com/office/2006/metadata/properties" xmlns:ns2="29d8e9dc-fd8c-443d-ab35-baa892839c2a" xmlns:ns3="5d4dc12d-9528-441f-afe6-b9eadaf91bc5" targetNamespace="http://schemas.microsoft.com/office/2006/metadata/properties" ma:root="true" ma:fieldsID="df8c41c53547e4f3290e3c1054a73a5c" ns2:_="" ns3:_="">
    <xsd:import namespace="29d8e9dc-fd8c-443d-ab35-baa892839c2a"/>
    <xsd:import namespace="5d4dc12d-9528-441f-afe6-b9eadaf91b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d8e9dc-fd8c-443d-ab35-baa892839c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95312904-dede-4d08-a95e-8958827023f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4dc12d-9528-441f-afe6-b9eadaf91bc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64ecddf0-c324-4ad3-846a-acd57d746b5c}" ma:internalName="TaxCatchAll" ma:showField="CatchAllData" ma:web="5d4dc12d-9528-441f-afe6-b9eadaf91b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E87631-0911-46C0-85A4-6A2FFA69BB54}">
  <ds:schemaRefs>
    <ds:schemaRef ds:uri="http://schemas.microsoft.com/office/2006/metadata/properties"/>
    <ds:schemaRef ds:uri="http://schemas.microsoft.com/office/infopath/2007/PartnerControls"/>
    <ds:schemaRef ds:uri="29d8e9dc-fd8c-443d-ab35-baa892839c2a"/>
    <ds:schemaRef ds:uri="5d4dc12d-9528-441f-afe6-b9eadaf91bc5"/>
  </ds:schemaRefs>
</ds:datastoreItem>
</file>

<file path=customXml/itemProps2.xml><?xml version="1.0" encoding="utf-8"?>
<ds:datastoreItem xmlns:ds="http://schemas.openxmlformats.org/officeDocument/2006/customXml" ds:itemID="{910C4F70-5860-4246-9E5D-70E6B2E0F2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d8e9dc-fd8c-443d-ab35-baa892839c2a"/>
    <ds:schemaRef ds:uri="5d4dc12d-9528-441f-afe6-b9eadaf91b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D29F422-F3A1-4A98-A305-6257ADD67E1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1251</Words>
  <Characters>7133</Characters>
  <Application>Microsoft Office Word</Application>
  <DocSecurity>0</DocSecurity>
  <Lines>59</Lines>
  <Paragraphs>16</Paragraphs>
  <ScaleCrop>false</ScaleCrop>
  <Company/>
  <LinksUpToDate>false</LinksUpToDate>
  <CharactersWithSpaces>8368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Rava</dc:creator>
  <cp:keywords/>
  <dc:description/>
  <cp:lastModifiedBy>Andrew Rava</cp:lastModifiedBy>
  <cp:revision>29</cp:revision>
  <dcterms:created xsi:type="dcterms:W3CDTF">2023-11-08T14:16:00Z</dcterms:created>
  <dcterms:modified xsi:type="dcterms:W3CDTF">2023-12-14T17:30:00Z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2023-11-08T14:16:45Z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7eda0546-75f0-4c38-b751-703bbfe9e62a</vt:lpwstr>
  </property>
  <property fmtid="{D5CDD505-2E9C-101B-9397-08002B2CF9AE}" pid="7" name="MSIP_Label_defa4170-0d19-0005-0004-bc88714345d2_ActionId">
    <vt:lpwstr>335cabdc-3e14-420a-bbde-6afe0927c3fc</vt:lpwstr>
  </property>
  <property fmtid="{D5CDD505-2E9C-101B-9397-08002B2CF9AE}" pid="8" name="MSIP_Label_defa4170-0d19-0005-0004-bc88714345d2_ContentBits">
    <vt:lpwstr>0</vt:lpwstr>
  </property>
  <property fmtid="{D5CDD505-2E9C-101B-9397-08002B2CF9AE}" pid="9" name="ContentTypeId">
    <vt:lpwstr>0x0101000DD7904C4AD793438B9942A2FE3CF052</vt:lpwstr>
  </property>
  <property fmtid="{D5CDD505-2E9C-101B-9397-08002B2CF9AE}" pid="10" name="MediaServiceImageTags">
    <vt:lpwstr/>
  </property>
</Properties>
</file>