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770E" w:rsidRDefault="009A3CF4" w:rsidP="003B274C">
      <w:pPr>
        <w:rPr>
          <w:rStyle w:val="nfase"/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  <w:lang w:val="en-US"/>
        </w:rPr>
      </w:pPr>
      <w:r w:rsidRPr="0029770E">
        <w:rPr>
          <w:rStyle w:val="nfase"/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  <w:lang w:val="en-US"/>
        </w:rPr>
        <w:t>Supplementary Data</w:t>
      </w:r>
      <w:r w:rsidR="00DD3DAC">
        <w:rPr>
          <w:rStyle w:val="nfase"/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  <w:lang w:val="en-US"/>
        </w:rPr>
        <w:t>:</w:t>
      </w:r>
    </w:p>
    <w:p w:rsidR="00531055" w:rsidRDefault="00531055" w:rsidP="003B274C">
      <w:pPr>
        <w:rPr>
          <w:rStyle w:val="nfase"/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  <w:lang w:val="en-US"/>
        </w:rPr>
      </w:pPr>
    </w:p>
    <w:p w:rsidR="003B274C" w:rsidRPr="0029770E" w:rsidRDefault="00356058" w:rsidP="003B274C">
      <w:pPr>
        <w:rPr>
          <w:rStyle w:val="nfase"/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  <w:lang w:val="en-US"/>
        </w:rPr>
      </w:pPr>
      <w:r w:rsidRPr="00356058">
        <w:rPr>
          <w:rStyle w:val="nfase"/>
          <w:rFonts w:ascii="Arial" w:hAnsi="Arial" w:cs="Arial"/>
          <w:b/>
          <w:bCs/>
          <w:i w:val="0"/>
          <w:iCs w:val="0"/>
          <w:noProof/>
          <w:color w:val="000000" w:themeColor="text1"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allowOverlap="1" wp14:anchorId="2C415AB6">
            <wp:simplePos x="0" y="0"/>
            <wp:positionH relativeFrom="column">
              <wp:posOffset>-283845</wp:posOffset>
            </wp:positionH>
            <wp:positionV relativeFrom="paragraph">
              <wp:posOffset>303530</wp:posOffset>
            </wp:positionV>
            <wp:extent cx="6156325" cy="1513205"/>
            <wp:effectExtent l="0" t="0" r="3175" b="0"/>
            <wp:wrapTopAndBottom/>
            <wp:docPr id="14238321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832164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325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6058" w:rsidRDefault="00356058" w:rsidP="003B274C">
      <w:pPr>
        <w:spacing w:line="360" w:lineRule="auto"/>
        <w:rPr>
          <w:rStyle w:val="nfase"/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US"/>
        </w:rPr>
      </w:pPr>
    </w:p>
    <w:p w:rsidR="003B274C" w:rsidRPr="003B274C" w:rsidRDefault="0029770E" w:rsidP="003B274C">
      <w:pPr>
        <w:spacing w:line="360" w:lineRule="auto"/>
        <w:rPr>
          <w:rStyle w:val="nfase"/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</w:pPr>
      <w:r w:rsidRPr="003B274C">
        <w:rPr>
          <w:rStyle w:val="nfase"/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Figure 1: </w:t>
      </w:r>
      <w:r w:rsidR="003B274C" w:rsidRPr="003B274C">
        <w:rPr>
          <w:rStyle w:val="nfase"/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Critical Appraisal Skills </w:t>
      </w:r>
      <w:proofErr w:type="spellStart"/>
      <w:r w:rsidR="003B274C" w:rsidRPr="003B274C">
        <w:rPr>
          <w:rStyle w:val="nfase"/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Programme</w:t>
      </w:r>
      <w:proofErr w:type="spellEnd"/>
      <w:r w:rsidR="003B274C" w:rsidRPr="003B274C">
        <w:rPr>
          <w:rStyle w:val="nfase"/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 (CASP) checklist for clinical trials</w:t>
      </w:r>
      <w:r w:rsidRPr="003B274C">
        <w:rPr>
          <w:rStyle w:val="nfase"/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. </w:t>
      </w:r>
    </w:p>
    <w:p w:rsidR="0029770E" w:rsidRPr="003B274C" w:rsidRDefault="0029770E" w:rsidP="003B274C">
      <w:pPr>
        <w:spacing w:line="36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3B274C">
        <w:rPr>
          <w:rFonts w:ascii="Arial" w:hAnsi="Arial" w:cs="Arial"/>
          <w:sz w:val="20"/>
          <w:szCs w:val="20"/>
          <w:lang w:val="en-US"/>
        </w:rPr>
        <w:t xml:space="preserve">Questions correspondence as follows: </w:t>
      </w:r>
    </w:p>
    <w:p w:rsidR="0029770E" w:rsidRPr="003B274C" w:rsidRDefault="0029770E" w:rsidP="003B274C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3B274C">
        <w:rPr>
          <w:rFonts w:ascii="Arial" w:hAnsi="Arial" w:cs="Arial"/>
          <w:sz w:val="20"/>
          <w:szCs w:val="20"/>
          <w:lang w:val="en-US"/>
        </w:rPr>
        <w:t xml:space="preserve">Did the study address a clearly focused research question? </w:t>
      </w:r>
    </w:p>
    <w:p w:rsidR="0029770E" w:rsidRPr="003B274C" w:rsidRDefault="0029770E" w:rsidP="003B274C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3B274C">
        <w:rPr>
          <w:rFonts w:ascii="Arial" w:hAnsi="Arial" w:cs="Arial"/>
          <w:sz w:val="20"/>
          <w:szCs w:val="20"/>
          <w:lang w:val="en-US"/>
        </w:rPr>
        <w:t xml:space="preserve">Was the assignment of participants to interventions </w:t>
      </w:r>
      <w:r w:rsidR="00356058" w:rsidRPr="003B274C">
        <w:rPr>
          <w:rFonts w:ascii="Arial" w:hAnsi="Arial" w:cs="Arial"/>
          <w:sz w:val="20"/>
          <w:szCs w:val="20"/>
          <w:lang w:val="en-US"/>
        </w:rPr>
        <w:t>randomized</w:t>
      </w:r>
      <w:r w:rsidRPr="003B274C">
        <w:rPr>
          <w:rFonts w:ascii="Arial" w:hAnsi="Arial" w:cs="Arial"/>
          <w:sz w:val="20"/>
          <w:szCs w:val="20"/>
          <w:lang w:val="en-US"/>
        </w:rPr>
        <w:t>?</w:t>
      </w:r>
    </w:p>
    <w:p w:rsidR="0029770E" w:rsidRPr="003B274C" w:rsidRDefault="0029770E" w:rsidP="003B274C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3B274C">
        <w:rPr>
          <w:rFonts w:ascii="Arial" w:hAnsi="Arial" w:cs="Arial"/>
          <w:sz w:val="20"/>
          <w:szCs w:val="20"/>
          <w:lang w:val="en-US"/>
        </w:rPr>
        <w:t xml:space="preserve">Were all participants who entered the study accounted for at its conclusion? </w:t>
      </w:r>
    </w:p>
    <w:p w:rsidR="0029770E" w:rsidRPr="003B274C" w:rsidRDefault="0029770E" w:rsidP="003B274C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3B274C">
        <w:rPr>
          <w:rFonts w:ascii="Arial" w:hAnsi="Arial" w:cs="Arial"/>
          <w:sz w:val="20"/>
          <w:szCs w:val="20"/>
          <w:lang w:val="en-US"/>
        </w:rPr>
        <w:t>Were the participants ‘blind’ to intervention they were given? Were the investigators ‘blind’ to the intervention they were giving to participants? Were the people assessing/</w:t>
      </w:r>
      <w:proofErr w:type="spellStart"/>
      <w:r w:rsidRPr="003B274C">
        <w:rPr>
          <w:rFonts w:ascii="Arial" w:hAnsi="Arial" w:cs="Arial"/>
          <w:sz w:val="20"/>
          <w:szCs w:val="20"/>
          <w:lang w:val="en-US"/>
        </w:rPr>
        <w:t>analysing</w:t>
      </w:r>
      <w:proofErr w:type="spellEnd"/>
      <w:r w:rsidRPr="003B274C">
        <w:rPr>
          <w:rFonts w:ascii="Arial" w:hAnsi="Arial" w:cs="Arial"/>
          <w:sz w:val="20"/>
          <w:szCs w:val="20"/>
          <w:lang w:val="en-US"/>
        </w:rPr>
        <w:t xml:space="preserve"> outcome/s ‘blinded’? </w:t>
      </w:r>
    </w:p>
    <w:p w:rsidR="00B319C2" w:rsidRDefault="00B319C2" w:rsidP="003B274C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B319C2">
        <w:rPr>
          <w:rFonts w:ascii="Arial" w:hAnsi="Arial" w:cs="Arial"/>
          <w:sz w:val="20"/>
          <w:szCs w:val="20"/>
          <w:lang w:val="en-US"/>
        </w:rPr>
        <w:t xml:space="preserve">Were the study groups similar at the start of the </w:t>
      </w:r>
      <w:r w:rsidR="00356058" w:rsidRPr="00B319C2">
        <w:rPr>
          <w:rFonts w:ascii="Arial" w:hAnsi="Arial" w:cs="Arial"/>
          <w:sz w:val="20"/>
          <w:szCs w:val="20"/>
          <w:lang w:val="en-US"/>
        </w:rPr>
        <w:t>randomized</w:t>
      </w:r>
      <w:r w:rsidRPr="00B319C2">
        <w:rPr>
          <w:rFonts w:ascii="Arial" w:hAnsi="Arial" w:cs="Arial"/>
          <w:sz w:val="20"/>
          <w:szCs w:val="20"/>
          <w:lang w:val="en-US"/>
        </w:rPr>
        <w:t xml:space="preserve"> controlled trial?</w:t>
      </w:r>
    </w:p>
    <w:p w:rsidR="00B319C2" w:rsidRDefault="00B319C2" w:rsidP="003B274C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B319C2">
        <w:rPr>
          <w:rFonts w:ascii="Arial" w:hAnsi="Arial" w:cs="Arial"/>
          <w:sz w:val="20"/>
          <w:szCs w:val="20"/>
          <w:lang w:val="en-US"/>
        </w:rPr>
        <w:t>Apart from the experimental intervention, did each study group receive the same level of care (that is, were they treated equally)?</w:t>
      </w:r>
    </w:p>
    <w:p w:rsidR="0029770E" w:rsidRPr="003B274C" w:rsidRDefault="0029770E" w:rsidP="003B274C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3B274C">
        <w:rPr>
          <w:rFonts w:ascii="Arial" w:hAnsi="Arial" w:cs="Arial"/>
          <w:sz w:val="20"/>
          <w:szCs w:val="20"/>
          <w:lang w:val="en-US"/>
        </w:rPr>
        <w:t xml:space="preserve">Were the effects of intervention reported comprehensively? </w:t>
      </w:r>
    </w:p>
    <w:p w:rsidR="0029770E" w:rsidRPr="003B274C" w:rsidRDefault="0029770E" w:rsidP="003B274C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3B274C">
        <w:rPr>
          <w:rFonts w:ascii="Arial" w:hAnsi="Arial" w:cs="Arial"/>
          <w:sz w:val="20"/>
          <w:szCs w:val="20"/>
          <w:lang w:val="en-US"/>
        </w:rPr>
        <w:t>Was the precision of the estimate of the intervention or treatment effect reported?</w:t>
      </w:r>
    </w:p>
    <w:p w:rsidR="0029770E" w:rsidRPr="003B274C" w:rsidRDefault="0029770E" w:rsidP="003B274C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3B274C">
        <w:rPr>
          <w:rFonts w:ascii="Arial" w:hAnsi="Arial" w:cs="Arial"/>
          <w:sz w:val="20"/>
          <w:szCs w:val="20"/>
          <w:lang w:val="en-US"/>
        </w:rPr>
        <w:t>Do the benefits of the experimental intervention outweigh the harms and costs?</w:t>
      </w:r>
    </w:p>
    <w:p w:rsidR="0029770E" w:rsidRPr="003B274C" w:rsidRDefault="0029770E" w:rsidP="003B274C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3B274C">
        <w:rPr>
          <w:rFonts w:ascii="Arial" w:hAnsi="Arial" w:cs="Arial"/>
          <w:sz w:val="20"/>
          <w:szCs w:val="20"/>
          <w:lang w:val="en-US"/>
        </w:rPr>
        <w:t xml:space="preserve">Can the results be applied to your local population/in your context? </w:t>
      </w:r>
    </w:p>
    <w:p w:rsidR="00737660" w:rsidRPr="003B274C" w:rsidRDefault="0029770E" w:rsidP="003B274C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3B274C">
        <w:rPr>
          <w:rFonts w:ascii="Arial" w:hAnsi="Arial" w:cs="Arial"/>
          <w:sz w:val="20"/>
          <w:szCs w:val="20"/>
          <w:lang w:val="en-US"/>
        </w:rPr>
        <w:t>Would the experimental intervention provide greater value to the people in your care than any of the existing interventions?</w:t>
      </w:r>
    </w:p>
    <w:p w:rsidR="004518E3" w:rsidRDefault="004518E3" w:rsidP="003B274C">
      <w:pPr>
        <w:spacing w:line="360" w:lineRule="auto"/>
        <w:rPr>
          <w:rStyle w:val="nfase"/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</w:pPr>
    </w:p>
    <w:p w:rsidR="004518E3" w:rsidRDefault="004518E3" w:rsidP="003B274C">
      <w:pPr>
        <w:spacing w:line="360" w:lineRule="auto"/>
        <w:rPr>
          <w:rStyle w:val="nfase"/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</w:pPr>
    </w:p>
    <w:p w:rsidR="004518E3" w:rsidRDefault="004518E3" w:rsidP="003B274C">
      <w:pPr>
        <w:spacing w:line="360" w:lineRule="auto"/>
        <w:rPr>
          <w:rStyle w:val="nfase"/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</w:pPr>
    </w:p>
    <w:p w:rsidR="004518E3" w:rsidRDefault="004518E3" w:rsidP="003B274C">
      <w:pPr>
        <w:spacing w:line="360" w:lineRule="auto"/>
        <w:rPr>
          <w:rStyle w:val="nfase"/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</w:pPr>
    </w:p>
    <w:p w:rsidR="004518E3" w:rsidRDefault="004518E3" w:rsidP="003B274C">
      <w:pPr>
        <w:spacing w:line="360" w:lineRule="auto"/>
        <w:rPr>
          <w:rStyle w:val="nfase"/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</w:pPr>
    </w:p>
    <w:p w:rsidR="004518E3" w:rsidRDefault="004518E3" w:rsidP="003B274C">
      <w:pPr>
        <w:spacing w:line="360" w:lineRule="auto"/>
        <w:rPr>
          <w:rStyle w:val="nfase"/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</w:pPr>
    </w:p>
    <w:p w:rsidR="004518E3" w:rsidRDefault="004518E3" w:rsidP="003B274C">
      <w:pPr>
        <w:spacing w:line="360" w:lineRule="auto"/>
        <w:rPr>
          <w:rStyle w:val="nfase"/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</w:pPr>
    </w:p>
    <w:p w:rsidR="004518E3" w:rsidRDefault="004518E3" w:rsidP="003B274C">
      <w:pPr>
        <w:spacing w:line="360" w:lineRule="auto"/>
        <w:rPr>
          <w:rStyle w:val="nfase"/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</w:pPr>
    </w:p>
    <w:p w:rsidR="004518E3" w:rsidRPr="003B274C" w:rsidRDefault="004518E3" w:rsidP="003B274C">
      <w:pPr>
        <w:spacing w:line="36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:rsidR="00CC26CB" w:rsidRPr="002D6FC3" w:rsidRDefault="00CC26CB" w:rsidP="00CC26CB">
      <w:pPr>
        <w:jc w:val="center"/>
        <w:rPr>
          <w:lang w:val="en-US"/>
        </w:rPr>
      </w:pPr>
    </w:p>
    <w:p w:rsidR="004518E3" w:rsidRPr="002D6FC3" w:rsidRDefault="004518E3" w:rsidP="00531055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3345200" cy="2207173"/>
            <wp:effectExtent l="0" t="0" r="0" b="3175"/>
            <wp:docPr id="3936254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625458" name="Imagem 39362545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5405" cy="228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6CB" w:rsidRPr="002D6FC3" w:rsidRDefault="00CC26CB" w:rsidP="009A3CF4">
      <w:pPr>
        <w:jc w:val="center"/>
        <w:rPr>
          <w:lang w:val="en-US"/>
        </w:rPr>
      </w:pPr>
    </w:p>
    <w:p w:rsidR="00CC26CB" w:rsidRPr="002D6FC3" w:rsidRDefault="004518E3" w:rsidP="009A3CF4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3440781" cy="2270235"/>
            <wp:effectExtent l="0" t="0" r="1270" b="3175"/>
            <wp:docPr id="194701826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018267" name="Imagem 194701826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5527" cy="2319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8E3" w:rsidRPr="002D6FC3" w:rsidRDefault="004518E3">
      <w:pPr>
        <w:rPr>
          <w:lang w:val="en-US"/>
        </w:rPr>
      </w:pPr>
    </w:p>
    <w:p w:rsidR="003D3828" w:rsidRDefault="00EC278D" w:rsidP="00CC26CB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3B274C">
        <w:rPr>
          <w:rFonts w:ascii="Arial" w:hAnsi="Arial" w:cs="Arial"/>
          <w:b/>
          <w:bCs/>
          <w:sz w:val="20"/>
          <w:szCs w:val="20"/>
          <w:lang w:val="en-US"/>
        </w:rPr>
        <w:t>Figure 2:</w:t>
      </w:r>
      <w:r w:rsidRPr="003B274C">
        <w:rPr>
          <w:rFonts w:ascii="Arial" w:hAnsi="Arial" w:cs="Arial"/>
          <w:sz w:val="20"/>
          <w:szCs w:val="20"/>
          <w:lang w:val="en-US"/>
        </w:rPr>
        <w:t xml:space="preserve"> Funnel plots illustrat</w:t>
      </w:r>
      <w:r w:rsidR="00292F2C">
        <w:rPr>
          <w:rFonts w:ascii="Arial" w:hAnsi="Arial" w:cs="Arial"/>
          <w:sz w:val="20"/>
          <w:szCs w:val="20"/>
          <w:lang w:val="en-US"/>
        </w:rPr>
        <w:t>ing</w:t>
      </w:r>
      <w:r w:rsidRPr="003B274C">
        <w:rPr>
          <w:rFonts w:ascii="Arial" w:hAnsi="Arial" w:cs="Arial"/>
          <w:sz w:val="20"/>
          <w:szCs w:val="20"/>
          <w:lang w:val="en-US"/>
        </w:rPr>
        <w:t xml:space="preserve"> the meta-analysis results for the included studies in the pooled analysis for </w:t>
      </w:r>
      <w:r w:rsidR="004518E3">
        <w:rPr>
          <w:rFonts w:ascii="Arial" w:hAnsi="Arial" w:cs="Arial"/>
          <w:sz w:val="20"/>
          <w:szCs w:val="20"/>
          <w:lang w:val="en-US"/>
        </w:rPr>
        <w:t>all (autologous and allogeneic) patients treated with HSCT and the</w:t>
      </w:r>
      <w:r w:rsidR="004B5866">
        <w:rPr>
          <w:rFonts w:ascii="Arial" w:hAnsi="Arial" w:cs="Arial"/>
          <w:sz w:val="20"/>
          <w:szCs w:val="20"/>
          <w:lang w:val="en-US"/>
        </w:rPr>
        <w:t xml:space="preserve"> subgroup analysis with</w:t>
      </w:r>
      <w:r w:rsidR="004518E3">
        <w:rPr>
          <w:rFonts w:ascii="Arial" w:hAnsi="Arial" w:cs="Arial"/>
          <w:sz w:val="20"/>
          <w:szCs w:val="20"/>
          <w:lang w:val="en-US"/>
        </w:rPr>
        <w:t xml:space="preserve"> ones treated with allogeneic HSCT.</w:t>
      </w:r>
    </w:p>
    <w:p w:rsidR="00292F2C" w:rsidRDefault="00292F2C" w:rsidP="00CC26CB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:rsidR="00531055" w:rsidRDefault="00531055" w:rsidP="00CC26CB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:rsidR="00356058" w:rsidRPr="00531055" w:rsidRDefault="00531055" w:rsidP="00AD5920">
      <w:pPr>
        <w:jc w:val="center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A95CF87" wp14:editId="50473F57">
            <wp:extent cx="4344441" cy="1885994"/>
            <wp:effectExtent l="0" t="0" r="0" b="0"/>
            <wp:docPr id="1667141616" name="Imagem 1667141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898331" name="Imagem 209989833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88" r="3196" b="7057"/>
                    <a:stretch/>
                  </pic:blipFill>
                  <pic:spPr bwMode="auto">
                    <a:xfrm>
                      <a:off x="0" y="0"/>
                      <a:ext cx="4534663" cy="1968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6058" w:rsidRDefault="00356058" w:rsidP="003D3828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3D3828" w:rsidRPr="003B274C" w:rsidRDefault="003D3828" w:rsidP="003D3828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3B274C">
        <w:rPr>
          <w:rFonts w:ascii="Arial" w:hAnsi="Arial" w:cs="Arial"/>
          <w:b/>
          <w:bCs/>
          <w:sz w:val="20"/>
          <w:szCs w:val="20"/>
          <w:lang w:val="en-US"/>
        </w:rPr>
        <w:t xml:space="preserve">Figure </w:t>
      </w:r>
      <w:r>
        <w:rPr>
          <w:rFonts w:ascii="Arial" w:hAnsi="Arial" w:cs="Arial"/>
          <w:b/>
          <w:bCs/>
          <w:sz w:val="20"/>
          <w:szCs w:val="20"/>
          <w:lang w:val="en-US"/>
        </w:rPr>
        <w:t>3</w:t>
      </w:r>
      <w:r w:rsidRPr="003B274C">
        <w:rPr>
          <w:rFonts w:ascii="Arial" w:hAnsi="Arial" w:cs="Arial"/>
          <w:b/>
          <w:bCs/>
          <w:sz w:val="20"/>
          <w:szCs w:val="20"/>
          <w:lang w:val="en-US"/>
        </w:rPr>
        <w:t>: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3D3828">
        <w:rPr>
          <w:rFonts w:ascii="Arial" w:hAnsi="Arial" w:cs="Arial"/>
          <w:sz w:val="20"/>
          <w:szCs w:val="20"/>
          <w:lang w:val="en-US"/>
        </w:rPr>
        <w:t xml:space="preserve">Leverage </w:t>
      </w:r>
      <w:r w:rsidRPr="00292F2C">
        <w:rPr>
          <w:rFonts w:ascii="Arial" w:hAnsi="Arial" w:cs="Arial"/>
          <w:i/>
          <w:iCs/>
          <w:sz w:val="20"/>
          <w:szCs w:val="20"/>
          <w:lang w:val="en-US"/>
        </w:rPr>
        <w:t xml:space="preserve">versus </w:t>
      </w:r>
      <w:r w:rsidRPr="003D3828">
        <w:rPr>
          <w:rFonts w:ascii="Arial" w:hAnsi="Arial" w:cs="Arial"/>
          <w:sz w:val="20"/>
          <w:szCs w:val="20"/>
          <w:lang w:val="en-US"/>
        </w:rPr>
        <w:t>square root of residual deviance plot</w:t>
      </w:r>
      <w:r>
        <w:rPr>
          <w:rFonts w:ascii="Arial" w:hAnsi="Arial" w:cs="Arial"/>
          <w:sz w:val="20"/>
          <w:szCs w:val="20"/>
          <w:lang w:val="en-US"/>
        </w:rPr>
        <w:t xml:space="preserve"> of the studies included in </w:t>
      </w:r>
      <w:r w:rsidR="004C1EA5">
        <w:rPr>
          <w:rFonts w:ascii="Arial" w:hAnsi="Arial" w:cs="Arial"/>
          <w:sz w:val="20"/>
          <w:szCs w:val="20"/>
          <w:lang w:val="en-US"/>
        </w:rPr>
        <w:t xml:space="preserve">the </w:t>
      </w:r>
      <w:r>
        <w:rPr>
          <w:rFonts w:ascii="Arial" w:hAnsi="Arial" w:cs="Arial"/>
          <w:sz w:val="20"/>
          <w:szCs w:val="20"/>
          <w:lang w:val="en-US"/>
        </w:rPr>
        <w:t>network meta-analysis. The outlier pattern of FFP</w:t>
      </w:r>
      <w:r w:rsidR="00B35B68">
        <w:rPr>
          <w:rFonts w:ascii="Arial" w:hAnsi="Arial" w:cs="Arial"/>
          <w:sz w:val="20"/>
          <w:szCs w:val="20"/>
          <w:lang w:val="en-US"/>
        </w:rPr>
        <w:t xml:space="preserve"> (fresh frozen plasma)</w:t>
      </w:r>
      <w:r>
        <w:rPr>
          <w:rFonts w:ascii="Arial" w:hAnsi="Arial" w:cs="Arial"/>
          <w:sz w:val="20"/>
          <w:szCs w:val="20"/>
          <w:lang w:val="en-US"/>
        </w:rPr>
        <w:t xml:space="preserve"> on the graph on the left (red circle), further prom</w:t>
      </w:r>
      <w:r w:rsidR="00B35B68">
        <w:rPr>
          <w:rFonts w:ascii="Arial" w:hAnsi="Arial" w:cs="Arial"/>
          <w:sz w:val="20"/>
          <w:szCs w:val="20"/>
          <w:lang w:val="en-US"/>
        </w:rPr>
        <w:t>pted</w:t>
      </w:r>
      <w:r>
        <w:rPr>
          <w:rFonts w:ascii="Arial" w:hAnsi="Arial" w:cs="Arial"/>
          <w:sz w:val="20"/>
          <w:szCs w:val="20"/>
          <w:lang w:val="en-US"/>
        </w:rPr>
        <w:t xml:space="preserve"> its exclusion from the pooled analysis.    </w:t>
      </w:r>
    </w:p>
    <w:p w:rsidR="004518E3" w:rsidRDefault="00356058" w:rsidP="00356058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br w:type="page"/>
      </w:r>
    </w:p>
    <w:p w:rsidR="00A02863" w:rsidRDefault="00A02863">
      <w:pPr>
        <w:rPr>
          <w:lang w:val="en-US"/>
        </w:rPr>
      </w:pPr>
    </w:p>
    <w:p w:rsidR="004518E3" w:rsidRDefault="00C4424D" w:rsidP="00C4424D">
      <w:pPr>
        <w:jc w:val="center"/>
        <w:rPr>
          <w:lang w:val="en-US"/>
        </w:rPr>
      </w:pPr>
      <w:r w:rsidRPr="00C4424D">
        <w:rPr>
          <w:noProof/>
          <w:lang w:val="en-US"/>
        </w:rPr>
        <w:drawing>
          <wp:inline distT="0" distB="0" distL="0" distR="0" wp14:anchorId="1428AB2D" wp14:editId="215D1162">
            <wp:extent cx="4173416" cy="4173416"/>
            <wp:effectExtent l="0" t="0" r="5080" b="5080"/>
            <wp:docPr id="2588858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88584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82828" cy="4182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863" w:rsidRDefault="00A02863">
      <w:pPr>
        <w:rPr>
          <w:lang w:val="en-US"/>
        </w:rPr>
      </w:pPr>
    </w:p>
    <w:p w:rsidR="00A02863" w:rsidRPr="003B274C" w:rsidRDefault="00A02863" w:rsidP="00C4424D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3B274C">
        <w:rPr>
          <w:rFonts w:ascii="Arial" w:hAnsi="Arial" w:cs="Arial"/>
          <w:b/>
          <w:bCs/>
          <w:sz w:val="20"/>
          <w:szCs w:val="20"/>
          <w:lang w:val="en-US"/>
        </w:rPr>
        <w:t xml:space="preserve">Figure </w:t>
      </w:r>
      <w:r w:rsidR="003D3828">
        <w:rPr>
          <w:rFonts w:ascii="Arial" w:hAnsi="Arial" w:cs="Arial"/>
          <w:b/>
          <w:bCs/>
          <w:sz w:val="20"/>
          <w:szCs w:val="20"/>
          <w:lang w:val="en-US"/>
        </w:rPr>
        <w:t>4</w:t>
      </w:r>
      <w:r w:rsidRPr="003B274C">
        <w:rPr>
          <w:rFonts w:ascii="Arial" w:hAnsi="Arial" w:cs="Arial"/>
          <w:b/>
          <w:bCs/>
          <w:sz w:val="20"/>
          <w:szCs w:val="20"/>
          <w:lang w:val="en-US"/>
        </w:rPr>
        <w:t>:</w:t>
      </w:r>
      <w:r w:rsidR="002D6FC3">
        <w:rPr>
          <w:rFonts w:ascii="Arial" w:hAnsi="Arial" w:cs="Arial"/>
          <w:sz w:val="20"/>
          <w:szCs w:val="20"/>
          <w:lang w:val="en-US"/>
        </w:rPr>
        <w:t xml:space="preserve"> Direct </w:t>
      </w:r>
      <w:r w:rsidR="005A4F1B">
        <w:rPr>
          <w:rFonts w:ascii="Arial" w:hAnsi="Arial" w:cs="Arial"/>
          <w:sz w:val="20"/>
          <w:szCs w:val="20"/>
          <w:lang w:val="en-US"/>
        </w:rPr>
        <w:t xml:space="preserve">and indirect </w:t>
      </w:r>
      <w:r w:rsidR="002D6FC3">
        <w:rPr>
          <w:rFonts w:ascii="Arial" w:hAnsi="Arial" w:cs="Arial"/>
          <w:sz w:val="20"/>
          <w:szCs w:val="20"/>
          <w:lang w:val="en-US"/>
        </w:rPr>
        <w:t>evidence proportion</w:t>
      </w:r>
      <w:r w:rsidR="005A4F1B">
        <w:rPr>
          <w:rFonts w:ascii="Arial" w:hAnsi="Arial" w:cs="Arial"/>
          <w:sz w:val="20"/>
          <w:szCs w:val="20"/>
          <w:lang w:val="en-US"/>
        </w:rPr>
        <w:t>s</w:t>
      </w:r>
      <w:r w:rsidR="002D6FC3">
        <w:rPr>
          <w:rFonts w:ascii="Arial" w:hAnsi="Arial" w:cs="Arial"/>
          <w:sz w:val="20"/>
          <w:szCs w:val="20"/>
          <w:lang w:val="en-US"/>
        </w:rPr>
        <w:t xml:space="preserve"> of network estimates according to a random effects model </w:t>
      </w:r>
      <w:r w:rsidR="00A03351">
        <w:rPr>
          <w:rFonts w:ascii="Arial" w:hAnsi="Arial" w:cs="Arial"/>
          <w:sz w:val="20"/>
          <w:szCs w:val="20"/>
          <w:lang w:val="en-US"/>
        </w:rPr>
        <w:t>in</w:t>
      </w:r>
      <w:r w:rsidR="002D6FC3">
        <w:rPr>
          <w:rFonts w:ascii="Arial" w:hAnsi="Arial" w:cs="Arial"/>
          <w:sz w:val="20"/>
          <w:szCs w:val="20"/>
          <w:lang w:val="en-US"/>
        </w:rPr>
        <w:t xml:space="preserve"> all patients submitted to hematopoietic stem cell</w:t>
      </w:r>
      <w:r w:rsidR="004C1EA5">
        <w:rPr>
          <w:rFonts w:ascii="Arial" w:hAnsi="Arial" w:cs="Arial"/>
          <w:sz w:val="20"/>
          <w:szCs w:val="20"/>
          <w:lang w:val="en-US"/>
        </w:rPr>
        <w:t>s</w:t>
      </w:r>
      <w:r w:rsidR="002D6FC3">
        <w:rPr>
          <w:rFonts w:ascii="Arial" w:hAnsi="Arial" w:cs="Arial"/>
          <w:sz w:val="20"/>
          <w:szCs w:val="20"/>
          <w:lang w:val="en-US"/>
        </w:rPr>
        <w:t xml:space="preserve"> transplantation</w:t>
      </w:r>
      <w:r w:rsidR="003B274C">
        <w:rPr>
          <w:rFonts w:ascii="Arial" w:hAnsi="Arial" w:cs="Arial"/>
          <w:sz w:val="20"/>
          <w:szCs w:val="20"/>
          <w:lang w:val="en-US"/>
        </w:rPr>
        <w:t xml:space="preserve">. </w:t>
      </w:r>
    </w:p>
    <w:p w:rsidR="00A02863" w:rsidRDefault="00A02863">
      <w:pPr>
        <w:rPr>
          <w:lang w:val="en-US"/>
        </w:rPr>
      </w:pPr>
    </w:p>
    <w:p w:rsidR="005A4F1B" w:rsidRDefault="00C4424D" w:rsidP="001B611B">
      <w:pPr>
        <w:jc w:val="center"/>
        <w:rPr>
          <w:lang w:val="en-US"/>
        </w:rPr>
      </w:pPr>
      <w:r w:rsidRPr="00C4424D">
        <w:rPr>
          <w:noProof/>
          <w:lang w:val="en-US"/>
        </w:rPr>
        <w:drawing>
          <wp:inline distT="0" distB="0" distL="0" distR="0" wp14:anchorId="10DDF1B5" wp14:editId="3905CEBF">
            <wp:extent cx="3032370" cy="3032370"/>
            <wp:effectExtent l="0" t="0" r="3175" b="3175"/>
            <wp:docPr id="16205556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55566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50963" cy="3050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F1B" w:rsidRDefault="005A4F1B">
      <w:pPr>
        <w:rPr>
          <w:lang w:val="en-US"/>
        </w:rPr>
      </w:pPr>
    </w:p>
    <w:p w:rsidR="005A4F1B" w:rsidRPr="00356058" w:rsidRDefault="005A4F1B" w:rsidP="00356058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3B274C">
        <w:rPr>
          <w:rFonts w:ascii="Arial" w:hAnsi="Arial" w:cs="Arial"/>
          <w:b/>
          <w:bCs/>
          <w:sz w:val="20"/>
          <w:szCs w:val="20"/>
          <w:lang w:val="en-US"/>
        </w:rPr>
        <w:t xml:space="preserve">Figure </w:t>
      </w:r>
      <w:r w:rsidR="003D3828">
        <w:rPr>
          <w:rFonts w:ascii="Arial" w:hAnsi="Arial" w:cs="Arial"/>
          <w:b/>
          <w:bCs/>
          <w:sz w:val="20"/>
          <w:szCs w:val="20"/>
          <w:lang w:val="en-US"/>
        </w:rPr>
        <w:t>5</w:t>
      </w:r>
      <w:r w:rsidRPr="003B274C">
        <w:rPr>
          <w:rFonts w:ascii="Arial" w:hAnsi="Arial" w:cs="Arial"/>
          <w:b/>
          <w:bCs/>
          <w:sz w:val="20"/>
          <w:szCs w:val="20"/>
          <w:lang w:val="en-US"/>
        </w:rPr>
        <w:t>:</w:t>
      </w:r>
      <w:r>
        <w:rPr>
          <w:rFonts w:ascii="Arial" w:hAnsi="Arial" w:cs="Arial"/>
          <w:sz w:val="20"/>
          <w:szCs w:val="20"/>
          <w:lang w:val="en-US"/>
        </w:rPr>
        <w:t xml:space="preserve"> Direct and indirect evidence proportions of network estimates according to a random effects model in patients who underwent allogeneic hematopoietic stem cells transplantation (subgroup analysis). </w:t>
      </w:r>
    </w:p>
    <w:sectPr w:rsidR="005A4F1B" w:rsidRPr="00356058" w:rsidSect="003B274C">
      <w:pgSz w:w="11900" w:h="16840"/>
      <w:pgMar w:top="1417" w:right="1701" w:bottom="102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B34AB"/>
    <w:multiLevelType w:val="hybridMultilevel"/>
    <w:tmpl w:val="B556146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24A6C"/>
    <w:multiLevelType w:val="hybridMultilevel"/>
    <w:tmpl w:val="9CE22F2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7347194">
    <w:abstractNumId w:val="1"/>
  </w:num>
  <w:num w:numId="2" w16cid:durableId="1423799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78D"/>
    <w:rsid w:val="000029C9"/>
    <w:rsid w:val="0000791A"/>
    <w:rsid w:val="0001181C"/>
    <w:rsid w:val="00037F56"/>
    <w:rsid w:val="00040F78"/>
    <w:rsid w:val="00042B8A"/>
    <w:rsid w:val="00055956"/>
    <w:rsid w:val="000758EC"/>
    <w:rsid w:val="00087BE7"/>
    <w:rsid w:val="000B723A"/>
    <w:rsid w:val="000C26AB"/>
    <w:rsid w:val="000C35BB"/>
    <w:rsid w:val="000D0F83"/>
    <w:rsid w:val="001239E0"/>
    <w:rsid w:val="00141134"/>
    <w:rsid w:val="001642F2"/>
    <w:rsid w:val="001708ED"/>
    <w:rsid w:val="0019183B"/>
    <w:rsid w:val="001B048B"/>
    <w:rsid w:val="001B611B"/>
    <w:rsid w:val="001D27B1"/>
    <w:rsid w:val="001E2CF6"/>
    <w:rsid w:val="001E5F72"/>
    <w:rsid w:val="00202150"/>
    <w:rsid w:val="00212936"/>
    <w:rsid w:val="0022145D"/>
    <w:rsid w:val="00232486"/>
    <w:rsid w:val="002351DE"/>
    <w:rsid w:val="0023530C"/>
    <w:rsid w:val="00235D28"/>
    <w:rsid w:val="0025186B"/>
    <w:rsid w:val="00252529"/>
    <w:rsid w:val="00292F2C"/>
    <w:rsid w:val="0029770E"/>
    <w:rsid w:val="002A3F91"/>
    <w:rsid w:val="002D0562"/>
    <w:rsid w:val="002D2A65"/>
    <w:rsid w:val="002D6FC3"/>
    <w:rsid w:val="002E0410"/>
    <w:rsid w:val="002F117F"/>
    <w:rsid w:val="002F1BCD"/>
    <w:rsid w:val="002F762B"/>
    <w:rsid w:val="00326950"/>
    <w:rsid w:val="00330B3C"/>
    <w:rsid w:val="00336B12"/>
    <w:rsid w:val="00337AE0"/>
    <w:rsid w:val="00356058"/>
    <w:rsid w:val="00362501"/>
    <w:rsid w:val="003B274C"/>
    <w:rsid w:val="003D146A"/>
    <w:rsid w:val="003D2F9D"/>
    <w:rsid w:val="003D3828"/>
    <w:rsid w:val="003E4910"/>
    <w:rsid w:val="0042603A"/>
    <w:rsid w:val="00433615"/>
    <w:rsid w:val="004446DF"/>
    <w:rsid w:val="004518E3"/>
    <w:rsid w:val="00454D5B"/>
    <w:rsid w:val="00460831"/>
    <w:rsid w:val="004A2685"/>
    <w:rsid w:val="004A78E8"/>
    <w:rsid w:val="004B5866"/>
    <w:rsid w:val="004C1EA5"/>
    <w:rsid w:val="004D2B30"/>
    <w:rsid w:val="004E64ED"/>
    <w:rsid w:val="00531055"/>
    <w:rsid w:val="005448EF"/>
    <w:rsid w:val="005468A4"/>
    <w:rsid w:val="0054777C"/>
    <w:rsid w:val="005738BB"/>
    <w:rsid w:val="005740D3"/>
    <w:rsid w:val="005841BC"/>
    <w:rsid w:val="00585F87"/>
    <w:rsid w:val="00590A9C"/>
    <w:rsid w:val="005A2FF7"/>
    <w:rsid w:val="005A4F1B"/>
    <w:rsid w:val="005B1F8B"/>
    <w:rsid w:val="005D0ACB"/>
    <w:rsid w:val="005D30CA"/>
    <w:rsid w:val="005D783F"/>
    <w:rsid w:val="00606F85"/>
    <w:rsid w:val="00612231"/>
    <w:rsid w:val="00642707"/>
    <w:rsid w:val="00647147"/>
    <w:rsid w:val="0064759C"/>
    <w:rsid w:val="006B27AD"/>
    <w:rsid w:val="006C6D45"/>
    <w:rsid w:val="006F205B"/>
    <w:rsid w:val="00737660"/>
    <w:rsid w:val="007413F4"/>
    <w:rsid w:val="007467B3"/>
    <w:rsid w:val="007718F3"/>
    <w:rsid w:val="00811491"/>
    <w:rsid w:val="008141A0"/>
    <w:rsid w:val="00827E48"/>
    <w:rsid w:val="00841588"/>
    <w:rsid w:val="00842089"/>
    <w:rsid w:val="0085715D"/>
    <w:rsid w:val="008620C5"/>
    <w:rsid w:val="00867F45"/>
    <w:rsid w:val="00890FC0"/>
    <w:rsid w:val="00895207"/>
    <w:rsid w:val="008A343C"/>
    <w:rsid w:val="008B1414"/>
    <w:rsid w:val="008C49B5"/>
    <w:rsid w:val="008F2289"/>
    <w:rsid w:val="008F24A2"/>
    <w:rsid w:val="00901A63"/>
    <w:rsid w:val="00917606"/>
    <w:rsid w:val="00920867"/>
    <w:rsid w:val="009366EF"/>
    <w:rsid w:val="00954EB8"/>
    <w:rsid w:val="00960A9E"/>
    <w:rsid w:val="009A330A"/>
    <w:rsid w:val="009A3A26"/>
    <w:rsid w:val="009A3CF4"/>
    <w:rsid w:val="009B3C59"/>
    <w:rsid w:val="009C1699"/>
    <w:rsid w:val="009C61BB"/>
    <w:rsid w:val="00A02863"/>
    <w:rsid w:val="00A03351"/>
    <w:rsid w:val="00A05065"/>
    <w:rsid w:val="00A11315"/>
    <w:rsid w:val="00A24D21"/>
    <w:rsid w:val="00A36CE4"/>
    <w:rsid w:val="00A42173"/>
    <w:rsid w:val="00A85670"/>
    <w:rsid w:val="00A90A86"/>
    <w:rsid w:val="00AA7985"/>
    <w:rsid w:val="00AB40A1"/>
    <w:rsid w:val="00AD2336"/>
    <w:rsid w:val="00AD5920"/>
    <w:rsid w:val="00AD6339"/>
    <w:rsid w:val="00AF1025"/>
    <w:rsid w:val="00AF1EA9"/>
    <w:rsid w:val="00AF23AD"/>
    <w:rsid w:val="00B01F25"/>
    <w:rsid w:val="00B26F39"/>
    <w:rsid w:val="00B27C0B"/>
    <w:rsid w:val="00B27D28"/>
    <w:rsid w:val="00B319C2"/>
    <w:rsid w:val="00B35B68"/>
    <w:rsid w:val="00B50ECD"/>
    <w:rsid w:val="00B55FA5"/>
    <w:rsid w:val="00B70951"/>
    <w:rsid w:val="00B937F0"/>
    <w:rsid w:val="00BC26A3"/>
    <w:rsid w:val="00BC6E70"/>
    <w:rsid w:val="00C018FF"/>
    <w:rsid w:val="00C02E19"/>
    <w:rsid w:val="00C1362A"/>
    <w:rsid w:val="00C15F58"/>
    <w:rsid w:val="00C36A21"/>
    <w:rsid w:val="00C4424D"/>
    <w:rsid w:val="00C6091A"/>
    <w:rsid w:val="00CA051D"/>
    <w:rsid w:val="00CB06FA"/>
    <w:rsid w:val="00CC0542"/>
    <w:rsid w:val="00CC26CB"/>
    <w:rsid w:val="00D073C5"/>
    <w:rsid w:val="00D5199E"/>
    <w:rsid w:val="00D70558"/>
    <w:rsid w:val="00DA74FC"/>
    <w:rsid w:val="00DC57DB"/>
    <w:rsid w:val="00DD2E66"/>
    <w:rsid w:val="00DD3DAC"/>
    <w:rsid w:val="00DD614E"/>
    <w:rsid w:val="00DE403E"/>
    <w:rsid w:val="00DF1F90"/>
    <w:rsid w:val="00E01BCE"/>
    <w:rsid w:val="00E50447"/>
    <w:rsid w:val="00EA7077"/>
    <w:rsid w:val="00EC278D"/>
    <w:rsid w:val="00EC29A7"/>
    <w:rsid w:val="00EC6DA6"/>
    <w:rsid w:val="00F0055F"/>
    <w:rsid w:val="00F0235A"/>
    <w:rsid w:val="00F16DB9"/>
    <w:rsid w:val="00F30037"/>
    <w:rsid w:val="00F354DC"/>
    <w:rsid w:val="00F41D28"/>
    <w:rsid w:val="00F648EC"/>
    <w:rsid w:val="00F650F5"/>
    <w:rsid w:val="00F854E7"/>
    <w:rsid w:val="00F873CB"/>
    <w:rsid w:val="00FA5D52"/>
    <w:rsid w:val="00FC479E"/>
    <w:rsid w:val="00FC5BC9"/>
    <w:rsid w:val="00FC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1E005"/>
  <w15:chartTrackingRefBased/>
  <w15:docId w15:val="{90B63075-0D79-2244-8277-31BCA4628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Tipodeletrapredefinidodopargrafo"/>
    <w:uiPriority w:val="20"/>
    <w:qFormat/>
    <w:rsid w:val="009A3CF4"/>
    <w:rPr>
      <w:i/>
      <w:iCs/>
    </w:rPr>
  </w:style>
  <w:style w:type="paragraph" w:styleId="PargrafodaLista">
    <w:name w:val="List Paragraph"/>
    <w:basedOn w:val="Normal"/>
    <w:uiPriority w:val="34"/>
    <w:qFormat/>
    <w:rsid w:val="002977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3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329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22</cp:revision>
  <dcterms:created xsi:type="dcterms:W3CDTF">2023-08-25T22:11:00Z</dcterms:created>
  <dcterms:modified xsi:type="dcterms:W3CDTF">2023-12-09T19:41:00Z</dcterms:modified>
</cp:coreProperties>
</file>