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CB" w:rsidRDefault="00580DCB" w:rsidP="00580DCB">
      <w:pPr>
        <w:spacing w:line="480" w:lineRule="auto"/>
        <w:jc w:val="both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Figure S2. Predicted corrected v</w:t>
      </w:r>
      <w:r w:rsidRPr="00785E1A">
        <w:rPr>
          <w:rFonts w:cstheme="minorHAnsi"/>
          <w:b/>
          <w:bCs/>
          <w:lang w:val="en-GB"/>
        </w:rPr>
        <w:t xml:space="preserve">isual predictive checks </w:t>
      </w:r>
      <w:r>
        <w:rPr>
          <w:rFonts w:cstheme="minorHAnsi"/>
          <w:b/>
          <w:bCs/>
          <w:lang w:val="en-GB"/>
        </w:rPr>
        <w:t>for the CAZ</w:t>
      </w:r>
      <w:r w:rsidRPr="00F4284E">
        <w:rPr>
          <w:rFonts w:cstheme="minorHAnsi"/>
          <w:b/>
          <w:bCs/>
          <w:lang w:val="en-GB"/>
        </w:rPr>
        <w:t xml:space="preserve"> pharmacokinetic model.</w:t>
      </w:r>
    </w:p>
    <w:p w:rsidR="00580DCB" w:rsidRPr="00EA1F70" w:rsidRDefault="00580DCB" w:rsidP="00580DCB">
      <w:pPr>
        <w:spacing w:line="480" w:lineRule="auto"/>
        <w:jc w:val="both"/>
        <w:rPr>
          <w:rFonts w:cstheme="minorHAnsi"/>
          <w:b/>
          <w:bCs/>
          <w:lang w:val="en-GB"/>
        </w:rPr>
      </w:pPr>
      <w:r>
        <w:rPr>
          <w:noProof/>
          <w:lang w:eastAsia="fr-FR"/>
        </w:rPr>
        <w:drawing>
          <wp:inline distT="0" distB="0" distL="0" distR="0" wp14:anchorId="739ECEC0" wp14:editId="2E6E9A28">
            <wp:extent cx="5499735" cy="4312692"/>
            <wp:effectExtent l="0" t="0" r="5715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r="4525" b="3864"/>
                    <a:stretch/>
                  </pic:blipFill>
                  <pic:spPr bwMode="auto">
                    <a:xfrm>
                      <a:off x="0" y="0"/>
                      <a:ext cx="5500048" cy="431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0DCB" w:rsidRDefault="00580DCB" w:rsidP="00580DCB">
      <w:pPr>
        <w:spacing w:line="480" w:lineRule="auto"/>
        <w:jc w:val="both"/>
        <w:rPr>
          <w:rFonts w:cstheme="minorHAnsi"/>
          <w:b/>
          <w:bCs/>
          <w:lang w:val="en-GB"/>
        </w:rPr>
      </w:pPr>
      <w:bookmarkStart w:id="0" w:name="_GoBack"/>
      <w:bookmarkEnd w:id="0"/>
    </w:p>
    <w:sectPr w:rsidR="00580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42"/>
    <w:rsid w:val="0037437D"/>
    <w:rsid w:val="004C7442"/>
    <w:rsid w:val="00580DCB"/>
    <w:rsid w:val="00982831"/>
    <w:rsid w:val="00D949D8"/>
    <w:rsid w:val="00DD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3C632-D8F7-4951-9D94-07755590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44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SAINT ETIENNE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Perinel-Ragey Sophie</dc:creator>
  <cp:keywords/>
  <dc:description/>
  <cp:lastModifiedBy>Perinel-Ragey Sophie</cp:lastModifiedBy>
  <cp:revision>2</cp:revision>
  <dcterms:created xsi:type="dcterms:W3CDTF">2023-12-13T13:59:00Z</dcterms:created>
  <dcterms:modified xsi:type="dcterms:W3CDTF">2023-12-13T13:59:00Z</dcterms:modified>
</cp:coreProperties>
</file>