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0D3A" w:rsidRDefault="00DD0D3A" w:rsidP="00DD0D3A">
      <w:pPr>
        <w:spacing w:line="480" w:lineRule="auto"/>
        <w:jc w:val="both"/>
        <w:rPr>
          <w:rFonts w:cs="Calibri"/>
          <w:b/>
          <w:bCs/>
          <w:lang w:val="en-GB"/>
        </w:rPr>
      </w:pPr>
      <w:r>
        <w:rPr>
          <w:rFonts w:cs="Calibri"/>
          <w:b/>
          <w:bCs/>
          <w:lang w:val="en-GB"/>
        </w:rPr>
        <w:t xml:space="preserve">Figure </w:t>
      </w:r>
      <w:r>
        <w:rPr>
          <w:rFonts w:cs="Calibri"/>
          <w:b/>
          <w:bCs/>
          <w:lang w:val="en-GB"/>
        </w:rPr>
        <w:t>S</w:t>
      </w:r>
      <w:r>
        <w:rPr>
          <w:rFonts w:cs="Calibri"/>
          <w:b/>
          <w:bCs/>
          <w:lang w:val="en-GB"/>
        </w:rPr>
        <w:t xml:space="preserve">1. Observed versus population (A) and individual (B) predicted concentrations (mg/L) for the </w:t>
      </w:r>
      <w:proofErr w:type="spellStart"/>
      <w:r>
        <w:rPr>
          <w:rFonts w:cs="Calibri"/>
          <w:b/>
          <w:bCs/>
          <w:lang w:val="en-GB"/>
        </w:rPr>
        <w:t>ceftazidime</w:t>
      </w:r>
      <w:proofErr w:type="spellEnd"/>
      <w:r>
        <w:rPr>
          <w:rFonts w:cs="Calibri"/>
          <w:b/>
          <w:bCs/>
          <w:lang w:val="en-GB"/>
        </w:rPr>
        <w:t xml:space="preserve"> pharmacokinetic model.</w:t>
      </w:r>
    </w:p>
    <w:p w:rsidR="00DD0D3A" w:rsidRDefault="00DD0D3A" w:rsidP="00DD0D3A">
      <w:pPr>
        <w:rPr>
          <w:lang w:val="en-US"/>
        </w:rPr>
      </w:pPr>
      <w:r>
        <w:rPr>
          <w:lang w:val="en-US"/>
        </w:rPr>
        <w:t>A</w:t>
      </w:r>
    </w:p>
    <w:p w:rsidR="00DD0D3A" w:rsidRDefault="00DD0D3A" w:rsidP="00DD0D3A">
      <w:r>
        <w:rPr>
          <w:noProof/>
          <w:lang w:eastAsia="fr-FR"/>
        </w:rPr>
        <w:drawing>
          <wp:inline distT="0" distB="0" distL="0" distR="0" wp14:anchorId="2F42C98B" wp14:editId="303AA673">
            <wp:extent cx="5759580" cy="2719231"/>
            <wp:effectExtent l="0" t="0" r="0" b="5080"/>
            <wp:docPr id="5" name="Imag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4"/>
                    <a:srcRect t="14577"/>
                    <a:stretch/>
                  </pic:blipFill>
                  <pic:spPr bwMode="auto">
                    <a:xfrm>
                      <a:off x="0" y="0"/>
                      <a:ext cx="5760720" cy="27197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D0D3A" w:rsidRDefault="00DD0D3A" w:rsidP="00DD0D3A">
      <w:r>
        <w:rPr>
          <w:lang w:val="en-US"/>
        </w:rPr>
        <w:t>B</w:t>
      </w:r>
      <w:r>
        <w:rPr>
          <w:noProof/>
          <w:lang w:eastAsia="fr-FR"/>
        </w:rPr>
        <w:drawing>
          <wp:inline distT="0" distB="0" distL="0" distR="0" wp14:anchorId="55105228" wp14:editId="6E2CB433">
            <wp:extent cx="5758815" cy="2524836"/>
            <wp:effectExtent l="0" t="0" r="0" b="8890"/>
            <wp:docPr id="7" name="Imag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t="16291" b="4381"/>
                    <a:stretch/>
                  </pic:blipFill>
                  <pic:spPr bwMode="auto">
                    <a:xfrm>
                      <a:off x="0" y="0"/>
                      <a:ext cx="5760720" cy="25256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82831" w:rsidRDefault="00982831" w:rsidP="00982831">
      <w:pPr>
        <w:spacing w:line="480" w:lineRule="auto"/>
        <w:jc w:val="both"/>
        <w:rPr>
          <w:lang w:val="en-US"/>
        </w:rPr>
      </w:pPr>
      <w:bookmarkStart w:id="0" w:name="_GoBack"/>
      <w:bookmarkEnd w:id="0"/>
    </w:p>
    <w:p w:rsidR="004C7442" w:rsidRDefault="004C7442" w:rsidP="004C7442">
      <w:pPr>
        <w:spacing w:line="480" w:lineRule="auto"/>
        <w:jc w:val="both"/>
        <w:rPr>
          <w:rFonts w:cstheme="minorHAnsi"/>
          <w:b/>
          <w:bCs/>
          <w:lang w:val="en-GB"/>
        </w:rPr>
      </w:pPr>
    </w:p>
    <w:p w:rsidR="00CC5349" w:rsidRDefault="00DD0D3A"/>
    <w:sectPr w:rsidR="00CC53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7442"/>
    <w:rsid w:val="0037437D"/>
    <w:rsid w:val="004C7442"/>
    <w:rsid w:val="00982831"/>
    <w:rsid w:val="00D949D8"/>
    <w:rsid w:val="00DD0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A3C632-D8F7-4951-9D94-07755590CF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7442"/>
    <w:pPr>
      <w:spacing w:after="200" w:line="276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</Words>
  <Characters>124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CHU SAINT ETIENNE</Company>
  <LinksUpToDate>false</LinksUpToDate>
  <CharactersWithSpaces>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Perinel-Ragey Sophie</dc:creator>
  <cp:keywords/>
  <dc:description/>
  <cp:lastModifiedBy>Perinel-Ragey Sophie</cp:lastModifiedBy>
  <cp:revision>2</cp:revision>
  <dcterms:created xsi:type="dcterms:W3CDTF">2023-12-13T13:58:00Z</dcterms:created>
  <dcterms:modified xsi:type="dcterms:W3CDTF">2023-12-13T13:58:00Z</dcterms:modified>
</cp:coreProperties>
</file>