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13157" w14:textId="650138F1" w:rsidR="00B0687A" w:rsidRPr="003C2AFD" w:rsidRDefault="00404A7F" w:rsidP="003C2AFD">
      <w:pPr>
        <w:spacing w:line="480" w:lineRule="auto"/>
        <w:jc w:val="center"/>
        <w:rPr>
          <w:rFonts w:asciiTheme="minorHAnsi" w:hAnsiTheme="minorHAnsi" w:cstheme="minorHAnsi"/>
        </w:rPr>
      </w:pPr>
      <w:r w:rsidRPr="003C2AFD">
        <w:rPr>
          <w:rFonts w:asciiTheme="minorHAnsi" w:hAnsiTheme="minorHAnsi" w:cstheme="minorHAnsi"/>
          <w:noProof/>
        </w:rPr>
        <w:drawing>
          <wp:inline distT="0" distB="0" distL="0" distR="0" wp14:anchorId="7AF26CC2" wp14:editId="31F9CFB7">
            <wp:extent cx="3832167" cy="3832167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2167" cy="3832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B0F76" w14:textId="77777777" w:rsidR="00EA574F" w:rsidRPr="003C2AFD" w:rsidRDefault="00EA574F" w:rsidP="003C2AFD">
      <w:pPr>
        <w:spacing w:line="480" w:lineRule="auto"/>
        <w:rPr>
          <w:rFonts w:asciiTheme="minorHAnsi" w:hAnsiTheme="minorHAnsi" w:cstheme="minorHAnsi"/>
          <w:b/>
          <w:bCs/>
        </w:rPr>
      </w:pPr>
    </w:p>
    <w:p w14:paraId="1BAEFCCC" w14:textId="0410521D" w:rsidR="00603ABF" w:rsidRPr="003C2AFD" w:rsidRDefault="008045AF" w:rsidP="003C2AFD">
      <w:pPr>
        <w:spacing w:line="480" w:lineRule="auto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/>
          <w:bCs/>
        </w:rPr>
        <w:t xml:space="preserve">Supplementary Fig. 1: </w:t>
      </w:r>
      <w:r w:rsidR="003679A0" w:rsidRPr="003C2AFD">
        <w:rPr>
          <w:rFonts w:asciiTheme="minorHAnsi" w:hAnsiTheme="minorHAnsi" w:cstheme="minorHAnsi"/>
          <w:bCs/>
        </w:rPr>
        <w:t>Conditional</w:t>
      </w:r>
      <w:r w:rsidR="00C64594" w:rsidRPr="003C2AFD">
        <w:rPr>
          <w:rFonts w:asciiTheme="minorHAnsi" w:hAnsiTheme="minorHAnsi" w:cstheme="minorHAnsi"/>
          <w:bCs/>
        </w:rPr>
        <w:t xml:space="preserve"> independent </w:t>
      </w:r>
      <w:r w:rsidR="00C64594" w:rsidRPr="003C2AFD">
        <w:rPr>
          <w:rFonts w:asciiTheme="minorHAnsi" w:hAnsiTheme="minorHAnsi" w:cstheme="minorHAnsi"/>
          <w:bCs/>
          <w:i/>
          <w:iCs/>
        </w:rPr>
        <w:t>c</w:t>
      </w:r>
      <w:r w:rsidRPr="003C2AFD">
        <w:rPr>
          <w:rFonts w:asciiTheme="minorHAnsi" w:hAnsiTheme="minorHAnsi" w:cstheme="minorHAnsi"/>
          <w:bCs/>
          <w:i/>
          <w:iCs/>
        </w:rPr>
        <w:t>is</w:t>
      </w:r>
      <w:r w:rsidRPr="003C2AFD">
        <w:rPr>
          <w:rFonts w:asciiTheme="minorHAnsi" w:hAnsiTheme="minorHAnsi" w:cstheme="minorHAnsi"/>
          <w:bCs/>
        </w:rPr>
        <w:t>-</w:t>
      </w:r>
      <w:proofErr w:type="spellStart"/>
      <w:r w:rsidRPr="003C2AFD">
        <w:rPr>
          <w:rFonts w:asciiTheme="minorHAnsi" w:hAnsiTheme="minorHAnsi" w:cstheme="minorHAnsi"/>
          <w:bCs/>
        </w:rPr>
        <w:t>pQTLs</w:t>
      </w:r>
      <w:proofErr w:type="spellEnd"/>
      <w:r w:rsidRPr="003C2AFD">
        <w:rPr>
          <w:rFonts w:asciiTheme="minorHAnsi" w:hAnsiTheme="minorHAnsi" w:cstheme="minorHAnsi"/>
          <w:bCs/>
        </w:rPr>
        <w:t xml:space="preserve"> identified in both </w:t>
      </w:r>
      <w:r w:rsidR="00095B9A" w:rsidRPr="003C2AFD">
        <w:rPr>
          <w:rFonts w:asciiTheme="minorHAnsi" w:hAnsiTheme="minorHAnsi" w:cstheme="minorHAnsi"/>
          <w:bCs/>
        </w:rPr>
        <w:t>populations</w:t>
      </w:r>
      <w:r w:rsidRPr="003C2AFD">
        <w:rPr>
          <w:rFonts w:asciiTheme="minorHAnsi" w:hAnsiTheme="minorHAnsi" w:cstheme="minorHAnsi"/>
          <w:bCs/>
        </w:rPr>
        <w:t xml:space="preserve"> showed highly-correlated effect sizes (</w:t>
      </w:r>
      <w:r w:rsidR="00C01DFA" w:rsidRPr="003C2AFD">
        <w:rPr>
          <w:rFonts w:asciiTheme="minorHAnsi" w:hAnsiTheme="minorHAnsi" w:cstheme="minorHAnsi"/>
          <w:bCs/>
        </w:rPr>
        <w:t xml:space="preserve">Pearson correlation coefficient </w:t>
      </w:r>
      <w:r w:rsidRPr="003C2AFD">
        <w:rPr>
          <w:rFonts w:asciiTheme="minorHAnsi" w:hAnsiTheme="minorHAnsi" w:cstheme="minorHAnsi"/>
          <w:bCs/>
        </w:rPr>
        <w:t xml:space="preserve">r = 0.79). </w:t>
      </w:r>
      <w:r w:rsidR="00404A7F" w:rsidRPr="003C2AFD">
        <w:rPr>
          <w:rFonts w:asciiTheme="minorHAnsi" w:hAnsiTheme="minorHAnsi" w:cstheme="minorHAnsi"/>
          <w:bCs/>
        </w:rPr>
        <w:t xml:space="preserve">Red line is diagonal. </w:t>
      </w:r>
      <w:r w:rsidR="00603ABF" w:rsidRPr="003C2AFD">
        <w:rPr>
          <w:rFonts w:asciiTheme="minorHAnsi" w:hAnsiTheme="minorHAnsi" w:cstheme="minorHAnsi"/>
          <w:bCs/>
        </w:rPr>
        <w:br w:type="page"/>
      </w:r>
    </w:p>
    <w:p w14:paraId="6F38CC73" w14:textId="08AAB5E8" w:rsidR="00603ABF" w:rsidRPr="003C2AFD" w:rsidRDefault="00603ABF" w:rsidP="003C2AFD">
      <w:pPr>
        <w:spacing w:line="480" w:lineRule="auto"/>
        <w:jc w:val="center"/>
        <w:rPr>
          <w:rFonts w:asciiTheme="minorHAnsi" w:hAnsiTheme="minorHAnsi" w:cstheme="minorHAnsi"/>
        </w:rPr>
      </w:pPr>
      <w:r w:rsidRPr="003C2AFD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27C33928" wp14:editId="10B3269F">
            <wp:extent cx="4494658" cy="3506304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658" cy="350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2AFD">
        <w:rPr>
          <w:rFonts w:asciiTheme="minorHAnsi" w:hAnsiTheme="minorHAnsi" w:cstheme="minorHAnsi"/>
          <w:noProof/>
        </w:rPr>
        <w:drawing>
          <wp:inline distT="0" distB="0" distL="0" distR="0" wp14:anchorId="594A8812" wp14:editId="64C62FEE">
            <wp:extent cx="4072270" cy="3054203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882" cy="307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14353" w14:textId="77777777" w:rsidR="00603ABF" w:rsidRPr="003C2AFD" w:rsidRDefault="00603ABF" w:rsidP="003C2AFD">
      <w:pPr>
        <w:spacing w:line="480" w:lineRule="auto"/>
        <w:rPr>
          <w:rFonts w:asciiTheme="minorHAnsi" w:hAnsiTheme="minorHAnsi" w:cstheme="minorHAnsi"/>
        </w:rPr>
      </w:pPr>
    </w:p>
    <w:p w14:paraId="31D33B4F" w14:textId="2FD06EC7" w:rsidR="003C2AFD" w:rsidRPr="003C2AFD" w:rsidRDefault="00162663" w:rsidP="003C2AFD">
      <w:pPr>
        <w:spacing w:line="480" w:lineRule="auto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/>
        </w:rPr>
        <w:t>Supplementary Fig. 2:</w:t>
      </w:r>
      <w:r w:rsidRPr="003C2AFD">
        <w:rPr>
          <w:rFonts w:asciiTheme="minorHAnsi" w:hAnsiTheme="minorHAnsi" w:cstheme="minorHAnsi"/>
          <w:bCs/>
        </w:rPr>
        <w:t xml:space="preserve">  </w:t>
      </w:r>
      <w:r w:rsidR="00AA69DB" w:rsidRPr="003C2AFD">
        <w:rPr>
          <w:rFonts w:asciiTheme="minorHAnsi" w:hAnsiTheme="minorHAnsi" w:cstheme="minorHAnsi"/>
          <w:bCs/>
        </w:rPr>
        <w:t>P</w:t>
      </w:r>
      <w:r w:rsidRPr="003C2AFD">
        <w:rPr>
          <w:rFonts w:asciiTheme="minorHAnsi" w:hAnsiTheme="minorHAnsi" w:cstheme="minorHAnsi"/>
          <w:bCs/>
        </w:rPr>
        <w:t xml:space="preserve">roportion </w:t>
      </w:r>
      <w:r w:rsidR="009D6DB5" w:rsidRPr="003C2AFD">
        <w:rPr>
          <w:rFonts w:asciiTheme="minorHAnsi" w:hAnsiTheme="minorHAnsi" w:cstheme="minorHAnsi"/>
          <w:bCs/>
        </w:rPr>
        <w:t>of conditionally</w:t>
      </w:r>
      <w:r w:rsidR="00661A36" w:rsidRPr="003C2AFD">
        <w:rPr>
          <w:rFonts w:asciiTheme="minorHAnsi" w:hAnsiTheme="minorHAnsi" w:cstheme="minorHAnsi"/>
          <w:bCs/>
        </w:rPr>
        <w:t xml:space="preserve"> independent </w:t>
      </w:r>
      <w:r w:rsidR="00AA69DB" w:rsidRPr="003C2AFD">
        <w:rPr>
          <w:rFonts w:asciiTheme="minorHAnsi" w:hAnsiTheme="minorHAnsi" w:cstheme="minorHAnsi"/>
          <w:bCs/>
        </w:rPr>
        <w:t xml:space="preserve">EA population </w:t>
      </w:r>
      <w:r w:rsidRPr="003C2AFD">
        <w:rPr>
          <w:rFonts w:asciiTheme="minorHAnsi" w:hAnsiTheme="minorHAnsi" w:cstheme="minorHAnsi"/>
          <w:bCs/>
          <w:i/>
          <w:iCs/>
        </w:rPr>
        <w:t>cis</w:t>
      </w:r>
      <w:r w:rsidRPr="003C2AFD">
        <w:rPr>
          <w:rFonts w:asciiTheme="minorHAnsi" w:hAnsiTheme="minorHAnsi" w:cstheme="minorHAnsi"/>
          <w:bCs/>
        </w:rPr>
        <w:t>-</w:t>
      </w:r>
      <w:proofErr w:type="spellStart"/>
      <w:r w:rsidRPr="003C2AFD">
        <w:rPr>
          <w:rFonts w:asciiTheme="minorHAnsi" w:hAnsiTheme="minorHAnsi" w:cstheme="minorHAnsi"/>
          <w:bCs/>
        </w:rPr>
        <w:t>pQTL</w:t>
      </w:r>
      <w:r w:rsidR="00AA69DB" w:rsidRPr="003C2AFD">
        <w:rPr>
          <w:rFonts w:asciiTheme="minorHAnsi" w:hAnsiTheme="minorHAnsi" w:cstheme="minorHAnsi"/>
          <w:bCs/>
        </w:rPr>
        <w:t>s</w:t>
      </w:r>
      <w:proofErr w:type="spellEnd"/>
      <w:r w:rsidR="00AA69DB" w:rsidRPr="003C2AFD">
        <w:rPr>
          <w:rFonts w:asciiTheme="minorHAnsi" w:hAnsiTheme="minorHAnsi" w:cstheme="minorHAnsi"/>
          <w:bCs/>
        </w:rPr>
        <w:t xml:space="preserve"> (including</w:t>
      </w:r>
      <w:r w:rsidRPr="003C2AFD">
        <w:rPr>
          <w:rFonts w:asciiTheme="minorHAnsi" w:hAnsiTheme="minorHAnsi" w:cstheme="minorHAnsi"/>
          <w:bCs/>
        </w:rPr>
        <w:t xml:space="preserve"> </w:t>
      </w:r>
      <w:r w:rsidR="00AA69DB" w:rsidRPr="003C2AFD">
        <w:rPr>
          <w:rFonts w:asciiTheme="minorHAnsi" w:hAnsiTheme="minorHAnsi" w:cstheme="minorHAnsi"/>
          <w:bCs/>
        </w:rPr>
        <w:t>their</w:t>
      </w:r>
      <w:r w:rsidRPr="003C2AFD">
        <w:rPr>
          <w:rFonts w:asciiTheme="minorHAnsi" w:hAnsiTheme="minorHAnsi" w:cstheme="minorHAnsi"/>
          <w:bCs/>
        </w:rPr>
        <w:t xml:space="preserve"> LD</w:t>
      </w:r>
      <w:r w:rsidR="00AA69DB" w:rsidRPr="003C2AFD">
        <w:rPr>
          <w:rFonts w:asciiTheme="minorHAnsi" w:hAnsiTheme="minorHAnsi" w:cstheme="minorHAnsi"/>
          <w:bCs/>
        </w:rPr>
        <w:t>-proxies</w:t>
      </w:r>
      <w:r w:rsidRPr="003C2AFD">
        <w:rPr>
          <w:rFonts w:asciiTheme="minorHAnsi" w:hAnsiTheme="minorHAnsi" w:cstheme="minorHAnsi"/>
          <w:bCs/>
        </w:rPr>
        <w:t>)</w:t>
      </w:r>
      <w:r w:rsidR="00661A36" w:rsidRPr="003C2AFD">
        <w:rPr>
          <w:rFonts w:asciiTheme="minorHAnsi" w:hAnsiTheme="minorHAnsi" w:cstheme="minorHAnsi"/>
          <w:bCs/>
        </w:rPr>
        <w:t xml:space="preserve"> </w:t>
      </w:r>
      <w:r w:rsidR="00AA69DB" w:rsidRPr="003C2AFD">
        <w:rPr>
          <w:rFonts w:asciiTheme="minorHAnsi" w:hAnsiTheme="minorHAnsi" w:cstheme="minorHAnsi"/>
          <w:bCs/>
        </w:rPr>
        <w:t>that were identified as</w:t>
      </w:r>
      <w:r w:rsidRPr="003C2AFD">
        <w:rPr>
          <w:rFonts w:asciiTheme="minorHAnsi" w:hAnsiTheme="minorHAnsi" w:cstheme="minorHAnsi"/>
          <w:bCs/>
        </w:rPr>
        <w:t xml:space="preserve"> </w:t>
      </w:r>
      <w:r w:rsidRPr="003C2AFD">
        <w:rPr>
          <w:rFonts w:asciiTheme="minorHAnsi" w:hAnsiTheme="minorHAnsi" w:cstheme="minorHAnsi"/>
          <w:bCs/>
          <w:i/>
          <w:iCs/>
        </w:rPr>
        <w:t>cis</w:t>
      </w:r>
      <w:r w:rsidRPr="003C2AFD">
        <w:rPr>
          <w:rFonts w:asciiTheme="minorHAnsi" w:hAnsiTheme="minorHAnsi" w:cstheme="minorHAnsi"/>
          <w:bCs/>
        </w:rPr>
        <w:t>-</w:t>
      </w:r>
      <w:proofErr w:type="spellStart"/>
      <w:r w:rsidRPr="003C2AFD">
        <w:rPr>
          <w:rFonts w:asciiTheme="minorHAnsi" w:hAnsiTheme="minorHAnsi" w:cstheme="minorHAnsi"/>
          <w:bCs/>
        </w:rPr>
        <w:t>eQTLs</w:t>
      </w:r>
      <w:proofErr w:type="spellEnd"/>
      <w:r w:rsidRPr="003C2AFD">
        <w:rPr>
          <w:rFonts w:asciiTheme="minorHAnsi" w:hAnsiTheme="minorHAnsi" w:cstheme="minorHAnsi"/>
          <w:bCs/>
        </w:rPr>
        <w:t xml:space="preserve"> across </w:t>
      </w:r>
      <w:r w:rsidR="00661A36" w:rsidRPr="003C2AFD">
        <w:rPr>
          <w:rFonts w:asciiTheme="minorHAnsi" w:hAnsiTheme="minorHAnsi" w:cstheme="minorHAnsi"/>
          <w:bCs/>
        </w:rPr>
        <w:t xml:space="preserve">49 </w:t>
      </w:r>
      <w:r w:rsidRPr="003C2AFD">
        <w:rPr>
          <w:rFonts w:asciiTheme="minorHAnsi" w:hAnsiTheme="minorHAnsi" w:cstheme="minorHAnsi"/>
          <w:bCs/>
        </w:rPr>
        <w:t xml:space="preserve">different tissues in </w:t>
      </w:r>
      <w:proofErr w:type="spellStart"/>
      <w:r w:rsidRPr="003C2AFD">
        <w:rPr>
          <w:rFonts w:asciiTheme="minorHAnsi" w:hAnsiTheme="minorHAnsi" w:cstheme="minorHAnsi"/>
          <w:bCs/>
        </w:rPr>
        <w:t>GTEx</w:t>
      </w:r>
      <w:proofErr w:type="spellEnd"/>
      <w:r w:rsidRPr="003C2AFD">
        <w:rPr>
          <w:rFonts w:asciiTheme="minorHAnsi" w:hAnsiTheme="minorHAnsi" w:cstheme="minorHAnsi"/>
          <w:bCs/>
        </w:rPr>
        <w:t xml:space="preserve"> </w:t>
      </w:r>
      <w:r w:rsidR="00CF354C" w:rsidRPr="003C2AFD">
        <w:rPr>
          <w:rFonts w:asciiTheme="minorHAnsi" w:hAnsiTheme="minorHAnsi" w:cstheme="minorHAnsi"/>
          <w:bCs/>
        </w:rPr>
        <w:t>V</w:t>
      </w:r>
      <w:r w:rsidRPr="003C2AFD">
        <w:rPr>
          <w:rFonts w:asciiTheme="minorHAnsi" w:hAnsiTheme="minorHAnsi" w:cstheme="minorHAnsi"/>
          <w:bCs/>
        </w:rPr>
        <w:t>8.</w:t>
      </w:r>
      <w:r w:rsidR="00AA69DB" w:rsidRPr="003C2AFD">
        <w:rPr>
          <w:rFonts w:asciiTheme="minorHAnsi" w:hAnsiTheme="minorHAnsi" w:cstheme="minorHAnsi"/>
          <w:bCs/>
        </w:rPr>
        <w:t xml:space="preserve"> </w:t>
      </w:r>
      <w:r w:rsidR="00FB5FF9" w:rsidRPr="003C2AFD">
        <w:rPr>
          <w:rFonts w:asciiTheme="minorHAnsi" w:hAnsiTheme="minorHAnsi" w:cstheme="minorHAnsi"/>
          <w:bCs/>
        </w:rPr>
        <w:t xml:space="preserve">Results are ordered by the size of overlap. </w:t>
      </w:r>
    </w:p>
    <w:p w14:paraId="41B55032" w14:textId="659F7833" w:rsidR="00162663" w:rsidRPr="003C2AFD" w:rsidRDefault="00F157D0" w:rsidP="003C2AFD">
      <w:pPr>
        <w:spacing w:line="480" w:lineRule="auto"/>
        <w:jc w:val="center"/>
        <w:rPr>
          <w:rFonts w:asciiTheme="minorHAnsi" w:hAnsiTheme="minorHAnsi" w:cstheme="minorHAnsi"/>
        </w:rPr>
      </w:pPr>
      <w:r w:rsidRPr="003C2AFD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E6DD9C6" wp14:editId="4E5CD623">
                <wp:simplePos x="0" y="0"/>
                <wp:positionH relativeFrom="column">
                  <wp:posOffset>1128077</wp:posOffset>
                </wp:positionH>
                <wp:positionV relativeFrom="paragraph">
                  <wp:posOffset>1610219</wp:posOffset>
                </wp:positionV>
                <wp:extent cx="1760053" cy="50546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60053" cy="505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E56567" w14:textId="6224A9A7" w:rsidR="00F157D0" w:rsidRPr="00F157D0" w:rsidRDefault="00F157D0">
                            <w:pPr>
                              <w:rPr>
                                <w:rFonts w:ascii="Calibri" w:hAnsi="Calibri"/>
                                <w:sz w:val="28"/>
                                <w:szCs w:val="28"/>
                              </w:rPr>
                            </w:pPr>
                            <w:r w:rsidRPr="00F157D0">
                              <w:rPr>
                                <w:rFonts w:ascii="Calibri" w:hAnsi="Calibri"/>
                                <w:sz w:val="28"/>
                                <w:szCs w:val="28"/>
                              </w:rPr>
                              <w:t>Proportion</w:t>
                            </w:r>
                            <w:r>
                              <w:rPr>
                                <w:rFonts w:ascii="Calibri" w:hAnsi="Calibri"/>
                                <w:sz w:val="28"/>
                                <w:szCs w:val="28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28"/>
                                <w:szCs w:val="28"/>
                              </w:rPr>
                              <w:t>pQTLs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E6DD9C6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88.8pt;margin-top:126.8pt;width:138.6pt;height:39.8pt;rotation:-90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" filled="f" stroked="f" strokeweight=".5pt">
                <v:textbox>
                  <w:txbxContent>
                    <w:p w14:paraId="4DE56567" w14:textId="6224A9A7" w:rsidR="00F157D0" w:rsidRPr="00F157D0" w:rsidRDefault="00F157D0">
                      <w:pPr>
                        <w:rPr>
                          <w:rFonts w:ascii="Calibri" w:hAnsi="Calibri"/>
                          <w:sz w:val="28"/>
                          <w:szCs w:val="28"/>
                        </w:rPr>
                      </w:pPr>
                      <w:r w:rsidRPr="00F157D0">
                        <w:rPr>
                          <w:rFonts w:ascii="Calibri" w:hAnsi="Calibri"/>
                          <w:sz w:val="28"/>
                          <w:szCs w:val="28"/>
                        </w:rPr>
                        <w:t>Proportion</w:t>
                      </w:r>
                      <w:r>
                        <w:rPr>
                          <w:rFonts w:ascii="Calibri" w:hAnsi="Calibri"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>
                        <w:rPr>
                          <w:rFonts w:ascii="Calibri" w:hAnsi="Calibri"/>
                          <w:sz w:val="28"/>
                          <w:szCs w:val="28"/>
                        </w:rPr>
                        <w:t>pQTLs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3C2AFD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293B722" wp14:editId="7A05E92A">
                <wp:simplePos x="0" y="0"/>
                <wp:positionH relativeFrom="column">
                  <wp:posOffset>3837561</wp:posOffset>
                </wp:positionH>
                <wp:positionV relativeFrom="paragraph">
                  <wp:posOffset>4085617</wp:posOffset>
                </wp:positionV>
                <wp:extent cx="2354093" cy="340468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4093" cy="3404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2F3931" w14:textId="395B1B4F" w:rsidR="00F157D0" w:rsidRPr="00F157D0" w:rsidRDefault="00F157D0" w:rsidP="00F157D0">
                            <w:pPr>
                              <w:rPr>
                                <w:rFonts w:ascii="Calibri" w:hAnsi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/>
                                <w:sz w:val="28"/>
                                <w:szCs w:val="28"/>
                              </w:rPr>
                              <w:t>Number of Tissues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3B722" id="Text Box 10" o:spid="_x0000_s1029" type="#_x0000_t202" style="position:absolute;left:0;text-align:left;margin-left:302.15pt;margin-top:321.7pt;width:185.35pt;height:26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" filled="f" stroked="f" strokeweight=".5pt">
                <v:textbox>
                  <w:txbxContent>
                    <w:p w14:paraId="512F3931" w14:textId="395B1B4F" w:rsidR="00F157D0" w:rsidRPr="00F157D0" w:rsidRDefault="00F157D0" w:rsidP="00F157D0">
                      <w:pPr>
                        <w:rPr>
                          <w:rFonts w:ascii="Calibri" w:hAnsi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/>
                          <w:sz w:val="28"/>
                          <w:szCs w:val="28"/>
                        </w:rPr>
                        <w:t>Number of Tissues</w:t>
                      </w:r>
                    </w:p>
                  </w:txbxContent>
                </v:textbox>
              </v:shape>
            </w:pict>
          </mc:Fallback>
        </mc:AlternateContent>
      </w:r>
      <w:r w:rsidR="00661A36" w:rsidRPr="003C2AFD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BD6F40A" wp14:editId="7C59CFFC">
                <wp:simplePos x="0" y="0"/>
                <wp:positionH relativeFrom="column">
                  <wp:posOffset>3137170</wp:posOffset>
                </wp:positionH>
                <wp:positionV relativeFrom="paragraph">
                  <wp:posOffset>0</wp:posOffset>
                </wp:positionV>
                <wp:extent cx="3229583" cy="78794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9583" cy="787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1FE32F" w14:textId="40149679" w:rsidR="00661A36" w:rsidRPr="00661A36" w:rsidRDefault="00661A36" w:rsidP="00661A3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61A3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Tissue sharing of </w:t>
                            </w:r>
                            <w:proofErr w:type="spellStart"/>
                            <w:r w:rsidRPr="00661A3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pQTLs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6F40A" id="Text Box 6" o:spid="_x0000_s1028" type="#_x0000_t202" style="position:absolute;left:0;text-align:left;margin-left:247pt;margin-top:0;width:254.3pt;height:62.0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" fillcolor="white [3201]" stroked="f" strokeweight=".5pt">
                <v:textbox>
                  <w:txbxContent>
                    <w:p w14:paraId="441FE32F" w14:textId="40149679" w:rsidR="00661A36" w:rsidRPr="00661A36" w:rsidRDefault="00661A36" w:rsidP="00661A3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61A36">
                        <w:rPr>
                          <w:rFonts w:ascii="Arial" w:hAnsi="Arial" w:cs="Arial"/>
                          <w:b/>
                          <w:bCs/>
                        </w:rPr>
                        <w:t>Tissue sharing of pQTLs</w:t>
                      </w:r>
                    </w:p>
                  </w:txbxContent>
                </v:textbox>
              </v:shape>
            </w:pict>
          </mc:Fallback>
        </mc:AlternateContent>
      </w:r>
      <w:r w:rsidR="00661A36" w:rsidRPr="003C2AFD">
        <w:rPr>
          <w:rFonts w:asciiTheme="minorHAnsi" w:hAnsiTheme="minorHAnsi" w:cstheme="minorHAnsi"/>
          <w:noProof/>
        </w:rPr>
        <w:drawing>
          <wp:inline distT="0" distB="0" distL="0" distR="0" wp14:anchorId="72A16BA4" wp14:editId="44817FBA">
            <wp:extent cx="4626744" cy="4134255"/>
            <wp:effectExtent l="0" t="0" r="0" b="6350"/>
            <wp:docPr id="1" name="Picture 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histogram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7089" cy="413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343BD" w14:textId="77777777" w:rsidR="00603ABF" w:rsidRPr="003C2AFD" w:rsidRDefault="00603ABF" w:rsidP="003C2AFD">
      <w:pPr>
        <w:spacing w:line="480" w:lineRule="auto"/>
        <w:rPr>
          <w:rFonts w:asciiTheme="minorHAnsi" w:hAnsiTheme="minorHAnsi" w:cstheme="minorHAnsi"/>
        </w:rPr>
      </w:pPr>
    </w:p>
    <w:p w14:paraId="61655ED6" w14:textId="02DC5DB3" w:rsidR="00162663" w:rsidRPr="003C2AFD" w:rsidRDefault="00162663" w:rsidP="003C2AFD">
      <w:pPr>
        <w:spacing w:line="480" w:lineRule="auto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/>
        </w:rPr>
        <w:t>Supplementary Fig. 3:</w:t>
      </w:r>
      <w:r w:rsidRPr="003C2AFD">
        <w:rPr>
          <w:rFonts w:asciiTheme="minorHAnsi" w:hAnsiTheme="minorHAnsi" w:cstheme="minorHAnsi"/>
          <w:bCs/>
        </w:rPr>
        <w:t xml:space="preserve"> Tissue sharing of the </w:t>
      </w:r>
      <w:r w:rsidRPr="003C2AFD">
        <w:rPr>
          <w:rFonts w:asciiTheme="minorHAnsi" w:hAnsiTheme="minorHAnsi" w:cstheme="minorHAnsi"/>
          <w:bCs/>
          <w:i/>
          <w:iCs/>
        </w:rPr>
        <w:t>cis</w:t>
      </w:r>
      <w:r w:rsidRPr="003C2AFD">
        <w:rPr>
          <w:rFonts w:asciiTheme="minorHAnsi" w:hAnsiTheme="minorHAnsi" w:cstheme="minorHAnsi"/>
          <w:bCs/>
        </w:rPr>
        <w:t>-</w:t>
      </w:r>
      <w:proofErr w:type="spellStart"/>
      <w:r w:rsidRPr="003C2AFD">
        <w:rPr>
          <w:rFonts w:asciiTheme="minorHAnsi" w:hAnsiTheme="minorHAnsi" w:cstheme="minorHAnsi"/>
          <w:bCs/>
        </w:rPr>
        <w:t>pQTLs</w:t>
      </w:r>
      <w:proofErr w:type="spellEnd"/>
      <w:r w:rsidRPr="003C2AFD">
        <w:rPr>
          <w:rFonts w:asciiTheme="minorHAnsi" w:hAnsiTheme="minorHAnsi" w:cstheme="minorHAnsi"/>
          <w:bCs/>
        </w:rPr>
        <w:t xml:space="preserve"> which are also </w:t>
      </w:r>
      <w:r w:rsidRPr="003C2AFD">
        <w:rPr>
          <w:rFonts w:asciiTheme="minorHAnsi" w:hAnsiTheme="minorHAnsi" w:cstheme="minorHAnsi"/>
          <w:bCs/>
          <w:i/>
          <w:iCs/>
        </w:rPr>
        <w:t>cis</w:t>
      </w:r>
      <w:r w:rsidRPr="003C2AFD">
        <w:rPr>
          <w:rFonts w:asciiTheme="minorHAnsi" w:hAnsiTheme="minorHAnsi" w:cstheme="minorHAnsi"/>
          <w:bCs/>
        </w:rPr>
        <w:t>-</w:t>
      </w:r>
      <w:proofErr w:type="spellStart"/>
      <w:r w:rsidRPr="003C2AFD">
        <w:rPr>
          <w:rFonts w:asciiTheme="minorHAnsi" w:hAnsiTheme="minorHAnsi" w:cstheme="minorHAnsi"/>
          <w:bCs/>
        </w:rPr>
        <w:t>eQTLs</w:t>
      </w:r>
      <w:proofErr w:type="spellEnd"/>
      <w:r w:rsidRPr="003C2AFD">
        <w:rPr>
          <w:rFonts w:asciiTheme="minorHAnsi" w:hAnsiTheme="minorHAnsi" w:cstheme="minorHAnsi"/>
          <w:bCs/>
        </w:rPr>
        <w:t xml:space="preserve"> in </w:t>
      </w:r>
      <w:r w:rsidR="00AA69DB" w:rsidRPr="003C2AFD">
        <w:rPr>
          <w:rFonts w:asciiTheme="minorHAnsi" w:hAnsiTheme="minorHAnsi" w:cstheme="minorHAnsi"/>
          <w:bCs/>
        </w:rPr>
        <w:t xml:space="preserve">at least one tissue in </w:t>
      </w:r>
      <w:proofErr w:type="spellStart"/>
      <w:r w:rsidRPr="003C2AFD">
        <w:rPr>
          <w:rFonts w:asciiTheme="minorHAnsi" w:hAnsiTheme="minorHAnsi" w:cstheme="minorHAnsi"/>
          <w:bCs/>
        </w:rPr>
        <w:t>GTEx</w:t>
      </w:r>
      <w:proofErr w:type="spellEnd"/>
      <w:r w:rsidRPr="003C2AFD">
        <w:rPr>
          <w:rFonts w:asciiTheme="minorHAnsi" w:hAnsiTheme="minorHAnsi" w:cstheme="minorHAnsi"/>
          <w:bCs/>
        </w:rPr>
        <w:t xml:space="preserve"> (</w:t>
      </w:r>
      <w:r w:rsidR="00FE336C" w:rsidRPr="003C2AFD">
        <w:rPr>
          <w:rFonts w:asciiTheme="minorHAnsi" w:hAnsiTheme="minorHAnsi" w:cstheme="minorHAnsi"/>
          <w:bCs/>
        </w:rPr>
        <w:t>V</w:t>
      </w:r>
      <w:r w:rsidRPr="003C2AFD">
        <w:rPr>
          <w:rFonts w:asciiTheme="minorHAnsi" w:hAnsiTheme="minorHAnsi" w:cstheme="minorHAnsi"/>
          <w:bCs/>
        </w:rPr>
        <w:t xml:space="preserve">8). </w:t>
      </w:r>
      <w:r w:rsidR="00F157D0" w:rsidRPr="003C2AFD">
        <w:rPr>
          <w:rFonts w:asciiTheme="minorHAnsi" w:hAnsiTheme="minorHAnsi" w:cstheme="minorHAnsi"/>
          <w:bCs/>
        </w:rPr>
        <w:t xml:space="preserve">Vertical bars represent the proportion </w:t>
      </w:r>
      <w:r w:rsidRPr="003C2AFD">
        <w:rPr>
          <w:rFonts w:asciiTheme="minorHAnsi" w:hAnsiTheme="minorHAnsi" w:cstheme="minorHAnsi"/>
          <w:bCs/>
        </w:rPr>
        <w:t xml:space="preserve">of </w:t>
      </w:r>
      <w:r w:rsidR="00F157D0" w:rsidRPr="003C2AFD">
        <w:rPr>
          <w:rFonts w:asciiTheme="minorHAnsi" w:hAnsiTheme="minorHAnsi" w:cstheme="minorHAnsi"/>
          <w:bCs/>
          <w:i/>
          <w:iCs/>
        </w:rPr>
        <w:t>cis</w:t>
      </w:r>
      <w:r w:rsidR="00F157D0" w:rsidRPr="003C2AFD">
        <w:rPr>
          <w:rFonts w:asciiTheme="minorHAnsi" w:hAnsiTheme="minorHAnsi" w:cstheme="minorHAnsi"/>
          <w:bCs/>
        </w:rPr>
        <w:t>-</w:t>
      </w:r>
      <w:proofErr w:type="spellStart"/>
      <w:r w:rsidR="00F157D0" w:rsidRPr="003C2AFD">
        <w:rPr>
          <w:rFonts w:asciiTheme="minorHAnsi" w:hAnsiTheme="minorHAnsi" w:cstheme="minorHAnsi"/>
          <w:bCs/>
        </w:rPr>
        <w:t>pQTL</w:t>
      </w:r>
      <w:proofErr w:type="spellEnd"/>
      <w:r w:rsidR="00E22D41" w:rsidRPr="003C2AFD">
        <w:rPr>
          <w:rFonts w:asciiTheme="minorHAnsi" w:hAnsiTheme="minorHAnsi" w:cstheme="minorHAnsi"/>
          <w:bCs/>
        </w:rPr>
        <w:t xml:space="preserve"> which was </w:t>
      </w:r>
      <w:r w:rsidR="00F157D0" w:rsidRPr="003C2AFD">
        <w:rPr>
          <w:rFonts w:asciiTheme="minorHAnsi" w:hAnsiTheme="minorHAnsi" w:cstheme="minorHAnsi"/>
          <w:bCs/>
        </w:rPr>
        <w:t>also</w:t>
      </w:r>
      <w:r w:rsidRPr="003C2AFD">
        <w:rPr>
          <w:rFonts w:asciiTheme="minorHAnsi" w:hAnsiTheme="minorHAnsi" w:cstheme="minorHAnsi"/>
          <w:bCs/>
        </w:rPr>
        <w:t xml:space="preserve"> identified to be a </w:t>
      </w:r>
      <w:r w:rsidRPr="003C2AFD">
        <w:rPr>
          <w:rFonts w:asciiTheme="minorHAnsi" w:hAnsiTheme="minorHAnsi" w:cstheme="minorHAnsi"/>
          <w:bCs/>
          <w:i/>
          <w:iCs/>
        </w:rPr>
        <w:t>cis-</w:t>
      </w:r>
      <w:proofErr w:type="spellStart"/>
      <w:r w:rsidRPr="003C2AFD">
        <w:rPr>
          <w:rFonts w:asciiTheme="minorHAnsi" w:hAnsiTheme="minorHAnsi" w:cstheme="minorHAnsi"/>
          <w:bCs/>
        </w:rPr>
        <w:t>eQTL</w:t>
      </w:r>
      <w:proofErr w:type="spellEnd"/>
      <w:r w:rsidRPr="003C2AFD">
        <w:rPr>
          <w:rFonts w:asciiTheme="minorHAnsi" w:hAnsiTheme="minorHAnsi" w:cstheme="minorHAnsi"/>
          <w:bCs/>
        </w:rPr>
        <w:t xml:space="preserve"> in </w:t>
      </w:r>
      <w:r w:rsidR="00F157D0" w:rsidRPr="003C2AFD">
        <w:rPr>
          <w:rFonts w:asciiTheme="minorHAnsi" w:hAnsiTheme="minorHAnsi" w:cstheme="minorHAnsi"/>
          <w:bCs/>
        </w:rPr>
        <w:t>a particular number of</w:t>
      </w:r>
      <w:r w:rsidRPr="003C2AFD">
        <w:rPr>
          <w:rFonts w:asciiTheme="minorHAnsi" w:hAnsiTheme="minorHAnsi" w:cstheme="minorHAnsi"/>
          <w:bCs/>
        </w:rPr>
        <w:t xml:space="preserve"> </w:t>
      </w:r>
      <w:r w:rsidR="00B5123B" w:rsidRPr="003C2AFD">
        <w:rPr>
          <w:rFonts w:asciiTheme="minorHAnsi" w:hAnsiTheme="minorHAnsi" w:cstheme="minorHAnsi"/>
          <w:bCs/>
        </w:rPr>
        <w:t>tissues</w:t>
      </w:r>
      <w:r w:rsidRPr="003C2AFD">
        <w:rPr>
          <w:rFonts w:asciiTheme="minorHAnsi" w:hAnsiTheme="minorHAnsi" w:cstheme="minorHAnsi"/>
          <w:bCs/>
        </w:rPr>
        <w:t>.</w:t>
      </w:r>
    </w:p>
    <w:p w14:paraId="17FCBFAA" w14:textId="357F8DB6" w:rsidR="00162663" w:rsidRPr="003C2AFD" w:rsidRDefault="00F233E9" w:rsidP="003C2AFD">
      <w:pPr>
        <w:spacing w:line="480" w:lineRule="auto"/>
        <w:rPr>
          <w:rFonts w:asciiTheme="minorHAnsi" w:hAnsiTheme="minorHAnsi" w:cstheme="minorHAnsi"/>
          <w:noProof/>
        </w:rPr>
      </w:pPr>
      <w:r w:rsidRPr="003C2AFD">
        <w:rPr>
          <w:rFonts w:asciiTheme="minorHAnsi" w:hAnsiTheme="minorHAnsi" w:cstheme="minorHAnsi"/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4634EC9" wp14:editId="20F01D93">
                <wp:simplePos x="0" y="0"/>
                <wp:positionH relativeFrom="column">
                  <wp:posOffset>321053</wp:posOffset>
                </wp:positionH>
                <wp:positionV relativeFrom="paragraph">
                  <wp:posOffset>9525</wp:posOffset>
                </wp:positionV>
                <wp:extent cx="466725" cy="368935"/>
                <wp:effectExtent l="0" t="0" r="0" b="0"/>
                <wp:wrapNone/>
                <wp:docPr id="18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2D7C09" w14:textId="77777777" w:rsidR="00162663" w:rsidRPr="00F85059" w:rsidRDefault="00162663" w:rsidP="0016266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634EC9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8" type="#_x0000_t202" style="position:absolute;margin-left:25.3pt;margin-top:.75pt;width:36.75pt;height:29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" filled="f" stroked="f">
                <v:textbox style="mso-fit-shape-to-text:t">
                  <w:txbxContent>
                    <w:p w14:paraId="5E2D7C09" w14:textId="77777777" w:rsidR="00162663" w:rsidRPr="00F85059" w:rsidRDefault="00162663" w:rsidP="0016266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3C2AFD">
        <w:rPr>
          <w:rFonts w:asciiTheme="minorHAnsi" w:hAnsiTheme="minorHAnsi" w:cstheme="minorHAns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C3DADFB" wp14:editId="62E08EFD">
                <wp:simplePos x="0" y="0"/>
                <wp:positionH relativeFrom="column">
                  <wp:posOffset>4653077</wp:posOffset>
                </wp:positionH>
                <wp:positionV relativeFrom="paragraph">
                  <wp:posOffset>-38735</wp:posOffset>
                </wp:positionV>
                <wp:extent cx="466725" cy="368935"/>
                <wp:effectExtent l="0" t="0" r="0" b="0"/>
                <wp:wrapNone/>
                <wp:docPr id="1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C97F82" w14:textId="77777777" w:rsidR="00162663" w:rsidRPr="00F85059" w:rsidRDefault="00162663" w:rsidP="0016266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DADFB" id="_x0000_s1029" type="#_x0000_t202" style="position:absolute;margin-left:366.4pt;margin-top:-3.05pt;width:36.75pt;height:29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" filled="f" stroked="f">
                <v:textbox style="mso-fit-shape-to-text:t">
                  <w:txbxContent>
                    <w:p w14:paraId="45C97F82" w14:textId="77777777" w:rsidR="00162663" w:rsidRPr="00F85059" w:rsidRDefault="00162663" w:rsidP="0016266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3C2AFD">
        <w:rPr>
          <w:rFonts w:asciiTheme="minorHAnsi" w:hAnsiTheme="minorHAnsi" w:cstheme="minorHAnsi"/>
          <w:noProof/>
        </w:rPr>
        <w:drawing>
          <wp:inline distT="0" distB="0" distL="0" distR="0" wp14:anchorId="09B669EC" wp14:editId="565A15C8">
            <wp:extent cx="4239212" cy="2980406"/>
            <wp:effectExtent l="0" t="0" r="3175" b="4445"/>
            <wp:docPr id="32" name="Picture 32" descr="Chart, scatte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Chart, scatter chart, box and whisker 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40467" cy="298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2663" w:rsidRPr="003C2AFD">
        <w:rPr>
          <w:rFonts w:asciiTheme="minorHAnsi" w:hAnsiTheme="minorHAnsi" w:cstheme="minorHAnsi"/>
          <w:noProof/>
        </w:rPr>
        <w:t xml:space="preserve"> </w:t>
      </w:r>
      <w:r w:rsidRPr="003C2AFD">
        <w:rPr>
          <w:rFonts w:asciiTheme="minorHAnsi" w:hAnsiTheme="minorHAnsi" w:cstheme="minorHAnsi"/>
          <w:noProof/>
          <w:lang w:eastAsia="en-US"/>
        </w:rPr>
        <w:drawing>
          <wp:inline distT="0" distB="0" distL="0" distR="0" wp14:anchorId="20FC8017" wp14:editId="71296A9E">
            <wp:extent cx="4299626" cy="3022882"/>
            <wp:effectExtent l="0" t="0" r="5715" b="0"/>
            <wp:docPr id="23" name="Picture 23" descr="Chart, scatte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hart, scatter chart, box and whisker char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01024" cy="302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05C53" w14:textId="77777777" w:rsidR="00603ABF" w:rsidRPr="003C2AFD" w:rsidRDefault="00603ABF" w:rsidP="003C2AFD">
      <w:pPr>
        <w:spacing w:line="480" w:lineRule="auto"/>
        <w:rPr>
          <w:rFonts w:asciiTheme="minorHAnsi" w:hAnsiTheme="minorHAnsi" w:cstheme="minorHAnsi"/>
          <w:b/>
        </w:rPr>
      </w:pPr>
    </w:p>
    <w:p w14:paraId="70ACE819" w14:textId="274A8DD8" w:rsidR="00204603" w:rsidRPr="003C2AFD" w:rsidRDefault="00162663" w:rsidP="003C2AFD">
      <w:pPr>
        <w:spacing w:line="480" w:lineRule="auto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/>
        </w:rPr>
        <w:t>Supplementary Fig. 4:</w:t>
      </w:r>
      <w:r w:rsidRPr="003C2AFD">
        <w:rPr>
          <w:rFonts w:asciiTheme="minorHAnsi" w:hAnsiTheme="minorHAnsi" w:cstheme="minorHAnsi"/>
          <w:bCs/>
        </w:rPr>
        <w:t xml:space="preserve"> Functional enrichment of the </w:t>
      </w:r>
      <w:r w:rsidR="00F233E9" w:rsidRPr="003C2AFD">
        <w:rPr>
          <w:rFonts w:asciiTheme="minorHAnsi" w:hAnsiTheme="minorHAnsi" w:cstheme="minorHAnsi"/>
          <w:bCs/>
        </w:rPr>
        <w:t>conditionally independent</w:t>
      </w:r>
      <w:r w:rsidRPr="003C2AFD">
        <w:rPr>
          <w:rFonts w:asciiTheme="minorHAnsi" w:hAnsiTheme="minorHAnsi" w:cstheme="minorHAnsi"/>
          <w:bCs/>
        </w:rPr>
        <w:t xml:space="preserve"> </w:t>
      </w:r>
      <w:r w:rsidRPr="003C2AFD">
        <w:rPr>
          <w:rFonts w:asciiTheme="minorHAnsi" w:hAnsiTheme="minorHAnsi" w:cstheme="minorHAnsi"/>
          <w:bCs/>
          <w:i/>
          <w:iCs/>
        </w:rPr>
        <w:t>cis</w:t>
      </w:r>
      <w:r w:rsidRPr="003C2AFD">
        <w:rPr>
          <w:rFonts w:asciiTheme="minorHAnsi" w:hAnsiTheme="minorHAnsi" w:cstheme="minorHAnsi"/>
          <w:bCs/>
        </w:rPr>
        <w:t>-</w:t>
      </w:r>
      <w:proofErr w:type="spellStart"/>
      <w:r w:rsidRPr="003C2AFD">
        <w:rPr>
          <w:rFonts w:asciiTheme="minorHAnsi" w:hAnsiTheme="minorHAnsi" w:cstheme="minorHAnsi"/>
          <w:bCs/>
        </w:rPr>
        <w:t>pQTLs</w:t>
      </w:r>
      <w:proofErr w:type="spellEnd"/>
      <w:r w:rsidRPr="003C2AFD">
        <w:rPr>
          <w:rFonts w:asciiTheme="minorHAnsi" w:hAnsiTheme="minorHAnsi" w:cstheme="minorHAnsi"/>
          <w:bCs/>
        </w:rPr>
        <w:t xml:space="preserve"> in (a) EA and (b) AA across different functional categories (See Methods). </w:t>
      </w:r>
      <w:r w:rsidR="00F233E9" w:rsidRPr="003C2AFD">
        <w:rPr>
          <w:rFonts w:asciiTheme="minorHAnsi" w:hAnsiTheme="minorHAnsi" w:cstheme="minorHAnsi"/>
          <w:bCs/>
        </w:rPr>
        <w:t xml:space="preserve">The red dots denote the estimated log2-enrichment </w:t>
      </w:r>
      <w:r w:rsidR="006A17A1" w:rsidRPr="003C2AFD">
        <w:rPr>
          <w:rFonts w:asciiTheme="minorHAnsi" w:hAnsiTheme="minorHAnsi" w:cstheme="minorHAnsi"/>
          <w:bCs/>
        </w:rPr>
        <w:t>statistic,</w:t>
      </w:r>
      <w:r w:rsidR="00F233E9" w:rsidRPr="003C2AFD">
        <w:rPr>
          <w:rFonts w:asciiTheme="minorHAnsi" w:hAnsiTheme="minorHAnsi" w:cstheme="minorHAnsi"/>
          <w:bCs/>
        </w:rPr>
        <w:t xml:space="preserve"> and the black lines represent the corresponding confidence intervals</w:t>
      </w:r>
      <w:r w:rsidRPr="003C2AFD">
        <w:rPr>
          <w:rFonts w:asciiTheme="minorHAnsi" w:hAnsiTheme="minorHAnsi" w:cstheme="minorHAnsi"/>
          <w:bCs/>
        </w:rPr>
        <w:t xml:space="preserve">. </w:t>
      </w:r>
    </w:p>
    <w:p w14:paraId="2160C669" w14:textId="41A5C080" w:rsidR="00204603" w:rsidRPr="003C2AFD" w:rsidRDefault="00204603" w:rsidP="003C2AFD">
      <w:pPr>
        <w:spacing w:line="480" w:lineRule="auto"/>
        <w:jc w:val="center"/>
        <w:rPr>
          <w:rFonts w:asciiTheme="minorHAnsi" w:hAnsiTheme="minorHAnsi" w:cstheme="minorHAnsi"/>
        </w:rPr>
      </w:pPr>
      <w:r w:rsidRPr="003C2AFD">
        <w:rPr>
          <w:rFonts w:asciiTheme="minorHAnsi" w:hAnsiTheme="minorHAnsi" w:cstheme="minorHAnsi"/>
        </w:rPr>
        <w:lastRenderedPageBreak/>
        <w:t xml:space="preserve">                        </w:t>
      </w:r>
      <w:r w:rsidR="00687723" w:rsidRPr="003C2AFD">
        <w:rPr>
          <w:rFonts w:asciiTheme="minorHAnsi" w:hAnsiTheme="minorHAnsi" w:cstheme="minorHAnsi"/>
          <w:noProof/>
        </w:rPr>
        <w:drawing>
          <wp:inline distT="0" distB="0" distL="0" distR="0" wp14:anchorId="6CEDD7B4" wp14:editId="0BDA4377">
            <wp:extent cx="3200400" cy="32004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205AB" w14:textId="77777777" w:rsidR="00603ABF" w:rsidRPr="003C2AFD" w:rsidRDefault="00603ABF" w:rsidP="003C2AFD">
      <w:pPr>
        <w:spacing w:line="480" w:lineRule="auto"/>
        <w:rPr>
          <w:rFonts w:asciiTheme="minorHAnsi" w:hAnsiTheme="minorHAnsi" w:cstheme="minorHAnsi"/>
          <w:b/>
        </w:rPr>
      </w:pPr>
    </w:p>
    <w:p w14:paraId="3981AB19" w14:textId="4452D995" w:rsidR="006816F9" w:rsidRPr="003C2AFD" w:rsidRDefault="00204603" w:rsidP="003C2AFD">
      <w:pPr>
        <w:spacing w:line="480" w:lineRule="auto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/>
        </w:rPr>
        <w:t xml:space="preserve">Supplementary Fig. </w:t>
      </w:r>
      <w:r w:rsidR="00AB746D" w:rsidRPr="003C2AFD">
        <w:rPr>
          <w:rFonts w:asciiTheme="minorHAnsi" w:hAnsiTheme="minorHAnsi" w:cstheme="minorHAnsi"/>
          <w:b/>
        </w:rPr>
        <w:t>5</w:t>
      </w:r>
      <w:r w:rsidRPr="003C2AFD">
        <w:rPr>
          <w:rFonts w:asciiTheme="minorHAnsi" w:hAnsiTheme="minorHAnsi" w:cstheme="minorHAnsi"/>
          <w:b/>
        </w:rPr>
        <w:t xml:space="preserve">: </w:t>
      </w:r>
      <w:r w:rsidR="000972C1" w:rsidRPr="003C2AFD">
        <w:rPr>
          <w:rFonts w:asciiTheme="minorHAnsi" w:hAnsiTheme="minorHAnsi" w:cstheme="minorHAnsi"/>
          <w:bCs/>
        </w:rPr>
        <w:t>Type-1 error of PWAS is well controlled. Quantile-quantile plots of p-values of for PWAS of a simulated null continuous phenotype, with grey 95% confidence band</w:t>
      </w:r>
      <w:r w:rsidR="00117B66" w:rsidRPr="003C2AFD">
        <w:rPr>
          <w:rFonts w:asciiTheme="minorHAnsi" w:hAnsiTheme="minorHAnsi" w:cstheme="minorHAnsi"/>
          <w:bCs/>
        </w:rPr>
        <w:t xml:space="preserve"> and red diagonal line</w:t>
      </w:r>
      <w:r w:rsidR="000972C1" w:rsidRPr="003C2AFD">
        <w:rPr>
          <w:rFonts w:asciiTheme="minorHAnsi" w:hAnsiTheme="minorHAnsi" w:cstheme="minorHAnsi"/>
          <w:bCs/>
        </w:rPr>
        <w:t xml:space="preserve">. Each point represents a p-value of an association test between the cis-genetic regulated plasma protein level of a </w:t>
      </w:r>
      <w:proofErr w:type="spellStart"/>
      <w:r w:rsidR="000972C1" w:rsidRPr="003C2AFD">
        <w:rPr>
          <w:rFonts w:asciiTheme="minorHAnsi" w:hAnsiTheme="minorHAnsi" w:cstheme="minorHAnsi"/>
          <w:bCs/>
        </w:rPr>
        <w:t>SOMAmer</w:t>
      </w:r>
      <w:proofErr w:type="spellEnd"/>
      <w:r w:rsidR="000972C1" w:rsidRPr="003C2AFD">
        <w:rPr>
          <w:rFonts w:asciiTheme="minorHAnsi" w:hAnsiTheme="minorHAnsi" w:cstheme="minorHAnsi"/>
          <w:bCs/>
        </w:rPr>
        <w:t>. Analyses were performed based on genotype data on unrelated European ancestry individuals (N=</w:t>
      </w:r>
      <w:r w:rsidR="000972C1" w:rsidRPr="003C2AFD">
        <w:t xml:space="preserve"> </w:t>
      </w:r>
      <w:r w:rsidR="000972C1" w:rsidRPr="003C2AFD">
        <w:rPr>
          <w:rFonts w:asciiTheme="minorHAnsi" w:hAnsiTheme="minorHAnsi" w:cstheme="minorHAnsi"/>
          <w:bCs/>
        </w:rPr>
        <w:t xml:space="preserve">337,484) from UK Biobank and simulated null phenotypes. </w:t>
      </w:r>
    </w:p>
    <w:p w14:paraId="7A8BB616" w14:textId="01B21EC3" w:rsidR="00E27053" w:rsidRPr="003C2AFD" w:rsidRDefault="00357DD7" w:rsidP="003C2AFD">
      <w:pPr>
        <w:spacing w:line="480" w:lineRule="auto"/>
        <w:jc w:val="center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Cs/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2BB80AC" wp14:editId="3B36D655">
                <wp:simplePos x="0" y="0"/>
                <wp:positionH relativeFrom="column">
                  <wp:posOffset>4367719</wp:posOffset>
                </wp:positionH>
                <wp:positionV relativeFrom="paragraph">
                  <wp:posOffset>-62419</wp:posOffset>
                </wp:positionV>
                <wp:extent cx="445770" cy="379095"/>
                <wp:effectExtent l="0" t="0" r="0" b="190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379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EA18D38" w14:textId="6439C336" w:rsidR="00357DD7" w:rsidRPr="00326C23" w:rsidRDefault="00C14009" w:rsidP="00357DD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B80AC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2" type="#_x0000_t202" style="position:absolute;left:0;text-align:left;margin-left:343.9pt;margin-top:-4.9pt;width:35.1pt;height:29.8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" fillcolor="white [3201]" stroked="f" strokeweight=".5pt">
                <v:textbox>
                  <w:txbxContent>
                    <w:p w14:paraId="6EA18D38" w14:textId="6439C336" w:rsidR="00357DD7" w:rsidRPr="00326C23" w:rsidRDefault="00C14009" w:rsidP="00357DD7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27053" w:rsidRPr="003C2AFD">
        <w:rPr>
          <w:rFonts w:asciiTheme="minorHAnsi" w:hAnsiTheme="minorHAnsi" w:cstheme="minorHAns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FC86F65" wp14:editId="66A67E44">
                <wp:simplePos x="0" y="0"/>
                <wp:positionH relativeFrom="column">
                  <wp:posOffset>125861</wp:posOffset>
                </wp:positionH>
                <wp:positionV relativeFrom="paragraph">
                  <wp:posOffset>6805</wp:posOffset>
                </wp:positionV>
                <wp:extent cx="445770" cy="379095"/>
                <wp:effectExtent l="0" t="0" r="0" b="190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379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DF7A6B9" w14:textId="6678969C" w:rsidR="00E27053" w:rsidRPr="00326C23" w:rsidRDefault="00C14009" w:rsidP="00E27053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C86F65" id="Text Box 30" o:spid="_x0000_s1033" type="#_x0000_t202" style="position:absolute;left:0;text-align:left;margin-left:9.9pt;margin-top:.55pt;width:35.1pt;height:29.8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" fillcolor="white [3201]" stroked="f" strokeweight=".5pt">
                <v:textbox>
                  <w:txbxContent>
                    <w:p w14:paraId="4DF7A6B9" w14:textId="6678969C" w:rsidR="00E27053" w:rsidRPr="00326C23" w:rsidRDefault="00C14009" w:rsidP="00E27053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27053" w:rsidRPr="003C2AFD">
        <w:rPr>
          <w:rFonts w:asciiTheme="minorHAnsi" w:hAnsiTheme="minorHAnsi" w:cstheme="minorHAnsi"/>
          <w:bCs/>
          <w:noProof/>
          <w:lang w:eastAsia="en-US"/>
        </w:rPr>
        <w:drawing>
          <wp:inline distT="0" distB="0" distL="0" distR="0" wp14:anchorId="1C9A9DCE" wp14:editId="5504F57B">
            <wp:extent cx="3459892" cy="345989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3092" cy="34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2AFD">
        <w:rPr>
          <w:rFonts w:asciiTheme="minorHAnsi" w:hAnsiTheme="minorHAnsi" w:cstheme="minorHAnsi"/>
          <w:bCs/>
        </w:rPr>
        <w:t xml:space="preserve">         </w:t>
      </w:r>
      <w:r w:rsidR="00E27053" w:rsidRPr="003C2AFD">
        <w:rPr>
          <w:rFonts w:asciiTheme="minorHAnsi" w:hAnsiTheme="minorHAnsi" w:cstheme="minorHAnsi"/>
          <w:bCs/>
          <w:noProof/>
          <w:lang w:eastAsia="en-US"/>
        </w:rPr>
        <w:drawing>
          <wp:inline distT="0" distB="0" distL="0" distR="0" wp14:anchorId="18597D7E" wp14:editId="31CD6DFD">
            <wp:extent cx="3459892" cy="3459892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062" cy="346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8DDA8" w14:textId="77777777" w:rsidR="00603ABF" w:rsidRPr="003C2AFD" w:rsidRDefault="00603ABF" w:rsidP="003C2AFD">
      <w:pPr>
        <w:spacing w:line="480" w:lineRule="auto"/>
        <w:rPr>
          <w:rFonts w:asciiTheme="minorHAnsi" w:hAnsiTheme="minorHAnsi" w:cstheme="minorHAnsi"/>
          <w:b/>
        </w:rPr>
      </w:pPr>
    </w:p>
    <w:p w14:paraId="77FF66E2" w14:textId="6650311C" w:rsidR="00AB0CD8" w:rsidRPr="003C2AFD" w:rsidRDefault="00E27053" w:rsidP="003C2AFD">
      <w:pPr>
        <w:spacing w:line="480" w:lineRule="auto"/>
        <w:rPr>
          <w:rFonts w:asciiTheme="minorHAnsi" w:hAnsiTheme="minorHAnsi" w:cstheme="minorHAnsi"/>
          <w:bCs/>
        </w:rPr>
      </w:pPr>
      <w:r w:rsidRPr="003C2AFD">
        <w:rPr>
          <w:rFonts w:asciiTheme="minorHAnsi" w:hAnsiTheme="minorHAnsi" w:cstheme="minorHAnsi"/>
          <w:b/>
        </w:rPr>
        <w:t>Supplementary Fig.</w:t>
      </w:r>
      <w:r w:rsidR="00AB746D" w:rsidRPr="003C2AFD">
        <w:rPr>
          <w:rFonts w:asciiTheme="minorHAnsi" w:hAnsiTheme="minorHAnsi" w:cstheme="minorHAnsi"/>
          <w:b/>
        </w:rPr>
        <w:t xml:space="preserve"> 6</w:t>
      </w:r>
      <w:r w:rsidRPr="003C2AFD">
        <w:rPr>
          <w:rFonts w:asciiTheme="minorHAnsi" w:hAnsiTheme="minorHAnsi" w:cstheme="minorHAnsi"/>
          <w:b/>
        </w:rPr>
        <w:t xml:space="preserve">: </w:t>
      </w:r>
      <w:r w:rsidR="0029216C" w:rsidRPr="003C2AFD">
        <w:rPr>
          <w:rFonts w:asciiTheme="minorHAnsi" w:hAnsiTheme="minorHAnsi" w:cstheme="minorHAnsi"/>
          <w:bCs/>
        </w:rPr>
        <w:t xml:space="preserve">Quantile-quantile </w:t>
      </w:r>
      <w:r w:rsidR="00A64866" w:rsidRPr="003C2AFD">
        <w:rPr>
          <w:rFonts w:asciiTheme="minorHAnsi" w:hAnsiTheme="minorHAnsi" w:cstheme="minorHAnsi"/>
          <w:bCs/>
        </w:rPr>
        <w:t>plots</w:t>
      </w:r>
      <w:r w:rsidR="001E3FB8" w:rsidRPr="003C2AFD">
        <w:rPr>
          <w:rFonts w:asciiTheme="minorHAnsi" w:hAnsiTheme="minorHAnsi" w:cstheme="minorHAnsi"/>
          <w:bCs/>
        </w:rPr>
        <w:t xml:space="preserve"> of p-values for PWAS</w:t>
      </w:r>
      <w:r w:rsidR="00A64866" w:rsidRPr="003C2AFD">
        <w:rPr>
          <w:rFonts w:asciiTheme="minorHAnsi" w:hAnsiTheme="minorHAnsi" w:cstheme="minorHAnsi"/>
          <w:bCs/>
        </w:rPr>
        <w:t xml:space="preserve"> </w:t>
      </w:r>
      <w:r w:rsidR="001E3FB8" w:rsidRPr="003C2AFD">
        <w:rPr>
          <w:rFonts w:asciiTheme="minorHAnsi" w:hAnsiTheme="minorHAnsi" w:cstheme="minorHAnsi"/>
          <w:bCs/>
        </w:rPr>
        <w:t>of</w:t>
      </w:r>
      <w:r w:rsidR="00A64866" w:rsidRPr="003C2AFD">
        <w:rPr>
          <w:rFonts w:asciiTheme="minorHAnsi" w:hAnsiTheme="minorHAnsi" w:cstheme="minorHAnsi"/>
          <w:bCs/>
        </w:rPr>
        <w:t xml:space="preserve"> (</w:t>
      </w:r>
      <w:r w:rsidR="009731C2" w:rsidRPr="003C2AFD">
        <w:rPr>
          <w:rFonts w:asciiTheme="minorHAnsi" w:hAnsiTheme="minorHAnsi" w:cstheme="minorHAnsi"/>
          <w:bCs/>
        </w:rPr>
        <w:t>a</w:t>
      </w:r>
      <w:r w:rsidR="00A64866" w:rsidRPr="003C2AFD">
        <w:rPr>
          <w:rFonts w:asciiTheme="minorHAnsi" w:hAnsiTheme="minorHAnsi" w:cstheme="minorHAnsi"/>
          <w:bCs/>
        </w:rPr>
        <w:t>) serum urate levels and (</w:t>
      </w:r>
      <w:r w:rsidR="009731C2" w:rsidRPr="003C2AFD">
        <w:rPr>
          <w:rFonts w:asciiTheme="minorHAnsi" w:hAnsiTheme="minorHAnsi" w:cstheme="minorHAnsi"/>
          <w:bCs/>
        </w:rPr>
        <w:t>b</w:t>
      </w:r>
      <w:r w:rsidR="00A64866" w:rsidRPr="003C2AFD">
        <w:rPr>
          <w:rFonts w:asciiTheme="minorHAnsi" w:hAnsiTheme="minorHAnsi" w:cstheme="minorHAnsi"/>
          <w:bCs/>
        </w:rPr>
        <w:t>) gout</w:t>
      </w:r>
      <w:r w:rsidR="00E877A4" w:rsidRPr="003C2AFD">
        <w:rPr>
          <w:rFonts w:asciiTheme="minorHAnsi" w:hAnsiTheme="minorHAnsi" w:cstheme="minorHAnsi"/>
          <w:bCs/>
        </w:rPr>
        <w:t xml:space="preserve"> with grey 95% confidence bands</w:t>
      </w:r>
      <w:r w:rsidR="00117B66" w:rsidRPr="003C2AFD">
        <w:rPr>
          <w:rFonts w:asciiTheme="minorHAnsi" w:hAnsiTheme="minorHAnsi" w:cstheme="minorHAnsi"/>
          <w:bCs/>
        </w:rPr>
        <w:t xml:space="preserve"> and red diagonal lines</w:t>
      </w:r>
      <w:r w:rsidR="00A64866" w:rsidRPr="003C2AFD">
        <w:rPr>
          <w:rFonts w:asciiTheme="minorHAnsi" w:hAnsiTheme="minorHAnsi" w:cstheme="minorHAnsi"/>
          <w:bCs/>
        </w:rPr>
        <w:t xml:space="preserve">. </w:t>
      </w:r>
      <w:r w:rsidR="00AA0F41" w:rsidRPr="003C2AFD">
        <w:rPr>
          <w:rFonts w:asciiTheme="minorHAnsi" w:hAnsiTheme="minorHAnsi" w:cstheme="minorHAnsi"/>
          <w:bCs/>
        </w:rPr>
        <w:t>Each point represents a</w:t>
      </w:r>
      <w:r w:rsidR="00B22221" w:rsidRPr="003C2AFD">
        <w:rPr>
          <w:rFonts w:asciiTheme="minorHAnsi" w:hAnsiTheme="minorHAnsi" w:cstheme="minorHAnsi"/>
          <w:bCs/>
        </w:rPr>
        <w:t xml:space="preserve"> p-value of a</w:t>
      </w:r>
      <w:r w:rsidR="003B40E5" w:rsidRPr="003C2AFD">
        <w:rPr>
          <w:rFonts w:asciiTheme="minorHAnsi" w:hAnsiTheme="minorHAnsi" w:cstheme="minorHAnsi"/>
          <w:bCs/>
        </w:rPr>
        <w:t>n</w:t>
      </w:r>
      <w:r w:rsidR="00AA0F41" w:rsidRPr="003C2AFD">
        <w:rPr>
          <w:rFonts w:asciiTheme="minorHAnsi" w:hAnsiTheme="minorHAnsi" w:cstheme="minorHAnsi"/>
          <w:bCs/>
        </w:rPr>
        <w:t xml:space="preserve"> association</w:t>
      </w:r>
      <w:r w:rsidR="003B40E5" w:rsidRPr="003C2AFD">
        <w:rPr>
          <w:rFonts w:asciiTheme="minorHAnsi" w:hAnsiTheme="minorHAnsi" w:cstheme="minorHAnsi"/>
          <w:bCs/>
        </w:rPr>
        <w:t xml:space="preserve"> test</w:t>
      </w:r>
      <w:r w:rsidR="00AA0F41" w:rsidRPr="003C2AFD">
        <w:rPr>
          <w:rFonts w:asciiTheme="minorHAnsi" w:hAnsiTheme="minorHAnsi" w:cstheme="minorHAnsi"/>
          <w:bCs/>
        </w:rPr>
        <w:t xml:space="preserve"> between the cis-genetic regulated plasma protein level of a gene and the phenotypes. </w:t>
      </w:r>
    </w:p>
    <w:sectPr w:rsidR="00AB0CD8" w:rsidRPr="003C2AFD" w:rsidSect="001C681D">
      <w:pgSz w:w="15840" w:h="12240" w:orient="landscape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C5A86B" w14:textId="77777777" w:rsidR="00B77F95" w:rsidRDefault="00B77F95" w:rsidP="00DD24EC">
      <w:r>
        <w:separator/>
      </w:r>
    </w:p>
  </w:endnote>
  <w:endnote w:type="continuationSeparator" w:id="0">
    <w:p w14:paraId="33E37D6A" w14:textId="77777777" w:rsidR="00B77F95" w:rsidRDefault="00B77F95" w:rsidP="00DD2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8A83F1" w14:textId="77777777" w:rsidR="00B77F95" w:rsidRDefault="00B77F95" w:rsidP="00DD24EC">
      <w:r>
        <w:separator/>
      </w:r>
    </w:p>
  </w:footnote>
  <w:footnote w:type="continuationSeparator" w:id="0">
    <w:p w14:paraId="474C60E5" w14:textId="77777777" w:rsidR="00B77F95" w:rsidRDefault="00B77F95" w:rsidP="00DD2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51A46"/>
    <w:multiLevelType w:val="hybridMultilevel"/>
    <w:tmpl w:val="00D2E2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C4D9C"/>
    <w:multiLevelType w:val="hybridMultilevel"/>
    <w:tmpl w:val="99C22F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D6136"/>
    <w:multiLevelType w:val="hybridMultilevel"/>
    <w:tmpl w:val="7F6603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904C19"/>
    <w:multiLevelType w:val="hybridMultilevel"/>
    <w:tmpl w:val="B20ACC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DC21A9"/>
    <w:multiLevelType w:val="hybridMultilevel"/>
    <w:tmpl w:val="92E263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788"/>
    <w:rsid w:val="0000065C"/>
    <w:rsid w:val="00002E27"/>
    <w:rsid w:val="00003740"/>
    <w:rsid w:val="0000721C"/>
    <w:rsid w:val="00007248"/>
    <w:rsid w:val="00007627"/>
    <w:rsid w:val="0001001D"/>
    <w:rsid w:val="00014EBA"/>
    <w:rsid w:val="00016F70"/>
    <w:rsid w:val="00017011"/>
    <w:rsid w:val="000220B6"/>
    <w:rsid w:val="00022CCC"/>
    <w:rsid w:val="00023F27"/>
    <w:rsid w:val="0002672B"/>
    <w:rsid w:val="0003048B"/>
    <w:rsid w:val="000306AC"/>
    <w:rsid w:val="00033AF6"/>
    <w:rsid w:val="00034169"/>
    <w:rsid w:val="00034F8E"/>
    <w:rsid w:val="000365A5"/>
    <w:rsid w:val="00036A23"/>
    <w:rsid w:val="000372BB"/>
    <w:rsid w:val="00042B8B"/>
    <w:rsid w:val="0004437F"/>
    <w:rsid w:val="0004719C"/>
    <w:rsid w:val="00047684"/>
    <w:rsid w:val="000479FB"/>
    <w:rsid w:val="0005003C"/>
    <w:rsid w:val="00050600"/>
    <w:rsid w:val="00056EEF"/>
    <w:rsid w:val="000631CB"/>
    <w:rsid w:val="000647EF"/>
    <w:rsid w:val="00073601"/>
    <w:rsid w:val="00077CD5"/>
    <w:rsid w:val="00077FA4"/>
    <w:rsid w:val="00081CB6"/>
    <w:rsid w:val="00083F95"/>
    <w:rsid w:val="00084C74"/>
    <w:rsid w:val="000859C5"/>
    <w:rsid w:val="00090B42"/>
    <w:rsid w:val="00091176"/>
    <w:rsid w:val="0009123D"/>
    <w:rsid w:val="00092A4B"/>
    <w:rsid w:val="00092B16"/>
    <w:rsid w:val="00094EB9"/>
    <w:rsid w:val="00095710"/>
    <w:rsid w:val="00095B9A"/>
    <w:rsid w:val="00095EE9"/>
    <w:rsid w:val="00096EF8"/>
    <w:rsid w:val="000972C1"/>
    <w:rsid w:val="000A0A1F"/>
    <w:rsid w:val="000A18EA"/>
    <w:rsid w:val="000A2237"/>
    <w:rsid w:val="000A30EE"/>
    <w:rsid w:val="000A3A4C"/>
    <w:rsid w:val="000A4835"/>
    <w:rsid w:val="000A5B62"/>
    <w:rsid w:val="000A6954"/>
    <w:rsid w:val="000A6959"/>
    <w:rsid w:val="000B0573"/>
    <w:rsid w:val="000B6B1B"/>
    <w:rsid w:val="000B6EE6"/>
    <w:rsid w:val="000C4564"/>
    <w:rsid w:val="000D24FB"/>
    <w:rsid w:val="000D26A2"/>
    <w:rsid w:val="000D49E3"/>
    <w:rsid w:val="000D54DF"/>
    <w:rsid w:val="000D6319"/>
    <w:rsid w:val="000E1B39"/>
    <w:rsid w:val="000E1F48"/>
    <w:rsid w:val="000E32C2"/>
    <w:rsid w:val="000E3537"/>
    <w:rsid w:val="000E4487"/>
    <w:rsid w:val="000E5454"/>
    <w:rsid w:val="000E7E2D"/>
    <w:rsid w:val="000F519C"/>
    <w:rsid w:val="000F535F"/>
    <w:rsid w:val="000F5AC3"/>
    <w:rsid w:val="000F605B"/>
    <w:rsid w:val="0010084C"/>
    <w:rsid w:val="00100B2C"/>
    <w:rsid w:val="0010157B"/>
    <w:rsid w:val="0010213A"/>
    <w:rsid w:val="00102B04"/>
    <w:rsid w:val="001037E2"/>
    <w:rsid w:val="00103DE6"/>
    <w:rsid w:val="001051E1"/>
    <w:rsid w:val="00105DD7"/>
    <w:rsid w:val="001113F8"/>
    <w:rsid w:val="00113000"/>
    <w:rsid w:val="00117633"/>
    <w:rsid w:val="00117B66"/>
    <w:rsid w:val="0012091C"/>
    <w:rsid w:val="00122A09"/>
    <w:rsid w:val="001235FC"/>
    <w:rsid w:val="00126A0A"/>
    <w:rsid w:val="00131C6A"/>
    <w:rsid w:val="001405CB"/>
    <w:rsid w:val="001408BA"/>
    <w:rsid w:val="00142144"/>
    <w:rsid w:val="001441DF"/>
    <w:rsid w:val="00144435"/>
    <w:rsid w:val="001475BF"/>
    <w:rsid w:val="00150AFF"/>
    <w:rsid w:val="00150BDE"/>
    <w:rsid w:val="0015198D"/>
    <w:rsid w:val="001541DC"/>
    <w:rsid w:val="00154BA4"/>
    <w:rsid w:val="00155981"/>
    <w:rsid w:val="00155FFC"/>
    <w:rsid w:val="00160CAA"/>
    <w:rsid w:val="00162663"/>
    <w:rsid w:val="001636FA"/>
    <w:rsid w:val="00164F76"/>
    <w:rsid w:val="001709CA"/>
    <w:rsid w:val="00172D7D"/>
    <w:rsid w:val="00173816"/>
    <w:rsid w:val="0017393D"/>
    <w:rsid w:val="00175960"/>
    <w:rsid w:val="0017612A"/>
    <w:rsid w:val="001773F9"/>
    <w:rsid w:val="00181A62"/>
    <w:rsid w:val="00182123"/>
    <w:rsid w:val="00182A35"/>
    <w:rsid w:val="0018516E"/>
    <w:rsid w:val="00187CD5"/>
    <w:rsid w:val="00193C7C"/>
    <w:rsid w:val="00194C09"/>
    <w:rsid w:val="001960A3"/>
    <w:rsid w:val="001A146D"/>
    <w:rsid w:val="001A1B54"/>
    <w:rsid w:val="001A1E44"/>
    <w:rsid w:val="001A624F"/>
    <w:rsid w:val="001A781A"/>
    <w:rsid w:val="001B0130"/>
    <w:rsid w:val="001B1F6A"/>
    <w:rsid w:val="001B488D"/>
    <w:rsid w:val="001B4C62"/>
    <w:rsid w:val="001B6734"/>
    <w:rsid w:val="001B7516"/>
    <w:rsid w:val="001B7DD1"/>
    <w:rsid w:val="001C19C2"/>
    <w:rsid w:val="001C488A"/>
    <w:rsid w:val="001C534A"/>
    <w:rsid w:val="001C681D"/>
    <w:rsid w:val="001C771E"/>
    <w:rsid w:val="001D333C"/>
    <w:rsid w:val="001D7A3F"/>
    <w:rsid w:val="001E209D"/>
    <w:rsid w:val="001E34FE"/>
    <w:rsid w:val="001E357D"/>
    <w:rsid w:val="001E3FB8"/>
    <w:rsid w:val="001E40F0"/>
    <w:rsid w:val="001E632F"/>
    <w:rsid w:val="001F000C"/>
    <w:rsid w:val="001F1345"/>
    <w:rsid w:val="001F17A6"/>
    <w:rsid w:val="001F18AE"/>
    <w:rsid w:val="001F260F"/>
    <w:rsid w:val="001F3B11"/>
    <w:rsid w:val="001F4570"/>
    <w:rsid w:val="001F55DC"/>
    <w:rsid w:val="001F7A9F"/>
    <w:rsid w:val="002014E9"/>
    <w:rsid w:val="00201ECD"/>
    <w:rsid w:val="00204603"/>
    <w:rsid w:val="0020478F"/>
    <w:rsid w:val="00205948"/>
    <w:rsid w:val="002067EC"/>
    <w:rsid w:val="00207177"/>
    <w:rsid w:val="002079AF"/>
    <w:rsid w:val="00213A62"/>
    <w:rsid w:val="00213EEF"/>
    <w:rsid w:val="00222C1E"/>
    <w:rsid w:val="002258AA"/>
    <w:rsid w:val="00226DE1"/>
    <w:rsid w:val="0023124C"/>
    <w:rsid w:val="002336F2"/>
    <w:rsid w:val="00234D3F"/>
    <w:rsid w:val="00237E1C"/>
    <w:rsid w:val="002414C5"/>
    <w:rsid w:val="002450FA"/>
    <w:rsid w:val="00246001"/>
    <w:rsid w:val="002476EF"/>
    <w:rsid w:val="00250728"/>
    <w:rsid w:val="00251D8C"/>
    <w:rsid w:val="00252392"/>
    <w:rsid w:val="00252B38"/>
    <w:rsid w:val="0025627F"/>
    <w:rsid w:val="002609B4"/>
    <w:rsid w:val="002616B2"/>
    <w:rsid w:val="00264255"/>
    <w:rsid w:val="002652A7"/>
    <w:rsid w:val="00270625"/>
    <w:rsid w:val="00270EB5"/>
    <w:rsid w:val="00271140"/>
    <w:rsid w:val="00272830"/>
    <w:rsid w:val="00274C9B"/>
    <w:rsid w:val="00282F73"/>
    <w:rsid w:val="00287679"/>
    <w:rsid w:val="00290A5C"/>
    <w:rsid w:val="0029131B"/>
    <w:rsid w:val="0029216C"/>
    <w:rsid w:val="00292653"/>
    <w:rsid w:val="0029277C"/>
    <w:rsid w:val="0029465E"/>
    <w:rsid w:val="002954E4"/>
    <w:rsid w:val="00295EB5"/>
    <w:rsid w:val="002973C2"/>
    <w:rsid w:val="00297B31"/>
    <w:rsid w:val="002A42FF"/>
    <w:rsid w:val="002A604A"/>
    <w:rsid w:val="002A728C"/>
    <w:rsid w:val="002A7B33"/>
    <w:rsid w:val="002B3EB2"/>
    <w:rsid w:val="002B5108"/>
    <w:rsid w:val="002B56D5"/>
    <w:rsid w:val="002B7C59"/>
    <w:rsid w:val="002D0238"/>
    <w:rsid w:val="002D21DC"/>
    <w:rsid w:val="002D4590"/>
    <w:rsid w:val="002D4F3B"/>
    <w:rsid w:val="002D5A98"/>
    <w:rsid w:val="002D743A"/>
    <w:rsid w:val="002D751A"/>
    <w:rsid w:val="002D77F6"/>
    <w:rsid w:val="002E2FAC"/>
    <w:rsid w:val="002E3702"/>
    <w:rsid w:val="002E3D39"/>
    <w:rsid w:val="002E4110"/>
    <w:rsid w:val="002E47B5"/>
    <w:rsid w:val="002E59B4"/>
    <w:rsid w:val="002F3073"/>
    <w:rsid w:val="002F595C"/>
    <w:rsid w:val="002F658D"/>
    <w:rsid w:val="002F76FA"/>
    <w:rsid w:val="003009CE"/>
    <w:rsid w:val="00300D42"/>
    <w:rsid w:val="00302C94"/>
    <w:rsid w:val="003032E2"/>
    <w:rsid w:val="00303344"/>
    <w:rsid w:val="00304356"/>
    <w:rsid w:val="00307055"/>
    <w:rsid w:val="003115E8"/>
    <w:rsid w:val="0031169A"/>
    <w:rsid w:val="00311B8B"/>
    <w:rsid w:val="003136DF"/>
    <w:rsid w:val="00314B1A"/>
    <w:rsid w:val="00320BD7"/>
    <w:rsid w:val="00323B06"/>
    <w:rsid w:val="00324718"/>
    <w:rsid w:val="003249EC"/>
    <w:rsid w:val="003255C7"/>
    <w:rsid w:val="00326285"/>
    <w:rsid w:val="00326C23"/>
    <w:rsid w:val="00327FA5"/>
    <w:rsid w:val="00331067"/>
    <w:rsid w:val="0033198C"/>
    <w:rsid w:val="003331BD"/>
    <w:rsid w:val="0033384B"/>
    <w:rsid w:val="00333957"/>
    <w:rsid w:val="003403CF"/>
    <w:rsid w:val="0034040B"/>
    <w:rsid w:val="00342B2D"/>
    <w:rsid w:val="003476D9"/>
    <w:rsid w:val="00351F0F"/>
    <w:rsid w:val="003542DE"/>
    <w:rsid w:val="003579C3"/>
    <w:rsid w:val="00357DD7"/>
    <w:rsid w:val="00360507"/>
    <w:rsid w:val="003617A1"/>
    <w:rsid w:val="00361AF8"/>
    <w:rsid w:val="00361EEB"/>
    <w:rsid w:val="003679A0"/>
    <w:rsid w:val="00376841"/>
    <w:rsid w:val="0037724D"/>
    <w:rsid w:val="003834FF"/>
    <w:rsid w:val="003835FE"/>
    <w:rsid w:val="003866C4"/>
    <w:rsid w:val="00390165"/>
    <w:rsid w:val="003922FD"/>
    <w:rsid w:val="00393A4B"/>
    <w:rsid w:val="00393A90"/>
    <w:rsid w:val="003A34C7"/>
    <w:rsid w:val="003A7735"/>
    <w:rsid w:val="003B07ED"/>
    <w:rsid w:val="003B0F13"/>
    <w:rsid w:val="003B40E5"/>
    <w:rsid w:val="003B4851"/>
    <w:rsid w:val="003B5D1E"/>
    <w:rsid w:val="003B6C3D"/>
    <w:rsid w:val="003B6F56"/>
    <w:rsid w:val="003B7464"/>
    <w:rsid w:val="003C2AFD"/>
    <w:rsid w:val="003C2CC5"/>
    <w:rsid w:val="003C3A90"/>
    <w:rsid w:val="003C3D9E"/>
    <w:rsid w:val="003C4CE8"/>
    <w:rsid w:val="003C5D41"/>
    <w:rsid w:val="003C68DB"/>
    <w:rsid w:val="003D3C75"/>
    <w:rsid w:val="003D40F3"/>
    <w:rsid w:val="003D5602"/>
    <w:rsid w:val="003D57E5"/>
    <w:rsid w:val="003D7003"/>
    <w:rsid w:val="003D7651"/>
    <w:rsid w:val="003E3097"/>
    <w:rsid w:val="003E3AA2"/>
    <w:rsid w:val="003E4909"/>
    <w:rsid w:val="003E54BF"/>
    <w:rsid w:val="003E5971"/>
    <w:rsid w:val="003F0FEA"/>
    <w:rsid w:val="003F6C9C"/>
    <w:rsid w:val="003F722B"/>
    <w:rsid w:val="003F7EED"/>
    <w:rsid w:val="00400BEF"/>
    <w:rsid w:val="00400F12"/>
    <w:rsid w:val="004041A1"/>
    <w:rsid w:val="00404A7F"/>
    <w:rsid w:val="00406C96"/>
    <w:rsid w:val="00407A50"/>
    <w:rsid w:val="00410B6E"/>
    <w:rsid w:val="00410FB4"/>
    <w:rsid w:val="00412970"/>
    <w:rsid w:val="004173DD"/>
    <w:rsid w:val="0042130C"/>
    <w:rsid w:val="00421A81"/>
    <w:rsid w:val="00422A0A"/>
    <w:rsid w:val="00424321"/>
    <w:rsid w:val="00426AAA"/>
    <w:rsid w:val="00430076"/>
    <w:rsid w:val="00430F4F"/>
    <w:rsid w:val="00433E03"/>
    <w:rsid w:val="00433E3C"/>
    <w:rsid w:val="00437B3D"/>
    <w:rsid w:val="00446B85"/>
    <w:rsid w:val="00447429"/>
    <w:rsid w:val="004524E9"/>
    <w:rsid w:val="00453DA5"/>
    <w:rsid w:val="0045578D"/>
    <w:rsid w:val="00456A03"/>
    <w:rsid w:val="00456D56"/>
    <w:rsid w:val="00461669"/>
    <w:rsid w:val="0046182F"/>
    <w:rsid w:val="00461B23"/>
    <w:rsid w:val="00462097"/>
    <w:rsid w:val="00463CF6"/>
    <w:rsid w:val="00466AFF"/>
    <w:rsid w:val="00467765"/>
    <w:rsid w:val="004719EE"/>
    <w:rsid w:val="0047289B"/>
    <w:rsid w:val="00472C56"/>
    <w:rsid w:val="00474AD6"/>
    <w:rsid w:val="00477FB8"/>
    <w:rsid w:val="004808B3"/>
    <w:rsid w:val="00484FD3"/>
    <w:rsid w:val="00486351"/>
    <w:rsid w:val="00490618"/>
    <w:rsid w:val="00491ECA"/>
    <w:rsid w:val="00493D4F"/>
    <w:rsid w:val="004940E8"/>
    <w:rsid w:val="0049498B"/>
    <w:rsid w:val="00494C40"/>
    <w:rsid w:val="00495B4F"/>
    <w:rsid w:val="004A316F"/>
    <w:rsid w:val="004A4497"/>
    <w:rsid w:val="004B20A6"/>
    <w:rsid w:val="004B29B3"/>
    <w:rsid w:val="004B3E92"/>
    <w:rsid w:val="004B59B3"/>
    <w:rsid w:val="004B7EAB"/>
    <w:rsid w:val="004C6313"/>
    <w:rsid w:val="004C64FF"/>
    <w:rsid w:val="004D4140"/>
    <w:rsid w:val="004D74C9"/>
    <w:rsid w:val="004D7B1E"/>
    <w:rsid w:val="004E46EC"/>
    <w:rsid w:val="004E4824"/>
    <w:rsid w:val="004E5358"/>
    <w:rsid w:val="004E56A3"/>
    <w:rsid w:val="004F1F9F"/>
    <w:rsid w:val="004F476E"/>
    <w:rsid w:val="00500A58"/>
    <w:rsid w:val="00505185"/>
    <w:rsid w:val="00506350"/>
    <w:rsid w:val="00506D7A"/>
    <w:rsid w:val="00510354"/>
    <w:rsid w:val="0051272E"/>
    <w:rsid w:val="00514469"/>
    <w:rsid w:val="0051732E"/>
    <w:rsid w:val="00517DE6"/>
    <w:rsid w:val="005303EE"/>
    <w:rsid w:val="00531A97"/>
    <w:rsid w:val="005321C5"/>
    <w:rsid w:val="005329B4"/>
    <w:rsid w:val="00534503"/>
    <w:rsid w:val="00534F8E"/>
    <w:rsid w:val="005359C3"/>
    <w:rsid w:val="00540BE4"/>
    <w:rsid w:val="00543C8D"/>
    <w:rsid w:val="005440DA"/>
    <w:rsid w:val="00544C38"/>
    <w:rsid w:val="00552571"/>
    <w:rsid w:val="0055283E"/>
    <w:rsid w:val="00552B6D"/>
    <w:rsid w:val="00552FAE"/>
    <w:rsid w:val="00556BE3"/>
    <w:rsid w:val="00556C3E"/>
    <w:rsid w:val="00560796"/>
    <w:rsid w:val="00566D0F"/>
    <w:rsid w:val="00567DA8"/>
    <w:rsid w:val="005702AB"/>
    <w:rsid w:val="00570C16"/>
    <w:rsid w:val="005711B3"/>
    <w:rsid w:val="00580193"/>
    <w:rsid w:val="00580CE2"/>
    <w:rsid w:val="00582F84"/>
    <w:rsid w:val="00584641"/>
    <w:rsid w:val="005865B8"/>
    <w:rsid w:val="00587305"/>
    <w:rsid w:val="00591006"/>
    <w:rsid w:val="00593C06"/>
    <w:rsid w:val="0059490E"/>
    <w:rsid w:val="0059498A"/>
    <w:rsid w:val="00596359"/>
    <w:rsid w:val="00596802"/>
    <w:rsid w:val="005A19F2"/>
    <w:rsid w:val="005A22DE"/>
    <w:rsid w:val="005A3030"/>
    <w:rsid w:val="005A5136"/>
    <w:rsid w:val="005A5971"/>
    <w:rsid w:val="005A6376"/>
    <w:rsid w:val="005A6924"/>
    <w:rsid w:val="005A7027"/>
    <w:rsid w:val="005A74A5"/>
    <w:rsid w:val="005B1878"/>
    <w:rsid w:val="005B580D"/>
    <w:rsid w:val="005B59A4"/>
    <w:rsid w:val="005C025D"/>
    <w:rsid w:val="005C0510"/>
    <w:rsid w:val="005C28B5"/>
    <w:rsid w:val="005C58C1"/>
    <w:rsid w:val="005C7A2A"/>
    <w:rsid w:val="005D0E39"/>
    <w:rsid w:val="005D132D"/>
    <w:rsid w:val="005D17C1"/>
    <w:rsid w:val="005D33B3"/>
    <w:rsid w:val="005D79C7"/>
    <w:rsid w:val="005E32C3"/>
    <w:rsid w:val="005E4879"/>
    <w:rsid w:val="005E496D"/>
    <w:rsid w:val="005F0129"/>
    <w:rsid w:val="005F5147"/>
    <w:rsid w:val="005F5F9D"/>
    <w:rsid w:val="005F6017"/>
    <w:rsid w:val="00600705"/>
    <w:rsid w:val="00601DCE"/>
    <w:rsid w:val="006027B7"/>
    <w:rsid w:val="00603359"/>
    <w:rsid w:val="00603ABF"/>
    <w:rsid w:val="006050EC"/>
    <w:rsid w:val="00605441"/>
    <w:rsid w:val="00611296"/>
    <w:rsid w:val="0061141F"/>
    <w:rsid w:val="00616DB0"/>
    <w:rsid w:val="00620067"/>
    <w:rsid w:val="0062123B"/>
    <w:rsid w:val="00621986"/>
    <w:rsid w:val="00621B0E"/>
    <w:rsid w:val="00621BB5"/>
    <w:rsid w:val="006240FB"/>
    <w:rsid w:val="006242ED"/>
    <w:rsid w:val="00625820"/>
    <w:rsid w:val="0062793A"/>
    <w:rsid w:val="00632A4A"/>
    <w:rsid w:val="00632B29"/>
    <w:rsid w:val="00632DC1"/>
    <w:rsid w:val="00633003"/>
    <w:rsid w:val="00637970"/>
    <w:rsid w:val="00640972"/>
    <w:rsid w:val="00640AAB"/>
    <w:rsid w:val="00641EDD"/>
    <w:rsid w:val="00642A14"/>
    <w:rsid w:val="00642CA6"/>
    <w:rsid w:val="006433B7"/>
    <w:rsid w:val="00643B16"/>
    <w:rsid w:val="00644B2E"/>
    <w:rsid w:val="00644BFE"/>
    <w:rsid w:val="00647B3D"/>
    <w:rsid w:val="00660880"/>
    <w:rsid w:val="00661A36"/>
    <w:rsid w:val="0066296C"/>
    <w:rsid w:val="0066385E"/>
    <w:rsid w:val="006679C2"/>
    <w:rsid w:val="006705F7"/>
    <w:rsid w:val="006719C2"/>
    <w:rsid w:val="0067246C"/>
    <w:rsid w:val="006749E7"/>
    <w:rsid w:val="00675575"/>
    <w:rsid w:val="00675FD4"/>
    <w:rsid w:val="0068029A"/>
    <w:rsid w:val="006816F9"/>
    <w:rsid w:val="0068311F"/>
    <w:rsid w:val="00685389"/>
    <w:rsid w:val="00686906"/>
    <w:rsid w:val="00687723"/>
    <w:rsid w:val="00690C35"/>
    <w:rsid w:val="006968B5"/>
    <w:rsid w:val="006A0540"/>
    <w:rsid w:val="006A13BA"/>
    <w:rsid w:val="006A17A1"/>
    <w:rsid w:val="006A1B83"/>
    <w:rsid w:val="006A4414"/>
    <w:rsid w:val="006A5BF0"/>
    <w:rsid w:val="006A6BCA"/>
    <w:rsid w:val="006A7E1D"/>
    <w:rsid w:val="006B0DD8"/>
    <w:rsid w:val="006B79C5"/>
    <w:rsid w:val="006C3991"/>
    <w:rsid w:val="006C45B4"/>
    <w:rsid w:val="006C74D4"/>
    <w:rsid w:val="006C7979"/>
    <w:rsid w:val="006D1247"/>
    <w:rsid w:val="006D35CC"/>
    <w:rsid w:val="006D3D26"/>
    <w:rsid w:val="006D476E"/>
    <w:rsid w:val="006D4A21"/>
    <w:rsid w:val="006D604B"/>
    <w:rsid w:val="006D629F"/>
    <w:rsid w:val="006D65C0"/>
    <w:rsid w:val="006D7E64"/>
    <w:rsid w:val="006E3B0E"/>
    <w:rsid w:val="006E427F"/>
    <w:rsid w:val="006E6266"/>
    <w:rsid w:val="006E70C1"/>
    <w:rsid w:val="006F2DEF"/>
    <w:rsid w:val="006F33C4"/>
    <w:rsid w:val="006F3CE0"/>
    <w:rsid w:val="006F4CE3"/>
    <w:rsid w:val="006F5C08"/>
    <w:rsid w:val="00705A76"/>
    <w:rsid w:val="00706F59"/>
    <w:rsid w:val="0070704C"/>
    <w:rsid w:val="00707B75"/>
    <w:rsid w:val="00712F66"/>
    <w:rsid w:val="0071388E"/>
    <w:rsid w:val="00713DA1"/>
    <w:rsid w:val="00714206"/>
    <w:rsid w:val="00714D3C"/>
    <w:rsid w:val="0071541B"/>
    <w:rsid w:val="007160A4"/>
    <w:rsid w:val="00716660"/>
    <w:rsid w:val="00716E56"/>
    <w:rsid w:val="00717253"/>
    <w:rsid w:val="007204AB"/>
    <w:rsid w:val="00720D25"/>
    <w:rsid w:val="007218DC"/>
    <w:rsid w:val="007222AF"/>
    <w:rsid w:val="00725974"/>
    <w:rsid w:val="007261CC"/>
    <w:rsid w:val="007267B4"/>
    <w:rsid w:val="007272B3"/>
    <w:rsid w:val="0073079F"/>
    <w:rsid w:val="007319B8"/>
    <w:rsid w:val="00734C5C"/>
    <w:rsid w:val="007365B0"/>
    <w:rsid w:val="00741CA4"/>
    <w:rsid w:val="007428C9"/>
    <w:rsid w:val="00742FE4"/>
    <w:rsid w:val="007437EC"/>
    <w:rsid w:val="00745FF0"/>
    <w:rsid w:val="007506A0"/>
    <w:rsid w:val="007508FC"/>
    <w:rsid w:val="00751A6E"/>
    <w:rsid w:val="00751EAF"/>
    <w:rsid w:val="007539A3"/>
    <w:rsid w:val="00754944"/>
    <w:rsid w:val="00755F96"/>
    <w:rsid w:val="00760E48"/>
    <w:rsid w:val="007637ED"/>
    <w:rsid w:val="00764496"/>
    <w:rsid w:val="00765937"/>
    <w:rsid w:val="00766AE9"/>
    <w:rsid w:val="00766F56"/>
    <w:rsid w:val="00767B20"/>
    <w:rsid w:val="00770A13"/>
    <w:rsid w:val="00774D08"/>
    <w:rsid w:val="00775563"/>
    <w:rsid w:val="00777021"/>
    <w:rsid w:val="00777A67"/>
    <w:rsid w:val="00780E92"/>
    <w:rsid w:val="00781B07"/>
    <w:rsid w:val="00784275"/>
    <w:rsid w:val="00785C2D"/>
    <w:rsid w:val="00786F6C"/>
    <w:rsid w:val="00790AF7"/>
    <w:rsid w:val="00790EB2"/>
    <w:rsid w:val="007928A8"/>
    <w:rsid w:val="00793B78"/>
    <w:rsid w:val="00794701"/>
    <w:rsid w:val="00794EDB"/>
    <w:rsid w:val="0079501D"/>
    <w:rsid w:val="0079593B"/>
    <w:rsid w:val="00796673"/>
    <w:rsid w:val="007A1C09"/>
    <w:rsid w:val="007A1F4D"/>
    <w:rsid w:val="007A430C"/>
    <w:rsid w:val="007B078B"/>
    <w:rsid w:val="007B09B0"/>
    <w:rsid w:val="007B0D83"/>
    <w:rsid w:val="007B16A9"/>
    <w:rsid w:val="007B2E3A"/>
    <w:rsid w:val="007B466D"/>
    <w:rsid w:val="007B5032"/>
    <w:rsid w:val="007B71F9"/>
    <w:rsid w:val="007B7C18"/>
    <w:rsid w:val="007C34B9"/>
    <w:rsid w:val="007C5AD8"/>
    <w:rsid w:val="007D21BA"/>
    <w:rsid w:val="007D23F3"/>
    <w:rsid w:val="007D2FB8"/>
    <w:rsid w:val="007D4B8D"/>
    <w:rsid w:val="007D6187"/>
    <w:rsid w:val="007D6A6C"/>
    <w:rsid w:val="007D72F6"/>
    <w:rsid w:val="007E00D3"/>
    <w:rsid w:val="007E16D5"/>
    <w:rsid w:val="007E1790"/>
    <w:rsid w:val="007E2126"/>
    <w:rsid w:val="007E24AB"/>
    <w:rsid w:val="007E251E"/>
    <w:rsid w:val="007E5CDE"/>
    <w:rsid w:val="007E722E"/>
    <w:rsid w:val="007E7751"/>
    <w:rsid w:val="007F28BF"/>
    <w:rsid w:val="007F2F23"/>
    <w:rsid w:val="00804466"/>
    <w:rsid w:val="008045AF"/>
    <w:rsid w:val="00804EDF"/>
    <w:rsid w:val="008053C9"/>
    <w:rsid w:val="00810EAF"/>
    <w:rsid w:val="00816ADB"/>
    <w:rsid w:val="00820626"/>
    <w:rsid w:val="008225ED"/>
    <w:rsid w:val="00824C28"/>
    <w:rsid w:val="008251A4"/>
    <w:rsid w:val="00825492"/>
    <w:rsid w:val="008261E1"/>
    <w:rsid w:val="0082711E"/>
    <w:rsid w:val="00830DF0"/>
    <w:rsid w:val="00835A6D"/>
    <w:rsid w:val="00837666"/>
    <w:rsid w:val="0084094E"/>
    <w:rsid w:val="00841D23"/>
    <w:rsid w:val="00842762"/>
    <w:rsid w:val="00843522"/>
    <w:rsid w:val="008447DF"/>
    <w:rsid w:val="00847C9E"/>
    <w:rsid w:val="00847CCF"/>
    <w:rsid w:val="0085319D"/>
    <w:rsid w:val="008547FD"/>
    <w:rsid w:val="0085614E"/>
    <w:rsid w:val="00861189"/>
    <w:rsid w:val="00862A94"/>
    <w:rsid w:val="00862FB4"/>
    <w:rsid w:val="008674AA"/>
    <w:rsid w:val="008705C6"/>
    <w:rsid w:val="00870908"/>
    <w:rsid w:val="00871B60"/>
    <w:rsid w:val="00871F7B"/>
    <w:rsid w:val="0087255B"/>
    <w:rsid w:val="0087327D"/>
    <w:rsid w:val="00873816"/>
    <w:rsid w:val="008738B2"/>
    <w:rsid w:val="00873CFD"/>
    <w:rsid w:val="00874975"/>
    <w:rsid w:val="00874CDB"/>
    <w:rsid w:val="00875C0D"/>
    <w:rsid w:val="00877D4B"/>
    <w:rsid w:val="00880DB1"/>
    <w:rsid w:val="008844C2"/>
    <w:rsid w:val="00885213"/>
    <w:rsid w:val="008879BC"/>
    <w:rsid w:val="00890CDC"/>
    <w:rsid w:val="00891FF1"/>
    <w:rsid w:val="0089211E"/>
    <w:rsid w:val="008923EE"/>
    <w:rsid w:val="00897631"/>
    <w:rsid w:val="008A0EC1"/>
    <w:rsid w:val="008A1F7E"/>
    <w:rsid w:val="008A2FE0"/>
    <w:rsid w:val="008A32C4"/>
    <w:rsid w:val="008A3F04"/>
    <w:rsid w:val="008A6E47"/>
    <w:rsid w:val="008B05A4"/>
    <w:rsid w:val="008B1348"/>
    <w:rsid w:val="008B17CC"/>
    <w:rsid w:val="008B3363"/>
    <w:rsid w:val="008B45D1"/>
    <w:rsid w:val="008B4728"/>
    <w:rsid w:val="008B706B"/>
    <w:rsid w:val="008C0CEF"/>
    <w:rsid w:val="008C4C8C"/>
    <w:rsid w:val="008C634F"/>
    <w:rsid w:val="008D11A1"/>
    <w:rsid w:val="008D25A1"/>
    <w:rsid w:val="008D5D14"/>
    <w:rsid w:val="008D67F5"/>
    <w:rsid w:val="008D6D2F"/>
    <w:rsid w:val="008D7BE1"/>
    <w:rsid w:val="008E2892"/>
    <w:rsid w:val="008E50AD"/>
    <w:rsid w:val="008E6DAD"/>
    <w:rsid w:val="008E7312"/>
    <w:rsid w:val="008F1FA5"/>
    <w:rsid w:val="008F20DA"/>
    <w:rsid w:val="008F2112"/>
    <w:rsid w:val="008F3E57"/>
    <w:rsid w:val="008F5730"/>
    <w:rsid w:val="008F579A"/>
    <w:rsid w:val="008F5E59"/>
    <w:rsid w:val="008F7A7C"/>
    <w:rsid w:val="0090005C"/>
    <w:rsid w:val="00900A80"/>
    <w:rsid w:val="00902436"/>
    <w:rsid w:val="0090668C"/>
    <w:rsid w:val="00912560"/>
    <w:rsid w:val="00912BAF"/>
    <w:rsid w:val="0092057B"/>
    <w:rsid w:val="00926AF1"/>
    <w:rsid w:val="00930C42"/>
    <w:rsid w:val="0093501C"/>
    <w:rsid w:val="00942D72"/>
    <w:rsid w:val="00943B15"/>
    <w:rsid w:val="0094539B"/>
    <w:rsid w:val="0094655B"/>
    <w:rsid w:val="00946B5D"/>
    <w:rsid w:val="009533D2"/>
    <w:rsid w:val="009543F1"/>
    <w:rsid w:val="009569BF"/>
    <w:rsid w:val="009601CD"/>
    <w:rsid w:val="00963000"/>
    <w:rsid w:val="00964339"/>
    <w:rsid w:val="009676DF"/>
    <w:rsid w:val="00967F02"/>
    <w:rsid w:val="00971A64"/>
    <w:rsid w:val="009731C2"/>
    <w:rsid w:val="009735A5"/>
    <w:rsid w:val="00974C74"/>
    <w:rsid w:val="0097731B"/>
    <w:rsid w:val="0098137B"/>
    <w:rsid w:val="00981D40"/>
    <w:rsid w:val="00984BE9"/>
    <w:rsid w:val="00987434"/>
    <w:rsid w:val="009912C6"/>
    <w:rsid w:val="009929C5"/>
    <w:rsid w:val="00992A0C"/>
    <w:rsid w:val="00992DE9"/>
    <w:rsid w:val="00994C7B"/>
    <w:rsid w:val="009A048E"/>
    <w:rsid w:val="009B0586"/>
    <w:rsid w:val="009B1DCD"/>
    <w:rsid w:val="009B221D"/>
    <w:rsid w:val="009B2E06"/>
    <w:rsid w:val="009B30EC"/>
    <w:rsid w:val="009B6FA0"/>
    <w:rsid w:val="009C007A"/>
    <w:rsid w:val="009C4C4A"/>
    <w:rsid w:val="009D2282"/>
    <w:rsid w:val="009D45EA"/>
    <w:rsid w:val="009D6885"/>
    <w:rsid w:val="009D6DB5"/>
    <w:rsid w:val="009E02EE"/>
    <w:rsid w:val="009E2058"/>
    <w:rsid w:val="009E329C"/>
    <w:rsid w:val="009E5EE3"/>
    <w:rsid w:val="009F1361"/>
    <w:rsid w:val="009F453D"/>
    <w:rsid w:val="009F4FDD"/>
    <w:rsid w:val="00A000A3"/>
    <w:rsid w:val="00A005E8"/>
    <w:rsid w:val="00A03298"/>
    <w:rsid w:val="00A03FEB"/>
    <w:rsid w:val="00A04CF8"/>
    <w:rsid w:val="00A06442"/>
    <w:rsid w:val="00A06B35"/>
    <w:rsid w:val="00A07F14"/>
    <w:rsid w:val="00A14A30"/>
    <w:rsid w:val="00A14A3A"/>
    <w:rsid w:val="00A156F7"/>
    <w:rsid w:val="00A16C40"/>
    <w:rsid w:val="00A20C96"/>
    <w:rsid w:val="00A21AFE"/>
    <w:rsid w:val="00A21E78"/>
    <w:rsid w:val="00A231AC"/>
    <w:rsid w:val="00A23B94"/>
    <w:rsid w:val="00A261FE"/>
    <w:rsid w:val="00A27115"/>
    <w:rsid w:val="00A319E4"/>
    <w:rsid w:val="00A3217D"/>
    <w:rsid w:val="00A3337B"/>
    <w:rsid w:val="00A33B98"/>
    <w:rsid w:val="00A42A3B"/>
    <w:rsid w:val="00A4328B"/>
    <w:rsid w:val="00A4610C"/>
    <w:rsid w:val="00A500AA"/>
    <w:rsid w:val="00A542D9"/>
    <w:rsid w:val="00A549D2"/>
    <w:rsid w:val="00A55303"/>
    <w:rsid w:val="00A55DAF"/>
    <w:rsid w:val="00A56059"/>
    <w:rsid w:val="00A61705"/>
    <w:rsid w:val="00A64866"/>
    <w:rsid w:val="00A65FF6"/>
    <w:rsid w:val="00A67279"/>
    <w:rsid w:val="00A67FCB"/>
    <w:rsid w:val="00A7244E"/>
    <w:rsid w:val="00A73177"/>
    <w:rsid w:val="00A738E4"/>
    <w:rsid w:val="00A80425"/>
    <w:rsid w:val="00A8196B"/>
    <w:rsid w:val="00A84739"/>
    <w:rsid w:val="00A847FE"/>
    <w:rsid w:val="00A84DA2"/>
    <w:rsid w:val="00A869F7"/>
    <w:rsid w:val="00A91ADA"/>
    <w:rsid w:val="00A93A55"/>
    <w:rsid w:val="00A93D20"/>
    <w:rsid w:val="00A97ABD"/>
    <w:rsid w:val="00AA0F41"/>
    <w:rsid w:val="00AA152F"/>
    <w:rsid w:val="00AA1F9A"/>
    <w:rsid w:val="00AA69DB"/>
    <w:rsid w:val="00AA787A"/>
    <w:rsid w:val="00AB0CD8"/>
    <w:rsid w:val="00AB2FBA"/>
    <w:rsid w:val="00AB370C"/>
    <w:rsid w:val="00AB746D"/>
    <w:rsid w:val="00AB7790"/>
    <w:rsid w:val="00AC16CD"/>
    <w:rsid w:val="00AC5194"/>
    <w:rsid w:val="00AC6443"/>
    <w:rsid w:val="00AC64E1"/>
    <w:rsid w:val="00AC795C"/>
    <w:rsid w:val="00AC7F4D"/>
    <w:rsid w:val="00AD056D"/>
    <w:rsid w:val="00AD1604"/>
    <w:rsid w:val="00AD32FD"/>
    <w:rsid w:val="00AD3747"/>
    <w:rsid w:val="00AD3B48"/>
    <w:rsid w:val="00AD4389"/>
    <w:rsid w:val="00AD65A7"/>
    <w:rsid w:val="00AE1E1D"/>
    <w:rsid w:val="00AE2DE1"/>
    <w:rsid w:val="00AE7EB7"/>
    <w:rsid w:val="00AF0A46"/>
    <w:rsid w:val="00AF37CB"/>
    <w:rsid w:val="00AF5E0B"/>
    <w:rsid w:val="00B01ECF"/>
    <w:rsid w:val="00B033F4"/>
    <w:rsid w:val="00B04D84"/>
    <w:rsid w:val="00B0546E"/>
    <w:rsid w:val="00B05C0A"/>
    <w:rsid w:val="00B0687A"/>
    <w:rsid w:val="00B1044F"/>
    <w:rsid w:val="00B11D01"/>
    <w:rsid w:val="00B14628"/>
    <w:rsid w:val="00B22221"/>
    <w:rsid w:val="00B230C2"/>
    <w:rsid w:val="00B269C7"/>
    <w:rsid w:val="00B31C38"/>
    <w:rsid w:val="00B31E7A"/>
    <w:rsid w:val="00B32C8D"/>
    <w:rsid w:val="00B3389F"/>
    <w:rsid w:val="00B35DB5"/>
    <w:rsid w:val="00B36E89"/>
    <w:rsid w:val="00B42589"/>
    <w:rsid w:val="00B425F3"/>
    <w:rsid w:val="00B44F26"/>
    <w:rsid w:val="00B464BE"/>
    <w:rsid w:val="00B5123B"/>
    <w:rsid w:val="00B5171D"/>
    <w:rsid w:val="00B52E4B"/>
    <w:rsid w:val="00B556E0"/>
    <w:rsid w:val="00B575DD"/>
    <w:rsid w:val="00B5768C"/>
    <w:rsid w:val="00B609D6"/>
    <w:rsid w:val="00B60BB7"/>
    <w:rsid w:val="00B61043"/>
    <w:rsid w:val="00B644C3"/>
    <w:rsid w:val="00B66FA2"/>
    <w:rsid w:val="00B6797B"/>
    <w:rsid w:val="00B70572"/>
    <w:rsid w:val="00B70A5C"/>
    <w:rsid w:val="00B73A16"/>
    <w:rsid w:val="00B76EAF"/>
    <w:rsid w:val="00B772DF"/>
    <w:rsid w:val="00B77D7E"/>
    <w:rsid w:val="00B77F95"/>
    <w:rsid w:val="00B820A0"/>
    <w:rsid w:val="00B83066"/>
    <w:rsid w:val="00B832CD"/>
    <w:rsid w:val="00B84240"/>
    <w:rsid w:val="00B84AB7"/>
    <w:rsid w:val="00B85184"/>
    <w:rsid w:val="00B8547D"/>
    <w:rsid w:val="00B872C1"/>
    <w:rsid w:val="00B95888"/>
    <w:rsid w:val="00B96C9B"/>
    <w:rsid w:val="00BA0080"/>
    <w:rsid w:val="00BA24DD"/>
    <w:rsid w:val="00BA33E0"/>
    <w:rsid w:val="00BA5369"/>
    <w:rsid w:val="00BA6866"/>
    <w:rsid w:val="00BA6F40"/>
    <w:rsid w:val="00BB044D"/>
    <w:rsid w:val="00BB7DCE"/>
    <w:rsid w:val="00BC31D7"/>
    <w:rsid w:val="00BC66A8"/>
    <w:rsid w:val="00BD0A15"/>
    <w:rsid w:val="00BD1A91"/>
    <w:rsid w:val="00BD35C7"/>
    <w:rsid w:val="00BD5A59"/>
    <w:rsid w:val="00BD6EAF"/>
    <w:rsid w:val="00BD7A66"/>
    <w:rsid w:val="00BE089A"/>
    <w:rsid w:val="00BE0A83"/>
    <w:rsid w:val="00BF0553"/>
    <w:rsid w:val="00BF369D"/>
    <w:rsid w:val="00BF6404"/>
    <w:rsid w:val="00C009E8"/>
    <w:rsid w:val="00C01D93"/>
    <w:rsid w:val="00C01DFA"/>
    <w:rsid w:val="00C02255"/>
    <w:rsid w:val="00C0426D"/>
    <w:rsid w:val="00C04704"/>
    <w:rsid w:val="00C06C12"/>
    <w:rsid w:val="00C13584"/>
    <w:rsid w:val="00C13BCE"/>
    <w:rsid w:val="00C14009"/>
    <w:rsid w:val="00C144F7"/>
    <w:rsid w:val="00C1600F"/>
    <w:rsid w:val="00C17B2A"/>
    <w:rsid w:val="00C21FA8"/>
    <w:rsid w:val="00C22D93"/>
    <w:rsid w:val="00C24EA2"/>
    <w:rsid w:val="00C25BAF"/>
    <w:rsid w:val="00C27C28"/>
    <w:rsid w:val="00C31F95"/>
    <w:rsid w:val="00C33050"/>
    <w:rsid w:val="00C332E9"/>
    <w:rsid w:val="00C40616"/>
    <w:rsid w:val="00C41098"/>
    <w:rsid w:val="00C4141C"/>
    <w:rsid w:val="00C41836"/>
    <w:rsid w:val="00C422FD"/>
    <w:rsid w:val="00C436AF"/>
    <w:rsid w:val="00C470D1"/>
    <w:rsid w:val="00C51264"/>
    <w:rsid w:val="00C5310B"/>
    <w:rsid w:val="00C541AC"/>
    <w:rsid w:val="00C61399"/>
    <w:rsid w:val="00C61883"/>
    <w:rsid w:val="00C62770"/>
    <w:rsid w:val="00C64594"/>
    <w:rsid w:val="00C655F3"/>
    <w:rsid w:val="00C66FC9"/>
    <w:rsid w:val="00C7345F"/>
    <w:rsid w:val="00C75A7F"/>
    <w:rsid w:val="00C82927"/>
    <w:rsid w:val="00C84C78"/>
    <w:rsid w:val="00C84FF1"/>
    <w:rsid w:val="00C85141"/>
    <w:rsid w:val="00C87846"/>
    <w:rsid w:val="00C90BE8"/>
    <w:rsid w:val="00C91306"/>
    <w:rsid w:val="00C91858"/>
    <w:rsid w:val="00C93490"/>
    <w:rsid w:val="00C96105"/>
    <w:rsid w:val="00C964F3"/>
    <w:rsid w:val="00CA06D6"/>
    <w:rsid w:val="00CA2FF1"/>
    <w:rsid w:val="00CA5D82"/>
    <w:rsid w:val="00CA657F"/>
    <w:rsid w:val="00CA6E6A"/>
    <w:rsid w:val="00CB0F16"/>
    <w:rsid w:val="00CB1A1F"/>
    <w:rsid w:val="00CB1DEB"/>
    <w:rsid w:val="00CB4BF9"/>
    <w:rsid w:val="00CB504A"/>
    <w:rsid w:val="00CB60E6"/>
    <w:rsid w:val="00CB71FA"/>
    <w:rsid w:val="00CC00D7"/>
    <w:rsid w:val="00CC0282"/>
    <w:rsid w:val="00CC1285"/>
    <w:rsid w:val="00CC64D6"/>
    <w:rsid w:val="00CC7080"/>
    <w:rsid w:val="00CD03A7"/>
    <w:rsid w:val="00CD053E"/>
    <w:rsid w:val="00CD0545"/>
    <w:rsid w:val="00CD0D13"/>
    <w:rsid w:val="00CD65FE"/>
    <w:rsid w:val="00CD67BC"/>
    <w:rsid w:val="00CE008D"/>
    <w:rsid w:val="00CE44D4"/>
    <w:rsid w:val="00CE6606"/>
    <w:rsid w:val="00CF354C"/>
    <w:rsid w:val="00CF368F"/>
    <w:rsid w:val="00CF4819"/>
    <w:rsid w:val="00CF76EC"/>
    <w:rsid w:val="00D05B1F"/>
    <w:rsid w:val="00D05F48"/>
    <w:rsid w:val="00D06B33"/>
    <w:rsid w:val="00D10B47"/>
    <w:rsid w:val="00D119D6"/>
    <w:rsid w:val="00D14673"/>
    <w:rsid w:val="00D1485E"/>
    <w:rsid w:val="00D16C15"/>
    <w:rsid w:val="00D16DF3"/>
    <w:rsid w:val="00D203B3"/>
    <w:rsid w:val="00D213E4"/>
    <w:rsid w:val="00D224E9"/>
    <w:rsid w:val="00D26B81"/>
    <w:rsid w:val="00D27739"/>
    <w:rsid w:val="00D27983"/>
    <w:rsid w:val="00D30819"/>
    <w:rsid w:val="00D32303"/>
    <w:rsid w:val="00D348A9"/>
    <w:rsid w:val="00D34AF1"/>
    <w:rsid w:val="00D353DA"/>
    <w:rsid w:val="00D3631C"/>
    <w:rsid w:val="00D437C7"/>
    <w:rsid w:val="00D43A73"/>
    <w:rsid w:val="00D43BF8"/>
    <w:rsid w:val="00D45E24"/>
    <w:rsid w:val="00D52977"/>
    <w:rsid w:val="00D55F8A"/>
    <w:rsid w:val="00D56864"/>
    <w:rsid w:val="00D57E17"/>
    <w:rsid w:val="00D60AC4"/>
    <w:rsid w:val="00D62E65"/>
    <w:rsid w:val="00D6647E"/>
    <w:rsid w:val="00D71C67"/>
    <w:rsid w:val="00D72850"/>
    <w:rsid w:val="00D72DAB"/>
    <w:rsid w:val="00D77672"/>
    <w:rsid w:val="00D8124D"/>
    <w:rsid w:val="00D81763"/>
    <w:rsid w:val="00D86094"/>
    <w:rsid w:val="00D91C66"/>
    <w:rsid w:val="00D9291A"/>
    <w:rsid w:val="00D9382A"/>
    <w:rsid w:val="00D93EB8"/>
    <w:rsid w:val="00D96C55"/>
    <w:rsid w:val="00DA2144"/>
    <w:rsid w:val="00DA40A8"/>
    <w:rsid w:val="00DA65A2"/>
    <w:rsid w:val="00DA7EDE"/>
    <w:rsid w:val="00DB4AED"/>
    <w:rsid w:val="00DB673F"/>
    <w:rsid w:val="00DC033F"/>
    <w:rsid w:val="00DC289A"/>
    <w:rsid w:val="00DC2C14"/>
    <w:rsid w:val="00DC4697"/>
    <w:rsid w:val="00DC5588"/>
    <w:rsid w:val="00DC7D25"/>
    <w:rsid w:val="00DD24EC"/>
    <w:rsid w:val="00DD3B65"/>
    <w:rsid w:val="00DD3D96"/>
    <w:rsid w:val="00DD40B8"/>
    <w:rsid w:val="00DD575F"/>
    <w:rsid w:val="00DD61E6"/>
    <w:rsid w:val="00DE11FD"/>
    <w:rsid w:val="00DE18A1"/>
    <w:rsid w:val="00DE229F"/>
    <w:rsid w:val="00DE5DA4"/>
    <w:rsid w:val="00DE6148"/>
    <w:rsid w:val="00DE698D"/>
    <w:rsid w:val="00DF0014"/>
    <w:rsid w:val="00DF5230"/>
    <w:rsid w:val="00E021CB"/>
    <w:rsid w:val="00E04998"/>
    <w:rsid w:val="00E04B47"/>
    <w:rsid w:val="00E07B31"/>
    <w:rsid w:val="00E1118B"/>
    <w:rsid w:val="00E12832"/>
    <w:rsid w:val="00E13814"/>
    <w:rsid w:val="00E146B8"/>
    <w:rsid w:val="00E159C7"/>
    <w:rsid w:val="00E15BA3"/>
    <w:rsid w:val="00E17BD7"/>
    <w:rsid w:val="00E21932"/>
    <w:rsid w:val="00E22D41"/>
    <w:rsid w:val="00E25A21"/>
    <w:rsid w:val="00E25D4B"/>
    <w:rsid w:val="00E27053"/>
    <w:rsid w:val="00E27C88"/>
    <w:rsid w:val="00E312B8"/>
    <w:rsid w:val="00E32345"/>
    <w:rsid w:val="00E334D4"/>
    <w:rsid w:val="00E33AAB"/>
    <w:rsid w:val="00E37138"/>
    <w:rsid w:val="00E41019"/>
    <w:rsid w:val="00E41191"/>
    <w:rsid w:val="00E42FCB"/>
    <w:rsid w:val="00E4561C"/>
    <w:rsid w:val="00E50C27"/>
    <w:rsid w:val="00E50F76"/>
    <w:rsid w:val="00E51345"/>
    <w:rsid w:val="00E54505"/>
    <w:rsid w:val="00E57E40"/>
    <w:rsid w:val="00E57FCC"/>
    <w:rsid w:val="00E62507"/>
    <w:rsid w:val="00E64C8D"/>
    <w:rsid w:val="00E67F08"/>
    <w:rsid w:val="00E71214"/>
    <w:rsid w:val="00E74317"/>
    <w:rsid w:val="00E755DE"/>
    <w:rsid w:val="00E76438"/>
    <w:rsid w:val="00E80093"/>
    <w:rsid w:val="00E830FC"/>
    <w:rsid w:val="00E84094"/>
    <w:rsid w:val="00E8453E"/>
    <w:rsid w:val="00E851F1"/>
    <w:rsid w:val="00E8633D"/>
    <w:rsid w:val="00E86A64"/>
    <w:rsid w:val="00E86A9F"/>
    <w:rsid w:val="00E877A4"/>
    <w:rsid w:val="00E90770"/>
    <w:rsid w:val="00E907F5"/>
    <w:rsid w:val="00E919DA"/>
    <w:rsid w:val="00E93E99"/>
    <w:rsid w:val="00E940D6"/>
    <w:rsid w:val="00EA074A"/>
    <w:rsid w:val="00EA56CC"/>
    <w:rsid w:val="00EA574F"/>
    <w:rsid w:val="00EB0C00"/>
    <w:rsid w:val="00EB1065"/>
    <w:rsid w:val="00EB1892"/>
    <w:rsid w:val="00EB643B"/>
    <w:rsid w:val="00EC06E1"/>
    <w:rsid w:val="00EC0D1F"/>
    <w:rsid w:val="00EC25E4"/>
    <w:rsid w:val="00EC2AD6"/>
    <w:rsid w:val="00EC435B"/>
    <w:rsid w:val="00EC4B82"/>
    <w:rsid w:val="00ED09F7"/>
    <w:rsid w:val="00ED1EC7"/>
    <w:rsid w:val="00ED4E19"/>
    <w:rsid w:val="00ED66BC"/>
    <w:rsid w:val="00ED7C35"/>
    <w:rsid w:val="00EE0AA4"/>
    <w:rsid w:val="00EE2292"/>
    <w:rsid w:val="00EE4353"/>
    <w:rsid w:val="00EE46B4"/>
    <w:rsid w:val="00EF3BF2"/>
    <w:rsid w:val="00EF6A4B"/>
    <w:rsid w:val="00EF7E5B"/>
    <w:rsid w:val="00F00B43"/>
    <w:rsid w:val="00F0597F"/>
    <w:rsid w:val="00F05E13"/>
    <w:rsid w:val="00F06BA4"/>
    <w:rsid w:val="00F11629"/>
    <w:rsid w:val="00F13676"/>
    <w:rsid w:val="00F157D0"/>
    <w:rsid w:val="00F1649B"/>
    <w:rsid w:val="00F1722D"/>
    <w:rsid w:val="00F20EEE"/>
    <w:rsid w:val="00F21CB2"/>
    <w:rsid w:val="00F220C5"/>
    <w:rsid w:val="00F233E9"/>
    <w:rsid w:val="00F23B51"/>
    <w:rsid w:val="00F25DE9"/>
    <w:rsid w:val="00F26058"/>
    <w:rsid w:val="00F30AFC"/>
    <w:rsid w:val="00F334C5"/>
    <w:rsid w:val="00F37289"/>
    <w:rsid w:val="00F37B41"/>
    <w:rsid w:val="00F40728"/>
    <w:rsid w:val="00F40BEA"/>
    <w:rsid w:val="00F412E5"/>
    <w:rsid w:val="00F41C44"/>
    <w:rsid w:val="00F44A23"/>
    <w:rsid w:val="00F461C2"/>
    <w:rsid w:val="00F46321"/>
    <w:rsid w:val="00F47240"/>
    <w:rsid w:val="00F51E03"/>
    <w:rsid w:val="00F52EB2"/>
    <w:rsid w:val="00F62662"/>
    <w:rsid w:val="00F6268A"/>
    <w:rsid w:val="00F668DC"/>
    <w:rsid w:val="00F701B4"/>
    <w:rsid w:val="00F71319"/>
    <w:rsid w:val="00F7210B"/>
    <w:rsid w:val="00F75670"/>
    <w:rsid w:val="00F84D23"/>
    <w:rsid w:val="00F8507B"/>
    <w:rsid w:val="00F86142"/>
    <w:rsid w:val="00F86332"/>
    <w:rsid w:val="00F87231"/>
    <w:rsid w:val="00F87884"/>
    <w:rsid w:val="00F929C6"/>
    <w:rsid w:val="00FA5EE3"/>
    <w:rsid w:val="00FA7921"/>
    <w:rsid w:val="00FB0293"/>
    <w:rsid w:val="00FB39B9"/>
    <w:rsid w:val="00FB5FF9"/>
    <w:rsid w:val="00FB6EC5"/>
    <w:rsid w:val="00FC37C7"/>
    <w:rsid w:val="00FC5A61"/>
    <w:rsid w:val="00FC609A"/>
    <w:rsid w:val="00FD00C8"/>
    <w:rsid w:val="00FD1C98"/>
    <w:rsid w:val="00FD43E5"/>
    <w:rsid w:val="00FD5426"/>
    <w:rsid w:val="00FD69F2"/>
    <w:rsid w:val="00FD7ADC"/>
    <w:rsid w:val="00FE26E1"/>
    <w:rsid w:val="00FE336C"/>
    <w:rsid w:val="00FE344F"/>
    <w:rsid w:val="00FE63BC"/>
    <w:rsid w:val="00FE7550"/>
    <w:rsid w:val="00FF1A1F"/>
    <w:rsid w:val="00FF2788"/>
    <w:rsid w:val="00FF357E"/>
    <w:rsid w:val="00FF608C"/>
    <w:rsid w:val="00FF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93465"/>
  <w15:chartTrackingRefBased/>
  <w15:docId w15:val="{EA9DA69F-DADA-3743-9270-A3A2FA57F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0D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278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78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D24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4E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D24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4EC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3331B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C0510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181A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A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A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A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A6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57DD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3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2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9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22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5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9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94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75B5A4-439E-4DE1-9ECF-34F110589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Jingning Zhang</dc:creator>
  <cp:keywords/>
  <dc:description/>
  <cp:lastModifiedBy>Jingning Zhang</cp:lastModifiedBy>
  <cp:revision>28</cp:revision>
  <dcterms:created xsi:type="dcterms:W3CDTF">2021-03-14T20:38:00Z</dcterms:created>
  <dcterms:modified xsi:type="dcterms:W3CDTF">2021-03-29T05:13:00Z</dcterms:modified>
</cp:coreProperties>
</file>