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F44AB1" w14:textId="403C4F05" w:rsidR="00686100" w:rsidRPr="007E4D3F" w:rsidRDefault="000D2FA5" w:rsidP="000D2FA5">
      <w:pPr>
        <w:jc w:val="center"/>
        <w:rPr>
          <w:b/>
          <w:color w:val="0D0D0D" w:themeColor="text1" w:themeTint="F2"/>
          <w:sz w:val="28"/>
          <w:szCs w:val="28"/>
          <w:u w:val="single"/>
        </w:rPr>
      </w:pPr>
      <w:r w:rsidRPr="007E4D3F">
        <w:rPr>
          <w:b/>
          <w:color w:val="0D0D0D" w:themeColor="text1" w:themeTint="F2"/>
          <w:sz w:val="28"/>
          <w:szCs w:val="28"/>
          <w:u w:val="single"/>
        </w:rPr>
        <w:t>Supplementary Material</w:t>
      </w:r>
    </w:p>
    <w:p w14:paraId="64B0527F" w14:textId="77777777" w:rsidR="000D2FA5" w:rsidRDefault="000D2FA5" w:rsidP="000D2FA5">
      <w:pPr>
        <w:jc w:val="center"/>
        <w:rPr>
          <w:b/>
        </w:rPr>
      </w:pPr>
    </w:p>
    <w:p w14:paraId="2BE8B274" w14:textId="77777777" w:rsidR="00FF11B0" w:rsidRDefault="00FF11B0" w:rsidP="00FF11B0">
      <w:pPr>
        <w:spacing w:line="360" w:lineRule="auto"/>
        <w:jc w:val="center"/>
        <w:rPr>
          <w:rFonts w:ascii="Times New Roman" w:hAnsi="Times New Roman" w:cs="Times New Roman"/>
          <w:b/>
        </w:rPr>
      </w:pPr>
      <w:r>
        <w:rPr>
          <w:rFonts w:ascii="Times New Roman" w:eastAsia="Times New Roman" w:hAnsi="Times New Roman" w:cs="Times New Roman"/>
          <w:b/>
        </w:rPr>
        <w:t xml:space="preserve">Astroglia proliferate upon </w:t>
      </w:r>
      <w:r>
        <w:rPr>
          <w:rFonts w:ascii="Times New Roman" w:hAnsi="Times New Roman" w:cs="Times New Roman"/>
          <w:b/>
        </w:rPr>
        <w:t xml:space="preserve">biogenesis of </w:t>
      </w:r>
      <w:proofErr w:type="spellStart"/>
      <w:r>
        <w:rPr>
          <w:rFonts w:ascii="Times New Roman" w:hAnsi="Times New Roman" w:cs="Times New Roman"/>
          <w:b/>
        </w:rPr>
        <w:t>tunneling</w:t>
      </w:r>
      <w:proofErr w:type="spellEnd"/>
      <w:r>
        <w:rPr>
          <w:rFonts w:ascii="Times New Roman" w:hAnsi="Times New Roman" w:cs="Times New Roman"/>
          <w:b/>
        </w:rPr>
        <w:t xml:space="preserve"> nanotubes </w:t>
      </w:r>
      <w:r w:rsidRPr="0056152A">
        <w:rPr>
          <w:rFonts w:ascii="Times New Roman" w:hAnsi="Times New Roman" w:cs="Times New Roman"/>
          <w:b/>
          <w:i/>
          <w:iCs/>
        </w:rPr>
        <w:t>via</w:t>
      </w:r>
      <w:r>
        <w:rPr>
          <w:rFonts w:ascii="Times New Roman" w:hAnsi="Times New Roman" w:cs="Times New Roman"/>
          <w:b/>
        </w:rPr>
        <w:t xml:space="preserve"> </w:t>
      </w:r>
      <w:r w:rsidRPr="005F5662">
        <w:rPr>
          <w:rFonts w:ascii="Times New Roman" w:hAnsi="Times New Roman" w:cs="Times New Roman"/>
          <w:b/>
        </w:rPr>
        <w:t xml:space="preserve">α-synuclein </w:t>
      </w:r>
      <w:r>
        <w:rPr>
          <w:rFonts w:ascii="Times New Roman" w:hAnsi="Times New Roman" w:cs="Times New Roman"/>
          <w:b/>
        </w:rPr>
        <w:t>dependent transient nuclear translocation of focal adhesion kinase</w:t>
      </w:r>
    </w:p>
    <w:p w14:paraId="4F53C5A0" w14:textId="77777777" w:rsidR="000D2FA5" w:rsidRPr="003E06EA" w:rsidRDefault="000D2FA5" w:rsidP="000D2FA5">
      <w:pPr>
        <w:spacing w:line="360" w:lineRule="auto"/>
        <w:jc w:val="center"/>
        <w:rPr>
          <w:rFonts w:ascii="Times New Roman" w:eastAsia="Times New Roman" w:hAnsi="Times New Roman" w:cs="Times New Roman"/>
          <w:b/>
          <w:sz w:val="24"/>
          <w:szCs w:val="24"/>
        </w:rPr>
      </w:pPr>
    </w:p>
    <w:p w14:paraId="5BD1688F" w14:textId="53ADF084" w:rsidR="000D2FA5" w:rsidRDefault="000D2FA5" w:rsidP="000D2FA5">
      <w:pPr>
        <w:spacing w:after="0" w:line="360" w:lineRule="auto"/>
        <w:jc w:val="center"/>
        <w:rPr>
          <w:rFonts w:ascii="Times New Roman" w:hAnsi="Times New Roman" w:cs="Times New Roman"/>
          <w:b/>
        </w:rPr>
      </w:pPr>
      <w:r w:rsidRPr="004C36AF">
        <w:rPr>
          <w:rFonts w:ascii="Times New Roman" w:hAnsi="Times New Roman" w:cs="Times New Roman"/>
          <w:bCs/>
        </w:rPr>
        <w:t>Abinaya Raghavan</w:t>
      </w:r>
      <w:r w:rsidRPr="004C36AF">
        <w:rPr>
          <w:rFonts w:ascii="Times New Roman" w:hAnsi="Times New Roman" w:cs="Times New Roman"/>
          <w:bCs/>
          <w:vertAlign w:val="superscript"/>
        </w:rPr>
        <w:t>1</w:t>
      </w:r>
      <w:r w:rsidRPr="004C36AF">
        <w:rPr>
          <w:rFonts w:ascii="Times New Roman" w:hAnsi="Times New Roman" w:cs="Times New Roman"/>
          <w:bCs/>
        </w:rPr>
        <w:t>, Rachana Kashyap</w:t>
      </w:r>
      <w:r w:rsidRPr="004C36AF">
        <w:rPr>
          <w:rFonts w:ascii="Times New Roman" w:hAnsi="Times New Roman" w:cs="Times New Roman"/>
          <w:bCs/>
          <w:vertAlign w:val="superscript"/>
        </w:rPr>
        <w:t>1+</w:t>
      </w:r>
      <w:r w:rsidRPr="004C36AF">
        <w:rPr>
          <w:rFonts w:ascii="Times New Roman" w:hAnsi="Times New Roman" w:cs="Times New Roman"/>
          <w:bCs/>
        </w:rPr>
        <w:t xml:space="preserve">, </w:t>
      </w:r>
      <w:proofErr w:type="spellStart"/>
      <w:r w:rsidRPr="004C36AF">
        <w:rPr>
          <w:rFonts w:ascii="Times New Roman" w:hAnsi="Times New Roman" w:cs="Times New Roman"/>
          <w:bCs/>
        </w:rPr>
        <w:t>Sreedevi</w:t>
      </w:r>
      <w:proofErr w:type="spellEnd"/>
      <w:r w:rsidRPr="004C36AF">
        <w:rPr>
          <w:rFonts w:ascii="Times New Roman" w:hAnsi="Times New Roman" w:cs="Times New Roman"/>
          <w:bCs/>
        </w:rPr>
        <w:t xml:space="preserve"> </w:t>
      </w:r>
      <w:r>
        <w:rPr>
          <w:rFonts w:ascii="Times New Roman" w:hAnsi="Times New Roman" w:cs="Times New Roman"/>
          <w:bCs/>
        </w:rPr>
        <w:t>P</w:t>
      </w:r>
      <w:r w:rsidRPr="004C36AF">
        <w:rPr>
          <w:rFonts w:ascii="Times New Roman" w:hAnsi="Times New Roman" w:cs="Times New Roman"/>
          <w:bCs/>
          <w:vertAlign w:val="superscript"/>
        </w:rPr>
        <w:t>2+</w:t>
      </w:r>
      <w:r w:rsidRPr="004C36AF">
        <w:rPr>
          <w:rFonts w:ascii="Times New Roman" w:hAnsi="Times New Roman" w:cs="Times New Roman"/>
          <w:bCs/>
        </w:rPr>
        <w:t>, Sneha Jos</w:t>
      </w:r>
      <w:r w:rsidRPr="004C36AF">
        <w:rPr>
          <w:rFonts w:ascii="Times New Roman" w:hAnsi="Times New Roman" w:cs="Times New Roman"/>
          <w:color w:val="000000" w:themeColor="text1"/>
          <w:vertAlign w:val="superscript"/>
        </w:rPr>
        <w:t>3</w:t>
      </w:r>
      <w:r w:rsidRPr="004C36AF">
        <w:rPr>
          <w:rFonts w:ascii="Times New Roman" w:hAnsi="Times New Roman" w:cs="Times New Roman"/>
          <w:bCs/>
          <w:color w:val="000000" w:themeColor="text1"/>
        </w:rPr>
        <w:t xml:space="preserve">, </w:t>
      </w:r>
      <w:r>
        <w:rPr>
          <w:rFonts w:ascii="Times New Roman" w:hAnsi="Times New Roman" w:cs="Times New Roman"/>
          <w:bCs/>
          <w:color w:val="000000" w:themeColor="text1"/>
        </w:rPr>
        <w:t>Suchana Chatterjee</w:t>
      </w:r>
      <w:r w:rsidRPr="004C36AF">
        <w:rPr>
          <w:rFonts w:ascii="Times New Roman" w:hAnsi="Times New Roman" w:cs="Times New Roman"/>
          <w:bCs/>
          <w:vertAlign w:val="superscript"/>
        </w:rPr>
        <w:t>1</w:t>
      </w:r>
      <w:r>
        <w:rPr>
          <w:rFonts w:ascii="Times New Roman" w:hAnsi="Times New Roman" w:cs="Times New Roman"/>
          <w:bCs/>
          <w:color w:val="000000" w:themeColor="text1"/>
        </w:rPr>
        <w:t xml:space="preserve">, </w:t>
      </w:r>
      <w:r w:rsidRPr="004C36AF">
        <w:rPr>
          <w:rFonts w:ascii="Times New Roman" w:hAnsi="Times New Roman" w:cs="Times New Roman"/>
          <w:bCs/>
        </w:rPr>
        <w:t>Ann Alex</w:t>
      </w:r>
      <w:r w:rsidRPr="004C36AF">
        <w:rPr>
          <w:rFonts w:ascii="Times New Roman" w:hAnsi="Times New Roman" w:cs="Times New Roman"/>
          <w:bCs/>
          <w:vertAlign w:val="superscript"/>
        </w:rPr>
        <w:t>1</w:t>
      </w:r>
      <w:r w:rsidRPr="004C36AF">
        <w:rPr>
          <w:rFonts w:ascii="Times New Roman" w:hAnsi="Times New Roman" w:cs="Times New Roman"/>
          <w:bCs/>
        </w:rPr>
        <w:t xml:space="preserve">, </w:t>
      </w:r>
      <w:r>
        <w:rPr>
          <w:rFonts w:ascii="Times New Roman" w:hAnsi="Times New Roman" w:cs="Times New Roman"/>
          <w:bCs/>
        </w:rPr>
        <w:t xml:space="preserve">Michelle </w:t>
      </w:r>
      <w:proofErr w:type="spellStart"/>
      <w:r>
        <w:rPr>
          <w:rFonts w:ascii="Times New Roman" w:hAnsi="Times New Roman" w:cs="Times New Roman"/>
          <w:bCs/>
        </w:rPr>
        <w:t>Ninochka</w:t>
      </w:r>
      <w:proofErr w:type="spellEnd"/>
      <w:r>
        <w:rPr>
          <w:rFonts w:ascii="Times New Roman" w:hAnsi="Times New Roman" w:cs="Times New Roman"/>
          <w:bCs/>
        </w:rPr>
        <w:t xml:space="preserve"> D’Souza</w:t>
      </w:r>
      <w:r>
        <w:rPr>
          <w:rFonts w:ascii="Times New Roman" w:hAnsi="Times New Roman" w:cs="Times New Roman"/>
          <w:bCs/>
          <w:vertAlign w:val="superscript"/>
        </w:rPr>
        <w:t>4</w:t>
      </w:r>
      <w:r>
        <w:rPr>
          <w:rFonts w:ascii="Times New Roman" w:hAnsi="Times New Roman" w:cs="Times New Roman"/>
          <w:bCs/>
        </w:rPr>
        <w:t xml:space="preserve">, </w:t>
      </w:r>
      <w:proofErr w:type="spellStart"/>
      <w:r w:rsidRPr="004C36AF">
        <w:rPr>
          <w:rFonts w:ascii="Times New Roman" w:hAnsi="Times New Roman" w:cs="Times New Roman"/>
          <w:bCs/>
        </w:rPr>
        <w:t>Mridhula</w:t>
      </w:r>
      <w:proofErr w:type="spellEnd"/>
      <w:r w:rsidRPr="004C36AF">
        <w:rPr>
          <w:rFonts w:ascii="Times New Roman" w:hAnsi="Times New Roman" w:cs="Times New Roman"/>
          <w:bCs/>
        </w:rPr>
        <w:t xml:space="preserve"> Giridharan</w:t>
      </w:r>
      <w:r w:rsidRPr="004C36AF">
        <w:rPr>
          <w:rFonts w:ascii="Times New Roman" w:hAnsi="Times New Roman" w:cs="Times New Roman"/>
          <w:bCs/>
          <w:vertAlign w:val="superscript"/>
        </w:rPr>
        <w:t>2</w:t>
      </w:r>
      <w:r w:rsidRPr="004C36AF">
        <w:rPr>
          <w:rFonts w:ascii="Times New Roman" w:hAnsi="Times New Roman" w:cs="Times New Roman"/>
          <w:bCs/>
        </w:rPr>
        <w:t>,</w:t>
      </w:r>
      <w:r>
        <w:rPr>
          <w:rFonts w:ascii="Times New Roman" w:hAnsi="Times New Roman" w:cs="Times New Roman"/>
          <w:bCs/>
        </w:rPr>
        <w:t xml:space="preserve"> Ravi Muddashetty</w:t>
      </w:r>
      <w:r>
        <w:rPr>
          <w:rFonts w:ascii="Times New Roman" w:hAnsi="Times New Roman" w:cs="Times New Roman"/>
          <w:bCs/>
          <w:vertAlign w:val="superscript"/>
        </w:rPr>
        <w:t>4</w:t>
      </w:r>
      <w:r>
        <w:rPr>
          <w:rFonts w:ascii="Times New Roman" w:hAnsi="Times New Roman" w:cs="Times New Roman"/>
          <w:bCs/>
        </w:rPr>
        <w:t>,</w:t>
      </w:r>
      <w:r>
        <w:rPr>
          <w:rStyle w:val="author-sup-separator"/>
          <w:rFonts w:ascii="Segoe UI" w:hAnsi="Segoe UI" w:cs="Segoe UI"/>
          <w:color w:val="5B616B"/>
          <w:sz w:val="18"/>
          <w:szCs w:val="18"/>
          <w:shd w:val="clear" w:color="auto" w:fill="FFFFFF"/>
          <w:vertAlign w:val="superscript"/>
        </w:rPr>
        <w:t> </w:t>
      </w:r>
      <w:r w:rsidRPr="004C36AF">
        <w:rPr>
          <w:rFonts w:ascii="Times New Roman" w:hAnsi="Times New Roman" w:cs="Times New Roman"/>
          <w:bCs/>
        </w:rPr>
        <w:t>Ravi Manjithaya</w:t>
      </w:r>
      <w:r w:rsidRPr="004C36AF">
        <w:rPr>
          <w:rFonts w:ascii="Times New Roman" w:hAnsi="Times New Roman" w:cs="Times New Roman"/>
          <w:bCs/>
          <w:vertAlign w:val="superscript"/>
        </w:rPr>
        <w:t>2</w:t>
      </w:r>
      <w:r w:rsidRPr="004C36AF">
        <w:rPr>
          <w:rFonts w:ascii="Times New Roman" w:hAnsi="Times New Roman" w:cs="Times New Roman"/>
          <w:bCs/>
        </w:rPr>
        <w:t xml:space="preserve">, </w:t>
      </w:r>
      <w:r w:rsidRPr="004C36AF">
        <w:rPr>
          <w:rFonts w:ascii="Times New Roman" w:hAnsi="Times New Roman" w:cs="Times New Roman"/>
        </w:rPr>
        <w:t>Sivaraman Padavattan</w:t>
      </w:r>
      <w:r w:rsidRPr="004C36AF">
        <w:rPr>
          <w:rFonts w:ascii="Times New Roman" w:hAnsi="Times New Roman" w:cs="Times New Roman"/>
          <w:vertAlign w:val="superscript"/>
        </w:rPr>
        <w:t>3</w:t>
      </w:r>
      <w:r w:rsidRPr="004C36AF">
        <w:rPr>
          <w:rFonts w:ascii="Times New Roman" w:hAnsi="Times New Roman" w:cs="Times New Roman"/>
        </w:rPr>
        <w:t>, Sangeeta Nath</w:t>
      </w:r>
      <w:r w:rsidRPr="004C36AF">
        <w:rPr>
          <w:rFonts w:ascii="Times New Roman" w:hAnsi="Times New Roman" w:cs="Times New Roman"/>
          <w:vertAlign w:val="superscript"/>
        </w:rPr>
        <w:t>1*</w:t>
      </w:r>
      <w:r w:rsidRPr="004C36AF">
        <w:rPr>
          <w:rFonts w:ascii="Times New Roman" w:hAnsi="Times New Roman" w:cs="Times New Roman"/>
        </w:rPr>
        <w:t>.</w:t>
      </w:r>
    </w:p>
    <w:p w14:paraId="0BA52333" w14:textId="77777777" w:rsidR="000D2FA5" w:rsidRDefault="000D2FA5" w:rsidP="000D2FA5">
      <w:pPr>
        <w:spacing w:line="360" w:lineRule="auto"/>
        <w:jc w:val="center"/>
        <w:rPr>
          <w:rFonts w:ascii="Times New Roman" w:eastAsia="Times New Roman" w:hAnsi="Times New Roman" w:cs="Times New Roman"/>
        </w:rPr>
      </w:pPr>
    </w:p>
    <w:p w14:paraId="5944088F" w14:textId="4E0DAA71" w:rsidR="000D2FA5" w:rsidRDefault="000D2FA5" w:rsidP="000D2FA5">
      <w:pPr>
        <w:spacing w:line="360" w:lineRule="auto"/>
        <w:jc w:val="center"/>
        <w:rPr>
          <w:rFonts w:ascii="Times New Roman" w:eastAsia="Times New Roman" w:hAnsi="Times New Roman" w:cs="Times New Roman"/>
        </w:rPr>
      </w:pPr>
      <w:r>
        <w:rPr>
          <w:rFonts w:ascii="Times New Roman" w:eastAsia="Times New Roman" w:hAnsi="Times New Roman" w:cs="Times New Roman"/>
          <w:vertAlign w:val="superscript"/>
        </w:rPr>
        <w:t>1</w:t>
      </w:r>
      <w:r>
        <w:rPr>
          <w:rFonts w:ascii="Times New Roman" w:eastAsia="Times New Roman" w:hAnsi="Times New Roman" w:cs="Times New Roman"/>
        </w:rPr>
        <w:t>Manipal Institute of Regenerative Medicine, B</w:t>
      </w:r>
      <w:r w:rsidR="009B1202">
        <w:rPr>
          <w:rFonts w:ascii="Times New Roman" w:eastAsia="Times New Roman" w:hAnsi="Times New Roman" w:cs="Times New Roman"/>
        </w:rPr>
        <w:t>engaluru</w:t>
      </w:r>
      <w:r>
        <w:rPr>
          <w:rFonts w:ascii="Times New Roman" w:eastAsia="Times New Roman" w:hAnsi="Times New Roman" w:cs="Times New Roman"/>
        </w:rPr>
        <w:t>, Manipal Academy of Higher Education, Manipal, India</w:t>
      </w:r>
    </w:p>
    <w:p w14:paraId="22093629" w14:textId="77777777" w:rsidR="000D2FA5" w:rsidRDefault="000D2FA5" w:rsidP="000D2FA5">
      <w:pPr>
        <w:spacing w:line="360" w:lineRule="auto"/>
        <w:jc w:val="center"/>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vertAlign w:val="superscript"/>
        </w:rPr>
        <w:t xml:space="preserve">2 </w:t>
      </w:r>
      <w:r>
        <w:rPr>
          <w:rFonts w:ascii="Times New Roman" w:eastAsia="Times New Roman" w:hAnsi="Times New Roman" w:cs="Times New Roman"/>
          <w:color w:val="212121"/>
          <w:highlight w:val="white"/>
        </w:rPr>
        <w:t>Autophagy Laboratory, Molecular Biology and Genetics Unit, Jawaharlal Nehru Centre for Advanced Scientific Research, Bengaluru, India.</w:t>
      </w:r>
    </w:p>
    <w:p w14:paraId="566F7F10" w14:textId="63A7C50E" w:rsidR="000D2FA5" w:rsidRDefault="000D2FA5" w:rsidP="000D2FA5">
      <w:pPr>
        <w:spacing w:line="360" w:lineRule="auto"/>
        <w:jc w:val="center"/>
        <w:rPr>
          <w:rFonts w:ascii="Times New Roman" w:eastAsia="Times New Roman" w:hAnsi="Times New Roman" w:cs="Times New Roman"/>
          <w:color w:val="212121"/>
          <w:highlight w:val="white"/>
        </w:rPr>
      </w:pPr>
      <w:r>
        <w:rPr>
          <w:sz w:val="20"/>
          <w:szCs w:val="20"/>
          <w:vertAlign w:val="superscript"/>
        </w:rPr>
        <w:t>3</w:t>
      </w:r>
      <w:r>
        <w:rPr>
          <w:rFonts w:ascii="Quattrocento Sans" w:eastAsia="Quattrocento Sans" w:hAnsi="Quattrocento Sans" w:cs="Quattrocento Sans"/>
          <w:color w:val="212121"/>
          <w:highlight w:val="white"/>
          <w:vertAlign w:val="superscript"/>
        </w:rPr>
        <w:t xml:space="preserve"> </w:t>
      </w:r>
      <w:r>
        <w:rPr>
          <w:rFonts w:ascii="Times New Roman" w:eastAsia="Times New Roman" w:hAnsi="Times New Roman" w:cs="Times New Roman"/>
          <w:color w:val="212121"/>
          <w:highlight w:val="white"/>
        </w:rPr>
        <w:t>Department of Biophysics, National Institute of Mental Health and Neurosciences, B</w:t>
      </w:r>
      <w:r w:rsidR="009B1202">
        <w:rPr>
          <w:rFonts w:ascii="Times New Roman" w:eastAsia="Times New Roman" w:hAnsi="Times New Roman" w:cs="Times New Roman"/>
          <w:color w:val="212121"/>
          <w:highlight w:val="white"/>
        </w:rPr>
        <w:t>engaluru</w:t>
      </w:r>
      <w:r>
        <w:rPr>
          <w:rFonts w:ascii="Times New Roman" w:eastAsia="Times New Roman" w:hAnsi="Times New Roman" w:cs="Times New Roman"/>
          <w:color w:val="212121"/>
          <w:highlight w:val="white"/>
        </w:rPr>
        <w:t>, India.</w:t>
      </w:r>
    </w:p>
    <w:p w14:paraId="0E6A5D2F" w14:textId="3D1A2F1D" w:rsidR="000D2FA5" w:rsidRDefault="000D2FA5" w:rsidP="000D2FA5">
      <w:pPr>
        <w:spacing w:line="360" w:lineRule="auto"/>
        <w:jc w:val="center"/>
        <w:rPr>
          <w:rFonts w:ascii="Times New Roman" w:eastAsia="Times New Roman" w:hAnsi="Times New Roman" w:cs="Times New Roman"/>
          <w:color w:val="212121"/>
          <w:highlight w:val="white"/>
        </w:rPr>
      </w:pPr>
      <w:r>
        <w:rPr>
          <w:sz w:val="20"/>
          <w:szCs w:val="20"/>
          <w:vertAlign w:val="superscript"/>
        </w:rPr>
        <w:t>4</w:t>
      </w:r>
      <w:r w:rsidRPr="00334CEC">
        <w:rPr>
          <w:rFonts w:ascii="Times New Roman" w:eastAsia="Times New Roman" w:hAnsi="Times New Roman" w:cs="Times New Roman"/>
          <w:color w:val="212121"/>
          <w:highlight w:val="white"/>
        </w:rPr>
        <w:t>Centre for Brain Research, Indian Institute of Science, CV Raman Avenue, B</w:t>
      </w:r>
      <w:r w:rsidR="009B1202">
        <w:rPr>
          <w:rFonts w:ascii="Times New Roman" w:eastAsia="Times New Roman" w:hAnsi="Times New Roman" w:cs="Times New Roman"/>
          <w:color w:val="212121"/>
          <w:highlight w:val="white"/>
        </w:rPr>
        <w:t>engaluru</w:t>
      </w:r>
      <w:r w:rsidRPr="00334CEC">
        <w:rPr>
          <w:rFonts w:ascii="Times New Roman" w:eastAsia="Times New Roman" w:hAnsi="Times New Roman" w:cs="Times New Roman"/>
          <w:color w:val="212121"/>
          <w:highlight w:val="white"/>
        </w:rPr>
        <w:t>, India</w:t>
      </w:r>
      <w:r>
        <w:rPr>
          <w:rFonts w:ascii="Times New Roman" w:eastAsia="Times New Roman" w:hAnsi="Times New Roman" w:cs="Times New Roman"/>
          <w:color w:val="212121"/>
          <w:highlight w:val="white"/>
        </w:rPr>
        <w:t>.</w:t>
      </w:r>
    </w:p>
    <w:p w14:paraId="21859BC8" w14:textId="77777777" w:rsidR="000D2FA5" w:rsidRDefault="000D2FA5" w:rsidP="000D2FA5">
      <w:pPr>
        <w:spacing w:line="360" w:lineRule="auto"/>
        <w:jc w:val="center"/>
        <w:rPr>
          <w:rFonts w:ascii="Times New Roman" w:eastAsia="Times New Roman" w:hAnsi="Times New Roman" w:cs="Times New Roman"/>
          <w:color w:val="212121"/>
          <w:highlight w:val="white"/>
        </w:rPr>
      </w:pPr>
    </w:p>
    <w:p w14:paraId="1DB61AFB" w14:textId="77777777" w:rsidR="000D2FA5" w:rsidRDefault="000D2FA5" w:rsidP="000D2FA5">
      <w:pPr>
        <w:spacing w:line="360" w:lineRule="auto"/>
        <w:jc w:val="center"/>
        <w:rPr>
          <w:rFonts w:ascii="Times New Roman" w:eastAsia="Times New Roman" w:hAnsi="Times New Roman" w:cs="Times New Roman"/>
          <w:color w:val="212121"/>
          <w:highlight w:val="white"/>
        </w:rPr>
      </w:pPr>
    </w:p>
    <w:p w14:paraId="6E35C20F" w14:textId="77777777" w:rsidR="000D2FA5" w:rsidRDefault="000D2FA5" w:rsidP="000D2FA5">
      <w:pPr>
        <w:spacing w:line="360" w:lineRule="auto"/>
        <w:jc w:val="center"/>
        <w:rPr>
          <w:rFonts w:ascii="Times New Roman" w:eastAsia="Times New Roman" w:hAnsi="Times New Roman" w:cs="Times New Roman"/>
          <w:color w:val="212121"/>
          <w:highlight w:val="white"/>
        </w:rPr>
      </w:pPr>
    </w:p>
    <w:p w14:paraId="1F62A01A" w14:textId="77777777" w:rsidR="000D2FA5" w:rsidRDefault="000D2FA5" w:rsidP="000D2FA5">
      <w:pPr>
        <w:spacing w:line="360" w:lineRule="auto"/>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Equally contributed</w:t>
      </w:r>
    </w:p>
    <w:p w14:paraId="25A4D997" w14:textId="00CE390A" w:rsidR="000D2FA5" w:rsidRDefault="000D2FA5" w:rsidP="000D2FA5">
      <w:pPr>
        <w:spacing w:line="360" w:lineRule="auto"/>
        <w:rPr>
          <w:rFonts w:ascii="Times New Roman" w:eastAsia="Times New Roman" w:hAnsi="Times New Roman" w:cs="Times New Roman"/>
        </w:rPr>
      </w:pPr>
      <w:r>
        <w:rPr>
          <w:rFonts w:ascii="Times New Roman" w:eastAsia="Times New Roman" w:hAnsi="Times New Roman" w:cs="Times New Roman"/>
        </w:rPr>
        <w:t xml:space="preserve">*Correspondence to be addressed </w:t>
      </w:r>
      <w:r w:rsidR="007C08C6">
        <w:rPr>
          <w:rFonts w:ascii="Times New Roman" w:eastAsia="Times New Roman" w:hAnsi="Times New Roman" w:cs="Times New Roman"/>
        </w:rPr>
        <w:t xml:space="preserve">to </w:t>
      </w:r>
      <w:bookmarkStart w:id="0" w:name="_GoBack"/>
      <w:bookmarkEnd w:id="0"/>
      <w:r w:rsidR="007C08C6">
        <w:rPr>
          <w:rFonts w:ascii="Times New Roman" w:eastAsia="Times New Roman" w:hAnsi="Times New Roman" w:cs="Times New Roman"/>
          <w:color w:val="0563C1"/>
          <w:u w:val="single"/>
        </w:rPr>
        <w:fldChar w:fldCharType="begin"/>
      </w:r>
      <w:r w:rsidR="007C08C6">
        <w:rPr>
          <w:rFonts w:ascii="Times New Roman" w:eastAsia="Times New Roman" w:hAnsi="Times New Roman" w:cs="Times New Roman"/>
          <w:color w:val="0563C1"/>
          <w:u w:val="single"/>
        </w:rPr>
        <w:instrText xml:space="preserve"> HYPERLINK "mailto:sangeeta.nath@manipal.edu" \h </w:instrText>
      </w:r>
      <w:r w:rsidR="007C08C6">
        <w:rPr>
          <w:rFonts w:ascii="Times New Roman" w:eastAsia="Times New Roman" w:hAnsi="Times New Roman" w:cs="Times New Roman"/>
          <w:color w:val="0563C1"/>
          <w:u w:val="single"/>
        </w:rPr>
        <w:fldChar w:fldCharType="separate"/>
      </w:r>
      <w:r>
        <w:rPr>
          <w:rFonts w:ascii="Times New Roman" w:eastAsia="Times New Roman" w:hAnsi="Times New Roman" w:cs="Times New Roman"/>
          <w:color w:val="0563C1"/>
          <w:u w:val="single"/>
        </w:rPr>
        <w:t>sangeeta.nath@manipal.edu</w:t>
      </w:r>
      <w:r w:rsidR="007C08C6">
        <w:rPr>
          <w:rFonts w:ascii="Times New Roman" w:eastAsia="Times New Roman" w:hAnsi="Times New Roman" w:cs="Times New Roman"/>
          <w:color w:val="0563C1"/>
          <w:u w:val="single"/>
        </w:rPr>
        <w:fldChar w:fldCharType="end"/>
      </w:r>
      <w:r>
        <w:rPr>
          <w:rFonts w:ascii="Times New Roman" w:eastAsia="Times New Roman" w:hAnsi="Times New Roman" w:cs="Times New Roman"/>
        </w:rPr>
        <w:t xml:space="preserve"> </w:t>
      </w:r>
    </w:p>
    <w:p w14:paraId="79C490B2" w14:textId="42A3468F" w:rsidR="00E24834" w:rsidRDefault="00E24834" w:rsidP="000D2FA5">
      <w:pPr>
        <w:spacing w:line="360" w:lineRule="auto"/>
        <w:rPr>
          <w:rFonts w:ascii="Times New Roman" w:eastAsia="Times New Roman" w:hAnsi="Times New Roman" w:cs="Times New Roman"/>
        </w:rPr>
      </w:pPr>
    </w:p>
    <w:p w14:paraId="0CD6B1BF" w14:textId="236DB60B" w:rsidR="00E24834" w:rsidRDefault="00E24834" w:rsidP="000D2FA5">
      <w:pPr>
        <w:spacing w:line="360" w:lineRule="auto"/>
        <w:rPr>
          <w:rFonts w:ascii="Times New Roman" w:eastAsia="Times New Roman" w:hAnsi="Times New Roman" w:cs="Times New Roman"/>
        </w:rPr>
      </w:pPr>
    </w:p>
    <w:p w14:paraId="42ED8CAD" w14:textId="2E3AAA08" w:rsidR="00E24834" w:rsidRDefault="00E24834" w:rsidP="000D2FA5">
      <w:pPr>
        <w:spacing w:line="360" w:lineRule="auto"/>
        <w:rPr>
          <w:rFonts w:ascii="Times New Roman" w:eastAsia="Times New Roman" w:hAnsi="Times New Roman" w:cs="Times New Roman"/>
        </w:rPr>
      </w:pPr>
    </w:p>
    <w:p w14:paraId="1B99BEF0" w14:textId="5F885E5C" w:rsidR="00E24834" w:rsidRDefault="00E24834" w:rsidP="000D2FA5">
      <w:pPr>
        <w:spacing w:line="360" w:lineRule="auto"/>
        <w:rPr>
          <w:rFonts w:ascii="Times New Roman" w:eastAsia="Times New Roman" w:hAnsi="Times New Roman" w:cs="Times New Roman"/>
        </w:rPr>
      </w:pPr>
    </w:p>
    <w:p w14:paraId="0D98CA17" w14:textId="21E5F424" w:rsidR="00F45641" w:rsidRDefault="00F45641" w:rsidP="000D2FA5">
      <w:pPr>
        <w:spacing w:line="360" w:lineRule="auto"/>
        <w:rPr>
          <w:rFonts w:ascii="Times New Roman" w:eastAsia="Times New Roman" w:hAnsi="Times New Roman" w:cs="Times New Roman"/>
        </w:rPr>
      </w:pPr>
    </w:p>
    <w:p w14:paraId="0DD3D476" w14:textId="128A5C02" w:rsidR="00F45641" w:rsidRDefault="00F45641" w:rsidP="000D2FA5">
      <w:pPr>
        <w:spacing w:line="360" w:lineRule="auto"/>
        <w:rPr>
          <w:rFonts w:ascii="Times New Roman" w:eastAsia="Times New Roman" w:hAnsi="Times New Roman" w:cs="Times New Roman"/>
        </w:rPr>
      </w:pPr>
    </w:p>
    <w:p w14:paraId="60F8617C" w14:textId="33C0CB0F" w:rsidR="00F45641" w:rsidRDefault="00F45641" w:rsidP="000D2FA5">
      <w:pPr>
        <w:spacing w:line="360" w:lineRule="auto"/>
        <w:rPr>
          <w:rFonts w:ascii="Times New Roman" w:eastAsia="Times New Roman" w:hAnsi="Times New Roman" w:cs="Times New Roman"/>
        </w:rPr>
      </w:pPr>
    </w:p>
    <w:p w14:paraId="063ABF57" w14:textId="16CB2B9F" w:rsidR="00F45641" w:rsidRDefault="00F45641" w:rsidP="000D2FA5">
      <w:pPr>
        <w:spacing w:line="360" w:lineRule="auto"/>
        <w:rPr>
          <w:rFonts w:ascii="Times New Roman" w:eastAsia="Times New Roman" w:hAnsi="Times New Roman" w:cs="Times New Roman"/>
        </w:rPr>
      </w:pPr>
    </w:p>
    <w:p w14:paraId="626C833C" w14:textId="6B41EEA1" w:rsidR="00F45641" w:rsidRPr="00351381" w:rsidRDefault="00F45641" w:rsidP="00F45641">
      <w:pPr>
        <w:spacing w:line="360" w:lineRule="auto"/>
        <w:jc w:val="center"/>
        <w:rPr>
          <w:rFonts w:ascii="Times New Roman" w:hAnsi="Times New Roman" w:cs="Times New Roman"/>
          <w:b/>
          <w:i/>
          <w:sz w:val="32"/>
          <w:szCs w:val="32"/>
          <w:u w:val="single"/>
        </w:rPr>
      </w:pPr>
      <w:r w:rsidRPr="00351381">
        <w:rPr>
          <w:rFonts w:ascii="Times New Roman" w:hAnsi="Times New Roman" w:cs="Times New Roman"/>
          <w:b/>
          <w:i/>
          <w:sz w:val="32"/>
          <w:szCs w:val="32"/>
          <w:u w:val="single"/>
        </w:rPr>
        <w:lastRenderedPageBreak/>
        <w:t>Supplementary Figures</w:t>
      </w:r>
    </w:p>
    <w:p w14:paraId="5F1CE495" w14:textId="6A0001C0" w:rsidR="000D2FA5" w:rsidRDefault="00DD3C00" w:rsidP="000D2FA5">
      <w:pPr>
        <w:jc w:val="center"/>
        <w:rPr>
          <w:b/>
        </w:rPr>
      </w:pPr>
      <w:r>
        <w:rPr>
          <w:b/>
          <w:noProof/>
        </w:rPr>
        <w:drawing>
          <wp:inline distT="0" distB="0" distL="0" distR="0" wp14:anchorId="227FF4E8" wp14:editId="066FAFCB">
            <wp:extent cx="5405432" cy="587375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ry_figure-1.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19245" cy="5888760"/>
                    </a:xfrm>
                    <a:prstGeom prst="rect">
                      <a:avLst/>
                    </a:prstGeom>
                  </pic:spPr>
                </pic:pic>
              </a:graphicData>
            </a:graphic>
          </wp:inline>
        </w:drawing>
      </w:r>
    </w:p>
    <w:p w14:paraId="1351F867" w14:textId="6D2CA6DD" w:rsidR="007A0C3C" w:rsidRDefault="00202CD5" w:rsidP="006E642E">
      <w:pPr>
        <w:spacing w:after="0" w:line="360" w:lineRule="auto"/>
        <w:jc w:val="both"/>
        <w:rPr>
          <w:rFonts w:ascii="Times New Roman" w:eastAsia="Times New Roman" w:hAnsi="Times New Roman" w:cs="Times New Roman"/>
          <w:i/>
          <w:iCs/>
          <w:color w:val="000000"/>
        </w:rPr>
      </w:pPr>
      <w:r>
        <w:rPr>
          <w:rFonts w:ascii="Times New Roman" w:hAnsi="Times New Roman" w:cs="Times New Roman"/>
          <w:b/>
          <w:i/>
          <w:sz w:val="24"/>
          <w:szCs w:val="24"/>
        </w:rPr>
        <w:t xml:space="preserve">Supplementary </w:t>
      </w:r>
      <w:r w:rsidR="0096296C" w:rsidRPr="007E4D3F">
        <w:rPr>
          <w:rFonts w:ascii="Times New Roman" w:hAnsi="Times New Roman" w:cs="Times New Roman"/>
          <w:b/>
          <w:i/>
          <w:sz w:val="24"/>
          <w:szCs w:val="24"/>
        </w:rPr>
        <w:t>Figure 1</w:t>
      </w:r>
      <w:r w:rsidR="007E4D3F" w:rsidRPr="007E4D3F">
        <w:rPr>
          <w:rFonts w:ascii="Times New Roman" w:eastAsia="Times New Roman" w:hAnsi="Times New Roman" w:cs="Times New Roman"/>
          <w:i/>
          <w:iCs/>
          <w:color w:val="000000"/>
          <w:sz w:val="24"/>
          <w:szCs w:val="24"/>
          <w:lang w:eastAsia="en-IN"/>
        </w:rPr>
        <w:t>:</w:t>
      </w:r>
      <w:r w:rsidR="00D11C15">
        <w:rPr>
          <w:rFonts w:ascii="Times New Roman" w:eastAsia="Times New Roman" w:hAnsi="Times New Roman" w:cs="Times New Roman"/>
          <w:b/>
          <w:bCs/>
          <w:i/>
          <w:iCs/>
          <w:color w:val="000000"/>
          <w:sz w:val="24"/>
          <w:szCs w:val="24"/>
          <w:lang w:eastAsia="en-IN"/>
        </w:rPr>
        <w:t xml:space="preserve"> Transient TNT-biogenesis upon treatment with</w:t>
      </w:r>
      <w:r w:rsidR="005A50F8" w:rsidRPr="006B13F6">
        <w:rPr>
          <w:rFonts w:ascii="Times New Roman" w:eastAsia="Times New Roman" w:hAnsi="Times New Roman" w:cs="Times New Roman"/>
          <w:b/>
          <w:bCs/>
          <w:i/>
          <w:iCs/>
          <w:color w:val="000000"/>
          <w:sz w:val="24"/>
          <w:szCs w:val="24"/>
          <w:lang w:eastAsia="en-IN"/>
        </w:rPr>
        <w:t xml:space="preserve"> </w:t>
      </w:r>
      <w:r w:rsidR="003475BE" w:rsidRPr="006B13F6">
        <w:rPr>
          <w:rFonts w:ascii="Times New Roman" w:eastAsia="Times New Roman" w:hAnsi="Times New Roman" w:cs="Times New Roman"/>
          <w:b/>
          <w:bCs/>
          <w:i/>
          <w:iCs/>
          <w:color w:val="000000"/>
          <w:sz w:val="24"/>
          <w:szCs w:val="24"/>
          <w:lang w:eastAsia="en-IN"/>
        </w:rPr>
        <w:t xml:space="preserve">α-SYN </w:t>
      </w:r>
      <w:r w:rsidR="00372006">
        <w:rPr>
          <w:rFonts w:ascii="Times New Roman" w:eastAsia="Times New Roman" w:hAnsi="Times New Roman" w:cs="Times New Roman"/>
          <w:b/>
          <w:bCs/>
          <w:i/>
          <w:iCs/>
          <w:color w:val="000000"/>
          <w:sz w:val="24"/>
          <w:szCs w:val="24"/>
          <w:lang w:eastAsia="en-IN"/>
        </w:rPr>
        <w:t xml:space="preserve">protofibrils </w:t>
      </w:r>
      <w:r w:rsidR="003475BE" w:rsidRPr="006B13F6">
        <w:rPr>
          <w:rFonts w:ascii="Times New Roman" w:eastAsia="Times New Roman" w:hAnsi="Times New Roman" w:cs="Times New Roman"/>
          <w:b/>
          <w:bCs/>
          <w:i/>
          <w:iCs/>
          <w:color w:val="000000"/>
          <w:sz w:val="24"/>
          <w:szCs w:val="24"/>
          <w:lang w:eastAsia="en-IN"/>
        </w:rPr>
        <w:t xml:space="preserve">in </w:t>
      </w:r>
      <w:r w:rsidR="00D11C15">
        <w:rPr>
          <w:rFonts w:ascii="Times New Roman" w:eastAsia="Times New Roman" w:hAnsi="Times New Roman" w:cs="Times New Roman"/>
          <w:b/>
          <w:bCs/>
          <w:i/>
          <w:iCs/>
          <w:color w:val="000000"/>
          <w:sz w:val="24"/>
          <w:szCs w:val="24"/>
          <w:lang w:eastAsia="en-IN"/>
        </w:rPr>
        <w:t xml:space="preserve">U-87 MG and </w:t>
      </w:r>
      <w:r w:rsidR="003475BE" w:rsidRPr="006B13F6">
        <w:rPr>
          <w:rFonts w:ascii="Times New Roman" w:eastAsia="Times New Roman" w:hAnsi="Times New Roman" w:cs="Times New Roman"/>
          <w:b/>
          <w:bCs/>
          <w:i/>
          <w:iCs/>
          <w:color w:val="000000"/>
          <w:sz w:val="24"/>
          <w:szCs w:val="24"/>
          <w:lang w:eastAsia="en-IN"/>
        </w:rPr>
        <w:t>U-251 cells.</w:t>
      </w:r>
      <w:r w:rsidR="003475BE">
        <w:rPr>
          <w:rFonts w:ascii="Times New Roman" w:eastAsia="Times New Roman" w:hAnsi="Times New Roman" w:cs="Times New Roman"/>
          <w:i/>
          <w:iCs/>
          <w:color w:val="000000"/>
          <w:sz w:val="24"/>
          <w:szCs w:val="24"/>
          <w:lang w:eastAsia="en-IN"/>
        </w:rPr>
        <w:t xml:space="preserve"> </w:t>
      </w:r>
      <w:r w:rsidR="00372006">
        <w:rPr>
          <w:rFonts w:ascii="Times New Roman" w:eastAsia="Times New Roman" w:hAnsi="Times New Roman" w:cs="Times New Roman"/>
          <w:i/>
          <w:iCs/>
          <w:color w:val="000000"/>
          <w:sz w:val="24"/>
          <w:szCs w:val="24"/>
          <w:lang w:eastAsia="en-IN"/>
        </w:rPr>
        <w:t xml:space="preserve">A) U-87 MG and B) </w:t>
      </w:r>
      <w:r w:rsidR="005A50F8" w:rsidRPr="007E4D3F">
        <w:rPr>
          <w:rFonts w:ascii="Times New Roman" w:eastAsia="Times New Roman" w:hAnsi="Times New Roman" w:cs="Times New Roman"/>
          <w:i/>
          <w:iCs/>
          <w:color w:val="000000"/>
          <w:sz w:val="24"/>
          <w:szCs w:val="24"/>
          <w:lang w:eastAsia="en-IN"/>
        </w:rPr>
        <w:t xml:space="preserve">U251 cells were treated with 1µM α-SYN protofibrils for </w:t>
      </w:r>
      <w:r w:rsidR="00372006">
        <w:rPr>
          <w:rFonts w:ascii="Times New Roman" w:eastAsia="Times New Roman" w:hAnsi="Times New Roman" w:cs="Times New Roman"/>
          <w:i/>
          <w:iCs/>
          <w:color w:val="000000"/>
          <w:sz w:val="24"/>
          <w:szCs w:val="24"/>
          <w:lang w:eastAsia="en-IN"/>
        </w:rPr>
        <w:t xml:space="preserve">varying time points from </w:t>
      </w:r>
      <w:r w:rsidR="005A50F8" w:rsidRPr="007E4D3F">
        <w:rPr>
          <w:rFonts w:ascii="Times New Roman" w:eastAsia="Times New Roman" w:hAnsi="Times New Roman" w:cs="Times New Roman"/>
          <w:i/>
          <w:iCs/>
          <w:color w:val="000000"/>
          <w:sz w:val="24"/>
          <w:szCs w:val="24"/>
          <w:lang w:eastAsia="en-IN"/>
        </w:rPr>
        <w:t>1.5h</w:t>
      </w:r>
      <w:r w:rsidR="00372006">
        <w:rPr>
          <w:rFonts w:ascii="Times New Roman" w:eastAsia="Times New Roman" w:hAnsi="Times New Roman" w:cs="Times New Roman"/>
          <w:i/>
          <w:iCs/>
          <w:color w:val="000000"/>
          <w:sz w:val="24"/>
          <w:szCs w:val="24"/>
          <w:lang w:eastAsia="en-IN"/>
        </w:rPr>
        <w:t xml:space="preserve"> to </w:t>
      </w:r>
      <w:r w:rsidR="005A50F8" w:rsidRPr="007E4D3F">
        <w:rPr>
          <w:rFonts w:ascii="Times New Roman" w:eastAsia="Times New Roman" w:hAnsi="Times New Roman" w:cs="Times New Roman"/>
          <w:i/>
          <w:iCs/>
          <w:color w:val="000000"/>
          <w:sz w:val="24"/>
          <w:szCs w:val="24"/>
          <w:lang w:eastAsia="en-IN"/>
        </w:rPr>
        <w:t>24h. Increased TNT formation was observed in the early time points 1.5h-3h</w:t>
      </w:r>
      <w:r w:rsidR="00FE4BFD">
        <w:rPr>
          <w:rFonts w:ascii="Times New Roman" w:eastAsia="Times New Roman" w:hAnsi="Times New Roman" w:cs="Times New Roman"/>
          <w:i/>
          <w:iCs/>
          <w:color w:val="000000"/>
          <w:sz w:val="24"/>
          <w:szCs w:val="24"/>
          <w:lang w:eastAsia="en-IN"/>
        </w:rPr>
        <w:t xml:space="preserve"> (marked by red arrow heads)</w:t>
      </w:r>
      <w:r w:rsidR="008C2F3E">
        <w:rPr>
          <w:rFonts w:ascii="Times New Roman" w:eastAsia="Times New Roman" w:hAnsi="Times New Roman" w:cs="Times New Roman"/>
          <w:i/>
          <w:iCs/>
          <w:color w:val="000000"/>
          <w:sz w:val="24"/>
          <w:szCs w:val="24"/>
          <w:lang w:eastAsia="en-IN"/>
        </w:rPr>
        <w:t xml:space="preserve"> in the DIC images</w:t>
      </w:r>
      <w:r w:rsidR="005A50F8" w:rsidRPr="007E4D3F">
        <w:rPr>
          <w:rFonts w:ascii="Times New Roman" w:eastAsia="Times New Roman" w:hAnsi="Times New Roman" w:cs="Times New Roman"/>
          <w:i/>
          <w:iCs/>
          <w:color w:val="000000"/>
          <w:sz w:val="24"/>
          <w:szCs w:val="24"/>
          <w:lang w:eastAsia="en-IN"/>
        </w:rPr>
        <w:t xml:space="preserve">. </w:t>
      </w:r>
      <w:r w:rsidR="008C2F3E">
        <w:rPr>
          <w:rFonts w:ascii="Times New Roman" w:eastAsia="Times New Roman" w:hAnsi="Times New Roman" w:cs="Times New Roman"/>
          <w:i/>
          <w:iCs/>
          <w:color w:val="000000"/>
          <w:sz w:val="24"/>
          <w:szCs w:val="24"/>
          <w:lang w:eastAsia="en-IN"/>
        </w:rPr>
        <w:t xml:space="preserve">C) </w:t>
      </w:r>
      <w:r w:rsidR="005A50F8" w:rsidRPr="007E4D3F">
        <w:rPr>
          <w:rFonts w:ascii="Times New Roman" w:eastAsia="Times New Roman" w:hAnsi="Times New Roman" w:cs="Times New Roman"/>
          <w:i/>
          <w:iCs/>
          <w:color w:val="000000"/>
          <w:sz w:val="24"/>
          <w:szCs w:val="24"/>
          <w:lang w:eastAsia="en-IN"/>
        </w:rPr>
        <w:t>Percentage of TNT numbers were counted across time points varying from 1.5h-24h on treatment with 1µM α-SYN protofibrils in U</w:t>
      </w:r>
      <w:r w:rsidR="00300C84">
        <w:rPr>
          <w:rFonts w:ascii="Times New Roman" w:eastAsia="Times New Roman" w:hAnsi="Times New Roman" w:cs="Times New Roman"/>
          <w:i/>
          <w:iCs/>
          <w:color w:val="000000"/>
          <w:sz w:val="24"/>
          <w:szCs w:val="24"/>
          <w:lang w:eastAsia="en-IN"/>
        </w:rPr>
        <w:t>-</w:t>
      </w:r>
      <w:r w:rsidR="005A50F8" w:rsidRPr="007E4D3F">
        <w:rPr>
          <w:rFonts w:ascii="Times New Roman" w:eastAsia="Times New Roman" w:hAnsi="Times New Roman" w:cs="Times New Roman"/>
          <w:i/>
          <w:iCs/>
          <w:color w:val="000000"/>
          <w:sz w:val="24"/>
          <w:szCs w:val="24"/>
          <w:lang w:eastAsia="en-IN"/>
        </w:rPr>
        <w:t>87</w:t>
      </w:r>
      <w:r w:rsidR="00300C84">
        <w:rPr>
          <w:rFonts w:ascii="Times New Roman" w:eastAsia="Times New Roman" w:hAnsi="Times New Roman" w:cs="Times New Roman"/>
          <w:i/>
          <w:iCs/>
          <w:color w:val="000000"/>
          <w:sz w:val="24"/>
          <w:szCs w:val="24"/>
          <w:lang w:eastAsia="en-IN"/>
        </w:rPr>
        <w:t xml:space="preserve"> </w:t>
      </w:r>
      <w:r w:rsidR="005A50F8" w:rsidRPr="007E4D3F">
        <w:rPr>
          <w:rFonts w:ascii="Times New Roman" w:eastAsia="Times New Roman" w:hAnsi="Times New Roman" w:cs="Times New Roman"/>
          <w:i/>
          <w:iCs/>
          <w:color w:val="000000"/>
          <w:sz w:val="24"/>
          <w:szCs w:val="24"/>
          <w:lang w:eastAsia="en-IN"/>
        </w:rPr>
        <w:t>MG cells</w:t>
      </w:r>
      <w:r w:rsidR="008C2F3E">
        <w:rPr>
          <w:rFonts w:ascii="Times New Roman" w:eastAsia="Times New Roman" w:hAnsi="Times New Roman" w:cs="Times New Roman"/>
          <w:i/>
          <w:iCs/>
          <w:color w:val="000000"/>
          <w:sz w:val="24"/>
          <w:szCs w:val="24"/>
          <w:lang w:eastAsia="en-IN"/>
        </w:rPr>
        <w:t xml:space="preserve">. D, E) Percentage of transient TNT-biogenesis </w:t>
      </w:r>
      <w:r w:rsidR="00864AC9">
        <w:rPr>
          <w:rFonts w:ascii="Times New Roman" w:eastAsia="Times New Roman" w:hAnsi="Times New Roman" w:cs="Times New Roman"/>
          <w:i/>
          <w:iCs/>
          <w:color w:val="000000"/>
          <w:sz w:val="24"/>
          <w:szCs w:val="24"/>
          <w:lang w:eastAsia="en-IN"/>
        </w:rPr>
        <w:t>was</w:t>
      </w:r>
      <w:r w:rsidR="008C2F3E">
        <w:rPr>
          <w:rFonts w:ascii="Times New Roman" w:eastAsia="Times New Roman" w:hAnsi="Times New Roman" w:cs="Times New Roman"/>
          <w:i/>
          <w:iCs/>
          <w:color w:val="000000"/>
          <w:sz w:val="24"/>
          <w:szCs w:val="24"/>
          <w:lang w:eastAsia="en-IN"/>
        </w:rPr>
        <w:t xml:space="preserve"> quantified from U-87 MG (D) and U251 (E) cells compared to their respective controls.</w:t>
      </w:r>
      <w:r w:rsidR="007A0C3C">
        <w:rPr>
          <w:rFonts w:ascii="Times New Roman" w:eastAsia="Times New Roman" w:hAnsi="Times New Roman" w:cs="Times New Roman"/>
          <w:i/>
          <w:iCs/>
          <w:color w:val="000000"/>
          <w:sz w:val="24"/>
          <w:szCs w:val="24"/>
          <w:lang w:eastAsia="en-IN"/>
        </w:rPr>
        <w:t xml:space="preserve"> </w:t>
      </w:r>
      <w:r w:rsidR="00293DBF">
        <w:rPr>
          <w:rFonts w:ascii="Times New Roman" w:eastAsia="Times New Roman" w:hAnsi="Times New Roman" w:cs="Times New Roman"/>
          <w:i/>
          <w:iCs/>
          <w:color w:val="000000"/>
          <w:sz w:val="24"/>
          <w:szCs w:val="24"/>
          <w:lang w:eastAsia="en-IN"/>
        </w:rPr>
        <w:t xml:space="preserve">Scale bars are denoted on the images. </w:t>
      </w:r>
      <w:r w:rsidR="007A0C3C" w:rsidRPr="00605B41">
        <w:rPr>
          <w:rFonts w:ascii="Times New Roman" w:eastAsia="Times New Roman" w:hAnsi="Times New Roman" w:cs="Times New Roman"/>
          <w:i/>
          <w:iCs/>
          <w:color w:val="000000"/>
        </w:rPr>
        <w:t xml:space="preserve">Data are expressed as mean ± SD, *** p ≤ 0.001. Statistics were analysed using </w:t>
      </w:r>
      <w:r w:rsidR="006439F5" w:rsidRPr="00605B41">
        <w:rPr>
          <w:rFonts w:ascii="Times New Roman" w:eastAsia="Times New Roman" w:hAnsi="Times New Roman" w:cs="Times New Roman"/>
          <w:i/>
          <w:iCs/>
          <w:color w:val="000000"/>
        </w:rPr>
        <w:t>one-way ANOVA</w:t>
      </w:r>
      <w:r w:rsidR="006439F5">
        <w:rPr>
          <w:rFonts w:ascii="Times New Roman" w:eastAsia="Times New Roman" w:hAnsi="Times New Roman" w:cs="Times New Roman"/>
          <w:i/>
          <w:iCs/>
          <w:color w:val="000000"/>
        </w:rPr>
        <w:t xml:space="preserve"> (</w:t>
      </w:r>
      <w:r w:rsidR="007925DB">
        <w:rPr>
          <w:rFonts w:ascii="Times New Roman" w:eastAsia="Times New Roman" w:hAnsi="Times New Roman" w:cs="Times New Roman"/>
          <w:i/>
          <w:iCs/>
          <w:color w:val="000000"/>
        </w:rPr>
        <w:t>EV1C and EV1E) and</w:t>
      </w:r>
      <w:r w:rsidR="006439F5" w:rsidRPr="00605B41">
        <w:rPr>
          <w:rFonts w:ascii="Times New Roman" w:eastAsia="Times New Roman" w:hAnsi="Times New Roman" w:cs="Times New Roman"/>
          <w:i/>
          <w:iCs/>
          <w:color w:val="000000"/>
        </w:rPr>
        <w:t xml:space="preserve"> </w:t>
      </w:r>
      <w:r w:rsidR="007A0C3C" w:rsidRPr="00605B41">
        <w:rPr>
          <w:rFonts w:ascii="Times New Roman" w:eastAsia="Times New Roman" w:hAnsi="Times New Roman" w:cs="Times New Roman"/>
          <w:i/>
          <w:iCs/>
          <w:color w:val="000000"/>
        </w:rPr>
        <w:t>one-way ANOVA</w:t>
      </w:r>
      <w:r w:rsidR="007925DB">
        <w:rPr>
          <w:rFonts w:ascii="Times New Roman" w:eastAsia="Times New Roman" w:hAnsi="Times New Roman" w:cs="Times New Roman"/>
          <w:i/>
          <w:iCs/>
          <w:color w:val="000000"/>
        </w:rPr>
        <w:t xml:space="preserve"> (EV1D)</w:t>
      </w:r>
      <w:r w:rsidR="007A0C3C" w:rsidRPr="00605B41">
        <w:rPr>
          <w:rFonts w:ascii="Times New Roman" w:eastAsia="Times New Roman" w:hAnsi="Times New Roman" w:cs="Times New Roman"/>
          <w:i/>
          <w:iCs/>
          <w:color w:val="000000"/>
        </w:rPr>
        <w:t>. n=3.</w:t>
      </w:r>
    </w:p>
    <w:p w14:paraId="0B73B90C" w14:textId="4FEB036D" w:rsidR="00365D25" w:rsidRDefault="00365D25" w:rsidP="006E642E">
      <w:pPr>
        <w:spacing w:after="0" w:line="360" w:lineRule="auto"/>
        <w:jc w:val="both"/>
        <w:rPr>
          <w:rFonts w:ascii="Times New Roman" w:eastAsia="Times New Roman" w:hAnsi="Times New Roman" w:cs="Times New Roman"/>
          <w:i/>
          <w:iCs/>
          <w:color w:val="000000"/>
        </w:rPr>
      </w:pPr>
      <w:r>
        <w:rPr>
          <w:rFonts w:ascii="Times New Roman" w:eastAsia="Times New Roman" w:hAnsi="Times New Roman" w:cs="Times New Roman"/>
          <w:i/>
          <w:iCs/>
          <w:noProof/>
          <w:color w:val="000000"/>
        </w:rPr>
        <w:lastRenderedPageBreak/>
        <w:drawing>
          <wp:inline distT="0" distB="0" distL="0" distR="0" wp14:anchorId="32F9F7D6" wp14:editId="0548499F">
            <wp:extent cx="5516451" cy="1516932"/>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ry_Figure_2.tif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42036" cy="1523968"/>
                    </a:xfrm>
                    <a:prstGeom prst="rect">
                      <a:avLst/>
                    </a:prstGeom>
                  </pic:spPr>
                </pic:pic>
              </a:graphicData>
            </a:graphic>
          </wp:inline>
        </w:drawing>
      </w:r>
    </w:p>
    <w:p w14:paraId="0E662E55" w14:textId="413D1E85" w:rsidR="000C1443" w:rsidRDefault="00202CD5" w:rsidP="00BE662C">
      <w:pPr>
        <w:spacing w:after="0" w:line="360" w:lineRule="auto"/>
        <w:jc w:val="both"/>
        <w:rPr>
          <w:rFonts w:ascii="Times New Roman" w:eastAsia="Times New Roman" w:hAnsi="Times New Roman" w:cs="Times New Roman"/>
          <w:i/>
          <w:sz w:val="24"/>
          <w:szCs w:val="24"/>
        </w:rPr>
      </w:pPr>
      <w:r>
        <w:rPr>
          <w:rFonts w:ascii="Times New Roman" w:hAnsi="Times New Roman" w:cs="Times New Roman"/>
          <w:b/>
          <w:i/>
          <w:sz w:val="24"/>
          <w:szCs w:val="24"/>
        </w:rPr>
        <w:t xml:space="preserve">Supplementary </w:t>
      </w:r>
      <w:r w:rsidR="00380755" w:rsidRPr="00BE662C">
        <w:rPr>
          <w:rFonts w:ascii="Times New Roman" w:hAnsi="Times New Roman" w:cs="Times New Roman"/>
          <w:b/>
          <w:i/>
          <w:sz w:val="24"/>
          <w:szCs w:val="24"/>
        </w:rPr>
        <w:t>Figure 2:</w:t>
      </w:r>
      <w:r w:rsidR="005473FF" w:rsidRPr="00BE662C">
        <w:rPr>
          <w:rFonts w:ascii="Times New Roman" w:eastAsia="Times New Roman" w:hAnsi="Times New Roman" w:cs="Times New Roman"/>
          <w:b/>
          <w:i/>
          <w:sz w:val="24"/>
          <w:szCs w:val="24"/>
        </w:rPr>
        <w:t xml:space="preserve"> Identification and characterization of TNTs and TMs: </w:t>
      </w:r>
      <w:r w:rsidR="005473FF" w:rsidRPr="00BE662C">
        <w:rPr>
          <w:rFonts w:ascii="Times New Roman" w:eastAsia="Times New Roman" w:hAnsi="Times New Roman" w:cs="Times New Roman"/>
          <w:i/>
          <w:sz w:val="24"/>
          <w:szCs w:val="24"/>
        </w:rPr>
        <w:t xml:space="preserve">A-B) U-87 MG cells treated with 1µM α-SYN protofibrils for 6h and 12h, stained for actin and β-tubulin. A) Phalloidin-positive actin-stained thin TNTs and B) β-tubulin positive thicker TMs. Fluorescence images stained with phalloidin and β-tubulin (on the left panels) at 6h and 12h. Red arrows indicate </w:t>
      </w:r>
      <w:r w:rsidR="00864AC9">
        <w:rPr>
          <w:rFonts w:ascii="Times New Roman" w:eastAsia="Times New Roman" w:hAnsi="Times New Roman" w:cs="Times New Roman"/>
          <w:i/>
          <w:sz w:val="24"/>
          <w:szCs w:val="24"/>
        </w:rPr>
        <w:t>actin-positive</w:t>
      </w:r>
      <w:r w:rsidR="005473FF" w:rsidRPr="00BE662C">
        <w:rPr>
          <w:rFonts w:ascii="Times New Roman" w:eastAsia="Times New Roman" w:hAnsi="Times New Roman" w:cs="Times New Roman"/>
          <w:i/>
          <w:sz w:val="24"/>
          <w:szCs w:val="24"/>
        </w:rPr>
        <w:t xml:space="preserve"> TNTs and blue arrows indicate β-tubulin positive TMs. </w:t>
      </w:r>
      <w:r w:rsidR="00864AC9">
        <w:rPr>
          <w:rFonts w:ascii="Times New Roman" w:eastAsia="Times New Roman" w:hAnsi="Times New Roman" w:cs="Times New Roman"/>
          <w:i/>
          <w:sz w:val="24"/>
          <w:szCs w:val="24"/>
        </w:rPr>
        <w:t>The right</w:t>
      </w:r>
      <w:r w:rsidR="000B1333" w:rsidRPr="00BE662C">
        <w:rPr>
          <w:rFonts w:ascii="Times New Roman" w:eastAsia="Times New Roman" w:hAnsi="Times New Roman" w:cs="Times New Roman"/>
          <w:i/>
          <w:sz w:val="24"/>
          <w:szCs w:val="24"/>
        </w:rPr>
        <w:t xml:space="preserve"> panels show DIC images of the </w:t>
      </w:r>
      <w:sdt>
        <w:sdtPr>
          <w:rPr>
            <w:sz w:val="24"/>
            <w:szCs w:val="24"/>
          </w:rPr>
          <w:tag w:val="goog_rdk_551"/>
          <w:id w:val="-1217277808"/>
        </w:sdtPr>
        <w:sdtEndPr/>
        <w:sdtContent/>
      </w:sdt>
      <w:r w:rsidR="000B1333" w:rsidRPr="00BE662C">
        <w:rPr>
          <w:rFonts w:ascii="Times New Roman" w:eastAsia="Times New Roman" w:hAnsi="Times New Roman" w:cs="Times New Roman"/>
          <w:i/>
          <w:sz w:val="24"/>
          <w:szCs w:val="24"/>
        </w:rPr>
        <w:t>same. n =3.</w:t>
      </w:r>
    </w:p>
    <w:p w14:paraId="3BE295AE" w14:textId="1D84DA64" w:rsidR="000C1443" w:rsidRDefault="000C1443" w:rsidP="000C1443">
      <w:pPr>
        <w:spacing w:after="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0" distB="0" distL="0" distR="0" wp14:anchorId="06B3838D" wp14:editId="13C5D738">
            <wp:extent cx="4490434" cy="4399889"/>
            <wp:effectExtent l="0" t="0" r="571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ry figure-co-culture.tif"/>
                    <pic:cNvPicPr/>
                  </pic:nvPicPr>
                  <pic:blipFill>
                    <a:blip r:embed="rId6">
                      <a:extLst>
                        <a:ext uri="{28A0092B-C50C-407E-A947-70E740481C1C}">
                          <a14:useLocalDpi xmlns:a14="http://schemas.microsoft.com/office/drawing/2010/main" val="0"/>
                        </a:ext>
                      </a:extLst>
                    </a:blip>
                    <a:stretch>
                      <a:fillRect/>
                    </a:stretch>
                  </pic:blipFill>
                  <pic:spPr>
                    <a:xfrm>
                      <a:off x="0" y="0"/>
                      <a:ext cx="4518564" cy="4427452"/>
                    </a:xfrm>
                    <a:prstGeom prst="rect">
                      <a:avLst/>
                    </a:prstGeom>
                  </pic:spPr>
                </pic:pic>
              </a:graphicData>
            </a:graphic>
          </wp:inline>
        </w:drawing>
      </w:r>
    </w:p>
    <w:p w14:paraId="0CBAF3DD" w14:textId="791188BD" w:rsidR="00743364" w:rsidRDefault="00202CD5" w:rsidP="00743364">
      <w:pPr>
        <w:spacing w:after="0" w:line="360" w:lineRule="auto"/>
        <w:rPr>
          <w:rFonts w:ascii="Times New Roman" w:eastAsia="Times New Roman" w:hAnsi="Times New Roman" w:cs="Times New Roman"/>
        </w:rPr>
      </w:pPr>
      <w:r>
        <w:rPr>
          <w:rFonts w:ascii="Times New Roman" w:hAnsi="Times New Roman" w:cs="Times New Roman"/>
          <w:b/>
          <w:i/>
          <w:sz w:val="24"/>
          <w:szCs w:val="24"/>
        </w:rPr>
        <w:t xml:space="preserve">Supplementary </w:t>
      </w:r>
      <w:r w:rsidR="00743364" w:rsidRPr="00BE662C">
        <w:rPr>
          <w:rFonts w:ascii="Times New Roman" w:hAnsi="Times New Roman" w:cs="Times New Roman"/>
          <w:b/>
          <w:i/>
          <w:sz w:val="24"/>
          <w:szCs w:val="24"/>
        </w:rPr>
        <w:t xml:space="preserve">Figure </w:t>
      </w:r>
      <w:r w:rsidR="00743364">
        <w:rPr>
          <w:rFonts w:ascii="Times New Roman" w:hAnsi="Times New Roman" w:cs="Times New Roman"/>
          <w:b/>
          <w:i/>
          <w:sz w:val="24"/>
          <w:szCs w:val="24"/>
        </w:rPr>
        <w:t>3</w:t>
      </w:r>
      <w:r w:rsidR="00743364" w:rsidRPr="00BE662C">
        <w:rPr>
          <w:rFonts w:ascii="Times New Roman" w:hAnsi="Times New Roman" w:cs="Times New Roman"/>
          <w:b/>
          <w:i/>
          <w:sz w:val="24"/>
          <w:szCs w:val="24"/>
        </w:rPr>
        <w:t>:</w:t>
      </w:r>
      <w:r w:rsidR="007E24A3" w:rsidRPr="007E24A3">
        <w:rPr>
          <w:rFonts w:ascii="Times New Roman" w:eastAsia="Times New Roman" w:hAnsi="Times New Roman" w:cs="Times New Roman"/>
        </w:rPr>
        <w:t xml:space="preserve"> </w:t>
      </w:r>
      <w:r w:rsidR="007E24A3" w:rsidRPr="007E24A3">
        <w:rPr>
          <w:rFonts w:ascii="Times New Roman" w:eastAsia="Times New Roman" w:hAnsi="Times New Roman" w:cs="Times New Roman"/>
          <w:b/>
        </w:rPr>
        <w:t>No evidence of cell-to-cell transfer of mitochondria through condition media:</w:t>
      </w:r>
      <w:r w:rsidR="007E24A3">
        <w:rPr>
          <w:rFonts w:ascii="Times New Roman" w:eastAsia="Times New Roman" w:hAnsi="Times New Roman" w:cs="Times New Roman"/>
        </w:rPr>
        <w:t xml:space="preserve"> Conditional media from the </w:t>
      </w:r>
      <w:proofErr w:type="spellStart"/>
      <w:r w:rsidR="007E24A3" w:rsidRPr="00781009">
        <w:rPr>
          <w:rFonts w:ascii="Times New Roman" w:eastAsia="Times New Roman" w:hAnsi="Times New Roman" w:cs="Times New Roman"/>
        </w:rPr>
        <w:t>mitoDsRed</w:t>
      </w:r>
      <w:proofErr w:type="spellEnd"/>
      <w:r w:rsidR="007E24A3" w:rsidRPr="00781009">
        <w:rPr>
          <w:rFonts w:ascii="Times New Roman" w:eastAsia="Times New Roman" w:hAnsi="Times New Roman" w:cs="Times New Roman"/>
        </w:rPr>
        <w:t xml:space="preserve"> </w:t>
      </w:r>
      <w:r w:rsidR="007E24A3">
        <w:rPr>
          <w:rFonts w:ascii="Times New Roman" w:eastAsia="Times New Roman" w:hAnsi="Times New Roman" w:cs="Times New Roman"/>
        </w:rPr>
        <w:t xml:space="preserve">transfected cells treated with 1μM of α-SYN for 3 h, </w:t>
      </w:r>
      <w:r w:rsidR="007C08C6">
        <w:rPr>
          <w:rFonts w:ascii="Times New Roman" w:eastAsia="Times New Roman" w:hAnsi="Times New Roman" w:cs="Times New Roman"/>
        </w:rPr>
        <w:t>was</w:t>
      </w:r>
      <w:r w:rsidR="007E24A3">
        <w:rPr>
          <w:rFonts w:ascii="Times New Roman" w:eastAsia="Times New Roman" w:hAnsi="Times New Roman" w:cs="Times New Roman"/>
        </w:rPr>
        <w:t xml:space="preserve"> given to the green cells transfected with E</w:t>
      </w:r>
      <w:r w:rsidR="007E24A3" w:rsidRPr="00781009">
        <w:rPr>
          <w:rFonts w:ascii="Times New Roman" w:eastAsia="Times New Roman" w:hAnsi="Times New Roman" w:cs="Times New Roman"/>
        </w:rPr>
        <w:t>GFP</w:t>
      </w:r>
      <w:r w:rsidR="007E24A3">
        <w:rPr>
          <w:rFonts w:ascii="Times New Roman" w:eastAsia="Times New Roman" w:hAnsi="Times New Roman" w:cs="Times New Roman"/>
        </w:rPr>
        <w:t>-</w:t>
      </w:r>
      <w:proofErr w:type="spellStart"/>
      <w:r w:rsidR="007E24A3">
        <w:rPr>
          <w:rFonts w:ascii="Times New Roman" w:eastAsia="Times New Roman" w:hAnsi="Times New Roman" w:cs="Times New Roman"/>
        </w:rPr>
        <w:t>lifeact</w:t>
      </w:r>
      <w:proofErr w:type="spellEnd"/>
      <w:r w:rsidR="007E24A3">
        <w:rPr>
          <w:rFonts w:ascii="Times New Roman" w:eastAsia="Times New Roman" w:hAnsi="Times New Roman" w:cs="Times New Roman"/>
        </w:rPr>
        <w:t>. Images were taken after 3 h. n=3.</w:t>
      </w:r>
    </w:p>
    <w:p w14:paraId="5CFB5809" w14:textId="434E874B" w:rsidR="00A60831" w:rsidRDefault="00A60831" w:rsidP="00743364">
      <w:pPr>
        <w:spacing w:after="0" w:line="360" w:lineRule="auto"/>
        <w:rPr>
          <w:rFonts w:ascii="Times New Roman" w:eastAsia="Times New Roman" w:hAnsi="Times New Roman" w:cs="Times New Roman"/>
          <w:i/>
          <w:sz w:val="24"/>
          <w:szCs w:val="24"/>
        </w:rPr>
      </w:pPr>
    </w:p>
    <w:p w14:paraId="20506438" w14:textId="77777777" w:rsidR="00A60831" w:rsidRDefault="00DD3C00" w:rsidP="00B775F3">
      <w:pPr>
        <w:spacing w:after="0" w:line="360" w:lineRule="auto"/>
        <w:jc w:val="both"/>
        <w:rPr>
          <w:rFonts w:ascii="Times New Roman" w:eastAsia="Times New Roman" w:hAnsi="Times New Roman" w:cs="Times New Roman"/>
          <w:i/>
          <w:iCs/>
          <w:color w:val="000000"/>
          <w:sz w:val="24"/>
          <w:szCs w:val="24"/>
          <w:lang w:eastAsia="en-IN"/>
        </w:rPr>
      </w:pPr>
      <w:r>
        <w:rPr>
          <w:rFonts w:ascii="Times New Roman" w:eastAsia="Times New Roman" w:hAnsi="Times New Roman" w:cs="Times New Roman"/>
          <w:i/>
          <w:iCs/>
          <w:noProof/>
          <w:color w:val="000000"/>
          <w:sz w:val="24"/>
          <w:szCs w:val="24"/>
          <w:lang w:eastAsia="en-IN"/>
        </w:rPr>
        <w:lastRenderedPageBreak/>
        <w:drawing>
          <wp:inline distT="0" distB="0" distL="0" distR="0" wp14:anchorId="683A0F81" wp14:editId="7C029972">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ary_figure-2.tif"/>
                    <pic:cNvPicPr/>
                  </pic:nvPicPr>
                  <pic:blipFill>
                    <a:blip r:embed="rId7">
                      <a:extLst>
                        <a:ext uri="{28A0092B-C50C-407E-A947-70E740481C1C}">
                          <a14:useLocalDpi xmlns:a14="http://schemas.microsoft.com/office/drawing/2010/main" val="0"/>
                        </a:ext>
                      </a:extLst>
                    </a:blip>
                    <a:stretch>
                      <a:fillRect/>
                    </a:stretch>
                  </pic:blipFill>
                  <pic:spPr>
                    <a:xfrm>
                      <a:off x="0" y="0"/>
                      <a:ext cx="5750503" cy="3234578"/>
                    </a:xfrm>
                    <a:prstGeom prst="rect">
                      <a:avLst/>
                    </a:prstGeom>
                  </pic:spPr>
                </pic:pic>
              </a:graphicData>
            </a:graphic>
          </wp:inline>
        </w:drawing>
      </w:r>
      <w:r w:rsidR="005A50F8" w:rsidRPr="007E4D3F">
        <w:rPr>
          <w:rFonts w:ascii="Times New Roman" w:eastAsia="Times New Roman" w:hAnsi="Times New Roman" w:cs="Times New Roman"/>
          <w:i/>
          <w:iCs/>
          <w:color w:val="000000"/>
          <w:sz w:val="24"/>
          <w:szCs w:val="24"/>
          <w:lang w:eastAsia="en-IN"/>
        </w:rPr>
        <w:t xml:space="preserve"> </w:t>
      </w:r>
    </w:p>
    <w:p w14:paraId="48448213" w14:textId="202D94F8" w:rsidR="00293DBF" w:rsidRPr="00605B41" w:rsidRDefault="00202CD5" w:rsidP="00B775F3">
      <w:pPr>
        <w:spacing w:after="0" w:line="360" w:lineRule="auto"/>
        <w:jc w:val="both"/>
        <w:rPr>
          <w:rFonts w:ascii="Times New Roman" w:eastAsia="Times New Roman" w:hAnsi="Times New Roman" w:cs="Times New Roman"/>
          <w:i/>
          <w:iCs/>
          <w:color w:val="000000"/>
        </w:rPr>
      </w:pPr>
      <w:r>
        <w:rPr>
          <w:rFonts w:ascii="Times New Roman" w:hAnsi="Times New Roman" w:cs="Times New Roman"/>
          <w:b/>
          <w:i/>
          <w:sz w:val="24"/>
          <w:szCs w:val="24"/>
        </w:rPr>
        <w:t xml:space="preserve">Supplementary </w:t>
      </w:r>
      <w:r w:rsidR="0096296C" w:rsidRPr="007E4D3F">
        <w:rPr>
          <w:rFonts w:ascii="Times New Roman" w:hAnsi="Times New Roman" w:cs="Times New Roman"/>
          <w:b/>
          <w:i/>
          <w:sz w:val="24"/>
          <w:szCs w:val="24"/>
        </w:rPr>
        <w:t xml:space="preserve">Figure </w:t>
      </w:r>
      <w:r w:rsidR="00695C68">
        <w:rPr>
          <w:rFonts w:ascii="Times New Roman" w:hAnsi="Times New Roman" w:cs="Times New Roman"/>
          <w:b/>
          <w:i/>
          <w:sz w:val="24"/>
          <w:szCs w:val="24"/>
        </w:rPr>
        <w:t>4</w:t>
      </w:r>
      <w:r w:rsidR="008E6525" w:rsidRPr="007E4D3F">
        <w:rPr>
          <w:rFonts w:ascii="Times New Roman" w:hAnsi="Times New Roman" w:cs="Times New Roman"/>
          <w:b/>
          <w:i/>
          <w:sz w:val="24"/>
          <w:szCs w:val="24"/>
        </w:rPr>
        <w:t xml:space="preserve">: </w:t>
      </w:r>
      <w:r w:rsidR="003764F4" w:rsidRPr="006B13F6">
        <w:rPr>
          <w:rFonts w:ascii="Times New Roman" w:eastAsia="Times New Roman" w:hAnsi="Times New Roman" w:cs="Times New Roman"/>
          <w:b/>
          <w:i/>
          <w:iCs/>
          <w:color w:val="000000"/>
          <w:sz w:val="24"/>
          <w:szCs w:val="24"/>
          <w:lang w:eastAsia="en-IN"/>
        </w:rPr>
        <w:t xml:space="preserve">α-SYN </w:t>
      </w:r>
      <w:r w:rsidR="00EF40DD">
        <w:rPr>
          <w:rFonts w:ascii="Times New Roman" w:eastAsia="Times New Roman" w:hAnsi="Times New Roman" w:cs="Times New Roman"/>
          <w:b/>
          <w:i/>
          <w:iCs/>
          <w:color w:val="000000"/>
          <w:sz w:val="24"/>
          <w:szCs w:val="24"/>
          <w:lang w:eastAsia="en-IN"/>
        </w:rPr>
        <w:t>protofibril induced cellular senescence</w:t>
      </w:r>
      <w:r w:rsidR="003764F4" w:rsidRPr="006B13F6">
        <w:rPr>
          <w:rFonts w:ascii="Times New Roman" w:eastAsia="Times New Roman" w:hAnsi="Times New Roman" w:cs="Times New Roman"/>
          <w:b/>
          <w:i/>
          <w:iCs/>
          <w:color w:val="000000"/>
          <w:sz w:val="24"/>
          <w:szCs w:val="24"/>
          <w:lang w:eastAsia="en-IN"/>
        </w:rPr>
        <w:t>.</w:t>
      </w:r>
      <w:r w:rsidR="003764F4">
        <w:rPr>
          <w:rFonts w:ascii="Times New Roman" w:eastAsia="Times New Roman" w:hAnsi="Times New Roman" w:cs="Times New Roman"/>
          <w:i/>
          <w:iCs/>
          <w:color w:val="000000"/>
          <w:sz w:val="24"/>
          <w:szCs w:val="24"/>
          <w:lang w:eastAsia="en-IN"/>
        </w:rPr>
        <w:t xml:space="preserve"> </w:t>
      </w:r>
      <w:r w:rsidR="008E6525" w:rsidRPr="007E4D3F">
        <w:rPr>
          <w:rFonts w:ascii="Times New Roman" w:eastAsia="Times New Roman" w:hAnsi="Times New Roman" w:cs="Times New Roman"/>
          <w:i/>
          <w:iCs/>
          <w:color w:val="000000"/>
          <w:sz w:val="24"/>
          <w:szCs w:val="24"/>
          <w:lang w:eastAsia="en-IN"/>
        </w:rPr>
        <w:t>A)</w:t>
      </w:r>
      <w:r w:rsidR="00001C2E" w:rsidRPr="007E4D3F">
        <w:rPr>
          <w:rFonts w:ascii="Times New Roman" w:eastAsia="Times New Roman" w:hAnsi="Times New Roman" w:cs="Times New Roman"/>
          <w:i/>
          <w:iCs/>
          <w:color w:val="000000"/>
          <w:sz w:val="24"/>
          <w:szCs w:val="24"/>
          <w:lang w:eastAsia="en-IN"/>
        </w:rPr>
        <w:t xml:space="preserve"> U251 cells were treated with 1µM α-SYN protofibrils for 3-24h </w:t>
      </w:r>
      <w:r w:rsidR="00864AC9">
        <w:rPr>
          <w:rFonts w:ascii="Times New Roman" w:eastAsia="Times New Roman" w:hAnsi="Times New Roman" w:cs="Times New Roman"/>
          <w:i/>
          <w:iCs/>
          <w:color w:val="000000"/>
          <w:sz w:val="24"/>
          <w:szCs w:val="24"/>
          <w:lang w:eastAsia="en-IN"/>
        </w:rPr>
        <w:t xml:space="preserve">and </w:t>
      </w:r>
      <w:r w:rsidR="00001C2E" w:rsidRPr="007E4D3F">
        <w:rPr>
          <w:rFonts w:ascii="Times New Roman" w:eastAsia="Times New Roman" w:hAnsi="Times New Roman" w:cs="Times New Roman"/>
          <w:i/>
          <w:iCs/>
          <w:color w:val="000000"/>
          <w:sz w:val="24"/>
          <w:szCs w:val="24"/>
          <w:lang w:eastAsia="en-IN"/>
        </w:rPr>
        <w:t xml:space="preserve">were stained with DAPI. White arrows indicate fragmented nuclei. B) </w:t>
      </w:r>
      <w:r w:rsidR="00864AC9">
        <w:rPr>
          <w:rFonts w:ascii="Times New Roman" w:eastAsia="Times New Roman" w:hAnsi="Times New Roman" w:cs="Times New Roman"/>
          <w:i/>
          <w:iCs/>
          <w:color w:val="000000"/>
          <w:sz w:val="24"/>
          <w:szCs w:val="24"/>
          <w:lang w:eastAsia="en-IN"/>
        </w:rPr>
        <w:t>The percentage</w:t>
      </w:r>
      <w:r w:rsidR="00001C2E" w:rsidRPr="007E4D3F">
        <w:rPr>
          <w:rFonts w:ascii="Times New Roman" w:eastAsia="Times New Roman" w:hAnsi="Times New Roman" w:cs="Times New Roman"/>
          <w:i/>
          <w:iCs/>
          <w:color w:val="000000"/>
          <w:sz w:val="24"/>
          <w:szCs w:val="24"/>
          <w:lang w:eastAsia="en-IN"/>
        </w:rPr>
        <w:t xml:space="preserve"> of the fragmented nucleus per frame </w:t>
      </w:r>
      <w:r w:rsidR="00864AC9">
        <w:rPr>
          <w:rFonts w:ascii="Times New Roman" w:eastAsia="Times New Roman" w:hAnsi="Times New Roman" w:cs="Times New Roman"/>
          <w:i/>
          <w:iCs/>
          <w:color w:val="000000"/>
          <w:sz w:val="24"/>
          <w:szCs w:val="24"/>
          <w:lang w:eastAsia="en-IN"/>
        </w:rPr>
        <w:t>was</w:t>
      </w:r>
      <w:r w:rsidR="00001C2E" w:rsidRPr="007E4D3F">
        <w:rPr>
          <w:rFonts w:ascii="Times New Roman" w:eastAsia="Times New Roman" w:hAnsi="Times New Roman" w:cs="Times New Roman"/>
          <w:i/>
          <w:iCs/>
          <w:color w:val="000000"/>
          <w:sz w:val="24"/>
          <w:szCs w:val="24"/>
          <w:lang w:eastAsia="en-IN"/>
        </w:rPr>
        <w:t xml:space="preserve"> quantified and plotted.</w:t>
      </w:r>
      <w:r w:rsidR="003F719C">
        <w:rPr>
          <w:rFonts w:ascii="Times New Roman" w:eastAsia="Times New Roman" w:hAnsi="Times New Roman" w:cs="Times New Roman"/>
          <w:i/>
          <w:iCs/>
          <w:color w:val="000000"/>
          <w:sz w:val="24"/>
          <w:szCs w:val="24"/>
          <w:lang w:eastAsia="en-IN"/>
        </w:rPr>
        <w:t xml:space="preserve"> </w:t>
      </w:r>
      <w:r w:rsidR="00880D1A">
        <w:rPr>
          <w:rFonts w:ascii="Times New Roman" w:eastAsia="Times New Roman" w:hAnsi="Times New Roman" w:cs="Times New Roman"/>
          <w:i/>
          <w:iCs/>
          <w:color w:val="000000"/>
          <w:sz w:val="24"/>
          <w:szCs w:val="24"/>
          <w:lang w:eastAsia="en-IN"/>
        </w:rPr>
        <w:t xml:space="preserve">Quantifications are done from 5 image frames of a set and </w:t>
      </w:r>
      <w:r w:rsidR="00880D1A" w:rsidRPr="00880D1A">
        <w:rPr>
          <w:rFonts w:ascii="Times New Roman" w:eastAsia="Times New Roman" w:hAnsi="Times New Roman" w:cs="Times New Roman"/>
          <w:i/>
          <w:iCs/>
          <w:color w:val="000000"/>
          <w:sz w:val="24"/>
          <w:szCs w:val="24"/>
          <w:lang w:eastAsia="en-IN"/>
        </w:rPr>
        <w:t xml:space="preserve">each image frame </w:t>
      </w:r>
      <w:r w:rsidR="00864AC9">
        <w:rPr>
          <w:rFonts w:ascii="Times New Roman" w:eastAsia="Times New Roman" w:hAnsi="Times New Roman" w:cs="Times New Roman"/>
          <w:i/>
          <w:iCs/>
          <w:color w:val="000000"/>
          <w:sz w:val="24"/>
          <w:szCs w:val="24"/>
          <w:lang w:eastAsia="en-IN"/>
        </w:rPr>
        <w:t>has</w:t>
      </w:r>
      <w:r w:rsidR="00880D1A" w:rsidRPr="00880D1A">
        <w:rPr>
          <w:rFonts w:ascii="Times New Roman" w:eastAsia="Times New Roman" w:hAnsi="Times New Roman" w:cs="Times New Roman"/>
          <w:i/>
          <w:iCs/>
          <w:color w:val="000000"/>
          <w:sz w:val="24"/>
          <w:szCs w:val="24"/>
          <w:lang w:eastAsia="en-IN"/>
        </w:rPr>
        <w:t xml:space="preserve"> 10-20 cells. </w:t>
      </w:r>
      <w:r w:rsidR="003F719C">
        <w:rPr>
          <w:rFonts w:ascii="Times New Roman" w:eastAsia="Times New Roman" w:hAnsi="Times New Roman" w:cs="Times New Roman"/>
          <w:i/>
          <w:iCs/>
          <w:color w:val="000000"/>
          <w:sz w:val="24"/>
          <w:szCs w:val="24"/>
          <w:lang w:eastAsia="en-IN"/>
        </w:rPr>
        <w:t>C)</w:t>
      </w:r>
      <w:r w:rsidR="003F719C" w:rsidRPr="003F719C">
        <w:rPr>
          <w:rFonts w:ascii="Times New Roman" w:eastAsia="Times New Roman" w:hAnsi="Times New Roman" w:cs="Times New Roman"/>
          <w:i/>
          <w:iCs/>
          <w:color w:val="000000"/>
          <w:sz w:val="24"/>
          <w:szCs w:val="24"/>
          <w:lang w:eastAsia="en-IN"/>
        </w:rPr>
        <w:t xml:space="preserve"> </w:t>
      </w:r>
      <w:r w:rsidR="003F719C" w:rsidRPr="007E4D3F">
        <w:rPr>
          <w:rFonts w:ascii="Times New Roman" w:eastAsia="Times New Roman" w:hAnsi="Times New Roman" w:cs="Times New Roman"/>
          <w:i/>
          <w:iCs/>
          <w:color w:val="000000"/>
          <w:sz w:val="24"/>
          <w:szCs w:val="24"/>
          <w:lang w:eastAsia="en-IN"/>
        </w:rPr>
        <w:t xml:space="preserve">U251 cells were treated with 1µM α-SYN protofibrils for 3-24h </w:t>
      </w:r>
      <w:r w:rsidR="003F719C">
        <w:rPr>
          <w:rFonts w:ascii="Times New Roman" w:eastAsia="Times New Roman" w:hAnsi="Times New Roman" w:cs="Times New Roman"/>
          <w:i/>
          <w:iCs/>
          <w:color w:val="000000"/>
          <w:sz w:val="24"/>
          <w:szCs w:val="24"/>
          <w:lang w:eastAsia="en-IN"/>
        </w:rPr>
        <w:t>and checked for β-galactosidase activity.</w:t>
      </w:r>
      <w:r w:rsidR="00153695">
        <w:rPr>
          <w:rFonts w:ascii="Times New Roman" w:eastAsia="Times New Roman" w:hAnsi="Times New Roman" w:cs="Times New Roman"/>
          <w:i/>
          <w:iCs/>
          <w:color w:val="000000"/>
          <w:sz w:val="24"/>
          <w:szCs w:val="24"/>
          <w:lang w:eastAsia="en-IN"/>
        </w:rPr>
        <w:t xml:space="preserve"> Cellular </w:t>
      </w:r>
      <w:r w:rsidR="00864AC9">
        <w:rPr>
          <w:rFonts w:ascii="Times New Roman" w:eastAsia="Times New Roman" w:hAnsi="Times New Roman" w:cs="Times New Roman"/>
          <w:i/>
          <w:iCs/>
          <w:color w:val="000000"/>
          <w:sz w:val="24"/>
          <w:szCs w:val="24"/>
          <w:lang w:eastAsia="en-IN"/>
        </w:rPr>
        <w:t>senescence-like</w:t>
      </w:r>
      <w:r w:rsidR="00153695">
        <w:rPr>
          <w:rFonts w:ascii="Times New Roman" w:eastAsia="Times New Roman" w:hAnsi="Times New Roman" w:cs="Times New Roman"/>
          <w:i/>
          <w:iCs/>
          <w:color w:val="000000"/>
          <w:sz w:val="24"/>
          <w:szCs w:val="24"/>
          <w:lang w:eastAsia="en-IN"/>
        </w:rPr>
        <w:t xml:space="preserve"> characteristics of DNA fragmentation and increased β-galactosidase activity (blue </w:t>
      </w:r>
      <w:proofErr w:type="spellStart"/>
      <w:r w:rsidR="00153695">
        <w:rPr>
          <w:rFonts w:ascii="Times New Roman" w:eastAsia="Times New Roman" w:hAnsi="Times New Roman" w:cs="Times New Roman"/>
          <w:i/>
          <w:iCs/>
          <w:color w:val="000000"/>
          <w:sz w:val="24"/>
          <w:szCs w:val="24"/>
          <w:lang w:eastAsia="en-IN"/>
        </w:rPr>
        <w:t>color</w:t>
      </w:r>
      <w:proofErr w:type="spellEnd"/>
      <w:r w:rsidR="00153695">
        <w:rPr>
          <w:rFonts w:ascii="Times New Roman" w:eastAsia="Times New Roman" w:hAnsi="Times New Roman" w:cs="Times New Roman"/>
          <w:i/>
          <w:iCs/>
          <w:color w:val="000000"/>
          <w:sz w:val="24"/>
          <w:szCs w:val="24"/>
          <w:lang w:eastAsia="en-IN"/>
        </w:rPr>
        <w:t xml:space="preserve">) </w:t>
      </w:r>
      <w:r w:rsidR="00864AC9">
        <w:rPr>
          <w:rFonts w:ascii="Times New Roman" w:eastAsia="Times New Roman" w:hAnsi="Times New Roman" w:cs="Times New Roman"/>
          <w:i/>
          <w:iCs/>
          <w:color w:val="000000"/>
          <w:sz w:val="24"/>
          <w:szCs w:val="24"/>
          <w:lang w:eastAsia="en-IN"/>
        </w:rPr>
        <w:t>were</w:t>
      </w:r>
      <w:r w:rsidR="00153695">
        <w:rPr>
          <w:rFonts w:ascii="Times New Roman" w:eastAsia="Times New Roman" w:hAnsi="Times New Roman" w:cs="Times New Roman"/>
          <w:i/>
          <w:iCs/>
          <w:color w:val="000000"/>
          <w:sz w:val="24"/>
          <w:szCs w:val="24"/>
          <w:lang w:eastAsia="en-IN"/>
        </w:rPr>
        <w:t xml:space="preserve"> observed at early </w:t>
      </w:r>
      <w:r w:rsidR="00864AC9">
        <w:rPr>
          <w:rFonts w:ascii="Times New Roman" w:eastAsia="Times New Roman" w:hAnsi="Times New Roman" w:cs="Times New Roman"/>
          <w:i/>
          <w:iCs/>
          <w:color w:val="000000"/>
          <w:sz w:val="24"/>
          <w:szCs w:val="24"/>
          <w:lang w:eastAsia="en-IN"/>
        </w:rPr>
        <w:t>time points</w:t>
      </w:r>
      <w:r w:rsidR="00153695">
        <w:rPr>
          <w:rFonts w:ascii="Times New Roman" w:eastAsia="Times New Roman" w:hAnsi="Times New Roman" w:cs="Times New Roman"/>
          <w:i/>
          <w:iCs/>
          <w:color w:val="000000"/>
          <w:sz w:val="24"/>
          <w:szCs w:val="24"/>
          <w:lang w:eastAsia="en-IN"/>
        </w:rPr>
        <w:t xml:space="preserve">. </w:t>
      </w:r>
      <w:r w:rsidR="00293DBF">
        <w:rPr>
          <w:rFonts w:ascii="Times New Roman" w:eastAsia="Times New Roman" w:hAnsi="Times New Roman" w:cs="Times New Roman"/>
          <w:i/>
          <w:iCs/>
          <w:color w:val="000000"/>
          <w:sz w:val="24"/>
          <w:szCs w:val="24"/>
          <w:lang w:eastAsia="en-IN"/>
        </w:rPr>
        <w:t>Scale bars are denoted on the images.</w:t>
      </w:r>
      <w:r w:rsidR="00880D1A">
        <w:rPr>
          <w:rFonts w:ascii="Times New Roman" w:eastAsia="Times New Roman" w:hAnsi="Times New Roman" w:cs="Times New Roman"/>
          <w:i/>
          <w:iCs/>
          <w:color w:val="000000"/>
          <w:sz w:val="24"/>
          <w:szCs w:val="24"/>
          <w:lang w:eastAsia="en-IN"/>
        </w:rPr>
        <w:t xml:space="preserve"> </w:t>
      </w:r>
      <w:r w:rsidR="00293DBF" w:rsidRPr="00605B41">
        <w:rPr>
          <w:rFonts w:ascii="Times New Roman" w:eastAsia="Times New Roman" w:hAnsi="Times New Roman" w:cs="Times New Roman"/>
          <w:i/>
          <w:iCs/>
          <w:color w:val="000000"/>
        </w:rPr>
        <w:t xml:space="preserve">Data are expressed as mean ± SD, *** p ≤ 0.001. Statistics were analysed using </w:t>
      </w:r>
      <w:r w:rsidR="003754A0">
        <w:rPr>
          <w:rFonts w:ascii="Times New Roman" w:eastAsia="Times New Roman" w:hAnsi="Times New Roman" w:cs="Times New Roman"/>
          <w:i/>
          <w:iCs/>
          <w:color w:val="000000"/>
        </w:rPr>
        <w:t>two</w:t>
      </w:r>
      <w:r w:rsidR="00293DBF" w:rsidRPr="00605B41">
        <w:rPr>
          <w:rFonts w:ascii="Times New Roman" w:eastAsia="Times New Roman" w:hAnsi="Times New Roman" w:cs="Times New Roman"/>
          <w:i/>
          <w:iCs/>
          <w:color w:val="000000"/>
        </w:rPr>
        <w:t>-way ANOVA. n=3.</w:t>
      </w:r>
    </w:p>
    <w:p w14:paraId="43447528" w14:textId="09B88703" w:rsidR="00ED6BA7" w:rsidRPr="007E4D3F" w:rsidRDefault="00ED6BA7" w:rsidP="000D2FA5">
      <w:pPr>
        <w:jc w:val="center"/>
        <w:rPr>
          <w:rFonts w:ascii="Times New Roman" w:hAnsi="Times New Roman" w:cs="Times New Roman"/>
          <w:b/>
          <w:i/>
          <w:sz w:val="24"/>
          <w:szCs w:val="24"/>
        </w:rPr>
      </w:pPr>
      <w:r w:rsidRPr="007E4D3F">
        <w:rPr>
          <w:rFonts w:ascii="Times New Roman" w:hAnsi="Times New Roman" w:cs="Times New Roman"/>
          <w:b/>
          <w:i/>
          <w:noProof/>
          <w:sz w:val="24"/>
          <w:szCs w:val="24"/>
        </w:rPr>
        <w:lastRenderedPageBreak/>
        <w:drawing>
          <wp:inline distT="0" distB="0" distL="0" distR="0" wp14:anchorId="2D1FB2B4" wp14:editId="5813A744">
            <wp:extent cx="5855584" cy="41656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ry_figure-3.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62886" cy="4170795"/>
                    </a:xfrm>
                    <a:prstGeom prst="rect">
                      <a:avLst/>
                    </a:prstGeom>
                  </pic:spPr>
                </pic:pic>
              </a:graphicData>
            </a:graphic>
          </wp:inline>
        </w:drawing>
      </w:r>
    </w:p>
    <w:p w14:paraId="073EFD74" w14:textId="15F42D6D" w:rsidR="00293DBF" w:rsidRPr="00605B41" w:rsidRDefault="00202CD5" w:rsidP="00B775F3">
      <w:pPr>
        <w:spacing w:after="0" w:line="360" w:lineRule="auto"/>
        <w:jc w:val="both"/>
        <w:rPr>
          <w:rFonts w:ascii="Times New Roman" w:eastAsia="Times New Roman" w:hAnsi="Times New Roman" w:cs="Times New Roman"/>
          <w:i/>
          <w:iCs/>
          <w:color w:val="000000"/>
        </w:rPr>
      </w:pPr>
      <w:r>
        <w:rPr>
          <w:rFonts w:ascii="Times New Roman" w:hAnsi="Times New Roman" w:cs="Times New Roman"/>
          <w:b/>
          <w:i/>
          <w:sz w:val="24"/>
          <w:szCs w:val="24"/>
        </w:rPr>
        <w:t xml:space="preserve">Supplementary </w:t>
      </w:r>
      <w:r w:rsidR="0096296C" w:rsidRPr="007E4D3F">
        <w:rPr>
          <w:rFonts w:ascii="Times New Roman" w:hAnsi="Times New Roman" w:cs="Times New Roman"/>
          <w:b/>
          <w:i/>
          <w:sz w:val="24"/>
          <w:szCs w:val="24"/>
        </w:rPr>
        <w:t xml:space="preserve">Figure </w:t>
      </w:r>
      <w:r w:rsidR="00695C68">
        <w:rPr>
          <w:rFonts w:ascii="Times New Roman" w:hAnsi="Times New Roman" w:cs="Times New Roman"/>
          <w:b/>
          <w:i/>
          <w:sz w:val="24"/>
          <w:szCs w:val="24"/>
        </w:rPr>
        <w:t>5</w:t>
      </w:r>
      <w:r w:rsidR="00622749" w:rsidRPr="007E4D3F">
        <w:rPr>
          <w:rFonts w:ascii="Times New Roman" w:hAnsi="Times New Roman" w:cs="Times New Roman"/>
          <w:b/>
          <w:i/>
          <w:sz w:val="24"/>
          <w:szCs w:val="24"/>
        </w:rPr>
        <w:t xml:space="preserve">: </w:t>
      </w:r>
      <w:r w:rsidR="00E630E7" w:rsidRPr="006B13F6">
        <w:rPr>
          <w:rFonts w:ascii="Times New Roman" w:eastAsia="Times New Roman" w:hAnsi="Times New Roman" w:cs="Times New Roman"/>
          <w:b/>
          <w:bCs/>
          <w:i/>
          <w:iCs/>
          <w:color w:val="000000"/>
          <w:sz w:val="24"/>
          <w:szCs w:val="24"/>
          <w:lang w:eastAsia="en-IN"/>
        </w:rPr>
        <w:t xml:space="preserve">α-SYN </w:t>
      </w:r>
      <w:r w:rsidR="007A0C3C">
        <w:rPr>
          <w:rFonts w:ascii="Times New Roman" w:eastAsia="Times New Roman" w:hAnsi="Times New Roman" w:cs="Times New Roman"/>
          <w:b/>
          <w:bCs/>
          <w:i/>
          <w:iCs/>
          <w:color w:val="000000"/>
          <w:sz w:val="24"/>
          <w:szCs w:val="24"/>
          <w:lang w:eastAsia="en-IN"/>
        </w:rPr>
        <w:t>treatments on</w:t>
      </w:r>
      <w:r w:rsidR="00E630E7" w:rsidRPr="006B13F6">
        <w:rPr>
          <w:rFonts w:ascii="Times New Roman" w:eastAsia="Times New Roman" w:hAnsi="Times New Roman" w:cs="Times New Roman"/>
          <w:b/>
          <w:bCs/>
          <w:i/>
          <w:iCs/>
          <w:color w:val="000000"/>
          <w:sz w:val="24"/>
          <w:szCs w:val="24"/>
          <w:lang w:eastAsia="en-IN"/>
        </w:rPr>
        <w:t xml:space="preserve"> U-87</w:t>
      </w:r>
      <w:r w:rsidR="00E630E7">
        <w:rPr>
          <w:rFonts w:ascii="Times New Roman" w:eastAsia="Times New Roman" w:hAnsi="Times New Roman" w:cs="Times New Roman"/>
          <w:b/>
          <w:bCs/>
          <w:i/>
          <w:iCs/>
          <w:color w:val="000000"/>
          <w:sz w:val="24"/>
          <w:szCs w:val="24"/>
          <w:lang w:eastAsia="en-IN"/>
        </w:rPr>
        <w:t xml:space="preserve"> MG</w:t>
      </w:r>
      <w:r w:rsidR="00E630E7" w:rsidRPr="006B13F6">
        <w:rPr>
          <w:rFonts w:ascii="Times New Roman" w:eastAsia="Times New Roman" w:hAnsi="Times New Roman" w:cs="Times New Roman"/>
          <w:b/>
          <w:bCs/>
          <w:i/>
          <w:iCs/>
          <w:color w:val="000000"/>
          <w:sz w:val="24"/>
          <w:szCs w:val="24"/>
          <w:lang w:eastAsia="en-IN"/>
        </w:rPr>
        <w:t xml:space="preserve"> and N2a cells in </w:t>
      </w:r>
      <w:r w:rsidR="00864AC9">
        <w:rPr>
          <w:rFonts w:ascii="Times New Roman" w:eastAsia="Times New Roman" w:hAnsi="Times New Roman" w:cs="Times New Roman"/>
          <w:b/>
          <w:bCs/>
          <w:i/>
          <w:iCs/>
          <w:color w:val="000000"/>
          <w:sz w:val="24"/>
          <w:szCs w:val="24"/>
          <w:lang w:eastAsia="en-IN"/>
        </w:rPr>
        <w:t xml:space="preserve">a </w:t>
      </w:r>
      <w:r w:rsidR="00E630E7" w:rsidRPr="006B13F6">
        <w:rPr>
          <w:rFonts w:ascii="Times New Roman" w:eastAsia="Times New Roman" w:hAnsi="Times New Roman" w:cs="Times New Roman"/>
          <w:b/>
          <w:bCs/>
          <w:i/>
          <w:iCs/>
          <w:color w:val="000000"/>
          <w:sz w:val="24"/>
          <w:szCs w:val="24"/>
          <w:lang w:eastAsia="en-IN"/>
        </w:rPr>
        <w:t xml:space="preserve">time and </w:t>
      </w:r>
      <w:r w:rsidR="00864AC9">
        <w:rPr>
          <w:rFonts w:ascii="Times New Roman" w:eastAsia="Times New Roman" w:hAnsi="Times New Roman" w:cs="Times New Roman"/>
          <w:b/>
          <w:bCs/>
          <w:i/>
          <w:iCs/>
          <w:color w:val="000000"/>
          <w:sz w:val="24"/>
          <w:szCs w:val="24"/>
          <w:lang w:eastAsia="en-IN"/>
        </w:rPr>
        <w:t>concentration-dependent</w:t>
      </w:r>
      <w:r w:rsidR="00E630E7" w:rsidRPr="006B13F6">
        <w:rPr>
          <w:rFonts w:ascii="Times New Roman" w:eastAsia="Times New Roman" w:hAnsi="Times New Roman" w:cs="Times New Roman"/>
          <w:b/>
          <w:bCs/>
          <w:i/>
          <w:iCs/>
          <w:color w:val="000000"/>
          <w:sz w:val="24"/>
          <w:szCs w:val="24"/>
          <w:lang w:eastAsia="en-IN"/>
        </w:rPr>
        <w:t xml:space="preserve"> manner.</w:t>
      </w:r>
      <w:r w:rsidR="00E630E7">
        <w:rPr>
          <w:rFonts w:ascii="Times New Roman" w:eastAsia="Times New Roman" w:hAnsi="Times New Roman" w:cs="Times New Roman"/>
          <w:i/>
          <w:iCs/>
          <w:color w:val="000000"/>
          <w:sz w:val="24"/>
          <w:szCs w:val="24"/>
          <w:lang w:eastAsia="en-IN"/>
        </w:rPr>
        <w:t xml:space="preserve"> </w:t>
      </w:r>
      <w:r w:rsidR="003E71FE" w:rsidRPr="007E4D3F">
        <w:rPr>
          <w:rFonts w:ascii="Times New Roman" w:eastAsia="Times New Roman" w:hAnsi="Times New Roman" w:cs="Times New Roman"/>
          <w:i/>
          <w:sz w:val="24"/>
          <w:szCs w:val="24"/>
        </w:rPr>
        <w:t>A) U-87 MG cells treated with varying concentrations</w:t>
      </w:r>
      <w:r w:rsidR="007A0C3C">
        <w:rPr>
          <w:rFonts w:ascii="Times New Roman" w:eastAsia="Times New Roman" w:hAnsi="Times New Roman" w:cs="Times New Roman"/>
          <w:i/>
          <w:sz w:val="24"/>
          <w:szCs w:val="24"/>
        </w:rPr>
        <w:t xml:space="preserve"> </w:t>
      </w:r>
      <w:r w:rsidR="003E71FE" w:rsidRPr="007E4D3F">
        <w:rPr>
          <w:rFonts w:ascii="Times New Roman" w:eastAsia="Times New Roman" w:hAnsi="Times New Roman" w:cs="Times New Roman"/>
          <w:i/>
          <w:sz w:val="24"/>
          <w:szCs w:val="24"/>
        </w:rPr>
        <w:t>(</w:t>
      </w:r>
      <w:r w:rsidR="007A0C3C">
        <w:rPr>
          <w:rFonts w:ascii="Times New Roman" w:eastAsia="Times New Roman" w:hAnsi="Times New Roman" w:cs="Times New Roman"/>
          <w:i/>
          <w:sz w:val="24"/>
          <w:szCs w:val="24"/>
        </w:rPr>
        <w:t>0.5</w:t>
      </w:r>
      <w:r w:rsidR="003E71FE" w:rsidRPr="007E4D3F">
        <w:rPr>
          <w:rFonts w:ascii="Times New Roman" w:eastAsia="Times New Roman" w:hAnsi="Times New Roman" w:cs="Times New Roman"/>
          <w:i/>
          <w:iCs/>
          <w:color w:val="000000"/>
          <w:sz w:val="24"/>
          <w:szCs w:val="24"/>
          <w:lang w:eastAsia="en-IN"/>
        </w:rPr>
        <w:t>µM-3µM)</w:t>
      </w:r>
      <w:r w:rsidR="003E71FE" w:rsidRPr="007E4D3F">
        <w:rPr>
          <w:rFonts w:ascii="Times New Roman" w:eastAsia="Times New Roman" w:hAnsi="Times New Roman" w:cs="Times New Roman"/>
          <w:i/>
          <w:sz w:val="24"/>
          <w:szCs w:val="24"/>
        </w:rPr>
        <w:t xml:space="preserve"> </w:t>
      </w:r>
      <w:r w:rsidR="007A0C3C">
        <w:rPr>
          <w:rFonts w:ascii="Times New Roman" w:eastAsia="Times New Roman" w:hAnsi="Times New Roman" w:cs="Times New Roman"/>
          <w:i/>
          <w:sz w:val="24"/>
          <w:szCs w:val="24"/>
        </w:rPr>
        <w:t xml:space="preserve">of </w:t>
      </w:r>
      <w:r w:rsidR="003E71FE" w:rsidRPr="007E4D3F">
        <w:rPr>
          <w:rFonts w:ascii="Times New Roman" w:eastAsia="Times New Roman" w:hAnsi="Times New Roman" w:cs="Times New Roman"/>
          <w:i/>
          <w:sz w:val="24"/>
          <w:szCs w:val="24"/>
        </w:rPr>
        <w:t xml:space="preserve">α-SYN protofibrils showed time (24h and 48h) and </w:t>
      </w:r>
      <w:r w:rsidR="00864AC9">
        <w:rPr>
          <w:rFonts w:ascii="Times New Roman" w:eastAsia="Times New Roman" w:hAnsi="Times New Roman" w:cs="Times New Roman"/>
          <w:i/>
          <w:sz w:val="24"/>
          <w:szCs w:val="24"/>
        </w:rPr>
        <w:t>concentration-dependent</w:t>
      </w:r>
      <w:r w:rsidR="003E71FE" w:rsidRPr="007E4D3F">
        <w:rPr>
          <w:rFonts w:ascii="Times New Roman" w:eastAsia="Times New Roman" w:hAnsi="Times New Roman" w:cs="Times New Roman"/>
          <w:i/>
          <w:sz w:val="24"/>
          <w:szCs w:val="24"/>
        </w:rPr>
        <w:t xml:space="preserve"> increase in cell numbers. </w:t>
      </w:r>
      <w:r w:rsidR="00293DBF">
        <w:rPr>
          <w:rFonts w:ascii="Times New Roman" w:eastAsia="Times New Roman" w:hAnsi="Times New Roman" w:cs="Times New Roman"/>
          <w:i/>
          <w:sz w:val="24"/>
          <w:szCs w:val="24"/>
        </w:rPr>
        <w:t>B) Quantification of the cell numbers.</w:t>
      </w:r>
      <w:r w:rsidR="0085031D">
        <w:rPr>
          <w:rFonts w:ascii="Times New Roman" w:eastAsia="Times New Roman" w:hAnsi="Times New Roman" w:cs="Times New Roman"/>
          <w:i/>
          <w:sz w:val="24"/>
          <w:szCs w:val="24"/>
        </w:rPr>
        <w:t xml:space="preserve"> </w:t>
      </w:r>
      <w:r w:rsidR="0085031D">
        <w:rPr>
          <w:rFonts w:ascii="Times New Roman" w:eastAsia="Times New Roman" w:hAnsi="Times New Roman" w:cs="Times New Roman"/>
          <w:i/>
          <w:iCs/>
          <w:color w:val="000000"/>
        </w:rPr>
        <w:t xml:space="preserve">Quantifications are done from 5 image frames of a set and each image frame </w:t>
      </w:r>
      <w:r w:rsidR="00864AC9">
        <w:rPr>
          <w:rFonts w:ascii="Times New Roman" w:eastAsia="Times New Roman" w:hAnsi="Times New Roman" w:cs="Times New Roman"/>
          <w:i/>
          <w:iCs/>
          <w:color w:val="000000"/>
        </w:rPr>
        <w:t>has</w:t>
      </w:r>
      <w:r w:rsidR="0085031D">
        <w:rPr>
          <w:rFonts w:ascii="Times New Roman" w:eastAsia="Times New Roman" w:hAnsi="Times New Roman" w:cs="Times New Roman"/>
          <w:i/>
          <w:iCs/>
          <w:color w:val="000000"/>
        </w:rPr>
        <w:t xml:space="preserve"> 100-250 cells. </w:t>
      </w:r>
      <w:r w:rsidR="00293DBF">
        <w:rPr>
          <w:rFonts w:ascii="Times New Roman" w:eastAsia="Times New Roman" w:hAnsi="Times New Roman" w:cs="Times New Roman"/>
          <w:i/>
          <w:sz w:val="24"/>
          <w:szCs w:val="24"/>
        </w:rPr>
        <w:t xml:space="preserve"> </w:t>
      </w:r>
      <w:r w:rsidR="003E71FE" w:rsidRPr="007E4D3F">
        <w:rPr>
          <w:rFonts w:ascii="Times New Roman" w:eastAsia="Times New Roman" w:hAnsi="Times New Roman" w:cs="Times New Roman"/>
          <w:i/>
          <w:sz w:val="24"/>
          <w:szCs w:val="24"/>
        </w:rPr>
        <w:t>C) Neurons derived from differentiation of</w:t>
      </w:r>
      <w:r w:rsidR="00964852">
        <w:rPr>
          <w:rFonts w:ascii="Times New Roman" w:eastAsia="Times New Roman" w:hAnsi="Times New Roman" w:cs="Times New Roman"/>
          <w:i/>
          <w:sz w:val="24"/>
          <w:szCs w:val="24"/>
        </w:rPr>
        <w:t xml:space="preserve"> mouse</w:t>
      </w:r>
      <w:r w:rsidR="003E71FE" w:rsidRPr="007E4D3F">
        <w:rPr>
          <w:rFonts w:ascii="Times New Roman" w:eastAsia="Times New Roman" w:hAnsi="Times New Roman" w:cs="Times New Roman"/>
          <w:i/>
          <w:sz w:val="24"/>
          <w:szCs w:val="24"/>
        </w:rPr>
        <w:t xml:space="preserve"> neuroblastoma (</w:t>
      </w:r>
      <w:sdt>
        <w:sdtPr>
          <w:rPr>
            <w:rFonts w:ascii="Times New Roman" w:hAnsi="Times New Roman" w:cs="Times New Roman"/>
            <w:i/>
            <w:sz w:val="24"/>
            <w:szCs w:val="24"/>
          </w:rPr>
          <w:tag w:val="goog_rdk_1"/>
          <w:id w:val="830720367"/>
        </w:sdtPr>
        <w:sdtEndPr/>
        <w:sdtContent>
          <w:r w:rsidR="003E71FE" w:rsidRPr="007E4D3F">
            <w:rPr>
              <w:rFonts w:ascii="Times New Roman" w:eastAsia="Times New Roman" w:hAnsi="Times New Roman" w:cs="Times New Roman"/>
              <w:i/>
              <w:sz w:val="24"/>
              <w:szCs w:val="24"/>
            </w:rPr>
            <w:t>N</w:t>
          </w:r>
        </w:sdtContent>
      </w:sdt>
      <w:r w:rsidR="003E71FE" w:rsidRPr="007E4D3F">
        <w:rPr>
          <w:rFonts w:ascii="Times New Roman" w:eastAsia="Times New Roman" w:hAnsi="Times New Roman" w:cs="Times New Roman"/>
          <w:i/>
          <w:sz w:val="24"/>
          <w:szCs w:val="24"/>
        </w:rPr>
        <w:t>2a) cells treated with toxic α-SYN protofibrils</w:t>
      </w:r>
      <w:r w:rsidR="00293DBF">
        <w:rPr>
          <w:rFonts w:ascii="Times New Roman" w:eastAsia="Times New Roman" w:hAnsi="Times New Roman" w:cs="Times New Roman"/>
          <w:i/>
          <w:sz w:val="24"/>
          <w:szCs w:val="24"/>
        </w:rPr>
        <w:t xml:space="preserve"> </w:t>
      </w:r>
      <w:r w:rsidR="00293DBF" w:rsidRPr="007E4D3F">
        <w:rPr>
          <w:rFonts w:ascii="Times New Roman" w:eastAsia="Times New Roman" w:hAnsi="Times New Roman" w:cs="Times New Roman"/>
          <w:i/>
          <w:sz w:val="24"/>
          <w:szCs w:val="24"/>
        </w:rPr>
        <w:t>(</w:t>
      </w:r>
      <w:r w:rsidR="00293DBF">
        <w:rPr>
          <w:rFonts w:ascii="Times New Roman" w:eastAsia="Times New Roman" w:hAnsi="Times New Roman" w:cs="Times New Roman"/>
          <w:i/>
          <w:sz w:val="24"/>
          <w:szCs w:val="24"/>
        </w:rPr>
        <w:t>0.5</w:t>
      </w:r>
      <w:r w:rsidR="00293DBF" w:rsidRPr="007E4D3F">
        <w:rPr>
          <w:rFonts w:ascii="Times New Roman" w:eastAsia="Times New Roman" w:hAnsi="Times New Roman" w:cs="Times New Roman"/>
          <w:i/>
          <w:iCs/>
          <w:color w:val="000000"/>
          <w:sz w:val="24"/>
          <w:szCs w:val="24"/>
          <w:lang w:eastAsia="en-IN"/>
        </w:rPr>
        <w:t>µM-3µM)</w:t>
      </w:r>
      <w:r w:rsidR="00293DBF">
        <w:rPr>
          <w:rFonts w:ascii="Times New Roman" w:eastAsia="Times New Roman" w:hAnsi="Times New Roman" w:cs="Times New Roman"/>
          <w:i/>
          <w:iCs/>
          <w:color w:val="000000"/>
          <w:sz w:val="24"/>
          <w:szCs w:val="24"/>
          <w:lang w:eastAsia="en-IN"/>
        </w:rPr>
        <w:t xml:space="preserve"> for </w:t>
      </w:r>
      <w:r w:rsidR="00293DBF" w:rsidRPr="007E4D3F">
        <w:rPr>
          <w:rFonts w:ascii="Times New Roman" w:eastAsia="Times New Roman" w:hAnsi="Times New Roman" w:cs="Times New Roman"/>
          <w:i/>
          <w:sz w:val="24"/>
          <w:szCs w:val="24"/>
        </w:rPr>
        <w:t>(24h and 48h)</w:t>
      </w:r>
      <w:r w:rsidR="003E71FE" w:rsidRPr="007E4D3F">
        <w:rPr>
          <w:rFonts w:ascii="Times New Roman" w:eastAsia="Times New Roman" w:hAnsi="Times New Roman" w:cs="Times New Roman"/>
          <w:i/>
          <w:sz w:val="24"/>
          <w:szCs w:val="24"/>
        </w:rPr>
        <w:t xml:space="preserve">. The treated cells were imaged and the images show time and </w:t>
      </w:r>
      <w:r w:rsidR="0008602A">
        <w:rPr>
          <w:rFonts w:ascii="Times New Roman" w:eastAsia="Times New Roman" w:hAnsi="Times New Roman" w:cs="Times New Roman"/>
          <w:i/>
          <w:sz w:val="24"/>
          <w:szCs w:val="24"/>
        </w:rPr>
        <w:t>concentration-dependent</w:t>
      </w:r>
      <w:r w:rsidR="003E71FE" w:rsidRPr="007E4D3F">
        <w:rPr>
          <w:rFonts w:ascii="Times New Roman" w:eastAsia="Times New Roman" w:hAnsi="Times New Roman" w:cs="Times New Roman"/>
          <w:i/>
          <w:sz w:val="24"/>
          <w:szCs w:val="24"/>
        </w:rPr>
        <w:t xml:space="preserve"> occurrence of toxic morphology and floating dead cells</w:t>
      </w:r>
      <w:r w:rsidR="0008602A">
        <w:rPr>
          <w:rFonts w:ascii="Times New Roman" w:eastAsia="Times New Roman" w:hAnsi="Times New Roman" w:cs="Times New Roman"/>
          <w:i/>
          <w:sz w:val="24"/>
          <w:szCs w:val="24"/>
        </w:rPr>
        <w:t xml:space="preserve">. </w:t>
      </w:r>
      <w:r w:rsidR="003E71FE" w:rsidRPr="007E4D3F">
        <w:rPr>
          <w:rFonts w:ascii="Times New Roman" w:eastAsia="Times New Roman" w:hAnsi="Times New Roman" w:cs="Times New Roman"/>
          <w:i/>
          <w:sz w:val="24"/>
          <w:szCs w:val="24"/>
        </w:rPr>
        <w:t xml:space="preserve">D) MTT assay of N2a cells treated with varying concentrations of α-SYN </w:t>
      </w:r>
      <w:sdt>
        <w:sdtPr>
          <w:rPr>
            <w:rFonts w:ascii="Times New Roman" w:hAnsi="Times New Roman" w:cs="Times New Roman"/>
            <w:i/>
            <w:sz w:val="24"/>
            <w:szCs w:val="24"/>
          </w:rPr>
          <w:tag w:val="goog_rdk_3"/>
          <w:id w:val="1360393153"/>
        </w:sdtPr>
        <w:sdtEndPr/>
        <w:sdtContent/>
      </w:sdt>
      <w:r w:rsidR="003E71FE" w:rsidRPr="007E4D3F">
        <w:rPr>
          <w:rFonts w:ascii="Times New Roman" w:eastAsia="Times New Roman" w:hAnsi="Times New Roman" w:cs="Times New Roman"/>
          <w:i/>
          <w:sz w:val="24"/>
          <w:szCs w:val="24"/>
        </w:rPr>
        <w:t xml:space="preserve">protofibrils at </w:t>
      </w:r>
      <w:r w:rsidR="00964852">
        <w:rPr>
          <w:rFonts w:ascii="Times New Roman" w:eastAsia="Times New Roman" w:hAnsi="Times New Roman" w:cs="Times New Roman"/>
          <w:i/>
          <w:sz w:val="24"/>
          <w:szCs w:val="24"/>
        </w:rPr>
        <w:t>24</w:t>
      </w:r>
      <w:r w:rsidR="003E71FE" w:rsidRPr="007E4D3F">
        <w:rPr>
          <w:rFonts w:ascii="Times New Roman" w:eastAsia="Times New Roman" w:hAnsi="Times New Roman" w:cs="Times New Roman"/>
          <w:i/>
          <w:sz w:val="24"/>
          <w:szCs w:val="24"/>
        </w:rPr>
        <w:t xml:space="preserve">h and </w:t>
      </w:r>
      <w:r w:rsidR="00964852">
        <w:rPr>
          <w:rFonts w:ascii="Times New Roman" w:eastAsia="Times New Roman" w:hAnsi="Times New Roman" w:cs="Times New Roman"/>
          <w:i/>
          <w:sz w:val="24"/>
          <w:szCs w:val="24"/>
        </w:rPr>
        <w:t>48</w:t>
      </w:r>
      <w:r w:rsidR="003E71FE" w:rsidRPr="007E4D3F">
        <w:rPr>
          <w:rFonts w:ascii="Times New Roman" w:eastAsia="Times New Roman" w:hAnsi="Times New Roman" w:cs="Times New Roman"/>
          <w:i/>
          <w:sz w:val="24"/>
          <w:szCs w:val="24"/>
        </w:rPr>
        <w:t>h</w:t>
      </w:r>
      <w:r w:rsidR="006E287C" w:rsidRPr="007E4D3F">
        <w:rPr>
          <w:rFonts w:ascii="Times New Roman" w:eastAsia="Times New Roman" w:hAnsi="Times New Roman" w:cs="Times New Roman"/>
          <w:i/>
          <w:sz w:val="24"/>
          <w:szCs w:val="24"/>
        </w:rPr>
        <w:t>.</w:t>
      </w:r>
      <w:r w:rsidR="00293DBF" w:rsidRPr="00293DBF">
        <w:rPr>
          <w:rFonts w:ascii="Times New Roman" w:eastAsia="Times New Roman" w:hAnsi="Times New Roman" w:cs="Times New Roman"/>
          <w:i/>
          <w:iCs/>
          <w:color w:val="000000"/>
          <w:sz w:val="24"/>
          <w:szCs w:val="24"/>
          <w:lang w:eastAsia="en-IN"/>
        </w:rPr>
        <w:t xml:space="preserve"> </w:t>
      </w:r>
      <w:r w:rsidR="00293DBF">
        <w:rPr>
          <w:rFonts w:ascii="Times New Roman" w:eastAsia="Times New Roman" w:hAnsi="Times New Roman" w:cs="Times New Roman"/>
          <w:i/>
          <w:iCs/>
          <w:color w:val="000000"/>
          <w:sz w:val="24"/>
          <w:szCs w:val="24"/>
          <w:lang w:eastAsia="en-IN"/>
        </w:rPr>
        <w:t xml:space="preserve">Scale bars are denoted on the images. </w:t>
      </w:r>
      <w:r w:rsidR="00293DBF" w:rsidRPr="00605B41">
        <w:rPr>
          <w:rFonts w:ascii="Times New Roman" w:eastAsia="Times New Roman" w:hAnsi="Times New Roman" w:cs="Times New Roman"/>
          <w:i/>
          <w:iCs/>
          <w:color w:val="000000"/>
        </w:rPr>
        <w:t xml:space="preserve">Data are expressed as mean ± SD, *** p ≤ 0.001. Statistics were analysed using </w:t>
      </w:r>
      <w:r w:rsidR="0085031D">
        <w:rPr>
          <w:rFonts w:ascii="Times New Roman" w:eastAsia="Times New Roman" w:hAnsi="Times New Roman" w:cs="Times New Roman"/>
          <w:i/>
          <w:iCs/>
          <w:color w:val="000000"/>
        </w:rPr>
        <w:t>two</w:t>
      </w:r>
      <w:r w:rsidR="00293DBF" w:rsidRPr="00605B41">
        <w:rPr>
          <w:rFonts w:ascii="Times New Roman" w:eastAsia="Times New Roman" w:hAnsi="Times New Roman" w:cs="Times New Roman"/>
          <w:i/>
          <w:iCs/>
          <w:color w:val="000000"/>
        </w:rPr>
        <w:t>-way ANOVA. n=3.</w:t>
      </w:r>
    </w:p>
    <w:p w14:paraId="6224C6CF" w14:textId="0F278A30" w:rsidR="003E71FE" w:rsidRPr="007E4D3F" w:rsidRDefault="003E71FE" w:rsidP="00B775F3">
      <w:pPr>
        <w:spacing w:after="0" w:line="360" w:lineRule="auto"/>
        <w:jc w:val="both"/>
        <w:rPr>
          <w:rFonts w:ascii="Times New Roman" w:eastAsia="Times New Roman" w:hAnsi="Times New Roman" w:cs="Times New Roman"/>
          <w:i/>
          <w:sz w:val="24"/>
          <w:szCs w:val="24"/>
        </w:rPr>
      </w:pPr>
    </w:p>
    <w:p w14:paraId="0720220F" w14:textId="3DA87F7F" w:rsidR="0096296C" w:rsidRPr="007E4D3F" w:rsidRDefault="0096296C" w:rsidP="0096296C">
      <w:pPr>
        <w:rPr>
          <w:rFonts w:ascii="Times New Roman" w:hAnsi="Times New Roman" w:cs="Times New Roman"/>
          <w:b/>
          <w:i/>
          <w:sz w:val="24"/>
          <w:szCs w:val="24"/>
        </w:rPr>
      </w:pPr>
    </w:p>
    <w:p w14:paraId="032DBFF5" w14:textId="11ACE7A5" w:rsidR="0096296C" w:rsidRPr="007E4D3F" w:rsidRDefault="00017D6E" w:rsidP="007E4D3F">
      <w:pPr>
        <w:jc w:val="center"/>
        <w:rPr>
          <w:rFonts w:ascii="Times New Roman" w:hAnsi="Times New Roman" w:cs="Times New Roman"/>
          <w:b/>
          <w:i/>
          <w:sz w:val="24"/>
          <w:szCs w:val="24"/>
        </w:rPr>
      </w:pPr>
      <w:r>
        <w:object w:dxaOrig="4102" w:dyaOrig="4647" w14:anchorId="559105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15pt;height:158.55pt" o:ole="">
            <v:imagedata r:id="rId9" o:title=""/>
          </v:shape>
          <o:OLEObject Type="Embed" ProgID="Prism8.Document" ShapeID="_x0000_i1025" DrawAspect="Content" ObjectID="_1763905977" r:id="rId10"/>
        </w:object>
      </w:r>
    </w:p>
    <w:p w14:paraId="57B498FD" w14:textId="694D0F0B" w:rsidR="00FE67CF" w:rsidRDefault="00202CD5" w:rsidP="00B775F3">
      <w:pPr>
        <w:spacing w:after="0" w:line="360" w:lineRule="auto"/>
        <w:jc w:val="both"/>
        <w:rPr>
          <w:rFonts w:ascii="Times New Roman" w:eastAsia="Times New Roman" w:hAnsi="Times New Roman" w:cs="Times New Roman"/>
          <w:i/>
          <w:iCs/>
          <w:color w:val="000000"/>
        </w:rPr>
      </w:pPr>
      <w:r>
        <w:rPr>
          <w:rFonts w:ascii="Times New Roman" w:hAnsi="Times New Roman" w:cs="Times New Roman"/>
          <w:b/>
          <w:i/>
          <w:sz w:val="24"/>
          <w:szCs w:val="24"/>
        </w:rPr>
        <w:t xml:space="preserve">Supplementary </w:t>
      </w:r>
      <w:r w:rsidR="0096296C" w:rsidRPr="007E4D3F">
        <w:rPr>
          <w:rFonts w:ascii="Times New Roman" w:hAnsi="Times New Roman" w:cs="Times New Roman"/>
          <w:b/>
          <w:i/>
          <w:sz w:val="24"/>
          <w:szCs w:val="24"/>
        </w:rPr>
        <w:t>Figure</w:t>
      </w:r>
      <w:r w:rsidR="00686EE2">
        <w:rPr>
          <w:rFonts w:ascii="Times New Roman" w:hAnsi="Times New Roman" w:cs="Times New Roman"/>
          <w:b/>
          <w:i/>
          <w:sz w:val="24"/>
          <w:szCs w:val="24"/>
        </w:rPr>
        <w:t xml:space="preserve"> </w:t>
      </w:r>
      <w:r w:rsidR="00695C68">
        <w:rPr>
          <w:rFonts w:ascii="Times New Roman" w:hAnsi="Times New Roman" w:cs="Times New Roman"/>
          <w:b/>
          <w:i/>
          <w:sz w:val="24"/>
          <w:szCs w:val="24"/>
        </w:rPr>
        <w:t>6</w:t>
      </w:r>
      <w:r w:rsidR="00774A67" w:rsidRPr="007E4D3F">
        <w:rPr>
          <w:rFonts w:ascii="Times New Roman" w:hAnsi="Times New Roman" w:cs="Times New Roman"/>
          <w:b/>
          <w:i/>
          <w:sz w:val="24"/>
          <w:szCs w:val="24"/>
        </w:rPr>
        <w:t xml:space="preserve">: </w:t>
      </w:r>
      <w:r w:rsidR="003010D3">
        <w:rPr>
          <w:rFonts w:ascii="Times New Roman" w:hAnsi="Times New Roman" w:cs="Times New Roman"/>
          <w:b/>
          <w:i/>
          <w:sz w:val="24"/>
          <w:szCs w:val="24"/>
        </w:rPr>
        <w:t xml:space="preserve">Effect of inhibitors on TNT length. </w:t>
      </w:r>
      <w:r w:rsidR="00774A67" w:rsidRPr="007E4D3F">
        <w:rPr>
          <w:rFonts w:ascii="Times New Roman" w:hAnsi="Times New Roman" w:cs="Times New Roman"/>
          <w:bCs/>
          <w:i/>
          <w:iCs/>
          <w:sz w:val="24"/>
          <w:szCs w:val="24"/>
        </w:rPr>
        <w:t xml:space="preserve">Length of TNTs formed in U-87 MG cells after treatment with </w:t>
      </w:r>
      <w:r w:rsidR="00774A67" w:rsidRPr="007E4D3F">
        <w:rPr>
          <w:rFonts w:ascii="Times New Roman" w:eastAsia="Times New Roman" w:hAnsi="Times New Roman" w:cs="Times New Roman"/>
          <w:i/>
          <w:iCs/>
          <w:color w:val="000000"/>
          <w:sz w:val="24"/>
          <w:szCs w:val="24"/>
          <w:lang w:eastAsia="en-IN"/>
        </w:rPr>
        <w:t>1µM α-SYN protofibrils, 50 µM CK-666 (Arp2/3 inhibitor), 5 µM Y-27632 (ROCK inhibitor)</w:t>
      </w:r>
      <w:r w:rsidR="0008602A">
        <w:rPr>
          <w:rFonts w:ascii="Times New Roman" w:eastAsia="Times New Roman" w:hAnsi="Times New Roman" w:cs="Times New Roman"/>
          <w:i/>
          <w:iCs/>
          <w:color w:val="000000"/>
          <w:sz w:val="24"/>
          <w:szCs w:val="24"/>
          <w:lang w:eastAsia="en-IN"/>
        </w:rPr>
        <w:t>,</w:t>
      </w:r>
      <w:r w:rsidR="00774A67" w:rsidRPr="007E4D3F">
        <w:rPr>
          <w:rFonts w:ascii="Times New Roman" w:eastAsia="Times New Roman" w:hAnsi="Times New Roman" w:cs="Times New Roman"/>
          <w:i/>
          <w:iCs/>
          <w:color w:val="000000"/>
          <w:sz w:val="24"/>
          <w:szCs w:val="24"/>
          <w:lang w:eastAsia="en-IN"/>
        </w:rPr>
        <w:t xml:space="preserve"> and 75 µM </w:t>
      </w:r>
      <w:proofErr w:type="spellStart"/>
      <w:r w:rsidR="00774A67" w:rsidRPr="007E4D3F">
        <w:rPr>
          <w:rFonts w:ascii="Times New Roman" w:eastAsia="Times New Roman" w:hAnsi="Times New Roman" w:cs="Times New Roman"/>
          <w:i/>
          <w:iCs/>
          <w:color w:val="000000"/>
          <w:sz w:val="24"/>
          <w:szCs w:val="24"/>
          <w:lang w:eastAsia="en-IN"/>
        </w:rPr>
        <w:t>Blebbistatin</w:t>
      </w:r>
      <w:proofErr w:type="spellEnd"/>
      <w:r w:rsidR="007E4B91">
        <w:rPr>
          <w:rFonts w:ascii="Times New Roman" w:eastAsia="Times New Roman" w:hAnsi="Times New Roman" w:cs="Times New Roman"/>
          <w:i/>
          <w:iCs/>
          <w:color w:val="000000"/>
          <w:sz w:val="24"/>
          <w:szCs w:val="24"/>
          <w:lang w:eastAsia="en-IN"/>
        </w:rPr>
        <w:t xml:space="preserve"> (</w:t>
      </w:r>
      <w:proofErr w:type="spellStart"/>
      <w:r w:rsidR="007E4B91">
        <w:rPr>
          <w:rFonts w:ascii="Times New Roman" w:eastAsia="Times New Roman" w:hAnsi="Times New Roman" w:cs="Times New Roman"/>
          <w:i/>
          <w:iCs/>
          <w:color w:val="000000"/>
          <w:sz w:val="24"/>
          <w:szCs w:val="24"/>
          <w:lang w:eastAsia="en-IN"/>
        </w:rPr>
        <w:t>Blebb</w:t>
      </w:r>
      <w:proofErr w:type="spellEnd"/>
      <w:r w:rsidR="007E4B91">
        <w:rPr>
          <w:rFonts w:ascii="Times New Roman" w:eastAsia="Times New Roman" w:hAnsi="Times New Roman" w:cs="Times New Roman"/>
          <w:i/>
          <w:iCs/>
          <w:color w:val="000000"/>
          <w:sz w:val="24"/>
          <w:szCs w:val="24"/>
          <w:lang w:eastAsia="en-IN"/>
        </w:rPr>
        <w:t>)</w:t>
      </w:r>
      <w:r w:rsidR="00774A67" w:rsidRPr="007E4D3F">
        <w:rPr>
          <w:rFonts w:ascii="Times New Roman" w:eastAsia="Times New Roman" w:hAnsi="Times New Roman" w:cs="Times New Roman"/>
          <w:i/>
          <w:iCs/>
          <w:color w:val="000000"/>
          <w:sz w:val="24"/>
          <w:szCs w:val="24"/>
          <w:lang w:eastAsia="en-IN"/>
        </w:rPr>
        <w:t xml:space="preserve"> was measured using Image J software. </w:t>
      </w:r>
      <w:r w:rsidR="00FE67CF">
        <w:rPr>
          <w:rFonts w:ascii="Times New Roman" w:eastAsia="Times New Roman" w:hAnsi="Times New Roman" w:cs="Times New Roman"/>
          <w:i/>
          <w:iCs/>
          <w:color w:val="000000"/>
          <w:sz w:val="24"/>
          <w:szCs w:val="24"/>
          <w:lang w:eastAsia="en-IN"/>
        </w:rPr>
        <w:t>Scale bars are denoted on the images.</w:t>
      </w:r>
      <w:r w:rsidR="003126ED">
        <w:rPr>
          <w:rFonts w:ascii="Times New Roman" w:eastAsia="Times New Roman" w:hAnsi="Times New Roman" w:cs="Times New Roman"/>
          <w:i/>
          <w:iCs/>
          <w:color w:val="000000"/>
          <w:sz w:val="24"/>
          <w:szCs w:val="24"/>
          <w:lang w:eastAsia="en-IN"/>
        </w:rPr>
        <w:t xml:space="preserve"> </w:t>
      </w:r>
      <w:r w:rsidR="003126ED">
        <w:rPr>
          <w:rFonts w:ascii="Times New Roman" w:eastAsia="Times New Roman" w:hAnsi="Times New Roman" w:cs="Times New Roman"/>
          <w:i/>
          <w:iCs/>
          <w:color w:val="000000"/>
        </w:rPr>
        <w:t xml:space="preserve">Quantifications are done from 15 image frames of a set and each image frame </w:t>
      </w:r>
      <w:r w:rsidR="0008602A">
        <w:rPr>
          <w:rFonts w:ascii="Times New Roman" w:eastAsia="Times New Roman" w:hAnsi="Times New Roman" w:cs="Times New Roman"/>
          <w:i/>
          <w:iCs/>
          <w:color w:val="000000"/>
        </w:rPr>
        <w:t>has</w:t>
      </w:r>
      <w:r w:rsidR="003126ED">
        <w:rPr>
          <w:rFonts w:ascii="Times New Roman" w:eastAsia="Times New Roman" w:hAnsi="Times New Roman" w:cs="Times New Roman"/>
          <w:i/>
          <w:iCs/>
          <w:color w:val="000000"/>
        </w:rPr>
        <w:t xml:space="preserve"> 15-20 cells. </w:t>
      </w:r>
      <w:r w:rsidR="00FE67CF" w:rsidRPr="00605B41">
        <w:rPr>
          <w:rFonts w:ascii="Times New Roman" w:eastAsia="Times New Roman" w:hAnsi="Times New Roman" w:cs="Times New Roman"/>
          <w:i/>
          <w:iCs/>
          <w:color w:val="000000"/>
        </w:rPr>
        <w:t>Data are expressed as mean ± SD, *** p ≤ 0.001. Statistics were analysed using one-way ANOVA. n=3.</w:t>
      </w:r>
    </w:p>
    <w:p w14:paraId="4C471753" w14:textId="77777777" w:rsidR="00485D18" w:rsidRPr="00605B41" w:rsidRDefault="00485D18" w:rsidP="00B775F3">
      <w:pPr>
        <w:spacing w:after="0" w:line="360" w:lineRule="auto"/>
        <w:jc w:val="both"/>
        <w:rPr>
          <w:rFonts w:ascii="Times New Roman" w:eastAsia="Times New Roman" w:hAnsi="Times New Roman" w:cs="Times New Roman"/>
          <w:i/>
          <w:iCs/>
          <w:color w:val="000000"/>
        </w:rPr>
      </w:pPr>
    </w:p>
    <w:p w14:paraId="47C7713C" w14:textId="3AD3735F" w:rsidR="00ED6BA7" w:rsidRPr="007E4D3F" w:rsidRDefault="002A5DB3" w:rsidP="000D2FA5">
      <w:pPr>
        <w:jc w:val="center"/>
        <w:rPr>
          <w:rFonts w:ascii="Times New Roman" w:hAnsi="Times New Roman" w:cs="Times New Roman"/>
          <w:b/>
          <w:i/>
          <w:sz w:val="24"/>
          <w:szCs w:val="24"/>
        </w:rPr>
      </w:pPr>
      <w:r>
        <w:rPr>
          <w:rFonts w:ascii="Times New Roman" w:hAnsi="Times New Roman" w:cs="Times New Roman"/>
          <w:b/>
          <w:i/>
          <w:noProof/>
          <w:sz w:val="24"/>
          <w:szCs w:val="24"/>
        </w:rPr>
        <w:drawing>
          <wp:inline distT="0" distB="0" distL="0" distR="0" wp14:anchorId="5CFDD88E" wp14:editId="4FAF638F">
            <wp:extent cx="5731510" cy="3802380"/>
            <wp:effectExtent l="0" t="0" r="254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lementary_figure-5.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02380"/>
                    </a:xfrm>
                    <a:prstGeom prst="rect">
                      <a:avLst/>
                    </a:prstGeom>
                  </pic:spPr>
                </pic:pic>
              </a:graphicData>
            </a:graphic>
          </wp:inline>
        </w:drawing>
      </w:r>
    </w:p>
    <w:p w14:paraId="2BA6AC13" w14:textId="135D63E6" w:rsidR="00FE67CF" w:rsidRDefault="00202CD5" w:rsidP="00B775F3">
      <w:pPr>
        <w:spacing w:after="0" w:line="360" w:lineRule="auto"/>
        <w:jc w:val="both"/>
        <w:rPr>
          <w:rFonts w:ascii="Times New Roman" w:eastAsia="Times New Roman" w:hAnsi="Times New Roman" w:cs="Times New Roman"/>
          <w:i/>
          <w:iCs/>
          <w:color w:val="000000"/>
          <w:sz w:val="24"/>
          <w:szCs w:val="24"/>
        </w:rPr>
      </w:pPr>
      <w:r>
        <w:rPr>
          <w:rFonts w:ascii="Times New Roman" w:hAnsi="Times New Roman" w:cs="Times New Roman"/>
          <w:b/>
          <w:i/>
          <w:sz w:val="24"/>
          <w:szCs w:val="24"/>
        </w:rPr>
        <w:t xml:space="preserve">Supplementary </w:t>
      </w:r>
      <w:r w:rsidR="0096296C" w:rsidRPr="007E4D3F">
        <w:rPr>
          <w:rFonts w:ascii="Times New Roman" w:hAnsi="Times New Roman" w:cs="Times New Roman"/>
          <w:b/>
          <w:i/>
          <w:sz w:val="24"/>
          <w:szCs w:val="24"/>
        </w:rPr>
        <w:t xml:space="preserve">Figure </w:t>
      </w:r>
      <w:r w:rsidR="00695C68">
        <w:rPr>
          <w:rFonts w:ascii="Times New Roman" w:hAnsi="Times New Roman" w:cs="Times New Roman"/>
          <w:b/>
          <w:i/>
          <w:sz w:val="24"/>
          <w:szCs w:val="24"/>
        </w:rPr>
        <w:t>7</w:t>
      </w:r>
      <w:r w:rsidR="00001C2E" w:rsidRPr="007E4D3F">
        <w:rPr>
          <w:rFonts w:ascii="Times New Roman" w:hAnsi="Times New Roman" w:cs="Times New Roman"/>
          <w:b/>
          <w:i/>
          <w:sz w:val="24"/>
          <w:szCs w:val="24"/>
        </w:rPr>
        <w:t>:</w:t>
      </w:r>
      <w:r w:rsidR="00EC7622">
        <w:rPr>
          <w:rFonts w:ascii="Times New Roman" w:hAnsi="Times New Roman" w:cs="Times New Roman"/>
          <w:b/>
          <w:i/>
          <w:sz w:val="24"/>
          <w:szCs w:val="24"/>
        </w:rPr>
        <w:t xml:space="preserve"> </w:t>
      </w:r>
      <w:r w:rsidR="00745E00">
        <w:rPr>
          <w:rFonts w:ascii="Times New Roman" w:hAnsi="Times New Roman" w:cs="Times New Roman"/>
          <w:b/>
          <w:i/>
          <w:sz w:val="24"/>
          <w:szCs w:val="24"/>
        </w:rPr>
        <w:t xml:space="preserve">Effect of </w:t>
      </w:r>
      <w:r w:rsidR="00EC7622" w:rsidRPr="006B13F6">
        <w:rPr>
          <w:rFonts w:ascii="Times New Roman" w:eastAsia="Times New Roman" w:hAnsi="Times New Roman" w:cs="Times New Roman"/>
          <w:b/>
          <w:bCs/>
          <w:i/>
          <w:iCs/>
          <w:color w:val="000000"/>
          <w:sz w:val="24"/>
          <w:szCs w:val="24"/>
          <w:lang w:eastAsia="en-IN"/>
        </w:rPr>
        <w:t>α-SYN on</w:t>
      </w:r>
      <w:r w:rsidR="00745E00">
        <w:rPr>
          <w:rFonts w:ascii="Times New Roman" w:eastAsia="Times New Roman" w:hAnsi="Times New Roman" w:cs="Times New Roman"/>
          <w:b/>
          <w:bCs/>
          <w:i/>
          <w:iCs/>
          <w:color w:val="000000"/>
          <w:sz w:val="24"/>
          <w:szCs w:val="24"/>
          <w:lang w:eastAsia="en-IN"/>
        </w:rPr>
        <w:t xml:space="preserve"> cell adherence and FAK translocation</w:t>
      </w:r>
      <w:r w:rsidR="00EC7622" w:rsidRPr="006B13F6">
        <w:rPr>
          <w:rFonts w:ascii="Times New Roman" w:eastAsia="Times New Roman" w:hAnsi="Times New Roman" w:cs="Times New Roman"/>
          <w:b/>
          <w:bCs/>
          <w:i/>
          <w:iCs/>
          <w:color w:val="000000"/>
          <w:sz w:val="24"/>
          <w:szCs w:val="24"/>
          <w:lang w:eastAsia="en-IN"/>
        </w:rPr>
        <w:t xml:space="preserve">. </w:t>
      </w:r>
      <w:r w:rsidR="00745E00" w:rsidRPr="00745E00">
        <w:rPr>
          <w:rFonts w:ascii="Times New Roman" w:eastAsia="Times New Roman" w:hAnsi="Times New Roman" w:cs="Times New Roman"/>
          <w:bCs/>
          <w:i/>
          <w:iCs/>
          <w:color w:val="000000"/>
          <w:sz w:val="24"/>
          <w:szCs w:val="24"/>
          <w:lang w:eastAsia="en-IN"/>
        </w:rPr>
        <w:t>A)</w:t>
      </w:r>
      <w:r w:rsidR="00745E00">
        <w:rPr>
          <w:rFonts w:ascii="Times New Roman" w:eastAsia="Times New Roman" w:hAnsi="Times New Roman" w:cs="Times New Roman"/>
          <w:b/>
          <w:bCs/>
          <w:i/>
          <w:iCs/>
          <w:color w:val="000000"/>
          <w:sz w:val="24"/>
          <w:szCs w:val="24"/>
          <w:lang w:eastAsia="en-IN"/>
        </w:rPr>
        <w:t xml:space="preserve"> </w:t>
      </w:r>
      <w:r w:rsidR="005E0F19" w:rsidRPr="007E4D3F">
        <w:rPr>
          <w:rFonts w:ascii="Times New Roman" w:eastAsia="Times New Roman" w:hAnsi="Times New Roman" w:cs="Times New Roman"/>
          <w:i/>
          <w:iCs/>
          <w:color w:val="000000"/>
          <w:sz w:val="24"/>
          <w:szCs w:val="24"/>
          <w:lang w:eastAsia="en-IN"/>
        </w:rPr>
        <w:t xml:space="preserve">U-87 MG cells were treated with 1µM α-SYN protofibrils for 3-24h, </w:t>
      </w:r>
      <w:r w:rsidR="007C08C6">
        <w:rPr>
          <w:rFonts w:ascii="Times New Roman" w:eastAsia="Times New Roman" w:hAnsi="Times New Roman" w:cs="Times New Roman"/>
          <w:i/>
          <w:iCs/>
          <w:color w:val="000000"/>
          <w:sz w:val="24"/>
          <w:szCs w:val="24"/>
          <w:lang w:eastAsia="en-IN"/>
        </w:rPr>
        <w:t xml:space="preserve">and </w:t>
      </w:r>
      <w:r w:rsidR="005E0F19" w:rsidRPr="007E4D3F">
        <w:rPr>
          <w:rFonts w:ascii="Times New Roman" w:eastAsia="Times New Roman" w:hAnsi="Times New Roman" w:cs="Times New Roman"/>
          <w:i/>
          <w:iCs/>
          <w:color w:val="000000"/>
          <w:sz w:val="24"/>
          <w:szCs w:val="24"/>
          <w:lang w:eastAsia="en-IN"/>
        </w:rPr>
        <w:t xml:space="preserve">DIC images were taken. Blue arrows indicate </w:t>
      </w:r>
      <w:r w:rsidR="007E4D3F" w:rsidRPr="007E4D3F">
        <w:rPr>
          <w:rFonts w:ascii="Times New Roman" w:eastAsia="Times New Roman" w:hAnsi="Times New Roman" w:cs="Times New Roman"/>
          <w:i/>
          <w:iCs/>
          <w:color w:val="000000"/>
          <w:sz w:val="24"/>
          <w:szCs w:val="24"/>
          <w:lang w:eastAsia="en-IN"/>
        </w:rPr>
        <w:t>non-adherent</w:t>
      </w:r>
      <w:r w:rsidR="005E0F19" w:rsidRPr="007E4D3F">
        <w:rPr>
          <w:rFonts w:ascii="Times New Roman" w:eastAsia="Times New Roman" w:hAnsi="Times New Roman" w:cs="Times New Roman"/>
          <w:i/>
          <w:iCs/>
          <w:color w:val="000000"/>
          <w:sz w:val="24"/>
          <w:szCs w:val="24"/>
          <w:lang w:eastAsia="en-IN"/>
        </w:rPr>
        <w:t xml:space="preserve"> cells and red arrows indicate TNTs formed from the non-adherent cells. </w:t>
      </w:r>
      <w:r w:rsidR="00FE67CF">
        <w:rPr>
          <w:rFonts w:ascii="Times New Roman" w:eastAsia="Times New Roman" w:hAnsi="Times New Roman" w:cs="Times New Roman"/>
          <w:i/>
          <w:iCs/>
          <w:color w:val="000000"/>
          <w:sz w:val="24"/>
          <w:szCs w:val="24"/>
          <w:lang w:eastAsia="en-IN"/>
        </w:rPr>
        <w:t xml:space="preserve">B) Nuclear translocation of FAK was established from </w:t>
      </w:r>
      <w:r w:rsidR="0008602A">
        <w:rPr>
          <w:rFonts w:ascii="Times New Roman" w:eastAsia="Times New Roman" w:hAnsi="Times New Roman" w:cs="Times New Roman"/>
          <w:i/>
          <w:iCs/>
          <w:color w:val="000000"/>
          <w:sz w:val="24"/>
          <w:szCs w:val="24"/>
          <w:lang w:eastAsia="en-IN"/>
        </w:rPr>
        <w:t xml:space="preserve">a </w:t>
      </w:r>
      <w:r w:rsidR="00FE67CF">
        <w:rPr>
          <w:rFonts w:ascii="Times New Roman" w:eastAsia="Times New Roman" w:hAnsi="Times New Roman" w:cs="Times New Roman"/>
          <w:i/>
          <w:iCs/>
          <w:color w:val="000000"/>
          <w:sz w:val="24"/>
          <w:szCs w:val="24"/>
          <w:lang w:eastAsia="en-IN"/>
        </w:rPr>
        <w:t xml:space="preserve">3D view of </w:t>
      </w:r>
      <w:r w:rsidR="007C08C6">
        <w:rPr>
          <w:rFonts w:ascii="Times New Roman" w:eastAsia="Times New Roman" w:hAnsi="Times New Roman" w:cs="Times New Roman"/>
          <w:i/>
          <w:iCs/>
          <w:color w:val="000000"/>
          <w:sz w:val="24"/>
          <w:szCs w:val="24"/>
          <w:lang w:eastAsia="en-IN"/>
        </w:rPr>
        <w:t xml:space="preserve">the </w:t>
      </w:r>
      <w:proofErr w:type="spellStart"/>
      <w:r w:rsidR="00FE67CF">
        <w:rPr>
          <w:rFonts w:ascii="Times New Roman" w:eastAsia="Times New Roman" w:hAnsi="Times New Roman" w:cs="Times New Roman"/>
          <w:i/>
          <w:iCs/>
          <w:color w:val="000000"/>
          <w:sz w:val="24"/>
          <w:szCs w:val="24"/>
          <w:lang w:eastAsia="en-IN"/>
        </w:rPr>
        <w:t>xz</w:t>
      </w:r>
      <w:proofErr w:type="spellEnd"/>
      <w:r w:rsidR="00FE67CF">
        <w:rPr>
          <w:rFonts w:ascii="Times New Roman" w:eastAsia="Times New Roman" w:hAnsi="Times New Roman" w:cs="Times New Roman"/>
          <w:i/>
          <w:iCs/>
          <w:color w:val="000000"/>
          <w:sz w:val="24"/>
          <w:szCs w:val="24"/>
          <w:lang w:eastAsia="en-IN"/>
        </w:rPr>
        <w:t xml:space="preserve"> and </w:t>
      </w:r>
      <w:proofErr w:type="spellStart"/>
      <w:r w:rsidR="00FE67CF">
        <w:rPr>
          <w:rFonts w:ascii="Times New Roman" w:eastAsia="Times New Roman" w:hAnsi="Times New Roman" w:cs="Times New Roman"/>
          <w:i/>
          <w:iCs/>
          <w:color w:val="000000"/>
          <w:sz w:val="24"/>
          <w:szCs w:val="24"/>
          <w:lang w:eastAsia="en-IN"/>
        </w:rPr>
        <w:lastRenderedPageBreak/>
        <w:t>yz</w:t>
      </w:r>
      <w:proofErr w:type="spellEnd"/>
      <w:r w:rsidR="00FE67CF">
        <w:rPr>
          <w:rFonts w:ascii="Times New Roman" w:eastAsia="Times New Roman" w:hAnsi="Times New Roman" w:cs="Times New Roman"/>
          <w:i/>
          <w:iCs/>
          <w:color w:val="000000"/>
          <w:sz w:val="24"/>
          <w:szCs w:val="24"/>
          <w:lang w:eastAsia="en-IN"/>
        </w:rPr>
        <w:t xml:space="preserve"> planes. C)Nuclear FAK translocation in U251 cells and D) quantification of the FAK at </w:t>
      </w:r>
      <w:r w:rsidR="0008602A">
        <w:rPr>
          <w:rFonts w:ascii="Times New Roman" w:eastAsia="Times New Roman" w:hAnsi="Times New Roman" w:cs="Times New Roman"/>
          <w:i/>
          <w:iCs/>
          <w:color w:val="000000"/>
          <w:sz w:val="24"/>
          <w:szCs w:val="24"/>
          <w:lang w:eastAsia="en-IN"/>
        </w:rPr>
        <w:t xml:space="preserve">the </w:t>
      </w:r>
      <w:r w:rsidR="00FE67CF">
        <w:rPr>
          <w:rFonts w:ascii="Times New Roman" w:eastAsia="Times New Roman" w:hAnsi="Times New Roman" w:cs="Times New Roman"/>
          <w:i/>
          <w:iCs/>
          <w:color w:val="000000"/>
          <w:sz w:val="24"/>
          <w:szCs w:val="24"/>
          <w:lang w:eastAsia="en-IN"/>
        </w:rPr>
        <w:t>nucleus.</w:t>
      </w:r>
      <w:r w:rsidR="00FE67CF" w:rsidRPr="00FE67CF">
        <w:rPr>
          <w:rFonts w:ascii="Times New Roman" w:eastAsia="Times New Roman" w:hAnsi="Times New Roman" w:cs="Times New Roman"/>
          <w:i/>
          <w:iCs/>
          <w:color w:val="000000"/>
          <w:sz w:val="24"/>
          <w:szCs w:val="24"/>
          <w:lang w:eastAsia="en-IN"/>
        </w:rPr>
        <w:t xml:space="preserve"> </w:t>
      </w:r>
      <w:r w:rsidR="00756C51">
        <w:rPr>
          <w:rFonts w:ascii="Times New Roman" w:eastAsia="Times New Roman" w:hAnsi="Times New Roman" w:cs="Times New Roman"/>
          <w:i/>
          <w:iCs/>
          <w:color w:val="000000"/>
        </w:rPr>
        <w:t xml:space="preserve">Quantifications are done from 15 image frames of a set and each image frame </w:t>
      </w:r>
      <w:r w:rsidR="0008602A">
        <w:rPr>
          <w:rFonts w:ascii="Times New Roman" w:eastAsia="Times New Roman" w:hAnsi="Times New Roman" w:cs="Times New Roman"/>
          <w:i/>
          <w:iCs/>
          <w:color w:val="000000"/>
        </w:rPr>
        <w:t>has</w:t>
      </w:r>
      <w:r w:rsidR="00756C51">
        <w:rPr>
          <w:rFonts w:ascii="Times New Roman" w:eastAsia="Times New Roman" w:hAnsi="Times New Roman" w:cs="Times New Roman"/>
          <w:i/>
          <w:iCs/>
          <w:color w:val="000000"/>
        </w:rPr>
        <w:t xml:space="preserve"> 15-20 cells. </w:t>
      </w:r>
      <w:r w:rsidR="00FE67CF">
        <w:rPr>
          <w:rFonts w:ascii="Times New Roman" w:eastAsia="Times New Roman" w:hAnsi="Times New Roman" w:cs="Times New Roman"/>
          <w:i/>
          <w:iCs/>
          <w:color w:val="000000"/>
          <w:sz w:val="24"/>
          <w:szCs w:val="24"/>
          <w:lang w:eastAsia="en-IN"/>
        </w:rPr>
        <w:t xml:space="preserve">Scale bars are denoted on the images. </w:t>
      </w:r>
      <w:r w:rsidR="00FE67CF" w:rsidRPr="00605B41">
        <w:rPr>
          <w:rFonts w:ascii="Times New Roman" w:eastAsia="Times New Roman" w:hAnsi="Times New Roman" w:cs="Times New Roman"/>
          <w:i/>
          <w:iCs/>
          <w:color w:val="000000"/>
        </w:rPr>
        <w:t xml:space="preserve">Data are expressed as mean ± SD, *** p ≤ 0.001. Statistics were analysed using </w:t>
      </w:r>
      <w:r w:rsidR="003754A0">
        <w:rPr>
          <w:rFonts w:ascii="Times New Roman" w:eastAsia="Times New Roman" w:hAnsi="Times New Roman" w:cs="Times New Roman"/>
          <w:i/>
          <w:iCs/>
          <w:color w:val="000000"/>
        </w:rPr>
        <w:t>two</w:t>
      </w:r>
      <w:r w:rsidR="00FE67CF" w:rsidRPr="00605B41">
        <w:rPr>
          <w:rFonts w:ascii="Times New Roman" w:eastAsia="Times New Roman" w:hAnsi="Times New Roman" w:cs="Times New Roman"/>
          <w:i/>
          <w:iCs/>
          <w:color w:val="000000"/>
        </w:rPr>
        <w:t xml:space="preserve">-way ANOVA. </w:t>
      </w:r>
      <w:r w:rsidR="00FE67CF" w:rsidRPr="006E642E">
        <w:rPr>
          <w:rFonts w:ascii="Times New Roman" w:eastAsia="Times New Roman" w:hAnsi="Times New Roman" w:cs="Times New Roman"/>
          <w:i/>
          <w:iCs/>
          <w:color w:val="000000"/>
          <w:sz w:val="24"/>
          <w:szCs w:val="24"/>
        </w:rPr>
        <w:t>n=3.</w:t>
      </w:r>
    </w:p>
    <w:p w14:paraId="3556FF15" w14:textId="77777777" w:rsidR="00903DEC" w:rsidRDefault="00903DEC" w:rsidP="00B775F3">
      <w:pPr>
        <w:spacing w:after="0" w:line="360" w:lineRule="auto"/>
        <w:jc w:val="both"/>
        <w:rPr>
          <w:rFonts w:ascii="Times New Roman" w:eastAsia="Times New Roman" w:hAnsi="Times New Roman" w:cs="Times New Roman"/>
          <w:i/>
          <w:iCs/>
          <w:color w:val="000000"/>
          <w:sz w:val="24"/>
          <w:szCs w:val="24"/>
        </w:rPr>
      </w:pPr>
    </w:p>
    <w:p w14:paraId="6FB5A80D" w14:textId="14A03D8C" w:rsidR="00202CD5" w:rsidRPr="00605B41" w:rsidRDefault="00E94F7A" w:rsidP="00215914">
      <w:pPr>
        <w:spacing w:after="0" w:line="360" w:lineRule="auto"/>
        <w:jc w:val="center"/>
        <w:rPr>
          <w:rFonts w:ascii="Times New Roman" w:eastAsia="Times New Roman" w:hAnsi="Times New Roman" w:cs="Times New Roman"/>
          <w:i/>
          <w:iCs/>
          <w:color w:val="000000"/>
        </w:rPr>
      </w:pPr>
      <w:r>
        <w:rPr>
          <w:rFonts w:ascii="Times New Roman" w:eastAsia="Times New Roman" w:hAnsi="Times New Roman" w:cs="Times New Roman"/>
          <w:i/>
          <w:iCs/>
          <w:noProof/>
          <w:color w:val="000000"/>
        </w:rPr>
        <w:drawing>
          <wp:inline distT="0" distB="0" distL="0" distR="0" wp14:anchorId="6265DFF3" wp14:editId="7DBDA24C">
            <wp:extent cx="5577840" cy="5067247"/>
            <wp:effectExtent l="0" t="0" r="381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IFF FILE_p21.tif"/>
                    <pic:cNvPicPr/>
                  </pic:nvPicPr>
                  <pic:blipFill rotWithShape="1">
                    <a:blip r:embed="rId12">
                      <a:extLst>
                        <a:ext uri="{28A0092B-C50C-407E-A947-70E740481C1C}">
                          <a14:useLocalDpi xmlns:a14="http://schemas.microsoft.com/office/drawing/2010/main" val="0"/>
                        </a:ext>
                      </a:extLst>
                    </a:blip>
                    <a:srcRect l="25155" t="3726" r="22245" b="3217"/>
                    <a:stretch/>
                  </pic:blipFill>
                  <pic:spPr bwMode="auto">
                    <a:xfrm>
                      <a:off x="0" y="0"/>
                      <a:ext cx="5676664" cy="5157024"/>
                    </a:xfrm>
                    <a:prstGeom prst="rect">
                      <a:avLst/>
                    </a:prstGeom>
                    <a:ln>
                      <a:noFill/>
                    </a:ln>
                    <a:extLst>
                      <a:ext uri="{53640926-AAD7-44D8-BBD7-CCE9431645EC}">
                        <a14:shadowObscured xmlns:a14="http://schemas.microsoft.com/office/drawing/2010/main"/>
                      </a:ext>
                    </a:extLst>
                  </pic:spPr>
                </pic:pic>
              </a:graphicData>
            </a:graphic>
          </wp:inline>
        </w:drawing>
      </w:r>
    </w:p>
    <w:p w14:paraId="7708BC25" w14:textId="59003EA2" w:rsidR="002A5DB3" w:rsidRPr="001605F0" w:rsidRDefault="00202CD5" w:rsidP="00233208">
      <w:pPr>
        <w:tabs>
          <w:tab w:val="right" w:pos="9026"/>
        </w:tabs>
        <w:spacing w:line="360" w:lineRule="auto"/>
        <w:jc w:val="both"/>
        <w:rPr>
          <w:rFonts w:ascii="Times New Roman" w:hAnsi="Times New Roman" w:cs="Times New Roman"/>
          <w:i/>
          <w:sz w:val="24"/>
          <w:szCs w:val="24"/>
        </w:rPr>
      </w:pPr>
      <w:r>
        <w:rPr>
          <w:rFonts w:ascii="Times New Roman" w:hAnsi="Times New Roman" w:cs="Times New Roman"/>
          <w:b/>
          <w:i/>
          <w:sz w:val="24"/>
          <w:szCs w:val="24"/>
        </w:rPr>
        <w:t xml:space="preserve">Supplementary </w:t>
      </w:r>
      <w:r w:rsidRPr="007E4D3F">
        <w:rPr>
          <w:rFonts w:ascii="Times New Roman" w:hAnsi="Times New Roman" w:cs="Times New Roman"/>
          <w:b/>
          <w:i/>
          <w:sz w:val="24"/>
          <w:szCs w:val="24"/>
        </w:rPr>
        <w:t xml:space="preserve">Figure </w:t>
      </w:r>
      <w:r>
        <w:rPr>
          <w:rFonts w:ascii="Times New Roman" w:hAnsi="Times New Roman" w:cs="Times New Roman"/>
          <w:b/>
          <w:i/>
          <w:sz w:val="24"/>
          <w:szCs w:val="24"/>
        </w:rPr>
        <w:t>8:</w:t>
      </w:r>
      <w:r w:rsidR="009D21FE" w:rsidRPr="009D21FE">
        <w:rPr>
          <w:rFonts w:eastAsiaTheme="minorEastAsia"/>
          <w:i/>
          <w:iCs/>
          <w:color w:val="000000" w:themeColor="text1"/>
          <w:kern w:val="24"/>
          <w:lang w:val="en-US"/>
        </w:rPr>
        <w:t xml:space="preserve"> </w:t>
      </w:r>
      <w:r w:rsidR="00322C86">
        <w:rPr>
          <w:rFonts w:ascii="Times New Roman" w:hAnsi="Times New Roman" w:cs="Times New Roman"/>
          <w:b/>
          <w:i/>
          <w:sz w:val="24"/>
          <w:szCs w:val="24"/>
        </w:rPr>
        <w:t xml:space="preserve">Effect of </w:t>
      </w:r>
      <w:r w:rsidR="00322C86" w:rsidRPr="006B13F6">
        <w:rPr>
          <w:rFonts w:ascii="Times New Roman" w:eastAsia="Times New Roman" w:hAnsi="Times New Roman" w:cs="Times New Roman"/>
          <w:b/>
          <w:bCs/>
          <w:i/>
          <w:iCs/>
          <w:color w:val="000000"/>
          <w:sz w:val="24"/>
          <w:szCs w:val="24"/>
          <w:lang w:eastAsia="en-IN"/>
        </w:rPr>
        <w:t xml:space="preserve">α-SYN </w:t>
      </w:r>
      <w:r w:rsidR="00322C86">
        <w:rPr>
          <w:rFonts w:ascii="Times New Roman" w:eastAsia="Times New Roman" w:hAnsi="Times New Roman" w:cs="Times New Roman"/>
          <w:b/>
          <w:bCs/>
          <w:i/>
          <w:iCs/>
          <w:color w:val="000000"/>
          <w:sz w:val="24"/>
          <w:szCs w:val="24"/>
          <w:lang w:eastAsia="en-IN"/>
        </w:rPr>
        <w:t>treatment</w:t>
      </w:r>
      <w:r w:rsidR="00322C86" w:rsidRPr="005B285F">
        <w:rPr>
          <w:rFonts w:ascii="Times New Roman" w:hAnsi="Times New Roman" w:cs="Times New Roman"/>
          <w:b/>
          <w:i/>
          <w:sz w:val="24"/>
          <w:szCs w:val="24"/>
        </w:rPr>
        <w:t xml:space="preserve"> </w:t>
      </w:r>
      <w:r w:rsidR="00322C86" w:rsidRPr="00322C86">
        <w:rPr>
          <w:rFonts w:ascii="Times New Roman" w:hAnsi="Times New Roman" w:cs="Times New Roman"/>
          <w:b/>
          <w:i/>
          <w:sz w:val="24"/>
          <w:szCs w:val="24"/>
        </w:rPr>
        <w:t xml:space="preserve">on </w:t>
      </w:r>
      <w:r w:rsidR="00322C86" w:rsidRPr="00322C86">
        <w:rPr>
          <w:rFonts w:ascii="Times New Roman" w:hAnsi="Times New Roman" w:cs="Times New Roman"/>
          <w:b/>
          <w:i/>
          <w:iCs/>
          <w:sz w:val="24"/>
          <w:szCs w:val="24"/>
          <w:lang w:val="en-US"/>
        </w:rPr>
        <w:t>senescence marker-P2</w:t>
      </w:r>
      <w:r w:rsidR="00485D18">
        <w:rPr>
          <w:rFonts w:ascii="Times New Roman" w:hAnsi="Times New Roman" w:cs="Times New Roman"/>
          <w:b/>
          <w:i/>
          <w:iCs/>
          <w:sz w:val="24"/>
          <w:szCs w:val="24"/>
          <w:lang w:val="en-US"/>
        </w:rPr>
        <w:t xml:space="preserve">. </w:t>
      </w:r>
      <w:r w:rsidR="009D21FE" w:rsidRPr="001605F0">
        <w:rPr>
          <w:rFonts w:ascii="Times New Roman" w:hAnsi="Times New Roman" w:cs="Times New Roman"/>
          <w:i/>
          <w:iCs/>
          <w:sz w:val="24"/>
          <w:szCs w:val="24"/>
          <w:lang w:val="en-US"/>
        </w:rPr>
        <w:t xml:space="preserve">Full-length western blot images </w:t>
      </w:r>
      <w:r w:rsidR="001C1636">
        <w:rPr>
          <w:rFonts w:ascii="Times New Roman" w:hAnsi="Times New Roman" w:cs="Times New Roman"/>
          <w:i/>
          <w:iCs/>
          <w:sz w:val="24"/>
          <w:szCs w:val="24"/>
          <w:lang w:val="en-US"/>
        </w:rPr>
        <w:t>of</w:t>
      </w:r>
      <w:r w:rsidR="00C36134">
        <w:rPr>
          <w:rFonts w:ascii="Times New Roman" w:hAnsi="Times New Roman" w:cs="Times New Roman"/>
          <w:i/>
          <w:iCs/>
          <w:sz w:val="24"/>
          <w:szCs w:val="24"/>
          <w:lang w:val="en-US"/>
        </w:rPr>
        <w:t xml:space="preserve"> </w:t>
      </w:r>
      <w:r w:rsidR="00C36134" w:rsidRPr="001605F0">
        <w:rPr>
          <w:rFonts w:ascii="Times New Roman" w:hAnsi="Times New Roman" w:cs="Times New Roman"/>
          <w:i/>
          <w:iCs/>
          <w:sz w:val="24"/>
          <w:szCs w:val="24"/>
          <w:lang w:val="en-US"/>
        </w:rPr>
        <w:t xml:space="preserve">4 biological repeats </w:t>
      </w:r>
      <w:r w:rsidR="009D21FE" w:rsidRPr="001605F0">
        <w:rPr>
          <w:rFonts w:ascii="Times New Roman" w:hAnsi="Times New Roman" w:cs="Times New Roman"/>
          <w:i/>
          <w:iCs/>
          <w:sz w:val="24"/>
          <w:szCs w:val="24"/>
          <w:lang w:val="en-US"/>
        </w:rPr>
        <w:t xml:space="preserve">of senescence marker-P21 (MW 21 </w:t>
      </w:r>
      <w:proofErr w:type="spellStart"/>
      <w:r w:rsidR="009D21FE" w:rsidRPr="001605F0">
        <w:rPr>
          <w:rFonts w:ascii="Times New Roman" w:hAnsi="Times New Roman" w:cs="Times New Roman"/>
          <w:i/>
          <w:iCs/>
          <w:sz w:val="24"/>
          <w:szCs w:val="24"/>
          <w:lang w:val="en-US"/>
        </w:rPr>
        <w:t>kDa</w:t>
      </w:r>
      <w:proofErr w:type="spellEnd"/>
      <w:r w:rsidR="009D21FE" w:rsidRPr="001605F0">
        <w:rPr>
          <w:rFonts w:ascii="Times New Roman" w:hAnsi="Times New Roman" w:cs="Times New Roman"/>
          <w:i/>
          <w:iCs/>
          <w:sz w:val="24"/>
          <w:szCs w:val="24"/>
          <w:lang w:val="en-US"/>
        </w:rPr>
        <w:t xml:space="preserve">) </w:t>
      </w:r>
      <w:r w:rsidR="00C1225D">
        <w:rPr>
          <w:rFonts w:ascii="Times New Roman" w:hAnsi="Times New Roman" w:cs="Times New Roman"/>
          <w:i/>
          <w:iCs/>
          <w:sz w:val="24"/>
          <w:szCs w:val="24"/>
          <w:lang w:val="en-US"/>
        </w:rPr>
        <w:t>(representing WB of Figure 5H)</w:t>
      </w:r>
      <w:r w:rsidR="009D21FE" w:rsidRPr="001605F0">
        <w:rPr>
          <w:rFonts w:ascii="Times New Roman" w:hAnsi="Times New Roman" w:cs="Times New Roman"/>
          <w:i/>
          <w:iCs/>
          <w:sz w:val="24"/>
          <w:szCs w:val="24"/>
          <w:lang w:val="en-US"/>
        </w:rPr>
        <w:t xml:space="preserve"> with loading controls (actin / GAPDH) are represented here</w:t>
      </w:r>
      <w:r w:rsidR="001C1636">
        <w:rPr>
          <w:rFonts w:ascii="Times New Roman" w:hAnsi="Times New Roman" w:cs="Times New Roman"/>
          <w:i/>
          <w:iCs/>
          <w:sz w:val="24"/>
          <w:szCs w:val="24"/>
          <w:lang w:val="en-US"/>
        </w:rPr>
        <w:t>,</w:t>
      </w:r>
      <w:r w:rsidR="009D21FE" w:rsidRPr="001605F0">
        <w:rPr>
          <w:rFonts w:ascii="Times New Roman" w:hAnsi="Times New Roman" w:cs="Times New Roman"/>
          <w:i/>
          <w:iCs/>
          <w:sz w:val="24"/>
          <w:szCs w:val="24"/>
          <w:lang w:val="en-US"/>
        </w:rPr>
        <w:t xml:space="preserve"> </w:t>
      </w:r>
      <w:r w:rsidR="001C1636">
        <w:rPr>
          <w:rFonts w:ascii="Times New Roman" w:hAnsi="Times New Roman" w:cs="Times New Roman"/>
          <w:i/>
          <w:iCs/>
          <w:sz w:val="24"/>
          <w:szCs w:val="24"/>
          <w:lang w:val="en-US"/>
        </w:rPr>
        <w:t>along</w:t>
      </w:r>
      <w:r w:rsidR="009D21FE" w:rsidRPr="001605F0">
        <w:rPr>
          <w:rFonts w:ascii="Times New Roman" w:hAnsi="Times New Roman" w:cs="Times New Roman"/>
          <w:i/>
          <w:iCs/>
          <w:sz w:val="24"/>
          <w:szCs w:val="24"/>
          <w:lang w:val="en-US"/>
        </w:rPr>
        <w:t xml:space="preserve"> with </w:t>
      </w:r>
      <w:r w:rsidR="00215914">
        <w:rPr>
          <w:rFonts w:ascii="Times New Roman" w:hAnsi="Times New Roman" w:cs="Times New Roman"/>
          <w:i/>
          <w:iCs/>
          <w:sz w:val="24"/>
          <w:szCs w:val="24"/>
          <w:lang w:val="en-US"/>
        </w:rPr>
        <w:t xml:space="preserve">a </w:t>
      </w:r>
      <w:r w:rsidR="009D21FE" w:rsidRPr="001605F0">
        <w:rPr>
          <w:rFonts w:ascii="Times New Roman" w:hAnsi="Times New Roman" w:cs="Times New Roman"/>
          <w:i/>
          <w:iCs/>
          <w:sz w:val="24"/>
          <w:szCs w:val="24"/>
          <w:lang w:val="en-US"/>
        </w:rPr>
        <w:t xml:space="preserve">protein ladder of </w:t>
      </w:r>
      <w:r w:rsidR="00215914">
        <w:rPr>
          <w:rFonts w:ascii="Times New Roman" w:hAnsi="Times New Roman" w:cs="Times New Roman"/>
          <w:i/>
          <w:iCs/>
          <w:sz w:val="24"/>
          <w:szCs w:val="24"/>
          <w:lang w:val="en-US"/>
        </w:rPr>
        <w:t>molecular weight</w:t>
      </w:r>
      <w:r w:rsidR="009D21FE" w:rsidRPr="001605F0">
        <w:rPr>
          <w:rFonts w:ascii="Times New Roman" w:hAnsi="Times New Roman" w:cs="Times New Roman"/>
          <w:i/>
          <w:iCs/>
          <w:sz w:val="24"/>
          <w:szCs w:val="24"/>
          <w:lang w:val="en-US"/>
        </w:rPr>
        <w:t xml:space="preserve"> markers. </w:t>
      </w:r>
      <w:bookmarkStart w:id="1" w:name="_Hlk153187258"/>
      <w:r w:rsidR="009D21FE" w:rsidRPr="001605F0">
        <w:rPr>
          <w:rFonts w:ascii="Times New Roman" w:hAnsi="Times New Roman" w:cs="Times New Roman"/>
          <w:i/>
          <w:iCs/>
          <w:sz w:val="24"/>
          <w:szCs w:val="24"/>
          <w:lang w:val="en-US"/>
        </w:rPr>
        <w:t xml:space="preserve">The blots were developed with ECL solution, therefore </w:t>
      </w:r>
      <w:r w:rsidR="00215914">
        <w:rPr>
          <w:rFonts w:ascii="Times New Roman" w:hAnsi="Times New Roman" w:cs="Times New Roman"/>
          <w:i/>
          <w:iCs/>
          <w:sz w:val="24"/>
          <w:szCs w:val="24"/>
          <w:lang w:val="en-US"/>
        </w:rPr>
        <w:t xml:space="preserve">all the proteins in the </w:t>
      </w:r>
      <w:r w:rsidR="00215914" w:rsidRPr="001605F0">
        <w:rPr>
          <w:rFonts w:ascii="Times New Roman" w:hAnsi="Times New Roman" w:cs="Times New Roman"/>
          <w:i/>
          <w:iCs/>
          <w:sz w:val="24"/>
          <w:szCs w:val="24"/>
          <w:lang w:val="en-US"/>
        </w:rPr>
        <w:t xml:space="preserve">marker </w:t>
      </w:r>
      <w:r w:rsidR="00215914">
        <w:rPr>
          <w:rFonts w:ascii="Times New Roman" w:hAnsi="Times New Roman" w:cs="Times New Roman"/>
          <w:i/>
          <w:iCs/>
          <w:sz w:val="24"/>
          <w:szCs w:val="24"/>
          <w:lang w:val="en-US"/>
        </w:rPr>
        <w:t xml:space="preserve">lanes </w:t>
      </w:r>
      <w:r w:rsidR="0042155D">
        <w:rPr>
          <w:rFonts w:ascii="Times New Roman" w:hAnsi="Times New Roman" w:cs="Times New Roman"/>
          <w:i/>
          <w:iCs/>
          <w:sz w:val="24"/>
          <w:szCs w:val="24"/>
          <w:lang w:val="en-US"/>
        </w:rPr>
        <w:t xml:space="preserve">(M) </w:t>
      </w:r>
      <w:r w:rsidR="00215914" w:rsidRPr="001605F0">
        <w:rPr>
          <w:rFonts w:ascii="Times New Roman" w:hAnsi="Times New Roman" w:cs="Times New Roman"/>
          <w:i/>
          <w:iCs/>
          <w:sz w:val="24"/>
          <w:szCs w:val="24"/>
          <w:lang w:val="en-US"/>
        </w:rPr>
        <w:t xml:space="preserve">are not visible </w:t>
      </w:r>
      <w:r w:rsidR="00215914">
        <w:rPr>
          <w:rFonts w:ascii="Times New Roman" w:hAnsi="Times New Roman" w:cs="Times New Roman"/>
          <w:i/>
          <w:iCs/>
          <w:sz w:val="24"/>
          <w:szCs w:val="24"/>
          <w:lang w:val="en-US"/>
        </w:rPr>
        <w:t xml:space="preserve">in </w:t>
      </w:r>
      <w:r w:rsidR="009D21FE" w:rsidRPr="001605F0">
        <w:rPr>
          <w:rFonts w:ascii="Times New Roman" w:hAnsi="Times New Roman" w:cs="Times New Roman"/>
          <w:i/>
          <w:iCs/>
          <w:sz w:val="24"/>
          <w:szCs w:val="24"/>
          <w:lang w:val="en-US"/>
        </w:rPr>
        <w:t xml:space="preserve">some of the blots. Represented markers are demonstrated here to show </w:t>
      </w:r>
      <w:r w:rsidR="00215914">
        <w:rPr>
          <w:rFonts w:ascii="Times New Roman" w:hAnsi="Times New Roman" w:cs="Times New Roman"/>
          <w:i/>
          <w:iCs/>
          <w:sz w:val="24"/>
          <w:szCs w:val="24"/>
          <w:lang w:val="en-US"/>
        </w:rPr>
        <w:t xml:space="preserve">the </w:t>
      </w:r>
      <w:r w:rsidR="009D21FE" w:rsidRPr="001605F0">
        <w:rPr>
          <w:rFonts w:ascii="Times New Roman" w:hAnsi="Times New Roman" w:cs="Times New Roman"/>
          <w:i/>
          <w:iCs/>
          <w:sz w:val="24"/>
          <w:szCs w:val="24"/>
          <w:lang w:val="en-US"/>
        </w:rPr>
        <w:t>molecular weight of the corresponding bands</w:t>
      </w:r>
      <w:bookmarkEnd w:id="1"/>
      <w:r w:rsidR="009D21FE" w:rsidRPr="001605F0">
        <w:rPr>
          <w:rFonts w:ascii="Times New Roman" w:hAnsi="Times New Roman" w:cs="Times New Roman"/>
          <w:i/>
          <w:iCs/>
          <w:sz w:val="24"/>
          <w:szCs w:val="24"/>
          <w:lang w:val="en-US"/>
        </w:rPr>
        <w:t xml:space="preserve">. Blot 2 has been given GAPDH, then stripped and cut into 2 blots. To which p21 and ROCK1 </w:t>
      </w:r>
      <w:r w:rsidR="00215914">
        <w:rPr>
          <w:rFonts w:ascii="Times New Roman" w:hAnsi="Times New Roman" w:cs="Times New Roman"/>
          <w:i/>
          <w:iCs/>
          <w:sz w:val="24"/>
          <w:szCs w:val="24"/>
          <w:lang w:val="en-US"/>
        </w:rPr>
        <w:t>are</w:t>
      </w:r>
      <w:r w:rsidR="009D21FE" w:rsidRPr="001605F0">
        <w:rPr>
          <w:rFonts w:ascii="Times New Roman" w:hAnsi="Times New Roman" w:cs="Times New Roman"/>
          <w:i/>
          <w:iCs/>
          <w:sz w:val="24"/>
          <w:szCs w:val="24"/>
          <w:lang w:val="en-US"/>
        </w:rPr>
        <w:t xml:space="preserve"> given. </w:t>
      </w:r>
      <w:r w:rsidR="00215914">
        <w:rPr>
          <w:rFonts w:ascii="Times New Roman" w:hAnsi="Times New Roman" w:cs="Times New Roman"/>
          <w:i/>
          <w:iCs/>
          <w:sz w:val="24"/>
          <w:szCs w:val="24"/>
          <w:lang w:val="en-US"/>
        </w:rPr>
        <w:t>The same</w:t>
      </w:r>
      <w:r w:rsidR="009D21FE" w:rsidRPr="001605F0">
        <w:rPr>
          <w:rFonts w:ascii="Times New Roman" w:hAnsi="Times New Roman" w:cs="Times New Roman"/>
          <w:i/>
          <w:iCs/>
          <w:sz w:val="24"/>
          <w:szCs w:val="24"/>
          <w:lang w:val="en-US"/>
        </w:rPr>
        <w:t xml:space="preserve"> GAPDH blot is used in the supplementary figure 10</w:t>
      </w:r>
      <w:r w:rsidR="00215914">
        <w:rPr>
          <w:rFonts w:ascii="Times New Roman" w:hAnsi="Times New Roman" w:cs="Times New Roman"/>
          <w:i/>
          <w:iCs/>
          <w:sz w:val="24"/>
          <w:szCs w:val="24"/>
          <w:lang w:val="en-US"/>
        </w:rPr>
        <w:t>.</w:t>
      </w:r>
      <w:r w:rsidR="009D21FE" w:rsidRPr="001605F0">
        <w:rPr>
          <w:rFonts w:ascii="Times New Roman" w:hAnsi="Times New Roman" w:cs="Times New Roman"/>
          <w:i/>
          <w:iCs/>
          <w:sz w:val="24"/>
          <w:szCs w:val="24"/>
          <w:lang w:val="en-US"/>
        </w:rPr>
        <w:t xml:space="preserve"> </w:t>
      </w:r>
    </w:p>
    <w:p w14:paraId="442F6E10" w14:textId="0E15DA70" w:rsidR="008C522F" w:rsidRDefault="00892BA4" w:rsidP="00233208">
      <w:pPr>
        <w:tabs>
          <w:tab w:val="right" w:pos="9026"/>
        </w:tabs>
        <w:spacing w:line="360" w:lineRule="auto"/>
        <w:jc w:val="both"/>
        <w:rPr>
          <w:rFonts w:ascii="Times New Roman" w:eastAsia="Times New Roman" w:hAnsi="Times New Roman" w:cs="Times New Roman"/>
          <w:i/>
          <w:iCs/>
          <w:color w:val="000000"/>
          <w:sz w:val="24"/>
          <w:szCs w:val="24"/>
          <w:lang w:eastAsia="en-IN"/>
        </w:rPr>
      </w:pPr>
      <w:r>
        <w:rPr>
          <w:rFonts w:ascii="Times New Roman" w:hAnsi="Times New Roman" w:cs="Times New Roman"/>
          <w:b/>
          <w:i/>
          <w:noProof/>
          <w:sz w:val="24"/>
          <w:szCs w:val="24"/>
        </w:rPr>
        <w:lastRenderedPageBreak/>
        <w:drawing>
          <wp:inline distT="0" distB="0" distL="0" distR="0" wp14:anchorId="60E4A33D" wp14:editId="7D4E49D4">
            <wp:extent cx="5734050" cy="3273375"/>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estern supplementary figure 9 .tif"/>
                    <pic:cNvPicPr/>
                  </pic:nvPicPr>
                  <pic:blipFill rotWithShape="1">
                    <a:blip r:embed="rId13">
                      <a:extLst>
                        <a:ext uri="{28A0092B-C50C-407E-A947-70E740481C1C}">
                          <a14:useLocalDpi xmlns:a14="http://schemas.microsoft.com/office/drawing/2010/main" val="0"/>
                        </a:ext>
                      </a:extLst>
                    </a:blip>
                    <a:srcRect l="5983" t="6421" r="9595" b="45422"/>
                    <a:stretch/>
                  </pic:blipFill>
                  <pic:spPr bwMode="auto">
                    <a:xfrm>
                      <a:off x="0" y="0"/>
                      <a:ext cx="5747139" cy="3280847"/>
                    </a:xfrm>
                    <a:prstGeom prst="rect">
                      <a:avLst/>
                    </a:prstGeom>
                    <a:ln>
                      <a:noFill/>
                    </a:ln>
                    <a:extLst>
                      <a:ext uri="{53640926-AAD7-44D8-BBD7-CCE9431645EC}">
                        <a14:shadowObscured xmlns:a14="http://schemas.microsoft.com/office/drawing/2010/main"/>
                      </a:ext>
                    </a:extLst>
                  </pic:spPr>
                </pic:pic>
              </a:graphicData>
            </a:graphic>
          </wp:inline>
        </w:drawing>
      </w:r>
      <w:r w:rsidR="00202CD5">
        <w:rPr>
          <w:rFonts w:ascii="Times New Roman" w:hAnsi="Times New Roman" w:cs="Times New Roman"/>
          <w:b/>
          <w:i/>
          <w:sz w:val="24"/>
          <w:szCs w:val="24"/>
        </w:rPr>
        <w:t xml:space="preserve">Supplementary </w:t>
      </w:r>
      <w:r w:rsidR="00202CD5" w:rsidRPr="007E4D3F">
        <w:rPr>
          <w:rFonts w:ascii="Times New Roman" w:hAnsi="Times New Roman" w:cs="Times New Roman"/>
          <w:b/>
          <w:i/>
          <w:sz w:val="24"/>
          <w:szCs w:val="24"/>
        </w:rPr>
        <w:t xml:space="preserve">Figure </w:t>
      </w:r>
      <w:r w:rsidR="00202CD5">
        <w:rPr>
          <w:rFonts w:ascii="Times New Roman" w:hAnsi="Times New Roman" w:cs="Times New Roman"/>
          <w:b/>
          <w:i/>
          <w:sz w:val="24"/>
          <w:szCs w:val="24"/>
        </w:rPr>
        <w:t>9:</w:t>
      </w:r>
      <w:r w:rsidR="00D37674" w:rsidRPr="00D37674">
        <w:rPr>
          <w:rFonts w:ascii="Times New Roman" w:hAnsi="Times New Roman" w:cs="Times New Roman"/>
          <w:b/>
          <w:i/>
          <w:sz w:val="24"/>
          <w:szCs w:val="24"/>
        </w:rPr>
        <w:t xml:space="preserve"> </w:t>
      </w:r>
      <w:r w:rsidR="00D37674">
        <w:rPr>
          <w:rFonts w:ascii="Times New Roman" w:hAnsi="Times New Roman" w:cs="Times New Roman"/>
          <w:b/>
          <w:i/>
          <w:sz w:val="24"/>
          <w:szCs w:val="24"/>
        </w:rPr>
        <w:t xml:space="preserve">Effect </w:t>
      </w:r>
      <w:r w:rsidR="005B285F">
        <w:rPr>
          <w:rFonts w:ascii="Times New Roman" w:hAnsi="Times New Roman" w:cs="Times New Roman"/>
          <w:b/>
          <w:i/>
          <w:sz w:val="24"/>
          <w:szCs w:val="24"/>
        </w:rPr>
        <w:t>of</w:t>
      </w:r>
      <w:r w:rsidR="00D37674">
        <w:rPr>
          <w:rFonts w:ascii="Times New Roman" w:hAnsi="Times New Roman" w:cs="Times New Roman"/>
          <w:b/>
          <w:i/>
          <w:sz w:val="24"/>
          <w:szCs w:val="24"/>
        </w:rPr>
        <w:t xml:space="preserve"> </w:t>
      </w:r>
      <w:r w:rsidR="00D37674" w:rsidRPr="006B13F6">
        <w:rPr>
          <w:rFonts w:ascii="Times New Roman" w:eastAsia="Times New Roman" w:hAnsi="Times New Roman" w:cs="Times New Roman"/>
          <w:b/>
          <w:bCs/>
          <w:i/>
          <w:iCs/>
          <w:color w:val="000000"/>
          <w:sz w:val="24"/>
          <w:szCs w:val="24"/>
          <w:lang w:eastAsia="en-IN"/>
        </w:rPr>
        <w:t xml:space="preserve">α-SYN </w:t>
      </w:r>
      <w:r w:rsidR="00D37674">
        <w:rPr>
          <w:rFonts w:ascii="Times New Roman" w:eastAsia="Times New Roman" w:hAnsi="Times New Roman" w:cs="Times New Roman"/>
          <w:b/>
          <w:bCs/>
          <w:i/>
          <w:iCs/>
          <w:color w:val="000000"/>
          <w:sz w:val="24"/>
          <w:szCs w:val="24"/>
          <w:lang w:eastAsia="en-IN"/>
        </w:rPr>
        <w:t>treatment</w:t>
      </w:r>
      <w:r w:rsidR="005B285F" w:rsidRPr="005B285F">
        <w:rPr>
          <w:rFonts w:ascii="Times New Roman" w:hAnsi="Times New Roman" w:cs="Times New Roman"/>
          <w:b/>
          <w:i/>
          <w:sz w:val="24"/>
          <w:szCs w:val="24"/>
        </w:rPr>
        <w:t xml:space="preserve"> </w:t>
      </w:r>
      <w:r w:rsidR="005B285F">
        <w:rPr>
          <w:rFonts w:ascii="Times New Roman" w:hAnsi="Times New Roman" w:cs="Times New Roman"/>
          <w:b/>
          <w:i/>
          <w:sz w:val="24"/>
          <w:szCs w:val="24"/>
        </w:rPr>
        <w:t>on ROCK pathway</w:t>
      </w:r>
      <w:r w:rsidR="006263C3">
        <w:rPr>
          <w:rFonts w:ascii="Times New Roman" w:eastAsia="Times New Roman" w:hAnsi="Times New Roman" w:cs="Times New Roman"/>
          <w:b/>
          <w:bCs/>
          <w:i/>
          <w:iCs/>
          <w:color w:val="000000"/>
          <w:sz w:val="24"/>
          <w:szCs w:val="24"/>
          <w:lang w:eastAsia="en-IN"/>
        </w:rPr>
        <w:t>.</w:t>
      </w:r>
      <w:r w:rsidR="00D37674">
        <w:rPr>
          <w:rFonts w:ascii="Times New Roman" w:eastAsia="Times New Roman" w:hAnsi="Times New Roman" w:cs="Times New Roman"/>
          <w:i/>
          <w:sz w:val="24"/>
          <w:szCs w:val="24"/>
        </w:rPr>
        <w:t xml:space="preserve"> </w:t>
      </w:r>
      <w:r w:rsidR="00F96F25" w:rsidRPr="001605F0">
        <w:rPr>
          <w:rFonts w:ascii="Times New Roman" w:hAnsi="Times New Roman" w:cs="Times New Roman"/>
          <w:i/>
          <w:iCs/>
          <w:sz w:val="24"/>
          <w:szCs w:val="24"/>
          <w:lang w:val="en-US"/>
        </w:rPr>
        <w:t xml:space="preserve">Full-length western blot images </w:t>
      </w:r>
      <w:r w:rsidR="00F96F25">
        <w:rPr>
          <w:rFonts w:ascii="Times New Roman" w:hAnsi="Times New Roman" w:cs="Times New Roman"/>
          <w:i/>
          <w:iCs/>
          <w:sz w:val="24"/>
          <w:szCs w:val="24"/>
          <w:lang w:val="en-US"/>
        </w:rPr>
        <w:t>of 3</w:t>
      </w:r>
      <w:r w:rsidR="00F96F25" w:rsidRPr="001605F0">
        <w:rPr>
          <w:rFonts w:ascii="Times New Roman" w:hAnsi="Times New Roman" w:cs="Times New Roman"/>
          <w:i/>
          <w:iCs/>
          <w:sz w:val="24"/>
          <w:szCs w:val="24"/>
          <w:lang w:val="en-US"/>
        </w:rPr>
        <w:t xml:space="preserve"> biological repeats of </w:t>
      </w:r>
      <w:r w:rsidR="00F96F25">
        <w:rPr>
          <w:rFonts w:ascii="Times New Roman" w:hAnsi="Times New Roman" w:cs="Times New Roman"/>
          <w:i/>
          <w:iCs/>
          <w:sz w:val="24"/>
          <w:szCs w:val="24"/>
          <w:lang w:val="en-US"/>
        </w:rPr>
        <w:t>ROCK1 and ROCK2</w:t>
      </w:r>
      <w:r w:rsidR="004E5F71">
        <w:rPr>
          <w:rFonts w:ascii="Times New Roman" w:hAnsi="Times New Roman" w:cs="Times New Roman"/>
          <w:i/>
          <w:iCs/>
          <w:sz w:val="24"/>
          <w:szCs w:val="24"/>
          <w:lang w:val="en-US"/>
        </w:rPr>
        <w:t xml:space="preserve"> (MW of 160 </w:t>
      </w:r>
      <w:proofErr w:type="spellStart"/>
      <w:r w:rsidR="004E5F71">
        <w:rPr>
          <w:rFonts w:ascii="Times New Roman" w:hAnsi="Times New Roman" w:cs="Times New Roman"/>
          <w:i/>
          <w:iCs/>
          <w:sz w:val="24"/>
          <w:szCs w:val="24"/>
          <w:lang w:val="en-US"/>
        </w:rPr>
        <w:t>kDa</w:t>
      </w:r>
      <w:proofErr w:type="spellEnd"/>
      <w:r w:rsidR="004E5F71">
        <w:rPr>
          <w:rFonts w:ascii="Times New Roman" w:hAnsi="Times New Roman" w:cs="Times New Roman"/>
          <w:i/>
          <w:iCs/>
          <w:sz w:val="24"/>
          <w:szCs w:val="24"/>
          <w:lang w:val="en-US"/>
        </w:rPr>
        <w:t>)</w:t>
      </w:r>
      <w:r w:rsidR="00F96F25" w:rsidRPr="001605F0">
        <w:rPr>
          <w:rFonts w:ascii="Times New Roman" w:hAnsi="Times New Roman" w:cs="Times New Roman"/>
          <w:i/>
          <w:iCs/>
          <w:sz w:val="24"/>
          <w:szCs w:val="24"/>
          <w:lang w:val="en-US"/>
        </w:rPr>
        <w:t xml:space="preserve"> </w:t>
      </w:r>
      <w:r w:rsidR="00F96F25">
        <w:rPr>
          <w:rFonts w:ascii="Times New Roman" w:hAnsi="Times New Roman" w:cs="Times New Roman"/>
          <w:i/>
          <w:iCs/>
          <w:sz w:val="24"/>
          <w:szCs w:val="24"/>
          <w:lang w:val="en-US"/>
        </w:rPr>
        <w:t>(representing WB of Figure 7I)</w:t>
      </w:r>
      <w:r w:rsidR="00F96F25" w:rsidRPr="001605F0">
        <w:rPr>
          <w:rFonts w:ascii="Times New Roman" w:hAnsi="Times New Roman" w:cs="Times New Roman"/>
          <w:i/>
          <w:iCs/>
          <w:sz w:val="24"/>
          <w:szCs w:val="24"/>
          <w:lang w:val="en-US"/>
        </w:rPr>
        <w:t xml:space="preserve"> with loading controls (GAPDH) are represented here</w:t>
      </w:r>
      <w:r w:rsidR="00F96F25">
        <w:rPr>
          <w:rFonts w:ascii="Times New Roman" w:hAnsi="Times New Roman" w:cs="Times New Roman"/>
          <w:i/>
          <w:iCs/>
          <w:sz w:val="24"/>
          <w:szCs w:val="24"/>
          <w:lang w:val="en-US"/>
        </w:rPr>
        <w:t>,</w:t>
      </w:r>
      <w:r w:rsidR="00F96F25" w:rsidRPr="001605F0">
        <w:rPr>
          <w:rFonts w:ascii="Times New Roman" w:hAnsi="Times New Roman" w:cs="Times New Roman"/>
          <w:i/>
          <w:iCs/>
          <w:sz w:val="24"/>
          <w:szCs w:val="24"/>
          <w:lang w:val="en-US"/>
        </w:rPr>
        <w:t xml:space="preserve"> </w:t>
      </w:r>
      <w:r w:rsidR="00F96F25">
        <w:rPr>
          <w:rFonts w:ascii="Times New Roman" w:hAnsi="Times New Roman" w:cs="Times New Roman"/>
          <w:i/>
          <w:iCs/>
          <w:sz w:val="24"/>
          <w:szCs w:val="24"/>
          <w:lang w:val="en-US"/>
        </w:rPr>
        <w:t>along</w:t>
      </w:r>
      <w:r w:rsidR="00F96F25" w:rsidRPr="001605F0">
        <w:rPr>
          <w:rFonts w:ascii="Times New Roman" w:hAnsi="Times New Roman" w:cs="Times New Roman"/>
          <w:i/>
          <w:iCs/>
          <w:sz w:val="24"/>
          <w:szCs w:val="24"/>
          <w:lang w:val="en-US"/>
        </w:rPr>
        <w:t xml:space="preserve"> with </w:t>
      </w:r>
      <w:r w:rsidR="00F96F25">
        <w:rPr>
          <w:rFonts w:ascii="Times New Roman" w:hAnsi="Times New Roman" w:cs="Times New Roman"/>
          <w:i/>
          <w:iCs/>
          <w:sz w:val="24"/>
          <w:szCs w:val="24"/>
          <w:lang w:val="en-US"/>
        </w:rPr>
        <w:t xml:space="preserve">a </w:t>
      </w:r>
      <w:r w:rsidR="00F96F25" w:rsidRPr="001605F0">
        <w:rPr>
          <w:rFonts w:ascii="Times New Roman" w:hAnsi="Times New Roman" w:cs="Times New Roman"/>
          <w:i/>
          <w:iCs/>
          <w:sz w:val="24"/>
          <w:szCs w:val="24"/>
          <w:lang w:val="en-US"/>
        </w:rPr>
        <w:t xml:space="preserve">protein ladder of </w:t>
      </w:r>
      <w:r w:rsidR="00F96F25">
        <w:rPr>
          <w:rFonts w:ascii="Times New Roman" w:hAnsi="Times New Roman" w:cs="Times New Roman"/>
          <w:i/>
          <w:iCs/>
          <w:sz w:val="24"/>
          <w:szCs w:val="24"/>
          <w:lang w:val="en-US"/>
        </w:rPr>
        <w:t>molecular weight</w:t>
      </w:r>
      <w:r w:rsidR="00F96F25" w:rsidRPr="001605F0">
        <w:rPr>
          <w:rFonts w:ascii="Times New Roman" w:hAnsi="Times New Roman" w:cs="Times New Roman"/>
          <w:i/>
          <w:iCs/>
          <w:sz w:val="24"/>
          <w:szCs w:val="24"/>
          <w:lang w:val="en-US"/>
        </w:rPr>
        <w:t xml:space="preserve"> markers. </w:t>
      </w:r>
      <w:r w:rsidR="00D37674">
        <w:rPr>
          <w:rFonts w:ascii="Times New Roman" w:eastAsia="Times New Roman" w:hAnsi="Times New Roman" w:cs="Times New Roman"/>
          <w:i/>
          <w:sz w:val="24"/>
          <w:szCs w:val="24"/>
        </w:rPr>
        <w:t>A)</w:t>
      </w:r>
      <w:r w:rsidR="006E0316">
        <w:rPr>
          <w:rFonts w:ascii="Times New Roman" w:eastAsia="Times New Roman" w:hAnsi="Times New Roman" w:cs="Times New Roman"/>
          <w:i/>
          <w:sz w:val="24"/>
          <w:szCs w:val="24"/>
        </w:rPr>
        <w:t xml:space="preserve"> After developing the blot (ii) with GAPDH, the blot was stripped and cut at 55kDa. </w:t>
      </w:r>
      <w:r w:rsidR="00C53FBA">
        <w:rPr>
          <w:rFonts w:ascii="Times New Roman" w:eastAsia="Times New Roman" w:hAnsi="Times New Roman" w:cs="Times New Roman"/>
          <w:i/>
          <w:sz w:val="24"/>
          <w:szCs w:val="24"/>
        </w:rPr>
        <w:t>The top</w:t>
      </w:r>
      <w:r w:rsidR="006E0316">
        <w:rPr>
          <w:rFonts w:ascii="Times New Roman" w:eastAsia="Times New Roman" w:hAnsi="Times New Roman" w:cs="Times New Roman"/>
          <w:i/>
          <w:sz w:val="24"/>
          <w:szCs w:val="24"/>
        </w:rPr>
        <w:t xml:space="preserve"> portion (</w:t>
      </w:r>
      <w:proofErr w:type="spellStart"/>
      <w:r w:rsidR="006E0316">
        <w:rPr>
          <w:rFonts w:ascii="Times New Roman" w:eastAsia="Times New Roman" w:hAnsi="Times New Roman" w:cs="Times New Roman"/>
          <w:i/>
          <w:sz w:val="24"/>
          <w:szCs w:val="24"/>
        </w:rPr>
        <w:t>i</w:t>
      </w:r>
      <w:proofErr w:type="spellEnd"/>
      <w:r w:rsidR="006E0316">
        <w:rPr>
          <w:rFonts w:ascii="Times New Roman" w:eastAsia="Times New Roman" w:hAnsi="Times New Roman" w:cs="Times New Roman"/>
          <w:i/>
          <w:sz w:val="24"/>
          <w:szCs w:val="24"/>
        </w:rPr>
        <w:t>) was given ROCK2 antibody and developed while the bottom part [Supplementary Figure 10 B (</w:t>
      </w:r>
      <w:proofErr w:type="spellStart"/>
      <w:r w:rsidR="006E0316">
        <w:rPr>
          <w:rFonts w:ascii="Times New Roman" w:eastAsia="Times New Roman" w:hAnsi="Times New Roman" w:cs="Times New Roman"/>
          <w:i/>
          <w:sz w:val="24"/>
          <w:szCs w:val="24"/>
        </w:rPr>
        <w:t>i</w:t>
      </w:r>
      <w:proofErr w:type="spellEnd"/>
      <w:r w:rsidR="006E0316">
        <w:rPr>
          <w:rFonts w:ascii="Times New Roman" w:eastAsia="Times New Roman" w:hAnsi="Times New Roman" w:cs="Times New Roman"/>
          <w:i/>
          <w:sz w:val="24"/>
          <w:szCs w:val="24"/>
        </w:rPr>
        <w:t xml:space="preserve">)] was given pERK1-pERK2 cocktail. </w:t>
      </w:r>
      <w:r w:rsidR="005B285F">
        <w:rPr>
          <w:rFonts w:ascii="Times New Roman" w:eastAsia="Times New Roman" w:hAnsi="Times New Roman" w:cs="Times New Roman"/>
          <w:i/>
          <w:sz w:val="24"/>
          <w:szCs w:val="24"/>
        </w:rPr>
        <w:t xml:space="preserve">Blots (iii) and (iv) were cut from a single blot and </w:t>
      </w:r>
      <w:r w:rsidR="00C53FBA">
        <w:rPr>
          <w:rFonts w:ascii="Times New Roman" w:eastAsia="Times New Roman" w:hAnsi="Times New Roman" w:cs="Times New Roman"/>
          <w:i/>
          <w:sz w:val="24"/>
          <w:szCs w:val="24"/>
        </w:rPr>
        <w:t xml:space="preserve">the </w:t>
      </w:r>
      <w:r w:rsidR="005B285F">
        <w:rPr>
          <w:rFonts w:ascii="Times New Roman" w:eastAsia="Times New Roman" w:hAnsi="Times New Roman" w:cs="Times New Roman"/>
          <w:i/>
          <w:sz w:val="24"/>
          <w:szCs w:val="24"/>
        </w:rPr>
        <w:t xml:space="preserve">top portion (iii) was given ROCK2 antibody and </w:t>
      </w:r>
      <w:r w:rsidR="00BB01A5">
        <w:rPr>
          <w:rFonts w:ascii="Times New Roman" w:eastAsia="Times New Roman" w:hAnsi="Times New Roman" w:cs="Times New Roman"/>
          <w:i/>
          <w:sz w:val="24"/>
          <w:szCs w:val="24"/>
        </w:rPr>
        <w:t xml:space="preserve">the </w:t>
      </w:r>
      <w:r w:rsidR="005B285F">
        <w:rPr>
          <w:rFonts w:ascii="Times New Roman" w:eastAsia="Times New Roman" w:hAnsi="Times New Roman" w:cs="Times New Roman"/>
          <w:i/>
          <w:sz w:val="24"/>
          <w:szCs w:val="24"/>
        </w:rPr>
        <w:t xml:space="preserve">bottom </w:t>
      </w:r>
      <w:r w:rsidR="00BB01A5">
        <w:rPr>
          <w:rFonts w:ascii="Times New Roman" w:eastAsia="Times New Roman" w:hAnsi="Times New Roman" w:cs="Times New Roman"/>
          <w:i/>
          <w:sz w:val="24"/>
          <w:szCs w:val="24"/>
        </w:rPr>
        <w:t>portion</w:t>
      </w:r>
      <w:r w:rsidR="005B285F">
        <w:rPr>
          <w:rFonts w:ascii="Times New Roman" w:eastAsia="Times New Roman" w:hAnsi="Times New Roman" w:cs="Times New Roman"/>
          <w:i/>
          <w:sz w:val="24"/>
          <w:szCs w:val="24"/>
        </w:rPr>
        <w:t xml:space="preserve"> was given GAPDH antibody. Similarly</w:t>
      </w:r>
      <w:r w:rsidR="00BB01A5">
        <w:rPr>
          <w:rFonts w:ascii="Times New Roman" w:eastAsia="Times New Roman" w:hAnsi="Times New Roman" w:cs="Times New Roman"/>
          <w:i/>
          <w:sz w:val="24"/>
          <w:szCs w:val="24"/>
        </w:rPr>
        <w:t>,</w:t>
      </w:r>
      <w:r w:rsidR="005B285F">
        <w:rPr>
          <w:rFonts w:ascii="Times New Roman" w:eastAsia="Times New Roman" w:hAnsi="Times New Roman" w:cs="Times New Roman"/>
          <w:i/>
          <w:sz w:val="24"/>
          <w:szCs w:val="24"/>
        </w:rPr>
        <w:t xml:space="preserve"> blots (v) and (vi) are also cut from a single blot. </w:t>
      </w:r>
      <w:r w:rsidR="007E71A2">
        <w:rPr>
          <w:rFonts w:ascii="Times New Roman" w:eastAsia="Times New Roman" w:hAnsi="Times New Roman" w:cs="Times New Roman"/>
          <w:i/>
          <w:sz w:val="24"/>
          <w:szCs w:val="24"/>
        </w:rPr>
        <w:t>B) Blots (</w:t>
      </w:r>
      <w:proofErr w:type="spellStart"/>
      <w:r w:rsidR="007E71A2">
        <w:rPr>
          <w:rFonts w:ascii="Times New Roman" w:eastAsia="Times New Roman" w:hAnsi="Times New Roman" w:cs="Times New Roman"/>
          <w:i/>
          <w:sz w:val="24"/>
          <w:szCs w:val="24"/>
        </w:rPr>
        <w:t>i</w:t>
      </w:r>
      <w:proofErr w:type="spellEnd"/>
      <w:r w:rsidR="007E71A2">
        <w:rPr>
          <w:rFonts w:ascii="Times New Roman" w:eastAsia="Times New Roman" w:hAnsi="Times New Roman" w:cs="Times New Roman"/>
          <w:i/>
          <w:sz w:val="24"/>
          <w:szCs w:val="24"/>
        </w:rPr>
        <w:t>) and (ii) are cut from a single blot and similarly blots (iii) and (iv) are cut from a single blot. Blots (</w:t>
      </w:r>
      <w:proofErr w:type="spellStart"/>
      <w:r w:rsidR="007E71A2">
        <w:rPr>
          <w:rFonts w:ascii="Times New Roman" w:eastAsia="Times New Roman" w:hAnsi="Times New Roman" w:cs="Times New Roman"/>
          <w:i/>
          <w:sz w:val="24"/>
          <w:szCs w:val="24"/>
        </w:rPr>
        <w:t>i</w:t>
      </w:r>
      <w:proofErr w:type="spellEnd"/>
      <w:r w:rsidR="007E71A2">
        <w:rPr>
          <w:rFonts w:ascii="Times New Roman" w:eastAsia="Times New Roman" w:hAnsi="Times New Roman" w:cs="Times New Roman"/>
          <w:i/>
          <w:sz w:val="24"/>
          <w:szCs w:val="24"/>
        </w:rPr>
        <w:t xml:space="preserve">) and (iii) were given ROCK1 antibody and blots (ii) and (iv) were given GAPDH antibody. After developing </w:t>
      </w:r>
      <w:r w:rsidR="001608FD">
        <w:rPr>
          <w:rFonts w:ascii="Times New Roman" w:eastAsia="Times New Roman" w:hAnsi="Times New Roman" w:cs="Times New Roman"/>
          <w:i/>
          <w:sz w:val="24"/>
          <w:szCs w:val="24"/>
        </w:rPr>
        <w:t xml:space="preserve">the </w:t>
      </w:r>
      <w:r w:rsidR="007E71A2">
        <w:rPr>
          <w:rFonts w:ascii="Times New Roman" w:eastAsia="Times New Roman" w:hAnsi="Times New Roman" w:cs="Times New Roman"/>
          <w:i/>
          <w:sz w:val="24"/>
          <w:szCs w:val="24"/>
        </w:rPr>
        <w:t xml:space="preserve">blot (vi) with GAPDH it was stripped and cut into two. The top portion was given ROCK1 antibody and the bottom portion (Supplementary Figure 8 western blot 2) was given p21 antibody. </w:t>
      </w:r>
      <w:r w:rsidR="00BB01A5">
        <w:rPr>
          <w:rFonts w:ascii="Times New Roman" w:eastAsia="Times New Roman" w:hAnsi="Times New Roman" w:cs="Times New Roman"/>
          <w:i/>
          <w:sz w:val="24"/>
          <w:szCs w:val="24"/>
        </w:rPr>
        <w:t xml:space="preserve">In some of the biological repeats, ROCK1 and ROCK2 showed another non-specific band near the original band of 160 </w:t>
      </w:r>
      <w:proofErr w:type="spellStart"/>
      <w:r w:rsidR="00BB01A5">
        <w:rPr>
          <w:rFonts w:ascii="Times New Roman" w:eastAsia="Times New Roman" w:hAnsi="Times New Roman" w:cs="Times New Roman"/>
          <w:i/>
          <w:sz w:val="24"/>
          <w:szCs w:val="24"/>
        </w:rPr>
        <w:t>kDa</w:t>
      </w:r>
      <w:proofErr w:type="spellEnd"/>
      <w:r w:rsidR="00BB01A5">
        <w:rPr>
          <w:rFonts w:ascii="Times New Roman" w:eastAsia="Times New Roman" w:hAnsi="Times New Roman" w:cs="Times New Roman"/>
          <w:i/>
          <w:sz w:val="24"/>
          <w:szCs w:val="24"/>
        </w:rPr>
        <w:t xml:space="preserve">. </w:t>
      </w:r>
      <w:r w:rsidR="008C522F" w:rsidRPr="008C522F">
        <w:rPr>
          <w:rFonts w:ascii="Times New Roman" w:eastAsia="Times New Roman" w:hAnsi="Times New Roman" w:cs="Times New Roman"/>
          <w:i/>
          <w:iCs/>
          <w:color w:val="000000"/>
          <w:sz w:val="24"/>
          <w:szCs w:val="24"/>
          <w:lang w:eastAsia="en-IN"/>
        </w:rPr>
        <w:t xml:space="preserve">The blots were developed with ECL solution, therefore in some </w:t>
      </w:r>
      <w:r w:rsidR="003C0BB5">
        <w:rPr>
          <w:rFonts w:ascii="Times New Roman" w:eastAsia="Times New Roman" w:hAnsi="Times New Roman" w:cs="Times New Roman"/>
          <w:i/>
          <w:iCs/>
          <w:color w:val="000000"/>
          <w:sz w:val="24"/>
          <w:szCs w:val="24"/>
          <w:lang w:eastAsia="en-IN"/>
        </w:rPr>
        <w:t xml:space="preserve">of the western </w:t>
      </w:r>
      <w:r w:rsidR="008C522F" w:rsidRPr="008C522F">
        <w:rPr>
          <w:rFonts w:ascii="Times New Roman" w:eastAsia="Times New Roman" w:hAnsi="Times New Roman" w:cs="Times New Roman"/>
          <w:i/>
          <w:iCs/>
          <w:color w:val="000000"/>
          <w:sz w:val="24"/>
          <w:szCs w:val="24"/>
          <w:lang w:eastAsia="en-IN"/>
        </w:rPr>
        <w:t>blots</w:t>
      </w:r>
      <w:r w:rsidR="00BB01A5">
        <w:rPr>
          <w:rFonts w:ascii="Times New Roman" w:eastAsia="Times New Roman" w:hAnsi="Times New Roman" w:cs="Times New Roman"/>
          <w:i/>
          <w:iCs/>
          <w:color w:val="000000"/>
          <w:sz w:val="24"/>
          <w:szCs w:val="24"/>
          <w:lang w:eastAsia="en-IN"/>
        </w:rPr>
        <w:t>,</w:t>
      </w:r>
      <w:r w:rsidR="008C522F" w:rsidRPr="008C522F">
        <w:rPr>
          <w:rFonts w:ascii="Times New Roman" w:eastAsia="Times New Roman" w:hAnsi="Times New Roman" w:cs="Times New Roman"/>
          <w:i/>
          <w:iCs/>
          <w:color w:val="000000"/>
          <w:sz w:val="24"/>
          <w:szCs w:val="24"/>
          <w:lang w:eastAsia="en-IN"/>
        </w:rPr>
        <w:t xml:space="preserve"> </w:t>
      </w:r>
      <w:r w:rsidR="003C0BB5">
        <w:rPr>
          <w:rFonts w:ascii="Times New Roman" w:eastAsia="Times New Roman" w:hAnsi="Times New Roman" w:cs="Times New Roman"/>
          <w:i/>
          <w:iCs/>
          <w:color w:val="000000"/>
          <w:sz w:val="24"/>
          <w:szCs w:val="24"/>
          <w:lang w:eastAsia="en-IN"/>
        </w:rPr>
        <w:t xml:space="preserve">no </w:t>
      </w:r>
      <w:r w:rsidR="008C522F" w:rsidRPr="008C522F">
        <w:rPr>
          <w:rFonts w:ascii="Times New Roman" w:eastAsia="Times New Roman" w:hAnsi="Times New Roman" w:cs="Times New Roman"/>
          <w:i/>
          <w:iCs/>
          <w:color w:val="000000"/>
          <w:sz w:val="24"/>
          <w:szCs w:val="24"/>
          <w:lang w:eastAsia="en-IN"/>
        </w:rPr>
        <w:t xml:space="preserve">markers are visible. Represented markers are demonstrated here to show </w:t>
      </w:r>
      <w:r w:rsidR="00BB01A5">
        <w:rPr>
          <w:rFonts w:ascii="Times New Roman" w:eastAsia="Times New Roman" w:hAnsi="Times New Roman" w:cs="Times New Roman"/>
          <w:i/>
          <w:iCs/>
          <w:color w:val="000000"/>
          <w:sz w:val="24"/>
          <w:szCs w:val="24"/>
          <w:lang w:eastAsia="en-IN"/>
        </w:rPr>
        <w:t xml:space="preserve">the </w:t>
      </w:r>
      <w:r w:rsidR="008C522F" w:rsidRPr="008C522F">
        <w:rPr>
          <w:rFonts w:ascii="Times New Roman" w:eastAsia="Times New Roman" w:hAnsi="Times New Roman" w:cs="Times New Roman"/>
          <w:i/>
          <w:iCs/>
          <w:color w:val="000000"/>
          <w:sz w:val="24"/>
          <w:szCs w:val="24"/>
          <w:lang w:eastAsia="en-IN"/>
        </w:rPr>
        <w:t>molecular weight of the corresponding bands</w:t>
      </w:r>
      <w:r w:rsidR="008C522F">
        <w:rPr>
          <w:rFonts w:ascii="Times New Roman" w:eastAsia="Times New Roman" w:hAnsi="Times New Roman" w:cs="Times New Roman"/>
          <w:i/>
          <w:iCs/>
          <w:color w:val="000000"/>
          <w:sz w:val="24"/>
          <w:szCs w:val="24"/>
          <w:lang w:eastAsia="en-IN"/>
        </w:rPr>
        <w:t>. All the blots are biological repeats.</w:t>
      </w:r>
    </w:p>
    <w:p w14:paraId="41FF1A07" w14:textId="0E2B095F" w:rsidR="00903DEC" w:rsidRDefault="00903DEC" w:rsidP="00233208">
      <w:pPr>
        <w:tabs>
          <w:tab w:val="right" w:pos="9026"/>
        </w:tabs>
        <w:spacing w:line="360" w:lineRule="auto"/>
        <w:jc w:val="both"/>
        <w:rPr>
          <w:rFonts w:ascii="Times New Roman" w:hAnsi="Times New Roman" w:cs="Times New Roman"/>
          <w:b/>
          <w:i/>
          <w:sz w:val="24"/>
          <w:szCs w:val="24"/>
        </w:rPr>
      </w:pPr>
      <w:r>
        <w:rPr>
          <w:rFonts w:ascii="Times New Roman" w:hAnsi="Times New Roman" w:cs="Times New Roman"/>
          <w:b/>
          <w:i/>
          <w:noProof/>
          <w:sz w:val="24"/>
          <w:szCs w:val="24"/>
        </w:rPr>
        <w:lastRenderedPageBreak/>
        <w:drawing>
          <wp:inline distT="0" distB="0" distL="0" distR="0" wp14:anchorId="24132C73" wp14:editId="6EF9D0B7">
            <wp:extent cx="5689600" cy="5353076"/>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estern supplementary figure 10 .tif"/>
                    <pic:cNvPicPr/>
                  </pic:nvPicPr>
                  <pic:blipFill rotWithShape="1">
                    <a:blip r:embed="rId14">
                      <a:extLst>
                        <a:ext uri="{28A0092B-C50C-407E-A947-70E740481C1C}">
                          <a14:useLocalDpi xmlns:a14="http://schemas.microsoft.com/office/drawing/2010/main" val="0"/>
                        </a:ext>
                      </a:extLst>
                    </a:blip>
                    <a:srcRect l="8864" t="6864" r="10591" b="17414"/>
                    <a:stretch/>
                  </pic:blipFill>
                  <pic:spPr bwMode="auto">
                    <a:xfrm>
                      <a:off x="0" y="0"/>
                      <a:ext cx="5698251" cy="5361215"/>
                    </a:xfrm>
                    <a:prstGeom prst="rect">
                      <a:avLst/>
                    </a:prstGeom>
                    <a:ln>
                      <a:noFill/>
                    </a:ln>
                    <a:extLst>
                      <a:ext uri="{53640926-AAD7-44D8-BBD7-CCE9431645EC}">
                        <a14:shadowObscured xmlns:a14="http://schemas.microsoft.com/office/drawing/2010/main"/>
                      </a:ext>
                    </a:extLst>
                  </pic:spPr>
                </pic:pic>
              </a:graphicData>
            </a:graphic>
          </wp:inline>
        </w:drawing>
      </w:r>
    </w:p>
    <w:p w14:paraId="71212D0D" w14:textId="7198E6CB" w:rsidR="00BB7AD4" w:rsidRPr="000E495C" w:rsidRDefault="00202CD5" w:rsidP="00233208">
      <w:pPr>
        <w:tabs>
          <w:tab w:val="right" w:pos="9026"/>
        </w:tabs>
        <w:spacing w:line="360" w:lineRule="auto"/>
        <w:jc w:val="both"/>
        <w:rPr>
          <w:rFonts w:ascii="Times New Roman" w:eastAsia="Times New Roman" w:hAnsi="Times New Roman" w:cs="Times New Roman"/>
          <w:i/>
          <w:iCs/>
          <w:color w:val="000000"/>
          <w:sz w:val="24"/>
          <w:szCs w:val="24"/>
          <w:lang w:eastAsia="en-IN"/>
        </w:rPr>
      </w:pPr>
      <w:r>
        <w:rPr>
          <w:rFonts w:ascii="Times New Roman" w:hAnsi="Times New Roman" w:cs="Times New Roman"/>
          <w:b/>
          <w:i/>
          <w:sz w:val="24"/>
          <w:szCs w:val="24"/>
        </w:rPr>
        <w:t xml:space="preserve">Supplementary </w:t>
      </w:r>
      <w:r w:rsidRPr="007E4D3F">
        <w:rPr>
          <w:rFonts w:ascii="Times New Roman" w:hAnsi="Times New Roman" w:cs="Times New Roman"/>
          <w:b/>
          <w:i/>
          <w:sz w:val="24"/>
          <w:szCs w:val="24"/>
        </w:rPr>
        <w:t xml:space="preserve">Figure </w:t>
      </w:r>
      <w:r>
        <w:rPr>
          <w:rFonts w:ascii="Times New Roman" w:hAnsi="Times New Roman" w:cs="Times New Roman"/>
          <w:b/>
          <w:i/>
          <w:sz w:val="24"/>
          <w:szCs w:val="24"/>
        </w:rPr>
        <w:t>10:</w:t>
      </w:r>
      <w:r w:rsidR="005B285F">
        <w:rPr>
          <w:rFonts w:ascii="Times New Roman" w:hAnsi="Times New Roman" w:cs="Times New Roman"/>
          <w:b/>
          <w:i/>
          <w:sz w:val="24"/>
          <w:szCs w:val="24"/>
        </w:rPr>
        <w:t xml:space="preserve"> Effect of </w:t>
      </w:r>
      <w:r w:rsidR="005B285F" w:rsidRPr="006B13F6">
        <w:rPr>
          <w:rFonts w:ascii="Times New Roman" w:eastAsia="Times New Roman" w:hAnsi="Times New Roman" w:cs="Times New Roman"/>
          <w:b/>
          <w:bCs/>
          <w:i/>
          <w:iCs/>
          <w:color w:val="000000"/>
          <w:sz w:val="24"/>
          <w:szCs w:val="24"/>
          <w:lang w:eastAsia="en-IN"/>
        </w:rPr>
        <w:t xml:space="preserve">α-SYN </w:t>
      </w:r>
      <w:r w:rsidR="005B285F">
        <w:rPr>
          <w:rFonts w:ascii="Times New Roman" w:eastAsia="Times New Roman" w:hAnsi="Times New Roman" w:cs="Times New Roman"/>
          <w:b/>
          <w:bCs/>
          <w:i/>
          <w:iCs/>
          <w:color w:val="000000"/>
          <w:sz w:val="24"/>
          <w:szCs w:val="24"/>
          <w:lang w:eastAsia="en-IN"/>
        </w:rPr>
        <w:t>treatment</w:t>
      </w:r>
      <w:r w:rsidR="005B285F" w:rsidRPr="005B285F">
        <w:rPr>
          <w:rFonts w:ascii="Times New Roman" w:hAnsi="Times New Roman" w:cs="Times New Roman"/>
          <w:b/>
          <w:i/>
          <w:sz w:val="24"/>
          <w:szCs w:val="24"/>
        </w:rPr>
        <w:t xml:space="preserve"> </w:t>
      </w:r>
      <w:r w:rsidR="005B285F">
        <w:rPr>
          <w:rFonts w:ascii="Times New Roman" w:hAnsi="Times New Roman" w:cs="Times New Roman"/>
          <w:b/>
          <w:i/>
          <w:sz w:val="24"/>
          <w:szCs w:val="24"/>
        </w:rPr>
        <w:t xml:space="preserve">on Proliferation pathway. </w:t>
      </w:r>
      <w:r w:rsidR="004E5F71" w:rsidRPr="001605F0">
        <w:rPr>
          <w:rFonts w:ascii="Times New Roman" w:hAnsi="Times New Roman" w:cs="Times New Roman"/>
          <w:i/>
          <w:iCs/>
          <w:sz w:val="24"/>
          <w:szCs w:val="24"/>
          <w:lang w:val="en-US"/>
        </w:rPr>
        <w:t xml:space="preserve">Full-length western blot images </w:t>
      </w:r>
      <w:r w:rsidR="004E5F71">
        <w:rPr>
          <w:rFonts w:ascii="Times New Roman" w:hAnsi="Times New Roman" w:cs="Times New Roman"/>
          <w:i/>
          <w:iCs/>
          <w:sz w:val="24"/>
          <w:szCs w:val="24"/>
          <w:lang w:val="en-US"/>
        </w:rPr>
        <w:t>of 3</w:t>
      </w:r>
      <w:r w:rsidR="004E5F71" w:rsidRPr="001605F0">
        <w:rPr>
          <w:rFonts w:ascii="Times New Roman" w:hAnsi="Times New Roman" w:cs="Times New Roman"/>
          <w:i/>
          <w:iCs/>
          <w:sz w:val="24"/>
          <w:szCs w:val="24"/>
          <w:lang w:val="en-US"/>
        </w:rPr>
        <w:t xml:space="preserve"> biological repeats of </w:t>
      </w:r>
      <w:r w:rsidR="007A4645">
        <w:rPr>
          <w:rFonts w:ascii="Times New Roman" w:hAnsi="Times New Roman" w:cs="Times New Roman"/>
          <w:i/>
          <w:iCs/>
          <w:sz w:val="24"/>
          <w:szCs w:val="24"/>
          <w:lang w:val="en-US"/>
        </w:rPr>
        <w:t>NF-</w:t>
      </w:r>
      <w:proofErr w:type="spellStart"/>
      <w:r w:rsidR="007A4645">
        <w:rPr>
          <w:rFonts w:ascii="Times New Roman" w:hAnsi="Times New Roman" w:cs="Times New Roman"/>
          <w:i/>
          <w:iCs/>
          <w:sz w:val="24"/>
          <w:szCs w:val="24"/>
          <w:lang w:val="en-US"/>
        </w:rPr>
        <w:t>κB</w:t>
      </w:r>
      <w:proofErr w:type="spellEnd"/>
      <w:r w:rsidR="007A4645">
        <w:rPr>
          <w:rFonts w:ascii="Times New Roman" w:hAnsi="Times New Roman" w:cs="Times New Roman"/>
          <w:i/>
          <w:iCs/>
          <w:sz w:val="24"/>
          <w:szCs w:val="24"/>
          <w:lang w:val="en-US"/>
        </w:rPr>
        <w:t xml:space="preserve"> </w:t>
      </w:r>
      <w:r w:rsidR="007A4645" w:rsidRPr="001605F0">
        <w:rPr>
          <w:rFonts w:ascii="Times New Roman" w:hAnsi="Times New Roman" w:cs="Times New Roman"/>
          <w:i/>
          <w:iCs/>
          <w:sz w:val="24"/>
          <w:szCs w:val="24"/>
          <w:lang w:val="en-US"/>
        </w:rPr>
        <w:t xml:space="preserve">(MW </w:t>
      </w:r>
      <w:r w:rsidR="007A4645">
        <w:rPr>
          <w:rFonts w:ascii="Times New Roman" w:hAnsi="Times New Roman" w:cs="Times New Roman"/>
          <w:i/>
          <w:iCs/>
          <w:sz w:val="24"/>
          <w:szCs w:val="24"/>
          <w:lang w:val="en-US"/>
        </w:rPr>
        <w:t>70</w:t>
      </w:r>
      <w:r w:rsidR="007A4645" w:rsidRPr="001605F0">
        <w:rPr>
          <w:rFonts w:ascii="Times New Roman" w:hAnsi="Times New Roman" w:cs="Times New Roman"/>
          <w:i/>
          <w:iCs/>
          <w:sz w:val="24"/>
          <w:szCs w:val="24"/>
          <w:lang w:val="en-US"/>
        </w:rPr>
        <w:t xml:space="preserve"> </w:t>
      </w:r>
      <w:proofErr w:type="spellStart"/>
      <w:r w:rsidR="007A4645" w:rsidRPr="001605F0">
        <w:rPr>
          <w:rFonts w:ascii="Times New Roman" w:hAnsi="Times New Roman" w:cs="Times New Roman"/>
          <w:i/>
          <w:iCs/>
          <w:sz w:val="24"/>
          <w:szCs w:val="24"/>
          <w:lang w:val="en-US"/>
        </w:rPr>
        <w:t>kDa</w:t>
      </w:r>
      <w:proofErr w:type="spellEnd"/>
      <w:r w:rsidR="007A4645" w:rsidRPr="001605F0">
        <w:rPr>
          <w:rFonts w:ascii="Times New Roman" w:hAnsi="Times New Roman" w:cs="Times New Roman"/>
          <w:i/>
          <w:iCs/>
          <w:sz w:val="24"/>
          <w:szCs w:val="24"/>
          <w:lang w:val="en-US"/>
        </w:rPr>
        <w:t>)</w:t>
      </w:r>
      <w:r w:rsidR="007A4645">
        <w:rPr>
          <w:rFonts w:ascii="Times New Roman" w:hAnsi="Times New Roman" w:cs="Times New Roman"/>
          <w:i/>
          <w:iCs/>
          <w:sz w:val="24"/>
          <w:szCs w:val="24"/>
          <w:lang w:val="en-US"/>
        </w:rPr>
        <w:t xml:space="preserve">, pERK1/ERK2 </w:t>
      </w:r>
      <w:r w:rsidR="007A4645" w:rsidRPr="001605F0">
        <w:rPr>
          <w:rFonts w:ascii="Times New Roman" w:hAnsi="Times New Roman" w:cs="Times New Roman"/>
          <w:i/>
          <w:iCs/>
          <w:sz w:val="24"/>
          <w:szCs w:val="24"/>
          <w:lang w:val="en-US"/>
        </w:rPr>
        <w:t xml:space="preserve">(MW </w:t>
      </w:r>
      <w:r w:rsidR="007A4645">
        <w:rPr>
          <w:rFonts w:ascii="Times New Roman" w:hAnsi="Times New Roman" w:cs="Times New Roman"/>
          <w:i/>
          <w:iCs/>
          <w:sz w:val="24"/>
          <w:szCs w:val="24"/>
          <w:lang w:val="en-US"/>
        </w:rPr>
        <w:t>42</w:t>
      </w:r>
      <w:r w:rsidR="007A4645" w:rsidRPr="001605F0">
        <w:rPr>
          <w:rFonts w:ascii="Times New Roman" w:hAnsi="Times New Roman" w:cs="Times New Roman"/>
          <w:i/>
          <w:iCs/>
          <w:sz w:val="24"/>
          <w:szCs w:val="24"/>
          <w:lang w:val="en-US"/>
        </w:rPr>
        <w:t xml:space="preserve"> </w:t>
      </w:r>
      <w:proofErr w:type="spellStart"/>
      <w:r w:rsidR="007A4645" w:rsidRPr="001605F0">
        <w:rPr>
          <w:rFonts w:ascii="Times New Roman" w:hAnsi="Times New Roman" w:cs="Times New Roman"/>
          <w:i/>
          <w:iCs/>
          <w:sz w:val="24"/>
          <w:szCs w:val="24"/>
          <w:lang w:val="en-US"/>
        </w:rPr>
        <w:t>kDa</w:t>
      </w:r>
      <w:proofErr w:type="spellEnd"/>
      <w:r w:rsidR="007A4645" w:rsidRPr="001605F0">
        <w:rPr>
          <w:rFonts w:ascii="Times New Roman" w:hAnsi="Times New Roman" w:cs="Times New Roman"/>
          <w:i/>
          <w:iCs/>
          <w:sz w:val="24"/>
          <w:szCs w:val="24"/>
          <w:lang w:val="en-US"/>
        </w:rPr>
        <w:t>)</w:t>
      </w:r>
      <w:r w:rsidR="007A4645">
        <w:rPr>
          <w:rFonts w:ascii="Times New Roman" w:hAnsi="Times New Roman" w:cs="Times New Roman"/>
          <w:i/>
          <w:iCs/>
          <w:sz w:val="24"/>
          <w:szCs w:val="24"/>
          <w:lang w:val="en-US"/>
        </w:rPr>
        <w:t>, and CDK1</w:t>
      </w:r>
      <w:r w:rsidR="004E5F71" w:rsidRPr="001605F0">
        <w:rPr>
          <w:rFonts w:ascii="Times New Roman" w:hAnsi="Times New Roman" w:cs="Times New Roman"/>
          <w:i/>
          <w:iCs/>
          <w:sz w:val="24"/>
          <w:szCs w:val="24"/>
          <w:lang w:val="en-US"/>
        </w:rPr>
        <w:t xml:space="preserve">(MW </w:t>
      </w:r>
      <w:r w:rsidR="007A4645">
        <w:rPr>
          <w:rFonts w:ascii="Times New Roman" w:hAnsi="Times New Roman" w:cs="Times New Roman"/>
          <w:i/>
          <w:iCs/>
          <w:sz w:val="24"/>
          <w:szCs w:val="24"/>
          <w:lang w:val="en-US"/>
        </w:rPr>
        <w:t>34</w:t>
      </w:r>
      <w:r w:rsidR="004E5F71" w:rsidRPr="001605F0">
        <w:rPr>
          <w:rFonts w:ascii="Times New Roman" w:hAnsi="Times New Roman" w:cs="Times New Roman"/>
          <w:i/>
          <w:iCs/>
          <w:sz w:val="24"/>
          <w:szCs w:val="24"/>
          <w:lang w:val="en-US"/>
        </w:rPr>
        <w:t xml:space="preserve"> </w:t>
      </w:r>
      <w:proofErr w:type="spellStart"/>
      <w:r w:rsidR="004E5F71" w:rsidRPr="001605F0">
        <w:rPr>
          <w:rFonts w:ascii="Times New Roman" w:hAnsi="Times New Roman" w:cs="Times New Roman"/>
          <w:i/>
          <w:iCs/>
          <w:sz w:val="24"/>
          <w:szCs w:val="24"/>
          <w:lang w:val="en-US"/>
        </w:rPr>
        <w:t>kDa</w:t>
      </w:r>
      <w:proofErr w:type="spellEnd"/>
      <w:r w:rsidR="004E5F71" w:rsidRPr="001605F0">
        <w:rPr>
          <w:rFonts w:ascii="Times New Roman" w:hAnsi="Times New Roman" w:cs="Times New Roman"/>
          <w:i/>
          <w:iCs/>
          <w:sz w:val="24"/>
          <w:szCs w:val="24"/>
          <w:lang w:val="en-US"/>
        </w:rPr>
        <w:t xml:space="preserve">) </w:t>
      </w:r>
      <w:r w:rsidR="004E5F71">
        <w:rPr>
          <w:rFonts w:ascii="Times New Roman" w:hAnsi="Times New Roman" w:cs="Times New Roman"/>
          <w:i/>
          <w:iCs/>
          <w:sz w:val="24"/>
          <w:szCs w:val="24"/>
          <w:lang w:val="en-US"/>
        </w:rPr>
        <w:t xml:space="preserve">(representing WB of Figure </w:t>
      </w:r>
      <w:r w:rsidR="00BB01A5">
        <w:rPr>
          <w:rFonts w:ascii="Times New Roman" w:hAnsi="Times New Roman" w:cs="Times New Roman"/>
          <w:i/>
          <w:iCs/>
          <w:sz w:val="24"/>
          <w:szCs w:val="24"/>
          <w:lang w:val="en-US"/>
        </w:rPr>
        <w:t>7K</w:t>
      </w:r>
      <w:r w:rsidR="004E5F71">
        <w:rPr>
          <w:rFonts w:ascii="Times New Roman" w:hAnsi="Times New Roman" w:cs="Times New Roman"/>
          <w:i/>
          <w:iCs/>
          <w:sz w:val="24"/>
          <w:szCs w:val="24"/>
          <w:lang w:val="en-US"/>
        </w:rPr>
        <w:t>)</w:t>
      </w:r>
      <w:r w:rsidR="004E5F71" w:rsidRPr="001605F0">
        <w:rPr>
          <w:rFonts w:ascii="Times New Roman" w:hAnsi="Times New Roman" w:cs="Times New Roman"/>
          <w:i/>
          <w:iCs/>
          <w:sz w:val="24"/>
          <w:szCs w:val="24"/>
          <w:lang w:val="en-US"/>
        </w:rPr>
        <w:t xml:space="preserve"> with loading controls (GAPDH) are represented here</w:t>
      </w:r>
      <w:r w:rsidR="004E5F71">
        <w:rPr>
          <w:rFonts w:ascii="Times New Roman" w:hAnsi="Times New Roman" w:cs="Times New Roman"/>
          <w:i/>
          <w:iCs/>
          <w:sz w:val="24"/>
          <w:szCs w:val="24"/>
          <w:lang w:val="en-US"/>
        </w:rPr>
        <w:t>,</w:t>
      </w:r>
      <w:r w:rsidR="004E5F71" w:rsidRPr="001605F0">
        <w:rPr>
          <w:rFonts w:ascii="Times New Roman" w:hAnsi="Times New Roman" w:cs="Times New Roman"/>
          <w:i/>
          <w:iCs/>
          <w:sz w:val="24"/>
          <w:szCs w:val="24"/>
          <w:lang w:val="en-US"/>
        </w:rPr>
        <w:t xml:space="preserve"> </w:t>
      </w:r>
      <w:r w:rsidR="004E5F71">
        <w:rPr>
          <w:rFonts w:ascii="Times New Roman" w:hAnsi="Times New Roman" w:cs="Times New Roman"/>
          <w:i/>
          <w:iCs/>
          <w:sz w:val="24"/>
          <w:szCs w:val="24"/>
          <w:lang w:val="en-US"/>
        </w:rPr>
        <w:t>along</w:t>
      </w:r>
      <w:r w:rsidR="004E5F71" w:rsidRPr="001605F0">
        <w:rPr>
          <w:rFonts w:ascii="Times New Roman" w:hAnsi="Times New Roman" w:cs="Times New Roman"/>
          <w:i/>
          <w:iCs/>
          <w:sz w:val="24"/>
          <w:szCs w:val="24"/>
          <w:lang w:val="en-US"/>
        </w:rPr>
        <w:t xml:space="preserve"> with </w:t>
      </w:r>
      <w:r w:rsidR="004E5F71">
        <w:rPr>
          <w:rFonts w:ascii="Times New Roman" w:hAnsi="Times New Roman" w:cs="Times New Roman"/>
          <w:i/>
          <w:iCs/>
          <w:sz w:val="24"/>
          <w:szCs w:val="24"/>
          <w:lang w:val="en-US"/>
        </w:rPr>
        <w:t xml:space="preserve">a </w:t>
      </w:r>
      <w:r w:rsidR="004E5F71" w:rsidRPr="001605F0">
        <w:rPr>
          <w:rFonts w:ascii="Times New Roman" w:hAnsi="Times New Roman" w:cs="Times New Roman"/>
          <w:i/>
          <w:iCs/>
          <w:sz w:val="24"/>
          <w:szCs w:val="24"/>
          <w:lang w:val="en-US"/>
        </w:rPr>
        <w:t xml:space="preserve">protein ladder of </w:t>
      </w:r>
      <w:r w:rsidR="004E5F71">
        <w:rPr>
          <w:rFonts w:ascii="Times New Roman" w:hAnsi="Times New Roman" w:cs="Times New Roman"/>
          <w:i/>
          <w:iCs/>
          <w:sz w:val="24"/>
          <w:szCs w:val="24"/>
          <w:lang w:val="en-US"/>
        </w:rPr>
        <w:t>molecular weight</w:t>
      </w:r>
      <w:r w:rsidR="004E5F71" w:rsidRPr="001605F0">
        <w:rPr>
          <w:rFonts w:ascii="Times New Roman" w:hAnsi="Times New Roman" w:cs="Times New Roman"/>
          <w:i/>
          <w:iCs/>
          <w:sz w:val="24"/>
          <w:szCs w:val="24"/>
          <w:lang w:val="en-US"/>
        </w:rPr>
        <w:t xml:space="preserve"> markers. </w:t>
      </w:r>
      <w:r w:rsidR="008762F1">
        <w:rPr>
          <w:rFonts w:ascii="Times New Roman" w:eastAsia="Times New Roman" w:hAnsi="Times New Roman" w:cs="Times New Roman"/>
          <w:i/>
          <w:sz w:val="24"/>
          <w:szCs w:val="24"/>
        </w:rPr>
        <w:t xml:space="preserve">A) </w:t>
      </w:r>
      <w:r w:rsidR="0048744D">
        <w:rPr>
          <w:rFonts w:ascii="Times New Roman" w:eastAsia="Times New Roman" w:hAnsi="Times New Roman" w:cs="Times New Roman"/>
          <w:i/>
          <w:sz w:val="24"/>
          <w:szCs w:val="24"/>
        </w:rPr>
        <w:t>(</w:t>
      </w:r>
      <w:proofErr w:type="spellStart"/>
      <w:r w:rsidR="0048744D">
        <w:rPr>
          <w:rFonts w:ascii="Times New Roman" w:eastAsia="Times New Roman" w:hAnsi="Times New Roman" w:cs="Times New Roman"/>
          <w:i/>
          <w:sz w:val="24"/>
          <w:szCs w:val="24"/>
        </w:rPr>
        <w:t>i</w:t>
      </w:r>
      <w:proofErr w:type="spellEnd"/>
      <w:r w:rsidR="0048744D">
        <w:rPr>
          <w:rFonts w:ascii="Times New Roman" w:eastAsia="Times New Roman" w:hAnsi="Times New Roman" w:cs="Times New Roman"/>
          <w:i/>
          <w:sz w:val="24"/>
          <w:szCs w:val="24"/>
        </w:rPr>
        <w:t xml:space="preserve">) NF-kB and GAPDH antibodies were given together. Blots (ii) and (iii) were cut from a single blot and </w:t>
      </w:r>
      <w:r w:rsidR="00C53FBA">
        <w:rPr>
          <w:rFonts w:ascii="Times New Roman" w:eastAsia="Times New Roman" w:hAnsi="Times New Roman" w:cs="Times New Roman"/>
          <w:i/>
          <w:sz w:val="24"/>
          <w:szCs w:val="24"/>
        </w:rPr>
        <w:t xml:space="preserve">the </w:t>
      </w:r>
      <w:r w:rsidR="0048744D">
        <w:rPr>
          <w:rFonts w:ascii="Times New Roman" w:eastAsia="Times New Roman" w:hAnsi="Times New Roman" w:cs="Times New Roman"/>
          <w:i/>
          <w:sz w:val="24"/>
          <w:szCs w:val="24"/>
        </w:rPr>
        <w:t xml:space="preserve">top portion (ii) was given NF-kB antibody and </w:t>
      </w:r>
      <w:r w:rsidR="00C53FBA">
        <w:rPr>
          <w:rFonts w:ascii="Times New Roman" w:eastAsia="Times New Roman" w:hAnsi="Times New Roman" w:cs="Times New Roman"/>
          <w:i/>
          <w:sz w:val="24"/>
          <w:szCs w:val="24"/>
        </w:rPr>
        <w:t xml:space="preserve">the </w:t>
      </w:r>
      <w:r w:rsidR="0048744D">
        <w:rPr>
          <w:rFonts w:ascii="Times New Roman" w:eastAsia="Times New Roman" w:hAnsi="Times New Roman" w:cs="Times New Roman"/>
          <w:i/>
          <w:sz w:val="24"/>
          <w:szCs w:val="24"/>
        </w:rPr>
        <w:t>bottom portion was given GAPDH antibody. Similarly</w:t>
      </w:r>
      <w:r w:rsidR="00C53FBA">
        <w:rPr>
          <w:rFonts w:ascii="Times New Roman" w:eastAsia="Times New Roman" w:hAnsi="Times New Roman" w:cs="Times New Roman"/>
          <w:i/>
          <w:sz w:val="24"/>
          <w:szCs w:val="24"/>
        </w:rPr>
        <w:t>,</w:t>
      </w:r>
      <w:r w:rsidR="0048744D">
        <w:rPr>
          <w:rFonts w:ascii="Times New Roman" w:eastAsia="Times New Roman" w:hAnsi="Times New Roman" w:cs="Times New Roman"/>
          <w:i/>
          <w:sz w:val="24"/>
          <w:szCs w:val="24"/>
        </w:rPr>
        <w:t xml:space="preserve"> blots (iv) and (v) are cut from a single blot. B)</w:t>
      </w:r>
      <w:r w:rsidR="00EC4E6E">
        <w:rPr>
          <w:rFonts w:ascii="Times New Roman" w:eastAsia="Times New Roman" w:hAnsi="Times New Roman" w:cs="Times New Roman"/>
          <w:i/>
          <w:sz w:val="24"/>
          <w:szCs w:val="24"/>
        </w:rPr>
        <w:t xml:space="preserve"> As mentioned earlier blot (ii) was stripped after giving GAPDH and the bottom portion (</w:t>
      </w:r>
      <w:proofErr w:type="spellStart"/>
      <w:r w:rsidR="00EC4E6E">
        <w:rPr>
          <w:rFonts w:ascii="Times New Roman" w:eastAsia="Times New Roman" w:hAnsi="Times New Roman" w:cs="Times New Roman"/>
          <w:i/>
          <w:sz w:val="24"/>
          <w:szCs w:val="24"/>
        </w:rPr>
        <w:t>i</w:t>
      </w:r>
      <w:proofErr w:type="spellEnd"/>
      <w:r w:rsidR="00EC4E6E">
        <w:rPr>
          <w:rFonts w:ascii="Times New Roman" w:eastAsia="Times New Roman" w:hAnsi="Times New Roman" w:cs="Times New Roman"/>
          <w:i/>
          <w:sz w:val="24"/>
          <w:szCs w:val="24"/>
        </w:rPr>
        <w:t xml:space="preserve">) was given pERK1-pERK2 cocktail. </w:t>
      </w:r>
      <w:r w:rsidR="00711952">
        <w:rPr>
          <w:rFonts w:ascii="Times New Roman" w:eastAsia="Times New Roman" w:hAnsi="Times New Roman" w:cs="Times New Roman"/>
          <w:i/>
          <w:sz w:val="24"/>
          <w:szCs w:val="24"/>
        </w:rPr>
        <w:t xml:space="preserve">Blot A) (v) after developing with GAPDH was stripped and given pERK1-pERK2 cocktail (iii). Hence A (v) and B (iv) are </w:t>
      </w:r>
      <w:r w:rsidR="00C53FBA">
        <w:rPr>
          <w:rFonts w:ascii="Times New Roman" w:eastAsia="Times New Roman" w:hAnsi="Times New Roman" w:cs="Times New Roman"/>
          <w:i/>
          <w:sz w:val="24"/>
          <w:szCs w:val="24"/>
        </w:rPr>
        <w:t xml:space="preserve">the </w:t>
      </w:r>
      <w:r w:rsidR="00711952">
        <w:rPr>
          <w:rFonts w:ascii="Times New Roman" w:eastAsia="Times New Roman" w:hAnsi="Times New Roman" w:cs="Times New Roman"/>
          <w:i/>
          <w:sz w:val="24"/>
          <w:szCs w:val="24"/>
        </w:rPr>
        <w:t>same GAPDH blots.</w:t>
      </w:r>
      <w:r w:rsidR="00FB6625">
        <w:rPr>
          <w:rFonts w:ascii="Times New Roman" w:eastAsia="Times New Roman" w:hAnsi="Times New Roman" w:cs="Times New Roman"/>
          <w:i/>
          <w:sz w:val="24"/>
          <w:szCs w:val="24"/>
        </w:rPr>
        <w:t xml:space="preserve"> After developing with GAPDH blot (vi) was stripped and given pERK1-pERK2 cocktail (v). </w:t>
      </w:r>
      <w:r w:rsidR="008C522F">
        <w:rPr>
          <w:rFonts w:ascii="Times New Roman" w:eastAsia="Times New Roman" w:hAnsi="Times New Roman" w:cs="Times New Roman"/>
          <w:i/>
          <w:sz w:val="24"/>
          <w:szCs w:val="24"/>
        </w:rPr>
        <w:t>C) After developing blot (ii) with GAPDH the blot was stripped and then given CDK1 antibody (</w:t>
      </w:r>
      <w:proofErr w:type="spellStart"/>
      <w:r w:rsidR="008C522F">
        <w:rPr>
          <w:rFonts w:ascii="Times New Roman" w:eastAsia="Times New Roman" w:hAnsi="Times New Roman" w:cs="Times New Roman"/>
          <w:i/>
          <w:sz w:val="24"/>
          <w:szCs w:val="24"/>
        </w:rPr>
        <w:t>i</w:t>
      </w:r>
      <w:proofErr w:type="spellEnd"/>
      <w:r w:rsidR="008C522F">
        <w:rPr>
          <w:rFonts w:ascii="Times New Roman" w:eastAsia="Times New Roman" w:hAnsi="Times New Roman" w:cs="Times New Roman"/>
          <w:i/>
          <w:sz w:val="24"/>
          <w:szCs w:val="24"/>
        </w:rPr>
        <w:t xml:space="preserve">). After developing A) </w:t>
      </w:r>
      <w:r w:rsidR="008C522F">
        <w:rPr>
          <w:rFonts w:ascii="Times New Roman" w:eastAsia="Times New Roman" w:hAnsi="Times New Roman" w:cs="Times New Roman"/>
          <w:i/>
          <w:sz w:val="24"/>
          <w:szCs w:val="24"/>
        </w:rPr>
        <w:lastRenderedPageBreak/>
        <w:t xml:space="preserve">(iii) with GAPDH the blot was stripped and given CDK1 antibody (iii). Hence the blots A) (iii) and C) (iv) are the same. Blot (vi) after giving GAPDH was stripped and given CDK1 antibody (v). </w:t>
      </w:r>
      <w:r w:rsidR="000E495C" w:rsidRPr="008C522F">
        <w:rPr>
          <w:rFonts w:ascii="Times New Roman" w:eastAsia="Times New Roman" w:hAnsi="Times New Roman" w:cs="Times New Roman"/>
          <w:i/>
          <w:iCs/>
          <w:color w:val="000000"/>
          <w:sz w:val="24"/>
          <w:szCs w:val="24"/>
          <w:lang w:eastAsia="en-IN"/>
        </w:rPr>
        <w:t xml:space="preserve">The blots were developed with </w:t>
      </w:r>
      <w:r w:rsidR="00C53FBA">
        <w:rPr>
          <w:rFonts w:ascii="Times New Roman" w:eastAsia="Times New Roman" w:hAnsi="Times New Roman" w:cs="Times New Roman"/>
          <w:i/>
          <w:iCs/>
          <w:color w:val="000000"/>
          <w:sz w:val="24"/>
          <w:szCs w:val="24"/>
          <w:lang w:eastAsia="en-IN"/>
        </w:rPr>
        <w:t xml:space="preserve">an </w:t>
      </w:r>
      <w:r w:rsidR="000E495C" w:rsidRPr="008C522F">
        <w:rPr>
          <w:rFonts w:ascii="Times New Roman" w:eastAsia="Times New Roman" w:hAnsi="Times New Roman" w:cs="Times New Roman"/>
          <w:i/>
          <w:iCs/>
          <w:color w:val="000000"/>
          <w:sz w:val="24"/>
          <w:szCs w:val="24"/>
          <w:lang w:eastAsia="en-IN"/>
        </w:rPr>
        <w:t xml:space="preserve">ECL solution, therefore in some </w:t>
      </w:r>
      <w:r w:rsidR="00730C24">
        <w:rPr>
          <w:rFonts w:ascii="Times New Roman" w:eastAsia="Times New Roman" w:hAnsi="Times New Roman" w:cs="Times New Roman"/>
          <w:i/>
          <w:iCs/>
          <w:color w:val="000000"/>
          <w:sz w:val="24"/>
          <w:szCs w:val="24"/>
          <w:lang w:eastAsia="en-IN"/>
        </w:rPr>
        <w:t xml:space="preserve">of the western </w:t>
      </w:r>
      <w:r w:rsidR="000E495C" w:rsidRPr="008C522F">
        <w:rPr>
          <w:rFonts w:ascii="Times New Roman" w:eastAsia="Times New Roman" w:hAnsi="Times New Roman" w:cs="Times New Roman"/>
          <w:i/>
          <w:iCs/>
          <w:color w:val="000000"/>
          <w:sz w:val="24"/>
          <w:szCs w:val="24"/>
          <w:lang w:eastAsia="en-IN"/>
        </w:rPr>
        <w:t>blots</w:t>
      </w:r>
      <w:r w:rsidR="00730C24">
        <w:rPr>
          <w:rFonts w:ascii="Times New Roman" w:eastAsia="Times New Roman" w:hAnsi="Times New Roman" w:cs="Times New Roman"/>
          <w:i/>
          <w:iCs/>
          <w:color w:val="000000"/>
          <w:sz w:val="24"/>
          <w:szCs w:val="24"/>
          <w:lang w:eastAsia="en-IN"/>
        </w:rPr>
        <w:t>,</w:t>
      </w:r>
      <w:r w:rsidR="000E495C" w:rsidRPr="008C522F">
        <w:rPr>
          <w:rFonts w:ascii="Times New Roman" w:eastAsia="Times New Roman" w:hAnsi="Times New Roman" w:cs="Times New Roman"/>
          <w:i/>
          <w:iCs/>
          <w:color w:val="000000"/>
          <w:sz w:val="24"/>
          <w:szCs w:val="24"/>
          <w:lang w:eastAsia="en-IN"/>
        </w:rPr>
        <w:t xml:space="preserve"> </w:t>
      </w:r>
      <w:r w:rsidR="00730C24">
        <w:rPr>
          <w:rFonts w:ascii="Times New Roman" w:eastAsia="Times New Roman" w:hAnsi="Times New Roman" w:cs="Times New Roman"/>
          <w:i/>
          <w:iCs/>
          <w:color w:val="000000"/>
          <w:sz w:val="24"/>
          <w:szCs w:val="24"/>
          <w:lang w:eastAsia="en-IN"/>
        </w:rPr>
        <w:t xml:space="preserve">no molecular </w:t>
      </w:r>
      <w:r w:rsidR="000E495C" w:rsidRPr="008C522F">
        <w:rPr>
          <w:rFonts w:ascii="Times New Roman" w:eastAsia="Times New Roman" w:hAnsi="Times New Roman" w:cs="Times New Roman"/>
          <w:i/>
          <w:iCs/>
          <w:color w:val="000000"/>
          <w:sz w:val="24"/>
          <w:szCs w:val="24"/>
          <w:lang w:eastAsia="en-IN"/>
        </w:rPr>
        <w:t xml:space="preserve">markers are visible. Represented markers are demonstrated here to show </w:t>
      </w:r>
      <w:r w:rsidR="00C53FBA">
        <w:rPr>
          <w:rFonts w:ascii="Times New Roman" w:eastAsia="Times New Roman" w:hAnsi="Times New Roman" w:cs="Times New Roman"/>
          <w:i/>
          <w:iCs/>
          <w:color w:val="000000"/>
          <w:sz w:val="24"/>
          <w:szCs w:val="24"/>
          <w:lang w:eastAsia="en-IN"/>
        </w:rPr>
        <w:t xml:space="preserve">the </w:t>
      </w:r>
      <w:r w:rsidR="000E495C" w:rsidRPr="008C522F">
        <w:rPr>
          <w:rFonts w:ascii="Times New Roman" w:eastAsia="Times New Roman" w:hAnsi="Times New Roman" w:cs="Times New Roman"/>
          <w:i/>
          <w:iCs/>
          <w:color w:val="000000"/>
          <w:sz w:val="24"/>
          <w:szCs w:val="24"/>
          <w:lang w:eastAsia="en-IN"/>
        </w:rPr>
        <w:t>molecular weight of the corresponding bands</w:t>
      </w:r>
      <w:r w:rsidR="000E495C">
        <w:rPr>
          <w:rFonts w:ascii="Times New Roman" w:eastAsia="Times New Roman" w:hAnsi="Times New Roman" w:cs="Times New Roman"/>
          <w:i/>
          <w:iCs/>
          <w:color w:val="000000"/>
          <w:sz w:val="24"/>
          <w:szCs w:val="24"/>
          <w:lang w:eastAsia="en-IN"/>
        </w:rPr>
        <w:t>. All the blots are biological repeats.</w:t>
      </w:r>
    </w:p>
    <w:p w14:paraId="2D6C2252" w14:textId="77777777" w:rsidR="00D52554" w:rsidRDefault="00D52554" w:rsidP="00233208">
      <w:pPr>
        <w:tabs>
          <w:tab w:val="right" w:pos="9026"/>
        </w:tabs>
        <w:spacing w:line="360" w:lineRule="auto"/>
        <w:jc w:val="both"/>
        <w:rPr>
          <w:rFonts w:ascii="Times New Roman" w:eastAsia="Times New Roman" w:hAnsi="Times New Roman" w:cs="Times New Roman"/>
          <w:b/>
          <w:i/>
          <w:sz w:val="28"/>
          <w:szCs w:val="28"/>
        </w:rPr>
      </w:pPr>
    </w:p>
    <w:p w14:paraId="08D50995" w14:textId="3ADF8E8A" w:rsidR="00233208" w:rsidRPr="00B775F3" w:rsidRDefault="00233208" w:rsidP="00233208">
      <w:pPr>
        <w:tabs>
          <w:tab w:val="right" w:pos="9026"/>
        </w:tabs>
        <w:spacing w:line="360" w:lineRule="auto"/>
        <w:jc w:val="both"/>
        <w:rPr>
          <w:rFonts w:ascii="Times New Roman" w:eastAsia="Times New Roman" w:hAnsi="Times New Roman" w:cs="Times New Roman"/>
          <w:b/>
          <w:i/>
          <w:sz w:val="28"/>
          <w:szCs w:val="28"/>
        </w:rPr>
      </w:pPr>
      <w:r w:rsidRPr="00B775F3">
        <w:rPr>
          <w:rFonts w:ascii="Times New Roman" w:eastAsia="Times New Roman" w:hAnsi="Times New Roman" w:cs="Times New Roman"/>
          <w:b/>
          <w:i/>
          <w:sz w:val="28"/>
          <w:szCs w:val="28"/>
        </w:rPr>
        <w:t>Figure legends of supplementary movies:</w:t>
      </w:r>
    </w:p>
    <w:p w14:paraId="6FDD47A8" w14:textId="78BFC354" w:rsidR="00233208" w:rsidRPr="002C2E78" w:rsidRDefault="00233208" w:rsidP="00233208">
      <w:pPr>
        <w:tabs>
          <w:tab w:val="right" w:pos="9026"/>
        </w:tabs>
        <w:spacing w:line="360" w:lineRule="auto"/>
        <w:jc w:val="both"/>
        <w:rPr>
          <w:rFonts w:ascii="Times New Roman" w:eastAsia="Times New Roman" w:hAnsi="Times New Roman" w:cs="Times New Roman"/>
          <w:i/>
          <w:sz w:val="24"/>
          <w:szCs w:val="24"/>
        </w:rPr>
      </w:pPr>
      <w:r w:rsidRPr="002C2E78">
        <w:rPr>
          <w:rFonts w:ascii="Times New Roman" w:eastAsia="Times New Roman" w:hAnsi="Times New Roman" w:cs="Times New Roman"/>
          <w:b/>
          <w:i/>
          <w:sz w:val="24"/>
          <w:szCs w:val="24"/>
        </w:rPr>
        <w:t>Movie 1:</w:t>
      </w:r>
      <w:r w:rsidRPr="002C2E78">
        <w:rPr>
          <w:rFonts w:ascii="Times New Roman" w:eastAsia="Times New Roman" w:hAnsi="Times New Roman" w:cs="Times New Roman"/>
          <w:i/>
          <w:sz w:val="24"/>
          <w:szCs w:val="24"/>
        </w:rPr>
        <w:t xml:space="preserve"> Time</w:t>
      </w:r>
      <w:r w:rsidR="000863D3">
        <w:rPr>
          <w:rFonts w:ascii="Times New Roman" w:eastAsia="Times New Roman" w:hAnsi="Times New Roman" w:cs="Times New Roman"/>
          <w:i/>
          <w:sz w:val="24"/>
          <w:szCs w:val="24"/>
        </w:rPr>
        <w:t>-</w:t>
      </w:r>
      <w:r w:rsidRPr="002C2E78">
        <w:rPr>
          <w:rFonts w:ascii="Times New Roman" w:eastAsia="Times New Roman" w:hAnsi="Times New Roman" w:cs="Times New Roman"/>
          <w:i/>
          <w:sz w:val="24"/>
          <w:szCs w:val="24"/>
        </w:rPr>
        <w:t>lapse video</w:t>
      </w:r>
      <w:r w:rsidR="00DB4CA8">
        <w:rPr>
          <w:rFonts w:ascii="Times New Roman" w:eastAsia="Times New Roman" w:hAnsi="Times New Roman" w:cs="Times New Roman"/>
          <w:i/>
          <w:sz w:val="24"/>
          <w:szCs w:val="24"/>
        </w:rPr>
        <w:t xml:space="preserve"> was</w:t>
      </w:r>
      <w:r w:rsidRPr="002C2E78">
        <w:rPr>
          <w:rFonts w:ascii="Times New Roman" w:eastAsia="Times New Roman" w:hAnsi="Times New Roman" w:cs="Times New Roman"/>
          <w:i/>
          <w:sz w:val="24"/>
          <w:szCs w:val="24"/>
        </w:rPr>
        <w:t xml:space="preserve"> captured using </w:t>
      </w:r>
      <w:r w:rsidR="000769F4">
        <w:rPr>
          <w:rFonts w:ascii="Times New Roman" w:eastAsia="Times New Roman" w:hAnsi="Times New Roman" w:cs="Times New Roman"/>
          <w:i/>
          <w:sz w:val="24"/>
          <w:szCs w:val="24"/>
        </w:rPr>
        <w:t xml:space="preserve">a </w:t>
      </w:r>
      <w:r w:rsidRPr="002C2E78">
        <w:rPr>
          <w:rFonts w:ascii="Times New Roman" w:eastAsia="Times New Roman" w:hAnsi="Times New Roman" w:cs="Times New Roman"/>
          <w:i/>
          <w:sz w:val="24"/>
          <w:szCs w:val="24"/>
        </w:rPr>
        <w:t xml:space="preserve">DIC channel in </w:t>
      </w:r>
      <w:r w:rsidR="000769F4">
        <w:rPr>
          <w:rFonts w:ascii="Times New Roman" w:eastAsia="Times New Roman" w:hAnsi="Times New Roman" w:cs="Times New Roman"/>
          <w:i/>
          <w:sz w:val="24"/>
          <w:szCs w:val="24"/>
        </w:rPr>
        <w:t xml:space="preserve">the </w:t>
      </w:r>
      <w:r w:rsidRPr="002C2E78">
        <w:rPr>
          <w:rFonts w:ascii="Times New Roman" w:eastAsia="Times New Roman" w:hAnsi="Times New Roman" w:cs="Times New Roman"/>
          <w:i/>
          <w:sz w:val="24"/>
          <w:szCs w:val="24"/>
        </w:rPr>
        <w:t xml:space="preserve">confocal microscope with α-SYN protofibrils (1 </w:t>
      </w:r>
      <w:proofErr w:type="spellStart"/>
      <w:r w:rsidRPr="002C2E78">
        <w:rPr>
          <w:rFonts w:ascii="Times New Roman" w:eastAsia="Times New Roman" w:hAnsi="Times New Roman" w:cs="Times New Roman"/>
          <w:i/>
          <w:sz w:val="24"/>
          <w:szCs w:val="24"/>
        </w:rPr>
        <w:t>μM</w:t>
      </w:r>
      <w:proofErr w:type="spellEnd"/>
      <w:r w:rsidRPr="002C2E78">
        <w:rPr>
          <w:rFonts w:ascii="Times New Roman" w:eastAsia="Times New Roman" w:hAnsi="Times New Roman" w:cs="Times New Roman"/>
          <w:i/>
          <w:sz w:val="24"/>
          <w:szCs w:val="24"/>
        </w:rPr>
        <w:t>) treated U</w:t>
      </w:r>
      <w:r w:rsidR="003D1EC0">
        <w:rPr>
          <w:rFonts w:ascii="Times New Roman" w:eastAsia="Times New Roman" w:hAnsi="Times New Roman" w:cs="Times New Roman"/>
          <w:i/>
          <w:sz w:val="24"/>
          <w:szCs w:val="24"/>
        </w:rPr>
        <w:t>-</w:t>
      </w:r>
      <w:r w:rsidRPr="002C2E78">
        <w:rPr>
          <w:rFonts w:ascii="Times New Roman" w:eastAsia="Times New Roman" w:hAnsi="Times New Roman" w:cs="Times New Roman"/>
          <w:i/>
          <w:sz w:val="24"/>
          <w:szCs w:val="24"/>
        </w:rPr>
        <w:t xml:space="preserve">87MG cells for 3h.  </w:t>
      </w:r>
      <w:r w:rsidR="000769F4">
        <w:rPr>
          <w:rFonts w:ascii="Times New Roman" w:eastAsia="Times New Roman" w:hAnsi="Times New Roman" w:cs="Times New Roman"/>
          <w:i/>
          <w:sz w:val="24"/>
          <w:szCs w:val="24"/>
        </w:rPr>
        <w:t>The formation</w:t>
      </w:r>
      <w:r w:rsidRPr="002C2E78">
        <w:rPr>
          <w:rFonts w:ascii="Times New Roman" w:eastAsia="Times New Roman" w:hAnsi="Times New Roman" w:cs="Times New Roman"/>
          <w:i/>
          <w:sz w:val="24"/>
          <w:szCs w:val="24"/>
        </w:rPr>
        <w:t xml:space="preserve"> of numerous thin (nanosized in diameter) membrane channels or TNTs between neighbouring cells were observed upon treatment with α-SYN protofibrils for 3h. Organelles were observed to move </w:t>
      </w:r>
      <w:r w:rsidR="004176F2">
        <w:rPr>
          <w:rFonts w:ascii="Times New Roman" w:eastAsia="Times New Roman" w:hAnsi="Times New Roman" w:cs="Times New Roman"/>
          <w:i/>
          <w:sz w:val="24"/>
          <w:szCs w:val="24"/>
        </w:rPr>
        <w:t xml:space="preserve">(indicated by white and black arrows) </w:t>
      </w:r>
      <w:r w:rsidRPr="002C2E78">
        <w:rPr>
          <w:rFonts w:ascii="Times New Roman" w:eastAsia="Times New Roman" w:hAnsi="Times New Roman" w:cs="Times New Roman"/>
          <w:i/>
          <w:sz w:val="24"/>
          <w:szCs w:val="24"/>
        </w:rPr>
        <w:t>unidirectional inside the TNTs</w:t>
      </w:r>
      <w:r>
        <w:rPr>
          <w:rFonts w:ascii="Times New Roman" w:eastAsia="Times New Roman" w:hAnsi="Times New Roman" w:cs="Times New Roman"/>
          <w:i/>
          <w:sz w:val="24"/>
          <w:szCs w:val="24"/>
        </w:rPr>
        <w:t>.</w:t>
      </w:r>
      <w:r w:rsidRPr="002C2E78">
        <w:rPr>
          <w:rFonts w:ascii="Times New Roman" w:eastAsia="Times New Roman" w:hAnsi="Times New Roman" w:cs="Times New Roman"/>
          <w:i/>
          <w:sz w:val="24"/>
          <w:szCs w:val="24"/>
        </w:rPr>
        <w:tab/>
      </w:r>
    </w:p>
    <w:p w14:paraId="1712F085" w14:textId="77777777" w:rsidR="00233208" w:rsidRPr="002C2E78" w:rsidRDefault="00233208" w:rsidP="00233208">
      <w:pPr>
        <w:rPr>
          <w:rFonts w:ascii="Times New Roman" w:eastAsia="Times New Roman" w:hAnsi="Times New Roman" w:cs="Times New Roman"/>
          <w:i/>
          <w:sz w:val="24"/>
          <w:szCs w:val="24"/>
        </w:rPr>
      </w:pPr>
    </w:p>
    <w:p w14:paraId="4CA1D4CA" w14:textId="1FA14ACF" w:rsidR="00233208" w:rsidRPr="002C2E78" w:rsidRDefault="00233208" w:rsidP="00233208">
      <w:pPr>
        <w:spacing w:line="360" w:lineRule="auto"/>
        <w:jc w:val="both"/>
        <w:rPr>
          <w:rFonts w:ascii="Times New Roman" w:eastAsia="Times New Roman" w:hAnsi="Times New Roman" w:cs="Times New Roman"/>
          <w:i/>
          <w:sz w:val="24"/>
          <w:szCs w:val="24"/>
        </w:rPr>
      </w:pPr>
      <w:r w:rsidRPr="002C2E78">
        <w:rPr>
          <w:rFonts w:ascii="Times New Roman" w:eastAsia="Times New Roman" w:hAnsi="Times New Roman" w:cs="Times New Roman"/>
          <w:b/>
          <w:i/>
          <w:sz w:val="24"/>
          <w:szCs w:val="24"/>
        </w:rPr>
        <w:t>Movie 2:</w:t>
      </w:r>
      <w:r w:rsidRPr="002C2E78">
        <w:rPr>
          <w:rFonts w:ascii="Times New Roman" w:eastAsia="Times New Roman" w:hAnsi="Times New Roman" w:cs="Times New Roman"/>
          <w:i/>
          <w:sz w:val="24"/>
          <w:szCs w:val="24"/>
        </w:rPr>
        <w:t xml:space="preserve"> Time</w:t>
      </w:r>
      <w:r w:rsidR="000863D3">
        <w:rPr>
          <w:rFonts w:ascii="Times New Roman" w:eastAsia="Times New Roman" w:hAnsi="Times New Roman" w:cs="Times New Roman"/>
          <w:i/>
          <w:sz w:val="24"/>
          <w:szCs w:val="24"/>
        </w:rPr>
        <w:t>-</w:t>
      </w:r>
      <w:r w:rsidRPr="002C2E78">
        <w:rPr>
          <w:rFonts w:ascii="Times New Roman" w:eastAsia="Times New Roman" w:hAnsi="Times New Roman" w:cs="Times New Roman"/>
          <w:i/>
          <w:sz w:val="24"/>
          <w:szCs w:val="24"/>
        </w:rPr>
        <w:t xml:space="preserve">lapse video of α-SYN protofibrils (1 </w:t>
      </w:r>
      <w:proofErr w:type="spellStart"/>
      <w:r w:rsidRPr="002C2E78">
        <w:rPr>
          <w:rFonts w:ascii="Times New Roman" w:eastAsia="Times New Roman" w:hAnsi="Times New Roman" w:cs="Times New Roman"/>
          <w:i/>
          <w:sz w:val="24"/>
          <w:szCs w:val="24"/>
        </w:rPr>
        <w:t>μM</w:t>
      </w:r>
      <w:proofErr w:type="spellEnd"/>
      <w:r w:rsidRPr="002C2E78">
        <w:rPr>
          <w:rFonts w:ascii="Times New Roman" w:eastAsia="Times New Roman" w:hAnsi="Times New Roman" w:cs="Times New Roman"/>
          <w:i/>
          <w:sz w:val="24"/>
          <w:szCs w:val="24"/>
        </w:rPr>
        <w:t>) treated U</w:t>
      </w:r>
      <w:r w:rsidR="003D1EC0">
        <w:rPr>
          <w:rFonts w:ascii="Times New Roman" w:eastAsia="Times New Roman" w:hAnsi="Times New Roman" w:cs="Times New Roman"/>
          <w:i/>
          <w:sz w:val="24"/>
          <w:szCs w:val="24"/>
        </w:rPr>
        <w:t>-</w:t>
      </w:r>
      <w:r w:rsidRPr="002C2E78">
        <w:rPr>
          <w:rFonts w:ascii="Times New Roman" w:eastAsia="Times New Roman" w:hAnsi="Times New Roman" w:cs="Times New Roman"/>
          <w:i/>
          <w:sz w:val="24"/>
          <w:szCs w:val="24"/>
        </w:rPr>
        <w:t>87MG cells for 6h w</w:t>
      </w:r>
      <w:r w:rsidR="00DB4CA8">
        <w:rPr>
          <w:rFonts w:ascii="Times New Roman" w:eastAsia="Times New Roman" w:hAnsi="Times New Roman" w:cs="Times New Roman"/>
          <w:i/>
          <w:sz w:val="24"/>
          <w:szCs w:val="24"/>
        </w:rPr>
        <w:t>as</w:t>
      </w:r>
      <w:r w:rsidRPr="002C2E78">
        <w:rPr>
          <w:rFonts w:ascii="Times New Roman" w:eastAsia="Times New Roman" w:hAnsi="Times New Roman" w:cs="Times New Roman"/>
          <w:i/>
          <w:sz w:val="24"/>
          <w:szCs w:val="24"/>
        </w:rPr>
        <w:t xml:space="preserve"> captured in </w:t>
      </w:r>
      <w:r w:rsidR="000769F4">
        <w:rPr>
          <w:rFonts w:ascii="Times New Roman" w:eastAsia="Times New Roman" w:hAnsi="Times New Roman" w:cs="Times New Roman"/>
          <w:i/>
          <w:sz w:val="24"/>
          <w:szCs w:val="24"/>
        </w:rPr>
        <w:t xml:space="preserve">a </w:t>
      </w:r>
      <w:r w:rsidRPr="002C2E78">
        <w:rPr>
          <w:rFonts w:ascii="Times New Roman" w:eastAsia="Times New Roman" w:hAnsi="Times New Roman" w:cs="Times New Roman"/>
          <w:i/>
          <w:sz w:val="24"/>
          <w:szCs w:val="24"/>
        </w:rPr>
        <w:t xml:space="preserve">confocal microscope using </w:t>
      </w:r>
      <w:r w:rsidR="000769F4">
        <w:rPr>
          <w:rFonts w:ascii="Times New Roman" w:eastAsia="Times New Roman" w:hAnsi="Times New Roman" w:cs="Times New Roman"/>
          <w:i/>
          <w:sz w:val="24"/>
          <w:szCs w:val="24"/>
        </w:rPr>
        <w:t xml:space="preserve">a </w:t>
      </w:r>
      <w:r w:rsidRPr="002C2E78">
        <w:rPr>
          <w:rFonts w:ascii="Times New Roman" w:eastAsia="Times New Roman" w:hAnsi="Times New Roman" w:cs="Times New Roman"/>
          <w:i/>
          <w:sz w:val="24"/>
          <w:szCs w:val="24"/>
        </w:rPr>
        <w:t xml:space="preserve">DIC channel. </w:t>
      </w:r>
      <w:r w:rsidR="000769F4">
        <w:rPr>
          <w:rFonts w:ascii="Times New Roman" w:eastAsia="Times New Roman" w:hAnsi="Times New Roman" w:cs="Times New Roman"/>
          <w:i/>
          <w:sz w:val="24"/>
          <w:szCs w:val="24"/>
        </w:rPr>
        <w:t>The formation</w:t>
      </w:r>
      <w:r w:rsidRPr="002C2E78">
        <w:rPr>
          <w:rFonts w:ascii="Times New Roman" w:eastAsia="Times New Roman" w:hAnsi="Times New Roman" w:cs="Times New Roman"/>
          <w:i/>
          <w:sz w:val="24"/>
          <w:szCs w:val="24"/>
        </w:rPr>
        <w:t xml:space="preserve"> of numerous thin (nanosized in diameter) membrane channels or TNTs between neighbouring cells were observed upon α-SYN protofibrils treatment. Organelles were observed to move unidirectionally </w:t>
      </w:r>
      <w:r w:rsidR="00396E1C">
        <w:rPr>
          <w:rFonts w:ascii="Times New Roman" w:eastAsia="Times New Roman" w:hAnsi="Times New Roman" w:cs="Times New Roman"/>
          <w:i/>
          <w:sz w:val="24"/>
          <w:szCs w:val="24"/>
        </w:rPr>
        <w:t xml:space="preserve">(indicated by </w:t>
      </w:r>
      <w:r w:rsidR="000769F4">
        <w:rPr>
          <w:rFonts w:ascii="Times New Roman" w:eastAsia="Times New Roman" w:hAnsi="Times New Roman" w:cs="Times New Roman"/>
          <w:i/>
          <w:sz w:val="24"/>
          <w:szCs w:val="24"/>
        </w:rPr>
        <w:t xml:space="preserve">a </w:t>
      </w:r>
      <w:r w:rsidR="00396E1C">
        <w:rPr>
          <w:rFonts w:ascii="Times New Roman" w:eastAsia="Times New Roman" w:hAnsi="Times New Roman" w:cs="Times New Roman"/>
          <w:i/>
          <w:sz w:val="24"/>
          <w:szCs w:val="24"/>
        </w:rPr>
        <w:t xml:space="preserve">white arrow) </w:t>
      </w:r>
      <w:r w:rsidRPr="002C2E78">
        <w:rPr>
          <w:rFonts w:ascii="Times New Roman" w:eastAsia="Times New Roman" w:hAnsi="Times New Roman" w:cs="Times New Roman"/>
          <w:i/>
          <w:sz w:val="24"/>
          <w:szCs w:val="24"/>
        </w:rPr>
        <w:t>inside the TNTs.</w:t>
      </w:r>
    </w:p>
    <w:p w14:paraId="776D253E" w14:textId="77777777" w:rsidR="00233208" w:rsidRPr="002C2E78" w:rsidRDefault="00233208" w:rsidP="00233208">
      <w:pPr>
        <w:rPr>
          <w:rFonts w:ascii="Times New Roman" w:eastAsia="Times New Roman" w:hAnsi="Times New Roman" w:cs="Times New Roman"/>
          <w:b/>
          <w:i/>
          <w:sz w:val="24"/>
          <w:szCs w:val="24"/>
        </w:rPr>
      </w:pPr>
    </w:p>
    <w:p w14:paraId="313AAFE3" w14:textId="09BFB068" w:rsidR="00233208" w:rsidRPr="002C2E78" w:rsidRDefault="00233208" w:rsidP="00233208">
      <w:pPr>
        <w:spacing w:after="0" w:line="360" w:lineRule="auto"/>
        <w:jc w:val="both"/>
        <w:rPr>
          <w:rFonts w:ascii="Times New Roman" w:eastAsia="Times New Roman" w:hAnsi="Times New Roman" w:cs="Times New Roman"/>
          <w:i/>
          <w:sz w:val="24"/>
          <w:szCs w:val="24"/>
        </w:rPr>
      </w:pPr>
      <w:r w:rsidRPr="002C2E78">
        <w:rPr>
          <w:rFonts w:ascii="Times New Roman" w:eastAsia="Times New Roman" w:hAnsi="Times New Roman" w:cs="Times New Roman"/>
          <w:b/>
          <w:i/>
          <w:sz w:val="24"/>
          <w:szCs w:val="24"/>
        </w:rPr>
        <w:t xml:space="preserve">Movie 3: </w:t>
      </w:r>
      <w:r w:rsidRPr="002C2E78">
        <w:rPr>
          <w:rFonts w:ascii="Times New Roman" w:eastAsia="Times New Roman" w:hAnsi="Times New Roman" w:cs="Times New Roman"/>
          <w:i/>
          <w:sz w:val="24"/>
          <w:szCs w:val="24"/>
        </w:rPr>
        <w:t>Time</w:t>
      </w:r>
      <w:r w:rsidR="003D1EC0">
        <w:rPr>
          <w:rFonts w:ascii="Times New Roman" w:eastAsia="Times New Roman" w:hAnsi="Times New Roman" w:cs="Times New Roman"/>
          <w:i/>
          <w:sz w:val="24"/>
          <w:szCs w:val="24"/>
        </w:rPr>
        <w:t>-</w:t>
      </w:r>
      <w:r w:rsidRPr="002C2E78">
        <w:rPr>
          <w:rFonts w:ascii="Times New Roman" w:eastAsia="Times New Roman" w:hAnsi="Times New Roman" w:cs="Times New Roman"/>
          <w:i/>
          <w:sz w:val="24"/>
          <w:szCs w:val="24"/>
        </w:rPr>
        <w:t xml:space="preserve">lapse video of α-SYN protofibrils (1 </w:t>
      </w:r>
      <w:proofErr w:type="spellStart"/>
      <w:r w:rsidRPr="002C2E78">
        <w:rPr>
          <w:rFonts w:ascii="Times New Roman" w:eastAsia="Times New Roman" w:hAnsi="Times New Roman" w:cs="Times New Roman"/>
          <w:i/>
          <w:sz w:val="24"/>
          <w:szCs w:val="24"/>
        </w:rPr>
        <w:t>μM</w:t>
      </w:r>
      <w:proofErr w:type="spellEnd"/>
      <w:r w:rsidRPr="002C2E78">
        <w:rPr>
          <w:rFonts w:ascii="Times New Roman" w:eastAsia="Times New Roman" w:hAnsi="Times New Roman" w:cs="Times New Roman"/>
          <w:i/>
          <w:sz w:val="24"/>
          <w:szCs w:val="24"/>
        </w:rPr>
        <w:t>) treated U</w:t>
      </w:r>
      <w:r w:rsidR="003D1EC0">
        <w:rPr>
          <w:rFonts w:ascii="Times New Roman" w:eastAsia="Times New Roman" w:hAnsi="Times New Roman" w:cs="Times New Roman"/>
          <w:i/>
          <w:sz w:val="24"/>
          <w:szCs w:val="24"/>
        </w:rPr>
        <w:t>-</w:t>
      </w:r>
      <w:r w:rsidRPr="002C2E78">
        <w:rPr>
          <w:rFonts w:ascii="Times New Roman" w:eastAsia="Times New Roman" w:hAnsi="Times New Roman" w:cs="Times New Roman"/>
          <w:i/>
          <w:sz w:val="24"/>
          <w:szCs w:val="24"/>
        </w:rPr>
        <w:t>87MG cells for 6h w</w:t>
      </w:r>
      <w:r w:rsidR="00DB4CA8">
        <w:rPr>
          <w:rFonts w:ascii="Times New Roman" w:eastAsia="Times New Roman" w:hAnsi="Times New Roman" w:cs="Times New Roman"/>
          <w:i/>
          <w:sz w:val="24"/>
          <w:szCs w:val="24"/>
        </w:rPr>
        <w:t>as</w:t>
      </w:r>
      <w:r w:rsidRPr="002C2E78">
        <w:rPr>
          <w:rFonts w:ascii="Times New Roman" w:eastAsia="Times New Roman" w:hAnsi="Times New Roman" w:cs="Times New Roman"/>
          <w:i/>
          <w:sz w:val="24"/>
          <w:szCs w:val="24"/>
        </w:rPr>
        <w:t xml:space="preserve"> captured in </w:t>
      </w:r>
      <w:r w:rsidR="000769F4">
        <w:rPr>
          <w:rFonts w:ascii="Times New Roman" w:eastAsia="Times New Roman" w:hAnsi="Times New Roman" w:cs="Times New Roman"/>
          <w:i/>
          <w:sz w:val="24"/>
          <w:szCs w:val="24"/>
        </w:rPr>
        <w:t xml:space="preserve">a </w:t>
      </w:r>
      <w:r w:rsidRPr="002C2E78">
        <w:rPr>
          <w:rFonts w:ascii="Times New Roman" w:eastAsia="Times New Roman" w:hAnsi="Times New Roman" w:cs="Times New Roman"/>
          <w:i/>
          <w:sz w:val="24"/>
          <w:szCs w:val="24"/>
        </w:rPr>
        <w:t>confocal microscope using fluorescence and DIC channels, to see movements of fluorescently labelled α-SYN-TMR protofibrils and lysotracker positive vesicles inside the TNTs. The composite video shows unidirectional movements of vesicles colocalized</w:t>
      </w:r>
      <w:r w:rsidR="000863D3">
        <w:rPr>
          <w:rFonts w:ascii="Times New Roman" w:eastAsia="Times New Roman" w:hAnsi="Times New Roman" w:cs="Times New Roman"/>
          <w:i/>
          <w:sz w:val="24"/>
          <w:szCs w:val="24"/>
        </w:rPr>
        <w:t xml:space="preserve"> (yellow)</w:t>
      </w:r>
      <w:r w:rsidRPr="002C2E78">
        <w:rPr>
          <w:rFonts w:ascii="Times New Roman" w:eastAsia="Times New Roman" w:hAnsi="Times New Roman" w:cs="Times New Roman"/>
          <w:i/>
          <w:sz w:val="24"/>
          <w:szCs w:val="24"/>
        </w:rPr>
        <w:t xml:space="preserve"> with α-SYN-TMR (red) and lysotracker (green) in long, thin TNTs</w:t>
      </w:r>
      <w:r w:rsidR="000863D3">
        <w:rPr>
          <w:rFonts w:ascii="Times New Roman" w:eastAsia="Times New Roman" w:hAnsi="Times New Roman" w:cs="Times New Roman"/>
          <w:i/>
          <w:sz w:val="24"/>
          <w:szCs w:val="24"/>
        </w:rPr>
        <w:t xml:space="preserve"> (indicated by white arrow)</w:t>
      </w:r>
      <w:r w:rsidRPr="002C2E78">
        <w:rPr>
          <w:rFonts w:ascii="Times New Roman" w:eastAsia="Times New Roman" w:hAnsi="Times New Roman" w:cs="Times New Roman"/>
          <w:i/>
          <w:sz w:val="24"/>
          <w:szCs w:val="24"/>
        </w:rPr>
        <w:t>.</w:t>
      </w:r>
    </w:p>
    <w:p w14:paraId="337A74C0" w14:textId="77777777" w:rsidR="00233208" w:rsidRPr="002C2E78" w:rsidRDefault="00233208" w:rsidP="00233208">
      <w:pPr>
        <w:rPr>
          <w:rFonts w:ascii="Times New Roman" w:eastAsia="Times New Roman" w:hAnsi="Times New Roman" w:cs="Times New Roman"/>
          <w:b/>
          <w:i/>
          <w:sz w:val="24"/>
          <w:szCs w:val="24"/>
        </w:rPr>
      </w:pPr>
    </w:p>
    <w:p w14:paraId="7BDDC90E" w14:textId="72985FEE" w:rsidR="00233208" w:rsidRPr="002C2E78" w:rsidRDefault="00233208" w:rsidP="00233208">
      <w:pPr>
        <w:spacing w:after="0" w:line="360" w:lineRule="auto"/>
        <w:jc w:val="both"/>
        <w:rPr>
          <w:rFonts w:ascii="Times New Roman" w:eastAsia="Times New Roman" w:hAnsi="Times New Roman" w:cs="Times New Roman"/>
          <w:i/>
          <w:sz w:val="24"/>
          <w:szCs w:val="24"/>
        </w:rPr>
      </w:pPr>
      <w:r w:rsidRPr="002C2E78">
        <w:rPr>
          <w:rFonts w:ascii="Times New Roman" w:eastAsia="Times New Roman" w:hAnsi="Times New Roman" w:cs="Times New Roman"/>
          <w:b/>
          <w:i/>
          <w:sz w:val="24"/>
          <w:szCs w:val="24"/>
        </w:rPr>
        <w:t>Movie 4:</w:t>
      </w:r>
      <w:r w:rsidRPr="002C2E78">
        <w:rPr>
          <w:rFonts w:ascii="Times New Roman" w:eastAsia="Times New Roman" w:hAnsi="Times New Roman" w:cs="Times New Roman"/>
          <w:i/>
          <w:sz w:val="24"/>
          <w:szCs w:val="24"/>
        </w:rPr>
        <w:t xml:space="preserve"> Time</w:t>
      </w:r>
      <w:r w:rsidR="003D1EC0">
        <w:rPr>
          <w:rFonts w:ascii="Times New Roman" w:eastAsia="Times New Roman" w:hAnsi="Times New Roman" w:cs="Times New Roman"/>
          <w:i/>
          <w:sz w:val="24"/>
          <w:szCs w:val="24"/>
        </w:rPr>
        <w:t>-</w:t>
      </w:r>
      <w:r w:rsidRPr="002C2E78">
        <w:rPr>
          <w:rFonts w:ascii="Times New Roman" w:eastAsia="Times New Roman" w:hAnsi="Times New Roman" w:cs="Times New Roman"/>
          <w:i/>
          <w:sz w:val="24"/>
          <w:szCs w:val="24"/>
        </w:rPr>
        <w:t xml:space="preserve">lapse video of α-SYN protofibrils (1 </w:t>
      </w:r>
      <w:proofErr w:type="spellStart"/>
      <w:r w:rsidRPr="002C2E78">
        <w:rPr>
          <w:rFonts w:ascii="Times New Roman" w:eastAsia="Times New Roman" w:hAnsi="Times New Roman" w:cs="Times New Roman"/>
          <w:i/>
          <w:sz w:val="24"/>
          <w:szCs w:val="24"/>
        </w:rPr>
        <w:t>μM</w:t>
      </w:r>
      <w:proofErr w:type="spellEnd"/>
      <w:r w:rsidRPr="002C2E78">
        <w:rPr>
          <w:rFonts w:ascii="Times New Roman" w:eastAsia="Times New Roman" w:hAnsi="Times New Roman" w:cs="Times New Roman"/>
          <w:i/>
          <w:sz w:val="24"/>
          <w:szCs w:val="24"/>
        </w:rPr>
        <w:t>) treated U</w:t>
      </w:r>
      <w:r w:rsidR="003D1EC0">
        <w:rPr>
          <w:rFonts w:ascii="Times New Roman" w:eastAsia="Times New Roman" w:hAnsi="Times New Roman" w:cs="Times New Roman"/>
          <w:i/>
          <w:sz w:val="24"/>
          <w:szCs w:val="24"/>
        </w:rPr>
        <w:t>-</w:t>
      </w:r>
      <w:r w:rsidRPr="002C2E78">
        <w:rPr>
          <w:rFonts w:ascii="Times New Roman" w:eastAsia="Times New Roman" w:hAnsi="Times New Roman" w:cs="Times New Roman"/>
          <w:i/>
          <w:sz w:val="24"/>
          <w:szCs w:val="24"/>
        </w:rPr>
        <w:t>87MG cells for 3h w</w:t>
      </w:r>
      <w:r w:rsidR="00DB4CA8">
        <w:rPr>
          <w:rFonts w:ascii="Times New Roman" w:eastAsia="Times New Roman" w:hAnsi="Times New Roman" w:cs="Times New Roman"/>
          <w:i/>
          <w:sz w:val="24"/>
          <w:szCs w:val="24"/>
        </w:rPr>
        <w:t>as</w:t>
      </w:r>
      <w:r w:rsidRPr="002C2E78">
        <w:rPr>
          <w:rFonts w:ascii="Times New Roman" w:eastAsia="Times New Roman" w:hAnsi="Times New Roman" w:cs="Times New Roman"/>
          <w:i/>
          <w:sz w:val="24"/>
          <w:szCs w:val="24"/>
        </w:rPr>
        <w:t xml:space="preserve"> captured in </w:t>
      </w:r>
      <w:r w:rsidR="00CC1351">
        <w:rPr>
          <w:rFonts w:ascii="Times New Roman" w:eastAsia="Times New Roman" w:hAnsi="Times New Roman" w:cs="Times New Roman"/>
          <w:i/>
          <w:sz w:val="24"/>
          <w:szCs w:val="24"/>
        </w:rPr>
        <w:t xml:space="preserve">a </w:t>
      </w:r>
      <w:r w:rsidRPr="002C2E78">
        <w:rPr>
          <w:rFonts w:ascii="Times New Roman" w:eastAsia="Times New Roman" w:hAnsi="Times New Roman" w:cs="Times New Roman"/>
          <w:i/>
          <w:sz w:val="24"/>
          <w:szCs w:val="24"/>
        </w:rPr>
        <w:t xml:space="preserve">confocal microscope using fluorescence and DIC channels, to see movements of </w:t>
      </w:r>
      <w:proofErr w:type="spellStart"/>
      <w:r w:rsidRPr="002C2E78">
        <w:rPr>
          <w:rFonts w:ascii="Times New Roman" w:eastAsia="Times New Roman" w:hAnsi="Times New Roman" w:cs="Times New Roman"/>
          <w:i/>
          <w:sz w:val="24"/>
          <w:szCs w:val="24"/>
        </w:rPr>
        <w:t>mitotracker</w:t>
      </w:r>
      <w:proofErr w:type="spellEnd"/>
      <w:r w:rsidRPr="002C2E78">
        <w:rPr>
          <w:rFonts w:ascii="Times New Roman" w:eastAsia="Times New Roman" w:hAnsi="Times New Roman" w:cs="Times New Roman"/>
          <w:i/>
          <w:sz w:val="24"/>
          <w:szCs w:val="24"/>
        </w:rPr>
        <w:t xml:space="preserve"> (cyan) positive vesicles inside the TNTs. The composite video shows unidirectional movements of mitochondria in long, thin TNTs</w:t>
      </w:r>
      <w:r w:rsidR="009264D4">
        <w:rPr>
          <w:rFonts w:ascii="Times New Roman" w:eastAsia="Times New Roman" w:hAnsi="Times New Roman" w:cs="Times New Roman"/>
          <w:i/>
          <w:sz w:val="24"/>
          <w:szCs w:val="24"/>
        </w:rPr>
        <w:t xml:space="preserve"> (indicated by </w:t>
      </w:r>
      <w:r w:rsidR="00CC1351">
        <w:rPr>
          <w:rFonts w:ascii="Times New Roman" w:eastAsia="Times New Roman" w:hAnsi="Times New Roman" w:cs="Times New Roman"/>
          <w:i/>
          <w:sz w:val="24"/>
          <w:szCs w:val="24"/>
        </w:rPr>
        <w:t xml:space="preserve">a </w:t>
      </w:r>
      <w:r w:rsidR="009264D4">
        <w:rPr>
          <w:rFonts w:ascii="Times New Roman" w:eastAsia="Times New Roman" w:hAnsi="Times New Roman" w:cs="Times New Roman"/>
          <w:i/>
          <w:sz w:val="24"/>
          <w:szCs w:val="24"/>
        </w:rPr>
        <w:t>white arrow)</w:t>
      </w:r>
      <w:r w:rsidRPr="002C2E78">
        <w:rPr>
          <w:rFonts w:ascii="Times New Roman" w:eastAsia="Times New Roman" w:hAnsi="Times New Roman" w:cs="Times New Roman"/>
          <w:i/>
          <w:sz w:val="24"/>
          <w:szCs w:val="24"/>
        </w:rPr>
        <w:t>.</w:t>
      </w:r>
    </w:p>
    <w:p w14:paraId="06772017" w14:textId="77777777" w:rsidR="00233208" w:rsidRPr="002C2E78" w:rsidRDefault="00233208" w:rsidP="00233208">
      <w:pPr>
        <w:spacing w:after="0" w:line="360" w:lineRule="auto"/>
        <w:jc w:val="both"/>
        <w:rPr>
          <w:rFonts w:ascii="Times New Roman" w:eastAsia="Times New Roman" w:hAnsi="Times New Roman" w:cs="Times New Roman"/>
          <w:i/>
          <w:sz w:val="24"/>
          <w:szCs w:val="24"/>
        </w:rPr>
      </w:pPr>
    </w:p>
    <w:p w14:paraId="2316CB87" w14:textId="76D006DA" w:rsidR="00233208" w:rsidRPr="002C2E78" w:rsidRDefault="00233208" w:rsidP="00233208">
      <w:pPr>
        <w:spacing w:after="0" w:line="360" w:lineRule="auto"/>
        <w:jc w:val="both"/>
        <w:rPr>
          <w:rFonts w:ascii="Times New Roman" w:eastAsia="Times New Roman" w:hAnsi="Times New Roman" w:cs="Times New Roman"/>
          <w:b/>
          <w:i/>
          <w:sz w:val="24"/>
          <w:szCs w:val="24"/>
        </w:rPr>
      </w:pPr>
      <w:r w:rsidRPr="002C2E78">
        <w:rPr>
          <w:rFonts w:ascii="Times New Roman" w:eastAsia="Times New Roman" w:hAnsi="Times New Roman" w:cs="Times New Roman"/>
          <w:b/>
          <w:i/>
          <w:sz w:val="24"/>
          <w:szCs w:val="24"/>
        </w:rPr>
        <w:lastRenderedPageBreak/>
        <w:t xml:space="preserve">Movies 5: </w:t>
      </w:r>
      <w:r w:rsidRPr="002C2E78">
        <w:rPr>
          <w:rFonts w:ascii="Times New Roman" w:eastAsia="Times New Roman" w:hAnsi="Times New Roman" w:cs="Times New Roman"/>
          <w:i/>
          <w:sz w:val="24"/>
          <w:szCs w:val="24"/>
        </w:rPr>
        <w:t>Time</w:t>
      </w:r>
      <w:r w:rsidR="009264D4">
        <w:rPr>
          <w:rFonts w:ascii="Times New Roman" w:eastAsia="Times New Roman" w:hAnsi="Times New Roman" w:cs="Times New Roman"/>
          <w:i/>
          <w:sz w:val="24"/>
          <w:szCs w:val="24"/>
        </w:rPr>
        <w:t>-</w:t>
      </w:r>
      <w:r w:rsidRPr="002C2E78">
        <w:rPr>
          <w:rFonts w:ascii="Times New Roman" w:eastAsia="Times New Roman" w:hAnsi="Times New Roman" w:cs="Times New Roman"/>
          <w:i/>
          <w:sz w:val="24"/>
          <w:szCs w:val="24"/>
        </w:rPr>
        <w:t>lapse video capture</w:t>
      </w:r>
      <w:r w:rsidR="009264D4">
        <w:rPr>
          <w:rFonts w:ascii="Times New Roman" w:eastAsia="Times New Roman" w:hAnsi="Times New Roman" w:cs="Times New Roman"/>
          <w:i/>
          <w:sz w:val="24"/>
          <w:szCs w:val="24"/>
        </w:rPr>
        <w:t>d</w:t>
      </w:r>
      <w:r w:rsidRPr="002C2E78">
        <w:rPr>
          <w:rFonts w:ascii="Times New Roman" w:eastAsia="Times New Roman" w:hAnsi="Times New Roman" w:cs="Times New Roman"/>
          <w:i/>
          <w:sz w:val="24"/>
          <w:szCs w:val="24"/>
        </w:rPr>
        <w:t xml:space="preserve"> direct cell-to-cell transfer of α-SYN-TMR </w:t>
      </w:r>
      <w:r w:rsidR="00E43BE7">
        <w:rPr>
          <w:rFonts w:ascii="Times New Roman" w:eastAsia="Times New Roman" w:hAnsi="Times New Roman" w:cs="Times New Roman"/>
          <w:i/>
          <w:sz w:val="24"/>
          <w:szCs w:val="24"/>
        </w:rPr>
        <w:t xml:space="preserve">(red) </w:t>
      </w:r>
      <w:r w:rsidRPr="002C2E78">
        <w:rPr>
          <w:rFonts w:ascii="Times New Roman" w:eastAsia="Times New Roman" w:hAnsi="Times New Roman" w:cs="Times New Roman"/>
          <w:i/>
          <w:sz w:val="24"/>
          <w:szCs w:val="24"/>
        </w:rPr>
        <w:t xml:space="preserve">accumulated lysotracker </w:t>
      </w:r>
      <w:r w:rsidR="00E43BE7">
        <w:rPr>
          <w:rFonts w:ascii="Times New Roman" w:eastAsia="Times New Roman" w:hAnsi="Times New Roman" w:cs="Times New Roman"/>
          <w:i/>
          <w:sz w:val="24"/>
          <w:szCs w:val="24"/>
        </w:rPr>
        <w:t xml:space="preserve">(green) </w:t>
      </w:r>
      <w:r w:rsidRPr="002C2E78">
        <w:rPr>
          <w:rFonts w:ascii="Times New Roman" w:eastAsia="Times New Roman" w:hAnsi="Times New Roman" w:cs="Times New Roman"/>
          <w:i/>
          <w:sz w:val="24"/>
          <w:szCs w:val="24"/>
        </w:rPr>
        <w:t>positive vesicles (</w:t>
      </w:r>
      <w:r w:rsidR="00E43BE7">
        <w:rPr>
          <w:rFonts w:ascii="Times New Roman" w:eastAsia="Times New Roman" w:hAnsi="Times New Roman" w:cs="Times New Roman"/>
          <w:i/>
          <w:sz w:val="24"/>
          <w:szCs w:val="24"/>
        </w:rPr>
        <w:t xml:space="preserve">yellow vesicles; indicated by </w:t>
      </w:r>
      <w:r w:rsidRPr="002C2E78">
        <w:rPr>
          <w:rFonts w:ascii="Times New Roman" w:eastAsia="Times New Roman" w:hAnsi="Times New Roman" w:cs="Times New Roman"/>
          <w:i/>
          <w:sz w:val="24"/>
          <w:szCs w:val="24"/>
        </w:rPr>
        <w:t xml:space="preserve">black arrow) </w:t>
      </w:r>
      <w:r w:rsidR="00DB4CA8">
        <w:rPr>
          <w:rFonts w:ascii="Times New Roman" w:eastAsia="Times New Roman" w:hAnsi="Times New Roman" w:cs="Times New Roman"/>
          <w:i/>
          <w:sz w:val="24"/>
          <w:szCs w:val="24"/>
        </w:rPr>
        <w:t xml:space="preserve">via </w:t>
      </w:r>
      <w:r w:rsidRPr="002C2E78">
        <w:rPr>
          <w:rFonts w:ascii="Times New Roman" w:eastAsia="Times New Roman" w:hAnsi="Times New Roman" w:cs="Times New Roman"/>
          <w:i/>
          <w:sz w:val="24"/>
          <w:szCs w:val="24"/>
        </w:rPr>
        <w:t>TNTs between neighbouring U</w:t>
      </w:r>
      <w:r w:rsidR="009264D4">
        <w:rPr>
          <w:rFonts w:ascii="Times New Roman" w:eastAsia="Times New Roman" w:hAnsi="Times New Roman" w:cs="Times New Roman"/>
          <w:i/>
          <w:sz w:val="24"/>
          <w:szCs w:val="24"/>
        </w:rPr>
        <w:t>-</w:t>
      </w:r>
      <w:r w:rsidRPr="002C2E78">
        <w:rPr>
          <w:rFonts w:ascii="Times New Roman" w:eastAsia="Times New Roman" w:hAnsi="Times New Roman" w:cs="Times New Roman"/>
          <w:i/>
          <w:sz w:val="24"/>
          <w:szCs w:val="24"/>
        </w:rPr>
        <w:t xml:space="preserve">87MG cells. The video was captured after 3h of α-SYN protofibril (1 </w:t>
      </w:r>
      <w:proofErr w:type="spellStart"/>
      <w:r w:rsidRPr="002C2E78">
        <w:rPr>
          <w:rFonts w:ascii="Times New Roman" w:eastAsia="Times New Roman" w:hAnsi="Times New Roman" w:cs="Times New Roman"/>
          <w:i/>
          <w:sz w:val="24"/>
          <w:szCs w:val="24"/>
        </w:rPr>
        <w:t>μM</w:t>
      </w:r>
      <w:proofErr w:type="spellEnd"/>
      <w:r w:rsidRPr="002C2E78">
        <w:rPr>
          <w:rFonts w:ascii="Times New Roman" w:eastAsia="Times New Roman" w:hAnsi="Times New Roman" w:cs="Times New Roman"/>
          <w:i/>
          <w:sz w:val="24"/>
          <w:szCs w:val="24"/>
        </w:rPr>
        <w:t>) treatments.</w:t>
      </w:r>
    </w:p>
    <w:p w14:paraId="3C8AC439" w14:textId="77777777" w:rsidR="00233208" w:rsidRPr="002C2E78" w:rsidRDefault="00233208" w:rsidP="00233208">
      <w:pPr>
        <w:rPr>
          <w:rFonts w:ascii="Times New Roman" w:eastAsia="Times New Roman" w:hAnsi="Times New Roman" w:cs="Times New Roman"/>
          <w:i/>
          <w:sz w:val="24"/>
          <w:szCs w:val="24"/>
        </w:rPr>
      </w:pPr>
    </w:p>
    <w:p w14:paraId="1DFB7D4F" w14:textId="7CB1F6B1" w:rsidR="00965A65" w:rsidRPr="00B775F3" w:rsidRDefault="00233208" w:rsidP="00B775F3">
      <w:pPr>
        <w:spacing w:after="0" w:line="360" w:lineRule="auto"/>
        <w:jc w:val="both"/>
        <w:rPr>
          <w:rFonts w:ascii="Times New Roman" w:eastAsia="Times New Roman" w:hAnsi="Times New Roman" w:cs="Times New Roman"/>
          <w:b/>
          <w:i/>
          <w:sz w:val="24"/>
          <w:szCs w:val="24"/>
        </w:rPr>
      </w:pPr>
      <w:bookmarkStart w:id="2" w:name="_heading=h.gjdgxs" w:colFirst="0" w:colLast="0"/>
      <w:bookmarkEnd w:id="2"/>
      <w:r w:rsidRPr="002C2E78">
        <w:rPr>
          <w:rFonts w:ascii="Times New Roman" w:eastAsia="Times New Roman" w:hAnsi="Times New Roman" w:cs="Times New Roman"/>
          <w:b/>
          <w:i/>
          <w:sz w:val="24"/>
          <w:szCs w:val="24"/>
        </w:rPr>
        <w:t xml:space="preserve">Movies 6: </w:t>
      </w:r>
      <w:r w:rsidRPr="002C2E78">
        <w:rPr>
          <w:rFonts w:ascii="Times New Roman" w:eastAsia="Times New Roman" w:hAnsi="Times New Roman" w:cs="Times New Roman"/>
          <w:i/>
          <w:sz w:val="24"/>
          <w:szCs w:val="24"/>
        </w:rPr>
        <w:t>Time</w:t>
      </w:r>
      <w:r w:rsidR="009264D4">
        <w:rPr>
          <w:rFonts w:ascii="Times New Roman" w:eastAsia="Times New Roman" w:hAnsi="Times New Roman" w:cs="Times New Roman"/>
          <w:i/>
          <w:sz w:val="24"/>
          <w:szCs w:val="24"/>
        </w:rPr>
        <w:t>-</w:t>
      </w:r>
      <w:r w:rsidRPr="002C2E78">
        <w:rPr>
          <w:rFonts w:ascii="Times New Roman" w:eastAsia="Times New Roman" w:hAnsi="Times New Roman" w:cs="Times New Roman"/>
          <w:i/>
          <w:sz w:val="24"/>
          <w:szCs w:val="24"/>
        </w:rPr>
        <w:t xml:space="preserve">lapse video </w:t>
      </w:r>
      <w:r w:rsidR="00B4027B">
        <w:rPr>
          <w:rFonts w:ascii="Times New Roman" w:eastAsia="Times New Roman" w:hAnsi="Times New Roman" w:cs="Times New Roman"/>
          <w:i/>
          <w:sz w:val="24"/>
          <w:szCs w:val="24"/>
        </w:rPr>
        <w:t>can</w:t>
      </w:r>
      <w:r w:rsidRPr="002C2E78">
        <w:rPr>
          <w:rFonts w:ascii="Times New Roman" w:eastAsia="Times New Roman" w:hAnsi="Times New Roman" w:cs="Times New Roman"/>
          <w:i/>
          <w:sz w:val="24"/>
          <w:szCs w:val="24"/>
        </w:rPr>
        <w:t xml:space="preserve"> capture direct cell-to-cell transfer of </w:t>
      </w:r>
      <w:r w:rsidR="0023121C" w:rsidRPr="002C2E78">
        <w:rPr>
          <w:rFonts w:ascii="Times New Roman" w:eastAsia="Times New Roman" w:hAnsi="Times New Roman" w:cs="Times New Roman"/>
          <w:i/>
          <w:sz w:val="24"/>
          <w:szCs w:val="24"/>
        </w:rPr>
        <w:t xml:space="preserve">α-SYN-TMR </w:t>
      </w:r>
      <w:r w:rsidR="0023121C">
        <w:rPr>
          <w:rFonts w:ascii="Times New Roman" w:eastAsia="Times New Roman" w:hAnsi="Times New Roman" w:cs="Times New Roman"/>
          <w:i/>
          <w:sz w:val="24"/>
          <w:szCs w:val="24"/>
        </w:rPr>
        <w:t xml:space="preserve">(red) treated </w:t>
      </w:r>
      <w:proofErr w:type="spellStart"/>
      <w:r w:rsidRPr="002C2E78">
        <w:rPr>
          <w:rFonts w:ascii="Times New Roman" w:eastAsia="Times New Roman" w:hAnsi="Times New Roman" w:cs="Times New Roman"/>
          <w:i/>
          <w:sz w:val="24"/>
          <w:szCs w:val="24"/>
        </w:rPr>
        <w:t>mitotracker</w:t>
      </w:r>
      <w:proofErr w:type="spellEnd"/>
      <w:r w:rsidRPr="002C2E78">
        <w:rPr>
          <w:rFonts w:ascii="Times New Roman" w:eastAsia="Times New Roman" w:hAnsi="Times New Roman" w:cs="Times New Roman"/>
          <w:i/>
          <w:sz w:val="24"/>
          <w:szCs w:val="24"/>
        </w:rPr>
        <w:t xml:space="preserve"> positive vesicles (</w:t>
      </w:r>
      <w:r w:rsidR="00E43BE7">
        <w:rPr>
          <w:rFonts w:ascii="Times New Roman" w:eastAsia="Times New Roman" w:hAnsi="Times New Roman" w:cs="Times New Roman"/>
          <w:i/>
          <w:sz w:val="24"/>
          <w:szCs w:val="24"/>
        </w:rPr>
        <w:t>cyan</w:t>
      </w:r>
      <w:r w:rsidR="00C844D9">
        <w:rPr>
          <w:rFonts w:ascii="Times New Roman" w:eastAsia="Times New Roman" w:hAnsi="Times New Roman" w:cs="Times New Roman"/>
          <w:i/>
          <w:sz w:val="24"/>
          <w:szCs w:val="24"/>
        </w:rPr>
        <w:t xml:space="preserve"> vesicles; indicated by </w:t>
      </w:r>
      <w:r w:rsidRPr="002C2E78">
        <w:rPr>
          <w:rFonts w:ascii="Times New Roman" w:eastAsia="Times New Roman" w:hAnsi="Times New Roman" w:cs="Times New Roman"/>
          <w:i/>
          <w:sz w:val="24"/>
          <w:szCs w:val="24"/>
        </w:rPr>
        <w:t xml:space="preserve">black arrow) </w:t>
      </w:r>
      <w:r w:rsidR="00DB4CA8">
        <w:rPr>
          <w:rFonts w:ascii="Times New Roman" w:eastAsia="Times New Roman" w:hAnsi="Times New Roman" w:cs="Times New Roman"/>
          <w:i/>
          <w:sz w:val="24"/>
          <w:szCs w:val="24"/>
        </w:rPr>
        <w:t xml:space="preserve">via </w:t>
      </w:r>
      <w:r w:rsidRPr="002C2E78">
        <w:rPr>
          <w:rFonts w:ascii="Times New Roman" w:eastAsia="Times New Roman" w:hAnsi="Times New Roman" w:cs="Times New Roman"/>
          <w:i/>
          <w:sz w:val="24"/>
          <w:szCs w:val="24"/>
        </w:rPr>
        <w:t>TNTs between neighbouring U</w:t>
      </w:r>
      <w:r w:rsidR="00DB4CA8">
        <w:rPr>
          <w:rFonts w:ascii="Times New Roman" w:eastAsia="Times New Roman" w:hAnsi="Times New Roman" w:cs="Times New Roman"/>
          <w:i/>
          <w:sz w:val="24"/>
          <w:szCs w:val="24"/>
        </w:rPr>
        <w:t>-</w:t>
      </w:r>
      <w:r w:rsidRPr="002C2E78">
        <w:rPr>
          <w:rFonts w:ascii="Times New Roman" w:eastAsia="Times New Roman" w:hAnsi="Times New Roman" w:cs="Times New Roman"/>
          <w:i/>
          <w:sz w:val="24"/>
          <w:szCs w:val="24"/>
        </w:rPr>
        <w:t xml:space="preserve">87MG cells. The video was captured after 3h of α-SYN protofibril (1 </w:t>
      </w:r>
      <w:proofErr w:type="spellStart"/>
      <w:r w:rsidRPr="002C2E78">
        <w:rPr>
          <w:rFonts w:ascii="Times New Roman" w:eastAsia="Times New Roman" w:hAnsi="Times New Roman" w:cs="Times New Roman"/>
          <w:i/>
          <w:sz w:val="24"/>
          <w:szCs w:val="24"/>
        </w:rPr>
        <w:t>μM</w:t>
      </w:r>
      <w:proofErr w:type="spellEnd"/>
      <w:r w:rsidRPr="002C2E78">
        <w:rPr>
          <w:rFonts w:ascii="Times New Roman" w:eastAsia="Times New Roman" w:hAnsi="Times New Roman" w:cs="Times New Roman"/>
          <w:i/>
          <w:sz w:val="24"/>
          <w:szCs w:val="24"/>
        </w:rPr>
        <w:t>) treatments.</w:t>
      </w:r>
    </w:p>
    <w:sectPr w:rsidR="00965A65" w:rsidRPr="00B775F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Quattrocento San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FA5"/>
    <w:rsid w:val="00001C2E"/>
    <w:rsid w:val="0001576E"/>
    <w:rsid w:val="00017D6E"/>
    <w:rsid w:val="000475A2"/>
    <w:rsid w:val="000769F4"/>
    <w:rsid w:val="0008602A"/>
    <w:rsid w:val="000863D3"/>
    <w:rsid w:val="000B1333"/>
    <w:rsid w:val="000C1443"/>
    <w:rsid w:val="000D2FA5"/>
    <w:rsid w:val="000D7E98"/>
    <w:rsid w:val="000E495C"/>
    <w:rsid w:val="00153695"/>
    <w:rsid w:val="001605F0"/>
    <w:rsid w:val="001608FD"/>
    <w:rsid w:val="001968E1"/>
    <w:rsid w:val="001B21D4"/>
    <w:rsid w:val="001C1636"/>
    <w:rsid w:val="00202CD5"/>
    <w:rsid w:val="00215914"/>
    <w:rsid w:val="0023121C"/>
    <w:rsid w:val="00233208"/>
    <w:rsid w:val="00280EF6"/>
    <w:rsid w:val="00293DBF"/>
    <w:rsid w:val="002A5DB3"/>
    <w:rsid w:val="00300C84"/>
    <w:rsid w:val="003010D3"/>
    <w:rsid w:val="003126ED"/>
    <w:rsid w:val="00314FE5"/>
    <w:rsid w:val="00322C86"/>
    <w:rsid w:val="003475BE"/>
    <w:rsid w:val="00351381"/>
    <w:rsid w:val="00365D25"/>
    <w:rsid w:val="00372006"/>
    <w:rsid w:val="003754A0"/>
    <w:rsid w:val="003764F4"/>
    <w:rsid w:val="00380755"/>
    <w:rsid w:val="00396E1C"/>
    <w:rsid w:val="003A2FE6"/>
    <w:rsid w:val="003C0BB5"/>
    <w:rsid w:val="003D1EC0"/>
    <w:rsid w:val="003E1D3A"/>
    <w:rsid w:val="003E71FE"/>
    <w:rsid w:val="003F719C"/>
    <w:rsid w:val="004023A8"/>
    <w:rsid w:val="004176F2"/>
    <w:rsid w:val="0042155D"/>
    <w:rsid w:val="004534B7"/>
    <w:rsid w:val="00457DB4"/>
    <w:rsid w:val="00485D18"/>
    <w:rsid w:val="0048744D"/>
    <w:rsid w:val="004E5F71"/>
    <w:rsid w:val="005473FF"/>
    <w:rsid w:val="005A50F8"/>
    <w:rsid w:val="005B285F"/>
    <w:rsid w:val="005E0F19"/>
    <w:rsid w:val="005F7BE2"/>
    <w:rsid w:val="00612AFF"/>
    <w:rsid w:val="00622749"/>
    <w:rsid w:val="006263C3"/>
    <w:rsid w:val="006439F5"/>
    <w:rsid w:val="00686100"/>
    <w:rsid w:val="00686EE2"/>
    <w:rsid w:val="00695C68"/>
    <w:rsid w:val="006B13F6"/>
    <w:rsid w:val="006C7897"/>
    <w:rsid w:val="006E0316"/>
    <w:rsid w:val="006E287C"/>
    <w:rsid w:val="006E642E"/>
    <w:rsid w:val="00711952"/>
    <w:rsid w:val="00730C24"/>
    <w:rsid w:val="00743364"/>
    <w:rsid w:val="00745E00"/>
    <w:rsid w:val="00756C51"/>
    <w:rsid w:val="00774A67"/>
    <w:rsid w:val="007771E7"/>
    <w:rsid w:val="007876F2"/>
    <w:rsid w:val="007925DB"/>
    <w:rsid w:val="007A0C3C"/>
    <w:rsid w:val="007A4645"/>
    <w:rsid w:val="007C08C6"/>
    <w:rsid w:val="007E24A3"/>
    <w:rsid w:val="007E4B91"/>
    <w:rsid w:val="007E4D3F"/>
    <w:rsid w:val="007E71A2"/>
    <w:rsid w:val="0085031D"/>
    <w:rsid w:val="00864AC9"/>
    <w:rsid w:val="008725D5"/>
    <w:rsid w:val="008762F1"/>
    <w:rsid w:val="00880D1A"/>
    <w:rsid w:val="00892BA4"/>
    <w:rsid w:val="008C2F3E"/>
    <w:rsid w:val="008C522F"/>
    <w:rsid w:val="008E6525"/>
    <w:rsid w:val="00903DEC"/>
    <w:rsid w:val="009264D4"/>
    <w:rsid w:val="0096296C"/>
    <w:rsid w:val="00964852"/>
    <w:rsid w:val="00965A65"/>
    <w:rsid w:val="00992F0F"/>
    <w:rsid w:val="009B1202"/>
    <w:rsid w:val="009C0C16"/>
    <w:rsid w:val="009D21FE"/>
    <w:rsid w:val="009F7008"/>
    <w:rsid w:val="00A05BF3"/>
    <w:rsid w:val="00A11591"/>
    <w:rsid w:val="00A60831"/>
    <w:rsid w:val="00A66758"/>
    <w:rsid w:val="00B4027B"/>
    <w:rsid w:val="00B57C83"/>
    <w:rsid w:val="00B775F3"/>
    <w:rsid w:val="00B86CF4"/>
    <w:rsid w:val="00BB01A5"/>
    <w:rsid w:val="00BB7AD4"/>
    <w:rsid w:val="00BE662C"/>
    <w:rsid w:val="00C1225D"/>
    <w:rsid w:val="00C36134"/>
    <w:rsid w:val="00C53FBA"/>
    <w:rsid w:val="00C844D9"/>
    <w:rsid w:val="00CC1351"/>
    <w:rsid w:val="00D03FD3"/>
    <w:rsid w:val="00D11C15"/>
    <w:rsid w:val="00D37674"/>
    <w:rsid w:val="00D409DB"/>
    <w:rsid w:val="00D46B06"/>
    <w:rsid w:val="00D47D01"/>
    <w:rsid w:val="00D52554"/>
    <w:rsid w:val="00DB4CA8"/>
    <w:rsid w:val="00DB7919"/>
    <w:rsid w:val="00DD3C00"/>
    <w:rsid w:val="00E227A7"/>
    <w:rsid w:val="00E24834"/>
    <w:rsid w:val="00E3059A"/>
    <w:rsid w:val="00E30D59"/>
    <w:rsid w:val="00E43BE7"/>
    <w:rsid w:val="00E630E7"/>
    <w:rsid w:val="00E94F7A"/>
    <w:rsid w:val="00EC4E6E"/>
    <w:rsid w:val="00EC7622"/>
    <w:rsid w:val="00ED6BA7"/>
    <w:rsid w:val="00EF40DD"/>
    <w:rsid w:val="00EF7A45"/>
    <w:rsid w:val="00F45641"/>
    <w:rsid w:val="00F84664"/>
    <w:rsid w:val="00F91ABF"/>
    <w:rsid w:val="00F96F25"/>
    <w:rsid w:val="00FB6625"/>
    <w:rsid w:val="00FE4BFD"/>
    <w:rsid w:val="00FE67CF"/>
    <w:rsid w:val="00FF11B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B2030F"/>
  <w15:chartTrackingRefBased/>
  <w15:docId w15:val="{C9DAC12E-4A3C-405F-8C4A-964266665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uthor-sup-separator">
    <w:name w:val="author-sup-separator"/>
    <w:basedOn w:val="DefaultParagraphFont"/>
    <w:rsid w:val="000D2FA5"/>
  </w:style>
  <w:style w:type="paragraph" w:styleId="Revision">
    <w:name w:val="Revision"/>
    <w:hidden/>
    <w:uiPriority w:val="99"/>
    <w:semiHidden/>
    <w:rsid w:val="00FE4BFD"/>
    <w:pPr>
      <w:spacing w:after="0" w:line="240" w:lineRule="auto"/>
    </w:pPr>
  </w:style>
  <w:style w:type="character" w:styleId="CommentReference">
    <w:name w:val="annotation reference"/>
    <w:basedOn w:val="DefaultParagraphFont"/>
    <w:uiPriority w:val="99"/>
    <w:semiHidden/>
    <w:unhideWhenUsed/>
    <w:rsid w:val="003475BE"/>
    <w:rPr>
      <w:sz w:val="16"/>
      <w:szCs w:val="16"/>
    </w:rPr>
  </w:style>
  <w:style w:type="paragraph" w:styleId="CommentText">
    <w:name w:val="annotation text"/>
    <w:basedOn w:val="Normal"/>
    <w:link w:val="CommentTextChar"/>
    <w:uiPriority w:val="99"/>
    <w:unhideWhenUsed/>
    <w:rsid w:val="003475BE"/>
    <w:pPr>
      <w:spacing w:line="240" w:lineRule="auto"/>
    </w:pPr>
    <w:rPr>
      <w:sz w:val="20"/>
      <w:szCs w:val="20"/>
    </w:rPr>
  </w:style>
  <w:style w:type="character" w:customStyle="1" w:styleId="CommentTextChar">
    <w:name w:val="Comment Text Char"/>
    <w:basedOn w:val="DefaultParagraphFont"/>
    <w:link w:val="CommentText"/>
    <w:uiPriority w:val="99"/>
    <w:rsid w:val="003475BE"/>
    <w:rPr>
      <w:sz w:val="20"/>
      <w:szCs w:val="20"/>
    </w:rPr>
  </w:style>
  <w:style w:type="paragraph" w:styleId="CommentSubject">
    <w:name w:val="annotation subject"/>
    <w:basedOn w:val="CommentText"/>
    <w:next w:val="CommentText"/>
    <w:link w:val="CommentSubjectChar"/>
    <w:uiPriority w:val="99"/>
    <w:semiHidden/>
    <w:unhideWhenUsed/>
    <w:rsid w:val="003475BE"/>
    <w:rPr>
      <w:b/>
      <w:bCs/>
    </w:rPr>
  </w:style>
  <w:style w:type="character" w:customStyle="1" w:styleId="CommentSubjectChar">
    <w:name w:val="Comment Subject Char"/>
    <w:basedOn w:val="CommentTextChar"/>
    <w:link w:val="CommentSubject"/>
    <w:uiPriority w:val="99"/>
    <w:semiHidden/>
    <w:rsid w:val="003475BE"/>
    <w:rPr>
      <w:b/>
      <w:bCs/>
      <w:sz w:val="20"/>
      <w:szCs w:val="20"/>
    </w:rPr>
  </w:style>
  <w:style w:type="paragraph" w:styleId="BalloonText">
    <w:name w:val="Balloon Text"/>
    <w:basedOn w:val="Normal"/>
    <w:link w:val="BalloonTextChar"/>
    <w:uiPriority w:val="99"/>
    <w:semiHidden/>
    <w:unhideWhenUsed/>
    <w:rsid w:val="00DD3C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3C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image" Target="media/image9.tif"/><Relationship Id="rId3" Type="http://schemas.openxmlformats.org/officeDocument/2006/relationships/webSettings" Target="webSettings.xml"/><Relationship Id="rId7" Type="http://schemas.openxmlformats.org/officeDocument/2006/relationships/image" Target="media/image4.tif"/><Relationship Id="rId12" Type="http://schemas.openxmlformats.org/officeDocument/2006/relationships/image" Target="media/image8.ti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tif"/><Relationship Id="rId11" Type="http://schemas.openxmlformats.org/officeDocument/2006/relationships/image" Target="media/image7.tiff"/><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image" Target="media/image1.jpeg"/><Relationship Id="rId9" Type="http://schemas.openxmlformats.org/officeDocument/2006/relationships/image" Target="media/image6.emf"/><Relationship Id="rId14" Type="http://schemas.openxmlformats.org/officeDocument/2006/relationships/image" Target="media/image10.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TotalTime>
  <Pages>11</Pages>
  <Words>1782</Words>
  <Characters>9614</Characters>
  <Application>Microsoft Office Word</Application>
  <DocSecurity>0</DocSecurity>
  <Lines>174</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Sangeeta Nath [MAHE-SORM]</dc:creator>
  <cp:keywords/>
  <dc:description/>
  <cp:lastModifiedBy>Sangeeta Nath [MAHE-SORM]</cp:lastModifiedBy>
  <cp:revision>28</cp:revision>
  <dcterms:created xsi:type="dcterms:W3CDTF">2023-12-11T06:48:00Z</dcterms:created>
  <dcterms:modified xsi:type="dcterms:W3CDTF">2023-12-12T11:37:00Z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312a9e4450592149c3c28daa90f5c595647aff5270be9203d94e1951bbd13de1</vt:lpwstr>
  </property>
</Properties>
</file>