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Supplementary Table 1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Comparison of the Histological Subtype and Grade of EC among all SPLC Histological Subtype Groups.</w:t>
      </w:r>
    </w:p>
    <w:tbl>
      <w:tblPr>
        <w:tblStyle w:val="2"/>
        <w:tblW w:w="843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8"/>
        <w:gridCol w:w="1200"/>
        <w:gridCol w:w="1275"/>
        <w:gridCol w:w="1020"/>
        <w:gridCol w:w="1350"/>
        <w:gridCol w:w="133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EC-LUSC</w:t>
            </w:r>
          </w:p>
        </w:tc>
        <w:tc>
          <w:tcPr>
            <w:tcW w:w="1275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EC-LUAD</w:t>
            </w:r>
          </w:p>
        </w:tc>
        <w:tc>
          <w:tcPr>
            <w:tcW w:w="102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EC-SCLC</w:t>
            </w:r>
          </w:p>
        </w:tc>
        <w:tc>
          <w:tcPr>
            <w:tcW w:w="135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EC-other LCs</w:t>
            </w:r>
          </w:p>
        </w:tc>
        <w:tc>
          <w:tcPr>
            <w:tcW w:w="1337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Histological subtype of EC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ESC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54.0%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30.4%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46.0%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43.4%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EAD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42.4%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58.7%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51.9%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46.2%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49.5%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Others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10.9%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Grade of EC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Low</w:t>
            </w:r>
            <w:r>
              <w:rPr>
                <w:rStyle w:val="4"/>
                <w:rFonts w:eastAsia="宋体"/>
                <w:sz w:val="18"/>
                <w:szCs w:val="18"/>
                <w:lang w:val="en-US" w:eastAsia="zh-CN" w:bidi="ar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68.6%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46.2%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69.6%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53.2%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57.2%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High</w:t>
            </w:r>
            <w:r>
              <w:rPr>
                <w:rStyle w:val="4"/>
                <w:rFonts w:eastAsia="宋体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31.4%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53.8%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30.4%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46.8%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42.8%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24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Abbreviations: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EC, esophagus cancer; SPLC, secondary primary lung cancer; ESC, esophageal squamous carcinoma; EAD, esophageal adenocarcinoma; EC-LUSC, secondary primary lung squamous carcinoma after EC; EC-LUAD, secondary primary lung adenocarcinoma after EC; EC-SCLC, secondary primary small cell lung cancer after EC; EC-other LCs, other secondary primary lung cancers after EC; SAR, s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tandardized adjusted residual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P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ercentage within each SPLC histological subtype group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b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Well and moderately differentiated grade</w:t>
      </w:r>
    </w:p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c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Poorly differentiated and undifferentiated grade</w:t>
      </w:r>
    </w:p>
    <w:p/>
    <w:p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Supplementary Table 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Comparison of Year of LUSC diagnosis, Stage of LUSC and Grade of LUSC among EC-LUSC and LUSC-1 patients</w:t>
      </w:r>
    </w:p>
    <w:tbl>
      <w:tblPr>
        <w:tblStyle w:val="2"/>
        <w:tblW w:w="694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8"/>
        <w:gridCol w:w="1380"/>
        <w:gridCol w:w="1425"/>
        <w:gridCol w:w="19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EC-LUSC</w:t>
            </w:r>
          </w:p>
        </w:tc>
        <w:tc>
          <w:tcPr>
            <w:tcW w:w="1425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LUSC-1</w:t>
            </w:r>
          </w:p>
        </w:tc>
        <w:tc>
          <w:tcPr>
            <w:tcW w:w="195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Year of LUSC diagnosis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2000-2004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31150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31165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10.8%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28.7%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29.7%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-4.7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2005-2009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31153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31188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25.2%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28.7%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28.7%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2010-2016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46279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46368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64.0%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42.6%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42.6%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-5.1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 of LUSC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Localized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24702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24760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43.9%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23.5%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23.5%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-5.5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Regional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37851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37883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24.2%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36.0%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36.0%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Distant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42561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42603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31.8%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40.5%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40.5%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Grade of LUSC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Well differentiated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2427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8.6%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3.4%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-2.8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Moderately differentiated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30218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30263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48.4%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42.2%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42.2%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Poorly differentiated and undifferentiated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38970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39010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43.0%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54.4%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54.4%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18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SAR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Abbreviations: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EC, esophagus cancer; LC, lung cancer; LUSC, lung squamous carcinoma; EC-LUSC, secondary primary LUSC after EC; LUSC-1, first primary LUSC; SAR, s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tandardized adjusted residual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P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ercentage within each LC histological subtype group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p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Supplementary Table 3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Comparison of Race, Age at LUAD diagnosis, Year of LUAD diagnosis, Stage of LUAD and </w:t>
      </w:r>
      <w:bookmarkStart w:id="0" w:name="OLE_LINK4"/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Grade of LUAD</w:t>
      </w:r>
      <w:bookmarkEnd w:id="0"/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among EC-LUAD and LUAD-1 patients</w:t>
      </w:r>
    </w:p>
    <w:tbl>
      <w:tblPr>
        <w:tblStyle w:val="2"/>
        <w:tblW w:w="680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0"/>
        <w:gridCol w:w="1498"/>
        <w:gridCol w:w="1438"/>
        <w:gridCol w:w="170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217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EC-LUAD</w:t>
            </w:r>
          </w:p>
        </w:tc>
        <w:tc>
          <w:tcPr>
            <w:tcW w:w="1438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LUAD-1</w:t>
            </w:r>
          </w:p>
        </w:tc>
        <w:tc>
          <w:tcPr>
            <w:tcW w:w="1702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Race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White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162489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162603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82.6%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79.5%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79.5%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Black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23340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23361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15.2%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Others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18475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18478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 at LUAD diagnosis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&lt;60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53219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53237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26.0%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26.0%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60-69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63423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63485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44.9%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31.0%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31.0%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≥70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88081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88139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42.0%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43.0%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43.0%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Year of LUAD diagnosis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2000-2004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51951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51960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25.4%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25.4%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-5.1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2005-2009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56646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56678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23.2%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27.7%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27.7%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2010-2016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96126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96233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70.3%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47.0%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47.0%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-5.5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 of LUAD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Localized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44559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44615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42.7%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22.3%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-5.6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Regional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46705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46737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24.4%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23.4%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23.4%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Distant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108603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108646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32.8%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54.3%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54.3%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Grade of LUAD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Well differentiated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19309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19330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25.0%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16.3%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16.3%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-2.1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Moderately differentiated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46063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46099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42.9%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39.0%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39.0%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Poorly differentiated and undifferentiated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52808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52835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32.1%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44.7%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44.7%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17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Abbreviations: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EC, esophagus cancer; LC, lung cancer; LUAD, lung squamous carcinoma; EC-LUAD, secondary primary LUAD after EC; LUAD-1, first primary LUAD; SAR, s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tandardized adjusted residual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 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P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ercentage within each LC histological subtype group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b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Including Asian, Native American and Alaska Native/Pacific Islander.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</w:p>
    <w:p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Supplementary Table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lang w:val="en-US" w:eastAsia="zh-CN"/>
        </w:rPr>
        <w:t xml:space="preserve"> 4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 xml:space="preserve"> P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atient and Tumor Characteristics at the Time of SCLC Diagnosis</w:t>
      </w:r>
    </w:p>
    <w:tbl>
      <w:tblPr>
        <w:tblStyle w:val="2"/>
        <w:tblW w:w="704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3"/>
        <w:gridCol w:w="1410"/>
        <w:gridCol w:w="1695"/>
        <w:gridCol w:w="14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03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EC-SCLC</w:t>
            </w:r>
          </w:p>
        </w:tc>
        <w:tc>
          <w:tcPr>
            <w:tcW w:w="1695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SCLC-1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 value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 (100)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66759 (100)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Sex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Male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 (66.7)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33565 (50.3)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Female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 (33.3)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33194 (49.7)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Race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0.558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White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 (92.6)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57988 (86.9)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Non-White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c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(7.4)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8710 (13.1)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Unknown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d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 (0.1)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 at SCLC diagnosis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&lt;60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(7.4)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18327 (27.5)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60-69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 (48.1)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23584 (35.3)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≥70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 (44.4)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24848 (37.2)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Year of SCLC diagnosis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2000-2004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(3.7)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21315 (31.9)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2005-2009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 (40.7)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20093 (30.1)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2010-2016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(55.6)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25351 (38.0)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Stage of SCLC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0.165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Localized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 (11.1)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3536 (5.3)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Regional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 (29.6)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15595 (23.4)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Distant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(55.6)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45381 (68.0)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Unknown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c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(3.7)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2247 (3.4)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Surgery for SCLC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Yes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 (11.1)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2897 (4.3)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No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 (88.9)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63181 (94.6)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50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Unknown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c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681 (1.0)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  <w:t xml:space="preserve">Data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were</w:t>
      </w:r>
      <w: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  <w:t xml:space="preserve"> presented as n (%) except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  <w:t>where otherwise noted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Abbreviations: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EC, esophagus cancer; SCLC, small cell lung cancer; EC-SCLC, secondary primary SCLC after EC; SCLC-1, first primary SCLC.</w:t>
      </w:r>
    </w:p>
    <w:p>
      <w:pP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a</w:t>
      </w:r>
      <w:bookmarkStart w:id="1" w:name="OLE_LINK7"/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>P value from</w:t>
      </w:r>
      <w:bookmarkEnd w:id="1"/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 xml:space="preserve"> </w:t>
      </w:r>
      <w:bookmarkStart w:id="2" w:name="OLE_LINK6"/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>Chi-square</w:t>
      </w:r>
      <w:bookmarkEnd w:id="2"/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 xml:space="preserve"> test except where otherwise noted.</w:t>
      </w:r>
    </w:p>
    <w:p>
      <w:pP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18"/>
          <w:szCs w:val="18"/>
          <w:vertAlign w:val="superscript"/>
          <w:lang w:val="en-US" w:eastAsia="zh-CN"/>
        </w:rPr>
        <w:t>b</w:t>
      </w:r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>P value from Continuity correction test.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c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Including Balck, Asian, Native American and Alaska Native/Pacific Islander.</w:t>
      </w:r>
    </w:p>
    <w:p>
      <w:pP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d</w:t>
      </w:r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>Unknown variables were omitted from Chi-square test, Continuity correction test Fisher's exact test.</w:t>
      </w:r>
    </w:p>
    <w:p>
      <w:pPr>
        <w:rPr>
          <w:rFonts w:hint="default" w:ascii="Times New Roman" w:hAnsi="Times New Roman" w:cs="Times New Roman"/>
          <w:sz w:val="18"/>
          <w:szCs w:val="18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e</w:t>
      </w:r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>P value from Fisher's exact test.</w:t>
      </w:r>
    </w:p>
    <w:p/>
    <w:p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Supplementary Table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Comparison of Year of SCLC diagnosis among EC-SCLC and SCLC-1 patients.</w:t>
      </w:r>
    </w:p>
    <w:tbl>
      <w:tblPr>
        <w:tblStyle w:val="2"/>
        <w:tblW w:w="571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65"/>
        <w:gridCol w:w="1170"/>
        <w:gridCol w:w="1080"/>
        <w:gridCol w:w="90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565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EC-SCLC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SCLC-1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Year of SCLC diagnosis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2000-2004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21316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31.9%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2005-2009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30.1%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2010-2016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Count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25366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Percentage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55.6%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38.0%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SA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Abbreviations: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EC, esophagus cancer; LC, lung cancer; SCLC, small cell lung cancer; EC-SCLC, secondary primary SCLC after EC; SCLC-1, first primary SCLC; SAR, s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tandardized adjusted residual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. 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>a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P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ercentage within each LC histological subtype group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</w:p>
    <w:p>
      <w:pPr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p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Supplementary Table</w:t>
      </w:r>
      <w:r>
        <w:rPr>
          <w:rFonts w:hint="eastAsia" w:ascii="Times New Roman" w:hAnsi="Times New Roman" w:cs="Times New Roman"/>
          <w:b/>
          <w:bCs/>
          <w:color w:val="0000FF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Crude Survival Statistics for EC-LC and LC-1</w:t>
      </w:r>
    </w:p>
    <w:tbl>
      <w:tblPr>
        <w:tblStyle w:val="2"/>
        <w:tblW w:w="69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25"/>
        <w:gridCol w:w="787"/>
        <w:gridCol w:w="1013"/>
        <w:gridCol w:w="150"/>
        <w:gridCol w:w="849"/>
        <w:gridCol w:w="1086"/>
        <w:gridCol w:w="195"/>
        <w:gridCol w:w="808"/>
        <w:gridCol w:w="100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LUSC</w:t>
            </w:r>
          </w:p>
        </w:tc>
        <w:tc>
          <w:tcPr>
            <w:tcW w:w="15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LUAD</w:t>
            </w:r>
          </w:p>
        </w:tc>
        <w:tc>
          <w:tcPr>
            <w:tcW w:w="19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15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SCLC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EC-LUSC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LUSC-1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EC-LUAD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LUAD-1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EC-SCLC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SCLC-1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All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108582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204723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66759 (100)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Cause of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Alive at last follow-up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 (20.1)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19928 (18.4)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 (31.9)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51848 (25.3)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(7.4)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6018 (9.0)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Dead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 (37.4)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70541 (65.0)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 (27.5)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126367 (61.7)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 (63.0)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53922 (80.8)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 (23.7)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 (0.2)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 (22.5)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 (0.1)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 (18.5)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 (0.1)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Other cancers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 (5.0)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3149 (2.9)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 (2.2)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7157 (3.5)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(7.4)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2233 (3.3)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non-cancer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 (12.9)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14015 (12.9)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 (13.8)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17533 (8.6)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4075 (6.1)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779 (0.7)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 (2.2)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1651 (0.8)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475 (0.7)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Localized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24702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44559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3536 (100)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Cause of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Alive at last follow-up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 (27.6)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8165 (33.1)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 (42.9)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23130 (51.9)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(33.3)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 (19.8)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Dead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 (32.8)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9983 (40.4)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 (16.1)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12771 (28.7)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(66.7)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2224 (62.9)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 (20.7)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 (0.2)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 (17.9)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 (0.1)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 (0.1)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Other cancers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 (5.1)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953 (3.7)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1375 (2.6)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 (2.6)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non-cancer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 (13.7)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5413 (21.8)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 (19.6)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6976 (15.5)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 (13.5)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 (0.6)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 (0.6)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 (0.8)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Regional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37851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46705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15595 (100)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Cause of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Alive at last follow-up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 (21.9)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8143 (21.5)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 (40.6)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15640 (33.5)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(12.5)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2358 (15.1)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Dead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 (34.4)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23374 (61.8)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 (18.8)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24573 (52.6)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 (62.5)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11390 (73.0)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 (31.1)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 (0.2)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 (25.0)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 (0.1)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(25.0)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 (&lt; 0.1)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Other cancers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971 (2.2)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1268 (2.4)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 (2.8)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non-cancer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 (9.3)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5056 (13.3)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 (15.6)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4865 (10.4)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1291 (8.3)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 (0.6)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 (0.7)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 (0.7)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Distant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42561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108603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 (100)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45381 (100)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Cause of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Alive at last follow-up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 (9.5)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3325 (7.8)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 (14.0)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12408 (11.4)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2827 (6.2)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Dead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 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34624 (81.4)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 (48.8)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85602 (78.8)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 (60.0)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38475 (84.8)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 (16.7)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 (&lt; 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 (20.9)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 (&lt; 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 (20.0)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 (&lt; 0.1)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Other cancers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 (9.6)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1417 (3.1)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(4.7)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4599 (3.7)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(13.3)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 (4.1)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non-cancer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 (12.0)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2791 (6.6)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 (7.0)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4892 (4.4)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1717 (3.8)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Unknown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 (2.4)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 (0.9)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(4.7)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1044 (1.0)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 (0.7)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  <w:t xml:space="preserve">Data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were</w:t>
      </w:r>
      <w: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  <w:t xml:space="preserve"> presented as n (%) except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  <w:t>where otherwise noted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</w:p>
    <w:p>
      <w:pPr>
        <w:rPr>
          <w:rFonts w:hint="eastAsia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Abbreviations: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EC, esophagus cancer; LC, lung cancer; EC-LC, secondary primary LC after EC; LC-1, first primary lung cancer; LUSC, lung squamous carcinoma; EC-LUSC, secondary primary LUSC after EC; LUSC-1, first primary LUSC; LUAD, lung squamous carcinoma; EC-LUAD , secondary primary LUAD after EC; LUAD-1, first primary LUAD; SCLC, small cell lung cancer; EC-SCLC, secondary primary SCLC after EC; SCLC-1, first primary SCLC.</w:t>
      </w:r>
    </w:p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6E21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gyd</dc:creator>
  <cp:lastModifiedBy>二十一画生Dr.</cp:lastModifiedBy>
  <dcterms:modified xsi:type="dcterms:W3CDTF">2020-06-20T13:06:15Z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