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FA06" w14:textId="77777777" w:rsidR="00626DE8" w:rsidRPr="005A31F3" w:rsidRDefault="00626DE8" w:rsidP="00626DE8">
      <w:pPr>
        <w:pStyle w:val="ListParagraph"/>
        <w:spacing w:line="360" w:lineRule="auto"/>
        <w:ind w:hanging="578"/>
        <w:rPr>
          <w:rFonts w:asciiTheme="minorHAnsi" w:hAnsiTheme="minorHAnsi" w:cstheme="minorHAnsi"/>
          <w:b/>
          <w:bCs/>
          <w:color w:val="auto"/>
          <w:sz w:val="22"/>
          <w:szCs w:val="22"/>
        </w:rPr>
      </w:pPr>
      <w:r w:rsidRPr="005A31F3">
        <w:rPr>
          <w:rFonts w:asciiTheme="minorHAnsi" w:hAnsiTheme="minorHAnsi" w:cstheme="minorHAnsi"/>
          <w:b/>
          <w:bCs/>
          <w:color w:val="auto"/>
          <w:sz w:val="22"/>
          <w:szCs w:val="22"/>
        </w:rPr>
        <w:t>Table 1. Summary of carbon-based nanomaterial - Description, structure, and abbreviation.</w:t>
      </w:r>
    </w:p>
    <w:tbl>
      <w:tblPr>
        <w:tblStyle w:val="MDPI41threelinetable"/>
        <w:tblW w:w="10490" w:type="dxa"/>
        <w:tblLook w:val="04A0" w:firstRow="1" w:lastRow="0" w:firstColumn="1" w:lastColumn="0" w:noHBand="0" w:noVBand="1"/>
      </w:tblPr>
      <w:tblGrid>
        <w:gridCol w:w="2552"/>
        <w:gridCol w:w="3969"/>
        <w:gridCol w:w="2693"/>
        <w:gridCol w:w="1276"/>
      </w:tblGrid>
      <w:tr w:rsidR="00626DE8" w:rsidRPr="005A31F3" w14:paraId="05BEF883" w14:textId="77777777" w:rsidTr="00553EEF">
        <w:trPr>
          <w:cnfStyle w:val="100000000000" w:firstRow="1" w:lastRow="0" w:firstColumn="0" w:lastColumn="0" w:oddVBand="0" w:evenVBand="0" w:oddHBand="0" w:evenHBand="0" w:firstRowFirstColumn="0" w:firstRowLastColumn="0" w:lastRowFirstColumn="0" w:lastRowLastColumn="0"/>
        </w:trPr>
        <w:tc>
          <w:tcPr>
            <w:tcW w:w="2552" w:type="dxa"/>
          </w:tcPr>
          <w:p w14:paraId="32D67E64" w14:textId="77777777" w:rsidR="00626DE8" w:rsidRPr="005A31F3" w:rsidRDefault="00626DE8" w:rsidP="00553EEF">
            <w:pPr>
              <w:pStyle w:val="ListParagraph"/>
              <w:spacing w:line="360" w:lineRule="auto"/>
              <w:ind w:left="0"/>
              <w:jc w:val="left"/>
              <w:rPr>
                <w:rFonts w:asciiTheme="minorHAnsi" w:hAnsiTheme="minorHAnsi" w:cstheme="minorHAnsi"/>
                <w:b w:val="0"/>
                <w:bCs/>
                <w:color w:val="auto"/>
                <w:sz w:val="22"/>
                <w:szCs w:val="22"/>
              </w:rPr>
            </w:pPr>
            <w:r w:rsidRPr="005A31F3">
              <w:rPr>
                <w:rFonts w:asciiTheme="minorHAnsi" w:hAnsiTheme="minorHAnsi" w:cstheme="minorHAnsi"/>
                <w:bCs/>
                <w:color w:val="auto"/>
                <w:sz w:val="22"/>
                <w:szCs w:val="22"/>
              </w:rPr>
              <w:t xml:space="preserve">CARBON NANOMATERIALS </w:t>
            </w:r>
          </w:p>
        </w:tc>
        <w:tc>
          <w:tcPr>
            <w:tcW w:w="3969" w:type="dxa"/>
          </w:tcPr>
          <w:p w14:paraId="69BB88DF" w14:textId="77777777" w:rsidR="00626DE8" w:rsidRPr="005A31F3" w:rsidRDefault="00626DE8" w:rsidP="00553EEF">
            <w:pPr>
              <w:pStyle w:val="ListParagraph"/>
              <w:spacing w:line="360" w:lineRule="auto"/>
              <w:ind w:left="0"/>
              <w:jc w:val="left"/>
              <w:rPr>
                <w:rFonts w:asciiTheme="minorHAnsi" w:hAnsiTheme="minorHAnsi" w:cstheme="minorHAnsi"/>
                <w:b w:val="0"/>
                <w:bCs/>
                <w:color w:val="auto"/>
                <w:sz w:val="22"/>
                <w:szCs w:val="22"/>
              </w:rPr>
            </w:pPr>
          </w:p>
          <w:p w14:paraId="5A7EC098" w14:textId="77777777" w:rsidR="00626DE8" w:rsidRPr="005A31F3" w:rsidRDefault="00626DE8" w:rsidP="00553EEF">
            <w:pPr>
              <w:pStyle w:val="ListParagraph"/>
              <w:spacing w:line="360" w:lineRule="auto"/>
              <w:ind w:left="0"/>
              <w:jc w:val="center"/>
              <w:rPr>
                <w:rFonts w:asciiTheme="minorHAnsi" w:hAnsiTheme="minorHAnsi" w:cstheme="minorHAnsi"/>
                <w:b w:val="0"/>
                <w:bCs/>
                <w:color w:val="auto"/>
                <w:sz w:val="22"/>
                <w:szCs w:val="22"/>
              </w:rPr>
            </w:pPr>
            <w:r w:rsidRPr="005A31F3">
              <w:rPr>
                <w:rFonts w:asciiTheme="minorHAnsi" w:hAnsiTheme="minorHAnsi" w:cstheme="minorHAnsi"/>
                <w:bCs/>
                <w:color w:val="auto"/>
                <w:sz w:val="22"/>
                <w:szCs w:val="22"/>
              </w:rPr>
              <w:t xml:space="preserve">STRUCTURE </w:t>
            </w:r>
            <w:r w:rsidRPr="005A31F3">
              <w:rPr>
                <w:rFonts w:asciiTheme="minorHAnsi" w:hAnsiTheme="minorHAnsi" w:cstheme="minorHAnsi"/>
                <w:b w:val="0"/>
                <w:bCs/>
                <w:color w:val="auto"/>
                <w:sz w:val="22"/>
                <w:szCs w:val="22"/>
              </w:rPr>
              <w:t>(</w:t>
            </w:r>
            <w:r w:rsidRPr="005A31F3">
              <w:rPr>
                <w:rFonts w:asciiTheme="minorHAnsi" w:hAnsiTheme="minorHAnsi" w:cstheme="minorHAnsi"/>
                <w:bCs/>
                <w:color w:val="auto"/>
                <w:sz w:val="22"/>
                <w:szCs w:val="22"/>
              </w:rPr>
              <w:t>SIZE</w:t>
            </w:r>
            <w:r w:rsidRPr="005A31F3">
              <w:rPr>
                <w:rFonts w:asciiTheme="minorHAnsi" w:hAnsiTheme="minorHAnsi" w:cstheme="minorHAnsi"/>
                <w:b w:val="0"/>
                <w:bCs/>
                <w:color w:val="auto"/>
                <w:sz w:val="22"/>
                <w:szCs w:val="22"/>
              </w:rPr>
              <w:t>)</w:t>
            </w:r>
          </w:p>
          <w:p w14:paraId="4BAF66D4" w14:textId="77777777" w:rsidR="00626DE8" w:rsidRPr="005A31F3" w:rsidRDefault="00626DE8" w:rsidP="00553EEF">
            <w:pPr>
              <w:pStyle w:val="ListParagraph"/>
              <w:spacing w:line="360" w:lineRule="auto"/>
              <w:ind w:left="0"/>
              <w:jc w:val="left"/>
              <w:rPr>
                <w:rFonts w:asciiTheme="minorHAnsi" w:hAnsiTheme="minorHAnsi" w:cstheme="minorHAnsi"/>
                <w:b w:val="0"/>
                <w:bCs/>
                <w:color w:val="auto"/>
                <w:sz w:val="22"/>
                <w:szCs w:val="22"/>
              </w:rPr>
            </w:pPr>
          </w:p>
        </w:tc>
        <w:tc>
          <w:tcPr>
            <w:tcW w:w="2693" w:type="dxa"/>
          </w:tcPr>
          <w:p w14:paraId="2308A42A" w14:textId="77777777" w:rsidR="00626DE8" w:rsidRPr="005A31F3" w:rsidRDefault="00626DE8" w:rsidP="00553EEF">
            <w:pPr>
              <w:pStyle w:val="ListParagraph"/>
              <w:spacing w:line="360" w:lineRule="auto"/>
              <w:ind w:left="0"/>
              <w:jc w:val="left"/>
              <w:rPr>
                <w:rFonts w:asciiTheme="minorHAnsi" w:hAnsiTheme="minorHAnsi" w:cstheme="minorHAnsi"/>
                <w:b w:val="0"/>
                <w:bCs/>
                <w:color w:val="auto"/>
                <w:sz w:val="22"/>
                <w:szCs w:val="22"/>
              </w:rPr>
            </w:pPr>
            <w:r w:rsidRPr="005A31F3">
              <w:rPr>
                <w:rFonts w:asciiTheme="minorHAnsi" w:hAnsiTheme="minorHAnsi" w:cstheme="minorHAnsi"/>
                <w:bCs/>
                <w:color w:val="auto"/>
                <w:sz w:val="22"/>
                <w:szCs w:val="22"/>
              </w:rPr>
              <w:t>MAIN RESULTS</w:t>
            </w:r>
          </w:p>
        </w:tc>
        <w:tc>
          <w:tcPr>
            <w:tcW w:w="1276" w:type="dxa"/>
          </w:tcPr>
          <w:p w14:paraId="1D8EAE3C" w14:textId="77777777" w:rsidR="00626DE8" w:rsidRPr="005A31F3" w:rsidRDefault="00626DE8" w:rsidP="00553EEF">
            <w:pPr>
              <w:pStyle w:val="ListParagraph"/>
              <w:spacing w:line="360" w:lineRule="auto"/>
              <w:ind w:left="0"/>
              <w:jc w:val="left"/>
              <w:rPr>
                <w:rFonts w:asciiTheme="minorHAnsi" w:hAnsiTheme="minorHAnsi" w:cstheme="minorHAnsi"/>
                <w:b w:val="0"/>
                <w:bCs/>
                <w:color w:val="auto"/>
                <w:sz w:val="22"/>
                <w:szCs w:val="22"/>
              </w:rPr>
            </w:pPr>
            <w:r w:rsidRPr="005A31F3">
              <w:rPr>
                <w:rFonts w:asciiTheme="minorHAnsi" w:hAnsiTheme="minorHAnsi" w:cstheme="minorHAnsi"/>
                <w:bCs/>
                <w:color w:val="auto"/>
                <w:sz w:val="22"/>
                <w:szCs w:val="22"/>
              </w:rPr>
              <w:t>REFERENCE</w:t>
            </w:r>
          </w:p>
        </w:tc>
      </w:tr>
      <w:tr w:rsidR="00626DE8" w:rsidRPr="005A31F3" w14:paraId="66560D26" w14:textId="77777777" w:rsidTr="00553EEF">
        <w:tc>
          <w:tcPr>
            <w:tcW w:w="2552" w:type="dxa"/>
          </w:tcPr>
          <w:p w14:paraId="0A505C5C"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Carbon nanotubes (CNTs)</w:t>
            </w:r>
          </w:p>
        </w:tc>
        <w:tc>
          <w:tcPr>
            <w:tcW w:w="3969" w:type="dxa"/>
          </w:tcPr>
          <w:p w14:paraId="47F3F3B0" w14:textId="77777777" w:rsidR="00626DE8" w:rsidRPr="005A31F3" w:rsidRDefault="00626DE8" w:rsidP="00553EEF">
            <w:pPr>
              <w:pStyle w:val="ListParagraph"/>
              <w:tabs>
                <w:tab w:val="left" w:pos="36"/>
              </w:tabs>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sz w:val="22"/>
                <w:szCs w:val="22"/>
              </w:rPr>
              <w:drawing>
                <wp:inline distT="0" distB="0" distL="0" distR="0" wp14:anchorId="5BDEB18D" wp14:editId="094E6643">
                  <wp:extent cx="987146" cy="443035"/>
                  <wp:effectExtent l="0" t="0" r="381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4" cstate="print">
                            <a:duotone>
                              <a:schemeClr val="accent1">
                                <a:shade val="45000"/>
                                <a:satMod val="135000"/>
                              </a:schemeClr>
                              <a:prstClr val="white"/>
                            </a:duotone>
                            <a:extLst>
                              <a:ext uri="{BEBA8EAE-BF5A-486C-A8C5-ECC9F3942E4B}">
                                <a14:imgProps xmlns:a14="http://schemas.microsoft.com/office/drawing/2010/main">
                                  <a14:imgLayer r:embed="rId5">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1032886" cy="463563"/>
                          </a:xfrm>
                          <a:prstGeom prst="rect">
                            <a:avLst/>
                          </a:prstGeom>
                          <a:noFill/>
                          <a:ln>
                            <a:noFill/>
                          </a:ln>
                        </pic:spPr>
                      </pic:pic>
                    </a:graphicData>
                  </a:graphic>
                </wp:inline>
              </w:drawing>
            </w:r>
            <w:r w:rsidRPr="005A31F3">
              <w:rPr>
                <w:rFonts w:asciiTheme="minorHAnsi" w:hAnsiTheme="minorHAnsi" w:cstheme="minorHAnsi"/>
                <w:color w:val="auto"/>
                <w:sz w:val="22"/>
                <w:szCs w:val="22"/>
              </w:rPr>
              <w:t>(0.2-50 µm)</w:t>
            </w:r>
          </w:p>
        </w:tc>
        <w:tc>
          <w:tcPr>
            <w:tcW w:w="2693" w:type="dxa"/>
          </w:tcPr>
          <w:p w14:paraId="74D87E9A"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307DC7B7"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Vaccine nanocarrier</w:t>
            </w:r>
          </w:p>
          <w:p w14:paraId="6463955D"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DDSs</w:t>
            </w:r>
          </w:p>
          <w:p w14:paraId="5B66017A"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Immunomodulatory</w:t>
            </w:r>
          </w:p>
        </w:tc>
        <w:tc>
          <w:tcPr>
            <w:tcW w:w="1276" w:type="dxa"/>
          </w:tcPr>
          <w:p w14:paraId="7353865A"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[32, 35</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2E1BE1FB" w14:textId="77777777" w:rsidTr="00553EEF">
        <w:tc>
          <w:tcPr>
            <w:tcW w:w="2552" w:type="dxa"/>
          </w:tcPr>
          <w:p w14:paraId="0E435EB9"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Graphene (G)</w:t>
            </w:r>
          </w:p>
          <w:p w14:paraId="4995929C"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Oxide graphene (OG)</w:t>
            </w:r>
          </w:p>
        </w:tc>
        <w:tc>
          <w:tcPr>
            <w:tcW w:w="3969" w:type="dxa"/>
          </w:tcPr>
          <w:p w14:paraId="0A263561"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1FB5CB5E" wp14:editId="1C47A360">
                  <wp:extent cx="869900" cy="396300"/>
                  <wp:effectExtent l="0" t="0" r="6985" b="3810"/>
                  <wp:docPr id="100" name="Imagem 99">
                    <a:extLst xmlns:a="http://schemas.openxmlformats.org/drawingml/2006/main">
                      <a:ext uri="{FF2B5EF4-FFF2-40B4-BE49-F238E27FC236}">
                        <a16:creationId xmlns:a16="http://schemas.microsoft.com/office/drawing/2014/main" id="{CD3F4CCA-089B-B52D-2585-53CDB572A1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m 99">
                            <a:extLst>
                              <a:ext uri="{FF2B5EF4-FFF2-40B4-BE49-F238E27FC236}">
                                <a16:creationId xmlns:a16="http://schemas.microsoft.com/office/drawing/2014/main" id="{CD3F4CCA-089B-B52D-2585-53CDB572A164}"/>
                              </a:ext>
                            </a:extLst>
                          </pic:cNvPr>
                          <pic:cNvPicPr>
                            <a:picLocks noChangeAspect="1"/>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897898" cy="409055"/>
                          </a:xfrm>
                          <a:prstGeom prst="rect">
                            <a:avLst/>
                          </a:prstGeom>
                        </pic:spPr>
                      </pic:pic>
                    </a:graphicData>
                  </a:graphic>
                </wp:inline>
              </w:drawing>
            </w:r>
            <w:r w:rsidRPr="005A31F3">
              <w:rPr>
                <w:rFonts w:asciiTheme="minorHAnsi" w:hAnsiTheme="minorHAnsi" w:cstheme="minorHAnsi"/>
                <w:color w:val="auto"/>
                <w:sz w:val="22"/>
                <w:szCs w:val="22"/>
              </w:rPr>
              <w:t>(0.142 nm),</w:t>
            </w:r>
          </w:p>
        </w:tc>
        <w:tc>
          <w:tcPr>
            <w:tcW w:w="2693" w:type="dxa"/>
          </w:tcPr>
          <w:p w14:paraId="76DA8162"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37A280D1"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DDSs</w:t>
            </w:r>
            <w:r w:rsidRPr="005A31F3" w:rsidDel="00E86D6E">
              <w:rPr>
                <w:rFonts w:asciiTheme="minorHAnsi" w:hAnsiTheme="minorHAnsi" w:cstheme="minorHAnsi"/>
                <w:color w:val="auto"/>
                <w:sz w:val="22"/>
                <w:szCs w:val="22"/>
              </w:rPr>
              <w:t xml:space="preserve"> </w:t>
            </w:r>
          </w:p>
        </w:tc>
        <w:tc>
          <w:tcPr>
            <w:tcW w:w="1276" w:type="dxa"/>
          </w:tcPr>
          <w:p w14:paraId="7034A146"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[46, 47</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13D9AE0B" w14:textId="77777777" w:rsidTr="00553EEF">
        <w:tc>
          <w:tcPr>
            <w:tcW w:w="2552" w:type="dxa"/>
          </w:tcPr>
          <w:p w14:paraId="7EB93538"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Quantum dots (QDs)</w:t>
            </w:r>
          </w:p>
          <w:p w14:paraId="223B99C9"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p>
        </w:tc>
        <w:tc>
          <w:tcPr>
            <w:tcW w:w="3969" w:type="dxa"/>
          </w:tcPr>
          <w:p w14:paraId="638771FC"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035365A2" wp14:editId="316E9D77">
                  <wp:extent cx="482499" cy="562631"/>
                  <wp:effectExtent l="0" t="0" r="0" b="8890"/>
                  <wp:docPr id="55" name="Imagem 54">
                    <a:extLst xmlns:a="http://schemas.openxmlformats.org/drawingml/2006/main">
                      <a:ext uri="{FF2B5EF4-FFF2-40B4-BE49-F238E27FC236}">
                        <a16:creationId xmlns:a16="http://schemas.microsoft.com/office/drawing/2014/main" id="{F39B3506-635A-5AE2-6184-984F2F8FE8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4">
                            <a:extLst>
                              <a:ext uri="{FF2B5EF4-FFF2-40B4-BE49-F238E27FC236}">
                                <a16:creationId xmlns:a16="http://schemas.microsoft.com/office/drawing/2014/main" id="{F39B3506-635A-5AE2-6184-984F2F8FE8FD}"/>
                              </a:ext>
                            </a:extLst>
                          </pic:cNvPr>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505333" cy="589258"/>
                          </a:xfrm>
                          <a:prstGeom prst="rect">
                            <a:avLst/>
                          </a:prstGeom>
                        </pic:spPr>
                      </pic:pic>
                    </a:graphicData>
                  </a:graphic>
                </wp:inline>
              </w:drawing>
            </w:r>
            <w:r w:rsidRPr="005A31F3">
              <w:rPr>
                <w:rFonts w:asciiTheme="minorHAnsi" w:hAnsiTheme="minorHAnsi" w:cstheme="minorHAnsi"/>
                <w:color w:val="auto"/>
                <w:sz w:val="22"/>
                <w:szCs w:val="22"/>
              </w:rPr>
              <w:t>(2-10 nm)</w:t>
            </w:r>
          </w:p>
        </w:tc>
        <w:tc>
          <w:tcPr>
            <w:tcW w:w="2693" w:type="dxa"/>
          </w:tcPr>
          <w:p w14:paraId="5E2CB2B4"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73D07B47"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Photothermal therapy</w:t>
            </w:r>
          </w:p>
        </w:tc>
        <w:tc>
          <w:tcPr>
            <w:tcW w:w="1276" w:type="dxa"/>
          </w:tcPr>
          <w:p w14:paraId="20165578"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[48, 50</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426958F8" w14:textId="77777777" w:rsidTr="00553EEF">
        <w:tc>
          <w:tcPr>
            <w:tcW w:w="2552" w:type="dxa"/>
          </w:tcPr>
          <w:p w14:paraId="20F6A07C"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Fullerene</w:t>
            </w:r>
          </w:p>
          <w:p w14:paraId="30776946"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p>
        </w:tc>
        <w:tc>
          <w:tcPr>
            <w:tcW w:w="3969" w:type="dxa"/>
          </w:tcPr>
          <w:p w14:paraId="700E6D0E"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7B9BBF1D" wp14:editId="20FFA70F">
                  <wp:extent cx="446074" cy="530711"/>
                  <wp:effectExtent l="0" t="0" r="0" b="3175"/>
                  <wp:docPr id="21" name="Imagem 20">
                    <a:extLst xmlns:a="http://schemas.openxmlformats.org/drawingml/2006/main">
                      <a:ext uri="{FF2B5EF4-FFF2-40B4-BE49-F238E27FC236}">
                        <a16:creationId xmlns:a16="http://schemas.microsoft.com/office/drawing/2014/main" id="{62938106-F7FF-1F4E-3E29-F2FB6BE21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0">
                            <a:extLst>
                              <a:ext uri="{FF2B5EF4-FFF2-40B4-BE49-F238E27FC236}">
                                <a16:creationId xmlns:a16="http://schemas.microsoft.com/office/drawing/2014/main" id="{62938106-F7FF-1F4E-3E29-F2FB6BE21D79}"/>
                              </a:ext>
                            </a:extLst>
                          </pic:cNvPr>
                          <pic:cNvPicPr>
                            <a:picLocks noChangeAspect="1"/>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460954" cy="548414"/>
                          </a:xfrm>
                          <a:prstGeom prst="rect">
                            <a:avLst/>
                          </a:prstGeom>
                        </pic:spPr>
                      </pic:pic>
                    </a:graphicData>
                  </a:graphic>
                </wp:inline>
              </w:drawing>
            </w:r>
            <w:r w:rsidRPr="005A31F3">
              <w:rPr>
                <w:rFonts w:asciiTheme="minorHAnsi" w:hAnsiTheme="minorHAnsi" w:cstheme="minorHAnsi"/>
                <w:color w:val="auto"/>
                <w:sz w:val="22"/>
                <w:szCs w:val="22"/>
              </w:rPr>
              <w:t>(0.71 nm)</w:t>
            </w:r>
          </w:p>
        </w:tc>
        <w:tc>
          <w:tcPr>
            <w:tcW w:w="2693" w:type="dxa"/>
          </w:tcPr>
          <w:p w14:paraId="747AAEFD"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Anti-pancreatic cancer</w:t>
            </w:r>
          </w:p>
          <w:p w14:paraId="21981852"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DDSs</w:t>
            </w:r>
          </w:p>
          <w:p w14:paraId="62E9D7BB"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color w:val="auto"/>
                <w:sz w:val="22"/>
                <w:szCs w:val="22"/>
              </w:rPr>
              <w:t>- Anti-lymphoma effect</w:t>
            </w:r>
          </w:p>
        </w:tc>
        <w:tc>
          <w:tcPr>
            <w:tcW w:w="1276" w:type="dxa"/>
          </w:tcPr>
          <w:p w14:paraId="400607E3"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[51, 53</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1454420D" w14:textId="77777777" w:rsidTr="00553EEF">
        <w:tc>
          <w:tcPr>
            <w:tcW w:w="2552" w:type="dxa"/>
          </w:tcPr>
          <w:p w14:paraId="5E870333"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Nanodiamonds</w:t>
            </w:r>
          </w:p>
          <w:p w14:paraId="7C92A4F3"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p>
        </w:tc>
        <w:tc>
          <w:tcPr>
            <w:tcW w:w="3969" w:type="dxa"/>
          </w:tcPr>
          <w:p w14:paraId="20CEEDEC"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0AB8B71B" wp14:editId="6B553350">
                  <wp:extent cx="598798" cy="673942"/>
                  <wp:effectExtent l="57150" t="38100" r="49530" b="50165"/>
                  <wp:docPr id="38" name="Imagem 37">
                    <a:extLst xmlns:a="http://schemas.openxmlformats.org/drawingml/2006/main">
                      <a:ext uri="{FF2B5EF4-FFF2-40B4-BE49-F238E27FC236}">
                        <a16:creationId xmlns:a16="http://schemas.microsoft.com/office/drawing/2014/main" id="{E3A127E2-DEF4-C38E-BB38-492F368F45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7">
                            <a:extLst>
                              <a:ext uri="{FF2B5EF4-FFF2-40B4-BE49-F238E27FC236}">
                                <a16:creationId xmlns:a16="http://schemas.microsoft.com/office/drawing/2014/main" id="{E3A127E2-DEF4-C38E-BB38-492F368F455E}"/>
                              </a:ext>
                            </a:extLst>
                          </pic:cNvPr>
                          <pic:cNvPicPr>
                            <a:picLocks noChangeAspect="1"/>
                          </pic:cNvPicPr>
                        </pic:nvPicPr>
                        <pic:blipFill>
                          <a:blip r:embed="rId9" cstate="print">
                            <a:extLst>
                              <a:ext uri="{BEBA8EAE-BF5A-486C-A8C5-ECC9F3942E4B}">
                                <a14:imgProps xmlns:a14="http://schemas.microsoft.com/office/drawing/2010/main">
                                  <a14:imgLayer r:embed="rId10">
                                    <a14:imgEffect>
                                      <a14:artisticMarker/>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rot="421446">
                            <a:off x="0" y="0"/>
                            <a:ext cx="610616" cy="687244"/>
                          </a:xfrm>
                          <a:prstGeom prst="rect">
                            <a:avLst/>
                          </a:prstGeom>
                        </pic:spPr>
                      </pic:pic>
                    </a:graphicData>
                  </a:graphic>
                </wp:inline>
              </w:drawing>
            </w:r>
            <w:r w:rsidRPr="005A31F3">
              <w:rPr>
                <w:rFonts w:asciiTheme="minorHAnsi" w:hAnsiTheme="minorHAnsi" w:cstheme="minorHAnsi"/>
                <w:color w:val="auto"/>
                <w:sz w:val="22"/>
                <w:szCs w:val="22"/>
              </w:rPr>
              <w:t>(4-6 nm)</w:t>
            </w:r>
          </w:p>
        </w:tc>
        <w:tc>
          <w:tcPr>
            <w:tcW w:w="2693" w:type="dxa"/>
          </w:tcPr>
          <w:p w14:paraId="3D8A4316"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7C3C8059"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DDSs</w:t>
            </w:r>
          </w:p>
        </w:tc>
        <w:tc>
          <w:tcPr>
            <w:tcW w:w="1276" w:type="dxa"/>
          </w:tcPr>
          <w:p w14:paraId="3814E2F9"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[55, 56</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30992D32" w14:textId="77777777" w:rsidTr="00553EEF">
        <w:tc>
          <w:tcPr>
            <w:tcW w:w="2552" w:type="dxa"/>
          </w:tcPr>
          <w:p w14:paraId="7F76AD28"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Carbon nanofibers (CNFs)</w:t>
            </w:r>
          </w:p>
          <w:p w14:paraId="06DDDFD4"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p>
        </w:tc>
        <w:tc>
          <w:tcPr>
            <w:tcW w:w="3969" w:type="dxa"/>
          </w:tcPr>
          <w:p w14:paraId="08E08B15"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3E9E8038" wp14:editId="61A9BD6F">
                  <wp:extent cx="314351" cy="786089"/>
                  <wp:effectExtent l="0" t="0" r="0" b="0"/>
                  <wp:docPr id="115" name="Imagem 114">
                    <a:extLst xmlns:a="http://schemas.openxmlformats.org/drawingml/2006/main">
                      <a:ext uri="{FF2B5EF4-FFF2-40B4-BE49-F238E27FC236}">
                        <a16:creationId xmlns:a16="http://schemas.microsoft.com/office/drawing/2014/main" id="{2F6BA85C-9736-F11B-07D3-4E1712AE9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m 114">
                            <a:extLst>
                              <a:ext uri="{FF2B5EF4-FFF2-40B4-BE49-F238E27FC236}">
                                <a16:creationId xmlns:a16="http://schemas.microsoft.com/office/drawing/2014/main" id="{2F6BA85C-9736-F11B-07D3-4E1712AE9B56}"/>
                              </a:ext>
                            </a:extLst>
                          </pic:cNvPr>
                          <pic:cNvPicPr>
                            <a:picLocks noChangeAspect="1"/>
                          </pic:cNvPicPr>
                        </pic:nvPicPr>
                        <pic:blipFill>
                          <a:blip r:embed="rId11" cstate="print">
                            <a:extLst>
                              <a:ext uri="{BEBA8EAE-BF5A-486C-A8C5-ECC9F3942E4B}">
                                <a14:imgProps xmlns:a14="http://schemas.microsoft.com/office/drawing/2010/main">
                                  <a14:imgLayer r:embed="rId12">
                                    <a14:imgEffect>
                                      <a14:artisticMarker/>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rot="10800000" flipH="1">
                            <a:off x="0" y="0"/>
                            <a:ext cx="319417" cy="798757"/>
                          </a:xfrm>
                          <a:prstGeom prst="rect">
                            <a:avLst/>
                          </a:prstGeom>
                        </pic:spPr>
                      </pic:pic>
                    </a:graphicData>
                  </a:graphic>
                </wp:inline>
              </w:drawing>
            </w:r>
            <w:r w:rsidRPr="005A31F3">
              <w:rPr>
                <w:rFonts w:asciiTheme="minorHAnsi" w:hAnsiTheme="minorHAnsi" w:cstheme="minorHAnsi"/>
                <w:color w:val="auto"/>
                <w:sz w:val="22"/>
                <w:szCs w:val="22"/>
              </w:rPr>
              <w:t>(125 nm)</w:t>
            </w:r>
          </w:p>
        </w:tc>
        <w:tc>
          <w:tcPr>
            <w:tcW w:w="2693" w:type="dxa"/>
          </w:tcPr>
          <w:p w14:paraId="2944478C"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3B799210"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Immunomodulatory</w:t>
            </w:r>
          </w:p>
          <w:p w14:paraId="41E53F3D"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p>
        </w:tc>
        <w:tc>
          <w:tcPr>
            <w:tcW w:w="1276" w:type="dxa"/>
          </w:tcPr>
          <w:p w14:paraId="12B7CF52"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[44, 57</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r w:rsidR="00626DE8" w:rsidRPr="005A31F3" w14:paraId="1CE36D24" w14:textId="77777777" w:rsidTr="00553EEF">
        <w:tc>
          <w:tcPr>
            <w:tcW w:w="2552" w:type="dxa"/>
          </w:tcPr>
          <w:p w14:paraId="7F6797AC"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r w:rsidRPr="005A31F3">
              <w:rPr>
                <w:rFonts w:asciiTheme="minorHAnsi" w:hAnsiTheme="minorHAnsi" w:cstheme="minorHAnsi"/>
                <w:color w:val="auto"/>
                <w:sz w:val="22"/>
                <w:szCs w:val="22"/>
              </w:rPr>
              <w:t>Nanohorn</w:t>
            </w:r>
          </w:p>
          <w:p w14:paraId="4432B0BF" w14:textId="77777777" w:rsidR="00626DE8" w:rsidRPr="005A31F3" w:rsidRDefault="00626DE8" w:rsidP="00553EEF">
            <w:pPr>
              <w:pStyle w:val="ListParagraph"/>
              <w:spacing w:line="360" w:lineRule="auto"/>
              <w:ind w:left="0"/>
              <w:jc w:val="left"/>
              <w:rPr>
                <w:rFonts w:asciiTheme="minorHAnsi" w:hAnsiTheme="minorHAnsi" w:cstheme="minorHAnsi"/>
                <w:color w:val="auto"/>
                <w:sz w:val="22"/>
                <w:szCs w:val="22"/>
              </w:rPr>
            </w:pPr>
          </w:p>
        </w:tc>
        <w:tc>
          <w:tcPr>
            <w:tcW w:w="3969" w:type="dxa"/>
          </w:tcPr>
          <w:p w14:paraId="67B3749D" w14:textId="77777777" w:rsidR="00626DE8" w:rsidRPr="005A31F3" w:rsidRDefault="00626DE8" w:rsidP="00553EEF">
            <w:pPr>
              <w:pStyle w:val="ListParagraph"/>
              <w:spacing w:line="360" w:lineRule="auto"/>
              <w:ind w:left="0"/>
              <w:jc w:val="center"/>
              <w:rPr>
                <w:rFonts w:asciiTheme="minorHAnsi" w:hAnsiTheme="minorHAnsi" w:cstheme="minorHAnsi"/>
                <w:color w:val="auto"/>
                <w:sz w:val="22"/>
                <w:szCs w:val="22"/>
              </w:rPr>
            </w:pPr>
            <w:r w:rsidRPr="005A31F3">
              <w:rPr>
                <w:rFonts w:asciiTheme="minorHAnsi" w:hAnsiTheme="minorHAnsi" w:cstheme="minorHAnsi"/>
                <w:noProof/>
                <w:color w:val="auto"/>
                <w:sz w:val="22"/>
                <w:szCs w:val="22"/>
              </w:rPr>
              <w:drawing>
                <wp:inline distT="0" distB="0" distL="0" distR="0" wp14:anchorId="47D5240A" wp14:editId="56D46FDE">
                  <wp:extent cx="475072" cy="598940"/>
                  <wp:effectExtent l="114300" t="76200" r="96520" b="86995"/>
                  <wp:docPr id="14" name="Imagem 25" descr="A star shape with a pointy design&#10;&#10;Description automatically generated with medium confidence">
                    <a:extLst xmlns:a="http://schemas.openxmlformats.org/drawingml/2006/main">
                      <a:ext uri="{FF2B5EF4-FFF2-40B4-BE49-F238E27FC236}">
                        <a16:creationId xmlns:a16="http://schemas.microsoft.com/office/drawing/2014/main" id="{2A49D9B7-FE56-5B29-9B47-EB26149DC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25" descr="A star shape with a pointy design&#10;&#10;Description automatically generated with medium confidence">
                            <a:extLst>
                              <a:ext uri="{FF2B5EF4-FFF2-40B4-BE49-F238E27FC236}">
                                <a16:creationId xmlns:a16="http://schemas.microsoft.com/office/drawing/2014/main" id="{2A49D9B7-FE56-5B29-9B47-EB26149DC8D8}"/>
                              </a:ext>
                            </a:extLst>
                          </pic:cNvPr>
                          <pic:cNvPicPr>
                            <a:picLocks noChangeAspect="1"/>
                          </pic:cNvPicPr>
                        </pic:nvPicPr>
                        <pic:blipFill>
                          <a:blip r:embed="rId13" cstate="print">
                            <a:duotone>
                              <a:schemeClr val="accent1">
                                <a:shade val="45000"/>
                                <a:satMod val="135000"/>
                              </a:schemeClr>
                              <a:prstClr val="white"/>
                            </a:duotone>
                            <a:extLst>
                              <a:ext uri="{BEBA8EAE-BF5A-486C-A8C5-ECC9F3942E4B}">
                                <a14:imgProps xmlns:a14="http://schemas.microsoft.com/office/drawing/2010/main">
                                  <a14:imgLayer r:embed="rId14">
                                    <a14:imgEffect>
                                      <a14:artisticPencilSketch/>
                                    </a14:imgEffect>
                                  </a14:imgLayer>
                                </a14:imgProps>
                              </a:ext>
                              <a:ext uri="{28A0092B-C50C-407E-A947-70E740481C1C}">
                                <a14:useLocalDpi xmlns:a14="http://schemas.microsoft.com/office/drawing/2010/main" val="0"/>
                              </a:ext>
                            </a:extLst>
                          </a:blip>
                          <a:stretch>
                            <a:fillRect/>
                          </a:stretch>
                        </pic:blipFill>
                        <pic:spPr>
                          <a:xfrm rot="1553766">
                            <a:off x="0" y="0"/>
                            <a:ext cx="482685" cy="608538"/>
                          </a:xfrm>
                          <a:prstGeom prst="rect">
                            <a:avLst/>
                          </a:prstGeom>
                        </pic:spPr>
                      </pic:pic>
                    </a:graphicData>
                  </a:graphic>
                </wp:inline>
              </w:drawing>
            </w:r>
            <w:r w:rsidRPr="005A31F3">
              <w:rPr>
                <w:rFonts w:asciiTheme="minorHAnsi" w:hAnsiTheme="minorHAnsi" w:cstheme="minorHAnsi"/>
                <w:color w:val="auto"/>
                <w:sz w:val="22"/>
                <w:szCs w:val="22"/>
              </w:rPr>
              <w:t>(20-150 nm)</w:t>
            </w:r>
          </w:p>
        </w:tc>
        <w:tc>
          <w:tcPr>
            <w:tcW w:w="2693" w:type="dxa"/>
          </w:tcPr>
          <w:p w14:paraId="6A8D9415"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Antineoplastic agent</w:t>
            </w:r>
          </w:p>
          <w:p w14:paraId="5476DCCB" w14:textId="77777777" w:rsidR="00626DE8" w:rsidRPr="005A31F3" w:rsidRDefault="00626DE8" w:rsidP="00553EEF">
            <w:pPr>
              <w:spacing w:line="360" w:lineRule="auto"/>
              <w:contextualSpacing/>
              <w:rPr>
                <w:rFonts w:asciiTheme="minorHAnsi" w:hAnsiTheme="minorHAnsi" w:cstheme="minorHAnsi"/>
                <w:color w:val="auto"/>
                <w:sz w:val="22"/>
                <w:szCs w:val="22"/>
              </w:rPr>
            </w:pPr>
            <w:r w:rsidRPr="005A31F3">
              <w:rPr>
                <w:rFonts w:asciiTheme="minorHAnsi" w:hAnsiTheme="minorHAnsi" w:cstheme="minorHAnsi"/>
                <w:color w:val="auto"/>
                <w:sz w:val="22"/>
                <w:szCs w:val="22"/>
              </w:rPr>
              <w:t>- Anti-inflammatory</w:t>
            </w:r>
          </w:p>
        </w:tc>
        <w:tc>
          <w:tcPr>
            <w:tcW w:w="1276" w:type="dxa"/>
          </w:tcPr>
          <w:p w14:paraId="6F01388D" w14:textId="77777777" w:rsidR="00626DE8" w:rsidRPr="005A31F3" w:rsidRDefault="00626DE8" w:rsidP="00553EEF">
            <w:pPr>
              <w:pStyle w:val="ListParagraph"/>
              <w:spacing w:line="360" w:lineRule="auto"/>
              <w:ind w:left="0"/>
              <w:rPr>
                <w:rFonts w:asciiTheme="minorHAnsi" w:hAnsiTheme="minorHAnsi" w:cstheme="minorHAnsi"/>
                <w:color w:val="auto"/>
                <w:sz w:val="22"/>
                <w:szCs w:val="22"/>
              </w:rPr>
            </w:pPr>
            <w:r w:rsidRPr="005A31F3">
              <w:rPr>
                <w:rFonts w:asciiTheme="minorHAnsi" w:hAnsiTheme="minorHAnsi" w:cstheme="minorHAnsi"/>
                <w:bCs/>
                <w:color w:val="auto"/>
                <w:sz w:val="22"/>
                <w:szCs w:val="22"/>
                <w:shd w:val="clear" w:color="auto" w:fill="FFFFFF"/>
              </w:rPr>
              <w:fldChar w:fldCharType="begin" w:fldLock="1"/>
            </w:r>
            <w:r w:rsidRPr="005A31F3">
              <w:rPr>
                <w:rFonts w:asciiTheme="minorHAnsi" w:hAnsiTheme="minorHAnsi" w:cstheme="minorHAnsi"/>
                <w:bCs/>
                <w:color w:val="auto"/>
                <w:sz w:val="22"/>
                <w:szCs w:val="22"/>
                <w:shd w:val="clear" w:color="auto" w:fill="FFFFFF"/>
              </w:rPr>
              <w:instrText>ADDIN CSL_CITATION {"citationItems":[{"id":"ITEM-1","itemData":{"DOI":"10.1155/2013/676815","ISSN":"2090-9063","abstract":"Carbon nanotubes (CNTs) are allotropes of carbon with a nanostructure that can have a length-to-diameter ratio greater than 1,000,000. Techniques have been developed to produce nanotubes in sizeable quantities, including arc discharge, laser ablation, and chemical vapor deposition. Developments in the past few years have illustrated the potentially revolutionizing impact of nanomaterials, especially in biomedical imaging, drug delivery, biosensing, and the design of functional nanocomposites. Methods to effectively interface proteins with nanomaterials for realizing these applications continue to evolve. The high surface-to-volume ratio offered by nanoparticles resulted in the concentration of the immobilized entity being considerably higher than that afforded by other materials. There has also been an increasing interest in understanding the influence of nanomaterials on the structure and function of proteins. Various immobilization methods have been developed, and in particular, specific attachment of enzymes on carbon nanotubes has been an important focus of attention. With the growing attention paid to cascade enzymatic reaction, it is possible that multienzyme coimmobilization would be one of the next goals in the future. In this paper, we focus on advances in methodology for enzyme immobilization on carbon nanotubes.","author":[{"dropping-particle":"","family":"Saifuddin","given":"N.","non-dropping-particle":"","parse-names":false,"suffix":""},{"dropping-particle":"","family":"Raziah","given":"A. Z.","non-dropping-particle":"","parse-names":false,"suffix":""},{"dropping-particle":"","family":"Junizah","given":"A. R.","non-dropping-particle":"","parse-names":false,"suffix":""}],"container-title":"Journal of Chemistry","id":"ITEM-1","issued":{"date-parts":[["2013"]]},"page":"1-18","title":"Carbon Nanotubes: A Review on Structure and Their Interaction with Proteins","type":"article-journal","volume":"2013"},"uris":["http://www.mendeley.com/documents/?uuid=db816174-b936-4479-a636-2eedcadbabad"]}],"mendeley":{"formattedCitation":"[137]","plainTextFormattedCitation":"[137]","previouslyFormattedCitation":"[137]"},"properties":{"noteIndex":0},"schema":"https://github.com/citation-style-language/schema/raw/master/csl-citation.json"}</w:instrText>
            </w:r>
            <w:r w:rsidRPr="005A31F3">
              <w:rPr>
                <w:rFonts w:asciiTheme="minorHAnsi" w:hAnsiTheme="minorHAnsi" w:cstheme="minorHAnsi"/>
                <w:bCs/>
                <w:color w:val="auto"/>
                <w:sz w:val="22"/>
                <w:szCs w:val="22"/>
                <w:shd w:val="clear" w:color="auto" w:fill="FFFFFF"/>
              </w:rPr>
              <w:fldChar w:fldCharType="separate"/>
            </w:r>
            <w:r w:rsidRPr="005A31F3">
              <w:rPr>
                <w:rFonts w:asciiTheme="minorHAnsi" w:hAnsiTheme="minorHAnsi" w:cstheme="minorHAnsi"/>
                <w:bCs/>
                <w:color w:val="auto"/>
                <w:sz w:val="22"/>
                <w:szCs w:val="22"/>
                <w:shd w:val="clear" w:color="auto" w:fill="FFFFFF"/>
              </w:rPr>
              <w:t>[58, 59</w:t>
            </w:r>
            <w:r w:rsidRPr="005A31F3">
              <w:rPr>
                <w:rFonts w:asciiTheme="minorHAnsi" w:hAnsiTheme="minorHAnsi" w:cstheme="minorHAnsi"/>
                <w:bCs/>
                <w:color w:val="auto"/>
                <w:sz w:val="22"/>
                <w:szCs w:val="22"/>
                <w:shd w:val="clear" w:color="auto" w:fill="FFFFFF"/>
              </w:rPr>
              <w:fldChar w:fldCharType="end"/>
            </w:r>
            <w:r w:rsidRPr="005A31F3">
              <w:rPr>
                <w:rFonts w:asciiTheme="minorHAnsi" w:hAnsiTheme="minorHAnsi" w:cstheme="minorHAnsi"/>
                <w:bCs/>
                <w:color w:val="auto"/>
                <w:sz w:val="22"/>
                <w:szCs w:val="22"/>
                <w:shd w:val="clear" w:color="auto" w:fill="FFFFFF"/>
              </w:rPr>
              <w:t>]</w:t>
            </w:r>
          </w:p>
        </w:tc>
      </w:tr>
    </w:tbl>
    <w:p w14:paraId="6EF6BF7C" w14:textId="77777777" w:rsidR="00110104" w:rsidRDefault="00110104"/>
    <w:sectPr w:rsidR="0011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E8"/>
    <w:rsid w:val="00110104"/>
    <w:rsid w:val="0021090F"/>
    <w:rsid w:val="00220E4E"/>
    <w:rsid w:val="003A76DF"/>
    <w:rsid w:val="00626DE8"/>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6185"/>
  <w15:chartTrackingRefBased/>
  <w15:docId w15:val="{AE0483EE-089A-4435-8219-C8C586D3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E8"/>
    <w:pPr>
      <w:spacing w:after="0" w:line="260" w:lineRule="atLeast"/>
      <w:jc w:val="both"/>
    </w:pPr>
    <w:rPr>
      <w:rFonts w:ascii="Palatino Linotype" w:eastAsia="SimSun" w:hAnsi="Palatino Linotype" w:cs="Times New Roman"/>
      <w:color w:val="000000"/>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DPI41threelinetable">
    <w:name w:val="MDPI_4.1_three_line_table"/>
    <w:basedOn w:val="TableNormal"/>
    <w:uiPriority w:val="99"/>
    <w:rsid w:val="00626DE8"/>
    <w:pPr>
      <w:adjustRightInd w:val="0"/>
      <w:snapToGrid w:val="0"/>
      <w:spacing w:after="0" w:line="240" w:lineRule="auto"/>
      <w:jc w:val="center"/>
    </w:pPr>
    <w:rPr>
      <w:rFonts w:ascii="Palatino Linotype" w:eastAsiaTheme="minorEastAsia" w:hAnsi="Palatino Linotype" w:cs="Times New Roman"/>
      <w:color w:val="000000"/>
      <w:kern w:val="0"/>
      <w:sz w:val="20"/>
      <w:szCs w:val="20"/>
      <w:lang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ListParagraph">
    <w:name w:val="List Paragraph"/>
    <w:basedOn w:val="Normal"/>
    <w:uiPriority w:val="34"/>
    <w:qFormat/>
    <w:rsid w:val="00626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hdphoto" Target="media/hdphoto3.wdp"/><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microsoft.com/office/2007/relationships/hdphoto" Target="media/hdphoto1.wdp"/><Relationship Id="rId15" Type="http://schemas.openxmlformats.org/officeDocument/2006/relationships/fontTable" Target="fontTable.xml"/><Relationship Id="rId10" Type="http://schemas.microsoft.com/office/2007/relationships/hdphoto" Target="media/hdphoto2.wdp"/><Relationship Id="rId4" Type="http://schemas.openxmlformats.org/officeDocument/2006/relationships/image" Target="media/image1.png"/><Relationship Id="rId9" Type="http://schemas.openxmlformats.org/officeDocument/2006/relationships/image" Target="media/image5.png"/><Relationship Id="rId14"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2616</Words>
  <Characters>14913</Characters>
  <Application>Microsoft Office Word</Application>
  <DocSecurity>0</DocSecurity>
  <Lines>124</Lines>
  <Paragraphs>34</Paragraphs>
  <ScaleCrop>false</ScaleCrop>
  <Company>Springer Nature</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2023-12-13T11:08:00Z</dcterms:created>
  <dcterms:modified xsi:type="dcterms:W3CDTF">2023-12-13T11:08:00Z</dcterms:modified>
</cp:coreProperties>
</file>