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6D386" w14:textId="412C7E20" w:rsidR="00635D6C" w:rsidRPr="00705094" w:rsidRDefault="00705094" w:rsidP="00705094">
      <w:pPr>
        <w:rPr>
          <w:rFonts w:ascii="Times New Roman" w:hAnsi="Times New Roman"/>
          <w:b/>
          <w:sz w:val="28"/>
          <w:szCs w:val="28"/>
          <w:lang w:val="en-US"/>
        </w:rPr>
      </w:pPr>
      <w:r w:rsidRPr="00705094">
        <w:rPr>
          <w:rFonts w:ascii="Times New Roman" w:hAnsi="Times New Roman"/>
          <w:b/>
          <w:sz w:val="28"/>
          <w:szCs w:val="28"/>
          <w:lang w:val="en-US"/>
        </w:rPr>
        <w:t xml:space="preserve">Appendix </w:t>
      </w:r>
      <w:r w:rsidR="00686792">
        <w:rPr>
          <w:rFonts w:ascii="Times New Roman" w:hAnsi="Times New Roman"/>
          <w:b/>
          <w:sz w:val="28"/>
          <w:szCs w:val="28"/>
          <w:lang w:val="en-US"/>
        </w:rPr>
        <w:t>O</w:t>
      </w:r>
      <w:r>
        <w:rPr>
          <w:rFonts w:ascii="Times New Roman" w:hAnsi="Times New Roman"/>
          <w:b/>
          <w:sz w:val="28"/>
          <w:szCs w:val="28"/>
          <w:lang w:val="en-US"/>
        </w:rPr>
        <w:t>.1</w:t>
      </w:r>
      <w:r w:rsidRPr="00705094">
        <w:rPr>
          <w:rFonts w:ascii="Times New Roman" w:hAnsi="Times New Roman"/>
          <w:b/>
          <w:sz w:val="28"/>
          <w:szCs w:val="28"/>
          <w:lang w:val="en-US"/>
        </w:rPr>
        <w:t>: Review characteristics tables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0"/>
        <w:gridCol w:w="2258"/>
        <w:gridCol w:w="1938"/>
        <w:gridCol w:w="3720"/>
        <w:gridCol w:w="1833"/>
        <w:gridCol w:w="2901"/>
      </w:tblGrid>
      <w:tr w:rsidR="00635D6C" w:rsidRPr="00EB006F" w14:paraId="5736E333" w14:textId="77777777" w:rsidTr="009F37B5">
        <w:trPr>
          <w:trHeight w:val="983"/>
        </w:trPr>
        <w:tc>
          <w:tcPr>
            <w:tcW w:w="669" w:type="pct"/>
            <w:shd w:val="clear" w:color="auto" w:fill="C6D9F1" w:themeFill="text2" w:themeFillTint="33"/>
          </w:tcPr>
          <w:p w14:paraId="28FD70A8"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Author Year {refID};</w:t>
            </w:r>
          </w:p>
          <w:p w14:paraId="1DD7A09E" w14:textId="77777777" w:rsidR="00635D6C" w:rsidRPr="00EB006F" w:rsidRDefault="00635D6C" w:rsidP="0087174F">
            <w:pPr>
              <w:spacing w:after="0" w:line="240" w:lineRule="auto"/>
              <w:rPr>
                <w:rFonts w:asciiTheme="minorHAnsi" w:hAnsiTheme="minorHAnsi" w:cstheme="minorHAnsi"/>
                <w:b/>
                <w:sz w:val="16"/>
                <w:szCs w:val="16"/>
                <w:lang w:val="en-GB"/>
              </w:rPr>
            </w:pPr>
          </w:p>
          <w:p w14:paraId="7439A117"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Country;</w:t>
            </w:r>
          </w:p>
          <w:p w14:paraId="61E5EB6F" w14:textId="77777777" w:rsidR="00635D6C" w:rsidRPr="00EB006F" w:rsidRDefault="00635D6C" w:rsidP="0087174F">
            <w:pPr>
              <w:spacing w:after="0" w:line="240" w:lineRule="auto"/>
              <w:rPr>
                <w:rFonts w:asciiTheme="minorHAnsi" w:hAnsiTheme="minorHAnsi" w:cstheme="minorHAnsi"/>
                <w:b/>
                <w:sz w:val="16"/>
                <w:szCs w:val="16"/>
                <w:lang w:val="en-GB"/>
              </w:rPr>
            </w:pPr>
          </w:p>
          <w:p w14:paraId="4C85F9BC"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 xml:space="preserve">Funding; </w:t>
            </w:r>
          </w:p>
          <w:p w14:paraId="4ACA772A" w14:textId="77777777" w:rsidR="00635D6C" w:rsidRPr="00EB006F" w:rsidRDefault="00635D6C" w:rsidP="0087174F">
            <w:pPr>
              <w:spacing w:after="0" w:line="240" w:lineRule="auto"/>
              <w:rPr>
                <w:rFonts w:asciiTheme="minorHAnsi" w:hAnsiTheme="minorHAnsi" w:cstheme="minorHAnsi"/>
                <w:b/>
                <w:sz w:val="16"/>
                <w:szCs w:val="16"/>
                <w:lang w:val="en-GB"/>
              </w:rPr>
            </w:pPr>
          </w:p>
          <w:p w14:paraId="544A663D"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COI;</w:t>
            </w:r>
          </w:p>
        </w:tc>
        <w:tc>
          <w:tcPr>
            <w:tcW w:w="849" w:type="pct"/>
            <w:shd w:val="clear" w:color="auto" w:fill="C6D9F1" w:themeFill="text2" w:themeFillTint="33"/>
          </w:tcPr>
          <w:p w14:paraId="45412626" w14:textId="77777777"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b/>
                <w:sz w:val="16"/>
                <w:szCs w:val="16"/>
              </w:rPr>
              <w:t>Date of last search;</w:t>
            </w:r>
          </w:p>
          <w:p w14:paraId="6F616089" w14:textId="77777777" w:rsidR="00635D6C" w:rsidRPr="00EB006F" w:rsidRDefault="00635D6C" w:rsidP="0087174F">
            <w:pPr>
              <w:spacing w:after="0" w:line="240" w:lineRule="auto"/>
              <w:rPr>
                <w:rFonts w:asciiTheme="minorHAnsi" w:hAnsiTheme="minorHAnsi" w:cstheme="minorHAnsi"/>
                <w:b/>
                <w:sz w:val="16"/>
                <w:szCs w:val="16"/>
              </w:rPr>
            </w:pPr>
          </w:p>
          <w:p w14:paraId="05C154B8" w14:textId="77777777"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b/>
                <w:sz w:val="16"/>
                <w:szCs w:val="16"/>
              </w:rPr>
              <w:t>Databases searched;</w:t>
            </w:r>
          </w:p>
          <w:p w14:paraId="64DBCE83" w14:textId="77777777" w:rsidR="00635D6C" w:rsidRPr="00EB006F" w:rsidRDefault="00635D6C" w:rsidP="0087174F">
            <w:pPr>
              <w:spacing w:after="0" w:line="240" w:lineRule="auto"/>
              <w:rPr>
                <w:rFonts w:asciiTheme="minorHAnsi" w:hAnsiTheme="minorHAnsi" w:cstheme="minorHAnsi"/>
                <w:b/>
                <w:sz w:val="16"/>
                <w:szCs w:val="16"/>
              </w:rPr>
            </w:pPr>
          </w:p>
          <w:p w14:paraId="5F8E7638" w14:textId="77777777"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b/>
                <w:sz w:val="16"/>
                <w:szCs w:val="16"/>
              </w:rPr>
              <w:t>Total number of studies included in the review;</w:t>
            </w:r>
          </w:p>
          <w:p w14:paraId="775A1B21" w14:textId="77777777" w:rsidR="00635D6C" w:rsidRPr="00EB006F" w:rsidRDefault="00635D6C" w:rsidP="0087174F">
            <w:pPr>
              <w:spacing w:after="0" w:line="240" w:lineRule="auto"/>
              <w:rPr>
                <w:rFonts w:asciiTheme="minorHAnsi" w:hAnsiTheme="minorHAnsi" w:cstheme="minorHAnsi"/>
                <w:b/>
                <w:sz w:val="16"/>
                <w:szCs w:val="16"/>
              </w:rPr>
            </w:pPr>
          </w:p>
          <w:p w14:paraId="56CFCA8E" w14:textId="77777777"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b/>
                <w:sz w:val="16"/>
                <w:szCs w:val="16"/>
              </w:rPr>
              <w:t>Total number of participants;</w:t>
            </w:r>
          </w:p>
          <w:p w14:paraId="7C9A964E" w14:textId="77777777" w:rsidR="00635D6C" w:rsidRPr="00EB006F" w:rsidRDefault="00635D6C" w:rsidP="0087174F">
            <w:pPr>
              <w:spacing w:after="0" w:line="240" w:lineRule="auto"/>
              <w:rPr>
                <w:rFonts w:asciiTheme="minorHAnsi" w:hAnsiTheme="minorHAnsi" w:cstheme="minorHAnsi"/>
                <w:b/>
                <w:sz w:val="16"/>
                <w:szCs w:val="16"/>
              </w:rPr>
            </w:pPr>
          </w:p>
          <w:p w14:paraId="51851DAE" w14:textId="77777777"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b/>
                <w:sz w:val="16"/>
                <w:szCs w:val="16"/>
              </w:rPr>
              <w:t>AMSTAR 2 overall rating</w:t>
            </w:r>
          </w:p>
        </w:tc>
        <w:tc>
          <w:tcPr>
            <w:tcW w:w="352" w:type="pct"/>
            <w:shd w:val="clear" w:color="auto" w:fill="C6D9F1" w:themeFill="text2" w:themeFillTint="33"/>
          </w:tcPr>
          <w:p w14:paraId="7AD0730D"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Populations for which data is reported</w:t>
            </w:r>
          </w:p>
        </w:tc>
        <w:tc>
          <w:tcPr>
            <w:tcW w:w="1357" w:type="pct"/>
            <w:shd w:val="clear" w:color="auto" w:fill="C6D9F1" w:themeFill="text2" w:themeFillTint="33"/>
          </w:tcPr>
          <w:p w14:paraId="29DAA792"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Comparisons</w:t>
            </w:r>
            <w:r w:rsidR="004A2C4C">
              <w:rPr>
                <w:rFonts w:asciiTheme="minorHAnsi" w:hAnsiTheme="minorHAnsi" w:cstheme="minorHAnsi"/>
                <w:b/>
                <w:sz w:val="16"/>
                <w:szCs w:val="16"/>
                <w:lang w:val="en-GB"/>
              </w:rPr>
              <w:t xml:space="preserve"> of relevance to the overview</w:t>
            </w:r>
            <w:r w:rsidRPr="00EB006F">
              <w:rPr>
                <w:rFonts w:asciiTheme="minorHAnsi" w:hAnsiTheme="minorHAnsi" w:cstheme="minorHAnsi"/>
                <w:b/>
                <w:sz w:val="16"/>
                <w:szCs w:val="16"/>
                <w:lang w:val="en-GB"/>
              </w:rPr>
              <w:t>;</w:t>
            </w:r>
          </w:p>
          <w:p w14:paraId="445B4A9B" w14:textId="77777777" w:rsidR="00635D6C" w:rsidRPr="00EB006F" w:rsidRDefault="00635D6C" w:rsidP="0087174F">
            <w:pPr>
              <w:spacing w:after="0" w:line="240" w:lineRule="auto"/>
              <w:rPr>
                <w:rFonts w:asciiTheme="minorHAnsi" w:hAnsiTheme="minorHAnsi" w:cstheme="minorHAnsi"/>
                <w:b/>
                <w:sz w:val="16"/>
                <w:szCs w:val="16"/>
                <w:lang w:val="en-GB"/>
              </w:rPr>
            </w:pPr>
          </w:p>
          <w:p w14:paraId="7D49E97B"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 xml:space="preserve">Intervention delivery; </w:t>
            </w:r>
          </w:p>
          <w:p w14:paraId="178F1756" w14:textId="77777777" w:rsidR="00635D6C" w:rsidRPr="00EB006F" w:rsidRDefault="00635D6C" w:rsidP="0087174F">
            <w:pPr>
              <w:spacing w:after="0" w:line="240" w:lineRule="auto"/>
              <w:rPr>
                <w:rFonts w:asciiTheme="minorHAnsi" w:hAnsiTheme="minorHAnsi" w:cstheme="minorHAnsi"/>
                <w:b/>
                <w:sz w:val="16"/>
                <w:szCs w:val="16"/>
                <w:lang w:val="en-GB"/>
              </w:rPr>
            </w:pPr>
          </w:p>
          <w:p w14:paraId="677EF743"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Setting;</w:t>
            </w:r>
          </w:p>
        </w:tc>
        <w:tc>
          <w:tcPr>
            <w:tcW w:w="701" w:type="pct"/>
            <w:shd w:val="clear" w:color="auto" w:fill="C6D9F1" w:themeFill="text2" w:themeFillTint="33"/>
          </w:tcPr>
          <w:p w14:paraId="0CE0A7F3" w14:textId="77777777" w:rsidR="00635D6C" w:rsidRPr="00EB006F" w:rsidRDefault="00635D6C" w:rsidP="0087174F">
            <w:pPr>
              <w:spacing w:after="0" w:line="240" w:lineRule="auto"/>
              <w:jc w:val="both"/>
              <w:rPr>
                <w:rFonts w:asciiTheme="minorHAnsi" w:hAnsiTheme="minorHAnsi" w:cstheme="minorHAnsi"/>
                <w:b/>
                <w:sz w:val="16"/>
                <w:szCs w:val="16"/>
                <w:lang w:val="en-GB"/>
              </w:rPr>
            </w:pPr>
            <w:r w:rsidRPr="00EB006F">
              <w:rPr>
                <w:rFonts w:asciiTheme="minorHAnsi" w:hAnsiTheme="minorHAnsi" w:cstheme="minorHAnsi"/>
                <w:b/>
                <w:sz w:val="16"/>
                <w:szCs w:val="16"/>
                <w:lang w:val="en-GB"/>
              </w:rPr>
              <w:t xml:space="preserve">Outcome(s) </w:t>
            </w:r>
          </w:p>
        </w:tc>
        <w:tc>
          <w:tcPr>
            <w:tcW w:w="1072" w:type="pct"/>
            <w:shd w:val="clear" w:color="auto" w:fill="C6D9F1" w:themeFill="text2" w:themeFillTint="33"/>
          </w:tcPr>
          <w:p w14:paraId="2197CA41" w14:textId="77777777" w:rsidR="00635D6C" w:rsidRPr="00EB006F" w:rsidRDefault="00635D6C" w:rsidP="0087174F">
            <w:pPr>
              <w:spacing w:after="0" w:line="240" w:lineRule="auto"/>
              <w:rPr>
                <w:rFonts w:asciiTheme="minorHAnsi" w:hAnsiTheme="minorHAnsi" w:cstheme="minorHAnsi"/>
                <w:b/>
                <w:sz w:val="16"/>
                <w:szCs w:val="16"/>
                <w:lang w:val="en-GB"/>
              </w:rPr>
            </w:pPr>
            <w:r w:rsidRPr="00EB006F">
              <w:rPr>
                <w:rFonts w:asciiTheme="minorHAnsi" w:hAnsiTheme="minorHAnsi" w:cstheme="minorHAnsi"/>
                <w:b/>
                <w:sz w:val="16"/>
                <w:szCs w:val="16"/>
                <w:lang w:val="en-GB"/>
              </w:rPr>
              <w:t>General study characteristics</w:t>
            </w:r>
          </w:p>
        </w:tc>
      </w:tr>
      <w:tr w:rsidR="00635D6C" w:rsidRPr="00EB006F" w14:paraId="6D21F0BB" w14:textId="77777777" w:rsidTr="009F37B5">
        <w:trPr>
          <w:trHeight w:val="1583"/>
        </w:trPr>
        <w:tc>
          <w:tcPr>
            <w:tcW w:w="669" w:type="pct"/>
            <w:shd w:val="clear" w:color="auto" w:fill="D9D9D9" w:themeFill="background1" w:themeFillShade="D9"/>
          </w:tcPr>
          <w:p w14:paraId="6FB6EF38" w14:textId="03133E38"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b/>
                <w:sz w:val="16"/>
                <w:szCs w:val="16"/>
              </w:rPr>
              <w:t>Barnes 201</w:t>
            </w:r>
            <w:r w:rsidR="009126C3">
              <w:rPr>
                <w:rFonts w:asciiTheme="minorHAnsi" w:hAnsiTheme="minorHAnsi" w:cstheme="minorHAnsi"/>
                <w:b/>
                <w:sz w:val="16"/>
                <w:szCs w:val="16"/>
              </w:rPr>
              <w:t>9</w:t>
            </w:r>
            <w:r w:rsidRPr="00EB006F">
              <w:rPr>
                <w:rFonts w:asciiTheme="minorHAnsi" w:hAnsiTheme="minorHAnsi" w:cstheme="minorHAnsi"/>
                <w:b/>
                <w:sz w:val="16"/>
                <w:szCs w:val="16"/>
              </w:rPr>
              <w:t xml:space="preserve"> {</w:t>
            </w:r>
            <w:r w:rsidR="00E854E2">
              <w:rPr>
                <w:rFonts w:asciiTheme="minorHAnsi" w:hAnsiTheme="minorHAnsi" w:cstheme="minorHAnsi"/>
                <w:b/>
                <w:sz w:val="16"/>
                <w:szCs w:val="16"/>
              </w:rPr>
              <w:t>3836</w:t>
            </w:r>
            <w:r w:rsidRPr="00EB006F">
              <w:rPr>
                <w:rFonts w:asciiTheme="minorHAnsi" w:hAnsiTheme="minorHAnsi" w:cstheme="minorHAnsi"/>
                <w:b/>
                <w:sz w:val="16"/>
                <w:szCs w:val="16"/>
              </w:rPr>
              <w:t>};</w:t>
            </w:r>
            <w:r w:rsidRPr="00EB006F">
              <w:rPr>
                <w:rFonts w:asciiTheme="minorHAnsi" w:hAnsiTheme="minorHAnsi" w:cstheme="minorHAnsi"/>
                <w:b/>
                <w:sz w:val="16"/>
                <w:szCs w:val="16"/>
              </w:rPr>
              <w:br/>
            </w:r>
          </w:p>
          <w:p w14:paraId="5804336D" w14:textId="77777777" w:rsidR="00635D6C" w:rsidRPr="00EB006F" w:rsidRDefault="00635D6C" w:rsidP="0087174F">
            <w:pPr>
              <w:spacing w:after="0" w:line="240" w:lineRule="auto"/>
              <w:rPr>
                <w:rFonts w:asciiTheme="minorHAnsi" w:hAnsiTheme="minorHAnsi" w:cstheme="minorHAnsi"/>
                <w:sz w:val="16"/>
                <w:szCs w:val="16"/>
              </w:rPr>
            </w:pPr>
            <w:r w:rsidRPr="00EB006F">
              <w:rPr>
                <w:rFonts w:asciiTheme="minorHAnsi" w:hAnsiTheme="minorHAnsi" w:cstheme="minorHAnsi"/>
                <w:sz w:val="16"/>
                <w:szCs w:val="16"/>
              </w:rPr>
              <w:t>New Zealand;</w:t>
            </w:r>
            <w:r w:rsidRPr="00EB006F">
              <w:rPr>
                <w:rFonts w:asciiTheme="minorHAnsi" w:hAnsiTheme="minorHAnsi" w:cstheme="minorHAnsi"/>
                <w:sz w:val="16"/>
                <w:szCs w:val="16"/>
              </w:rPr>
              <w:tab/>
            </w:r>
            <w:r w:rsidRPr="00EB006F">
              <w:rPr>
                <w:rFonts w:asciiTheme="minorHAnsi" w:hAnsiTheme="minorHAnsi" w:cstheme="minorHAnsi"/>
                <w:sz w:val="16"/>
                <w:szCs w:val="16"/>
              </w:rPr>
              <w:tab/>
            </w:r>
          </w:p>
          <w:p w14:paraId="3435AEA5" w14:textId="77777777" w:rsidR="00635D6C" w:rsidRPr="00EB006F" w:rsidRDefault="00635D6C" w:rsidP="0087174F">
            <w:pPr>
              <w:spacing w:after="0" w:line="240" w:lineRule="auto"/>
              <w:rPr>
                <w:rFonts w:asciiTheme="minorHAnsi" w:hAnsiTheme="minorHAnsi" w:cstheme="minorHAnsi"/>
                <w:sz w:val="16"/>
                <w:szCs w:val="16"/>
              </w:rPr>
            </w:pPr>
          </w:p>
          <w:p w14:paraId="0A79C5D0" w14:textId="77777777" w:rsidR="00635D6C" w:rsidRPr="00EB006F" w:rsidRDefault="00635D6C" w:rsidP="0087174F">
            <w:pPr>
              <w:spacing w:after="0" w:line="240" w:lineRule="auto"/>
              <w:rPr>
                <w:rFonts w:asciiTheme="minorHAnsi" w:hAnsiTheme="minorHAnsi" w:cstheme="minorHAnsi"/>
                <w:sz w:val="16"/>
                <w:szCs w:val="16"/>
              </w:rPr>
            </w:pPr>
            <w:r w:rsidRPr="00EB006F">
              <w:rPr>
                <w:rFonts w:asciiTheme="minorHAnsi" w:eastAsiaTheme="minorHAnsi" w:hAnsiTheme="minorHAnsi" w:cs="AGaramond-Regular"/>
                <w:sz w:val="16"/>
                <w:szCs w:val="16"/>
                <w:lang w:val="en-US"/>
              </w:rPr>
              <w:t>University of Dundee, Department of Medicine; Department of Primary Health Care, Oxford University; Wellcome Trust; NHS Research and Development National Cancer Programme;</w:t>
            </w:r>
            <w:r w:rsidRPr="00EB006F">
              <w:rPr>
                <w:rFonts w:asciiTheme="minorHAnsi" w:hAnsiTheme="minorHAnsi" w:cstheme="minorHAnsi"/>
                <w:sz w:val="16"/>
                <w:szCs w:val="16"/>
              </w:rPr>
              <w:tab/>
            </w:r>
          </w:p>
          <w:p w14:paraId="7CA6762E" w14:textId="77777777" w:rsidR="00635D6C" w:rsidRPr="00EB006F" w:rsidRDefault="00635D6C" w:rsidP="0087174F">
            <w:pPr>
              <w:spacing w:after="0" w:line="240" w:lineRule="auto"/>
              <w:rPr>
                <w:rFonts w:asciiTheme="minorHAnsi" w:hAnsiTheme="minorHAnsi" w:cstheme="minorHAnsi"/>
                <w:sz w:val="16"/>
                <w:szCs w:val="16"/>
              </w:rPr>
            </w:pPr>
          </w:p>
          <w:p w14:paraId="1910B6B4" w14:textId="77777777" w:rsidR="00635D6C" w:rsidRPr="00EB006F" w:rsidRDefault="00635D6C" w:rsidP="0087174F">
            <w:pPr>
              <w:spacing w:after="0" w:line="240" w:lineRule="auto"/>
              <w:rPr>
                <w:rFonts w:asciiTheme="minorHAnsi" w:hAnsiTheme="minorHAnsi" w:cstheme="minorHAnsi"/>
                <w:b/>
                <w:sz w:val="16"/>
                <w:szCs w:val="16"/>
              </w:rPr>
            </w:pPr>
            <w:r w:rsidRPr="00EB006F">
              <w:rPr>
                <w:rFonts w:asciiTheme="minorHAnsi" w:hAnsiTheme="minorHAnsi" w:cstheme="minorHAnsi"/>
                <w:sz w:val="16"/>
                <w:szCs w:val="16"/>
              </w:rPr>
              <w:t>Review authors declare having no conflicts of interest</w:t>
            </w:r>
          </w:p>
        </w:tc>
        <w:tc>
          <w:tcPr>
            <w:tcW w:w="849" w:type="pct"/>
          </w:tcPr>
          <w:p w14:paraId="313DD1C3" w14:textId="10975273" w:rsidR="00635D6C" w:rsidRPr="00EB006F" w:rsidRDefault="00635D6C" w:rsidP="0087174F">
            <w:pPr>
              <w:spacing w:after="0" w:line="240" w:lineRule="auto"/>
              <w:rPr>
                <w:rFonts w:asciiTheme="minorHAnsi" w:hAnsiTheme="minorHAnsi" w:cstheme="minorHAnsi"/>
                <w:sz w:val="16"/>
                <w:szCs w:val="16"/>
                <w:lang w:val="en-GB"/>
              </w:rPr>
            </w:pPr>
            <w:r w:rsidRPr="00EB006F">
              <w:rPr>
                <w:rFonts w:asciiTheme="minorHAnsi" w:hAnsiTheme="minorHAnsi" w:cstheme="minorHAnsi"/>
                <w:sz w:val="16"/>
                <w:szCs w:val="16"/>
                <w:lang w:val="en-GB"/>
              </w:rPr>
              <w:t>July 201</w:t>
            </w:r>
            <w:r w:rsidR="002C4D92">
              <w:rPr>
                <w:rFonts w:asciiTheme="minorHAnsi" w:hAnsiTheme="minorHAnsi" w:cstheme="minorHAnsi"/>
                <w:sz w:val="16"/>
                <w:szCs w:val="16"/>
                <w:lang w:val="en-GB"/>
              </w:rPr>
              <w:t>8</w:t>
            </w:r>
            <w:r w:rsidRPr="00EB006F">
              <w:rPr>
                <w:rFonts w:asciiTheme="minorHAnsi" w:hAnsiTheme="minorHAnsi" w:cstheme="minorHAnsi"/>
                <w:sz w:val="16"/>
                <w:szCs w:val="16"/>
                <w:lang w:val="en-GB"/>
              </w:rPr>
              <w:t>;</w:t>
            </w:r>
          </w:p>
          <w:p w14:paraId="2BA4EC6D" w14:textId="77777777" w:rsidR="00635D6C" w:rsidRPr="00EB006F" w:rsidRDefault="00635D6C" w:rsidP="0087174F">
            <w:pPr>
              <w:spacing w:after="0" w:line="240" w:lineRule="auto"/>
              <w:rPr>
                <w:rFonts w:asciiTheme="minorHAnsi" w:hAnsiTheme="minorHAnsi" w:cstheme="minorHAnsi"/>
                <w:sz w:val="16"/>
                <w:szCs w:val="16"/>
                <w:lang w:val="en-GB"/>
              </w:rPr>
            </w:pPr>
          </w:p>
          <w:p w14:paraId="710EC91E" w14:textId="77777777" w:rsidR="00635D6C" w:rsidRPr="00EB006F" w:rsidRDefault="00635D6C" w:rsidP="0087174F">
            <w:pPr>
              <w:spacing w:after="0" w:line="240" w:lineRule="auto"/>
              <w:rPr>
                <w:rFonts w:asciiTheme="minorHAnsi" w:hAnsiTheme="minorHAnsi" w:cstheme="minorHAnsi"/>
                <w:sz w:val="16"/>
                <w:szCs w:val="16"/>
                <w:lang w:val="en-GB"/>
              </w:rPr>
            </w:pPr>
            <w:r w:rsidRPr="00EE4052">
              <w:rPr>
                <w:rFonts w:asciiTheme="minorHAnsi" w:hAnsiTheme="minorHAnsi" w:cstheme="minorHAnsi"/>
                <w:sz w:val="16"/>
                <w:szCs w:val="16"/>
                <w:lang w:val="en-GB"/>
              </w:rPr>
              <w:t>Cochrane Tobacco Addiction Group Specialized Register, MEDLINE, EMBASE, AMED, ISI Science Citation and Social Science Citation Indexes, Web of Science. The CISCOM database was no longer available for the 2010 update;</w:t>
            </w:r>
          </w:p>
          <w:p w14:paraId="5F467497" w14:textId="77777777" w:rsidR="00635D6C" w:rsidRPr="00EB006F" w:rsidRDefault="00635D6C" w:rsidP="0087174F">
            <w:pPr>
              <w:spacing w:after="0" w:line="240" w:lineRule="auto"/>
              <w:rPr>
                <w:rFonts w:asciiTheme="minorHAnsi" w:hAnsiTheme="minorHAnsi" w:cstheme="minorHAnsi"/>
                <w:sz w:val="16"/>
                <w:szCs w:val="16"/>
                <w:lang w:val="en-GB"/>
              </w:rPr>
            </w:pPr>
          </w:p>
          <w:p w14:paraId="2CF3A5E4" w14:textId="4AFBD77F" w:rsidR="00635D6C" w:rsidRPr="00EB006F" w:rsidRDefault="00635D6C" w:rsidP="0087174F">
            <w:pPr>
              <w:spacing w:after="0" w:line="240" w:lineRule="auto"/>
              <w:rPr>
                <w:rFonts w:asciiTheme="minorHAnsi" w:hAnsiTheme="minorHAnsi" w:cstheme="minorHAnsi"/>
                <w:sz w:val="16"/>
                <w:szCs w:val="16"/>
                <w:lang w:val="en-GB"/>
              </w:rPr>
            </w:pPr>
            <w:r w:rsidRPr="00EB006F">
              <w:rPr>
                <w:rFonts w:asciiTheme="minorHAnsi" w:hAnsiTheme="minorHAnsi" w:cstheme="minorHAnsi"/>
                <w:sz w:val="16"/>
                <w:szCs w:val="16"/>
                <w:lang w:val="en-GB"/>
              </w:rPr>
              <w:t>1</w:t>
            </w:r>
            <w:r w:rsidR="00E52345">
              <w:rPr>
                <w:rFonts w:asciiTheme="minorHAnsi" w:hAnsiTheme="minorHAnsi" w:cstheme="minorHAnsi"/>
                <w:sz w:val="16"/>
                <w:szCs w:val="16"/>
                <w:lang w:val="en-GB"/>
              </w:rPr>
              <w:t>4</w:t>
            </w:r>
            <w:r w:rsidRPr="00EB006F">
              <w:rPr>
                <w:rFonts w:asciiTheme="minorHAnsi" w:hAnsiTheme="minorHAnsi" w:cstheme="minorHAnsi"/>
                <w:sz w:val="16"/>
                <w:szCs w:val="16"/>
                <w:lang w:val="en-GB"/>
              </w:rPr>
              <w:t xml:space="preserve">; </w:t>
            </w:r>
          </w:p>
          <w:p w14:paraId="1A2FD7EC" w14:textId="77777777" w:rsidR="00635D6C" w:rsidRPr="00EB006F" w:rsidRDefault="00635D6C" w:rsidP="0087174F">
            <w:pPr>
              <w:spacing w:after="0" w:line="240" w:lineRule="auto"/>
              <w:rPr>
                <w:rFonts w:asciiTheme="minorHAnsi" w:hAnsiTheme="minorHAnsi" w:cstheme="minorHAnsi"/>
                <w:sz w:val="16"/>
                <w:szCs w:val="16"/>
                <w:lang w:val="en-GB"/>
              </w:rPr>
            </w:pPr>
          </w:p>
          <w:p w14:paraId="387B4623" w14:textId="28A4C145" w:rsidR="00635D6C" w:rsidRPr="00EB006F" w:rsidRDefault="00635D6C" w:rsidP="0087174F">
            <w:pPr>
              <w:spacing w:after="0" w:line="240" w:lineRule="auto"/>
              <w:rPr>
                <w:rFonts w:asciiTheme="minorHAnsi" w:hAnsiTheme="minorHAnsi" w:cstheme="minorHAnsi"/>
                <w:sz w:val="16"/>
                <w:szCs w:val="16"/>
                <w:lang w:val="en-GB"/>
              </w:rPr>
            </w:pPr>
            <w:r w:rsidRPr="00EB006F">
              <w:rPr>
                <w:rFonts w:asciiTheme="minorHAnsi" w:hAnsiTheme="minorHAnsi" w:cstheme="minorHAnsi"/>
                <w:sz w:val="16"/>
                <w:szCs w:val="16"/>
                <w:lang w:val="en-GB"/>
              </w:rPr>
              <w:t>Approximately 1,</w:t>
            </w:r>
            <w:r w:rsidR="005C2F05">
              <w:rPr>
                <w:rFonts w:asciiTheme="minorHAnsi" w:hAnsiTheme="minorHAnsi" w:cstheme="minorHAnsi"/>
                <w:sz w:val="16"/>
                <w:szCs w:val="16"/>
                <w:lang w:val="en-GB"/>
              </w:rPr>
              <w:t>926</w:t>
            </w:r>
            <w:r w:rsidRPr="00EB006F">
              <w:rPr>
                <w:rFonts w:asciiTheme="minorHAnsi" w:hAnsiTheme="minorHAnsi" w:cstheme="minorHAnsi"/>
                <w:sz w:val="16"/>
                <w:szCs w:val="16"/>
                <w:lang w:val="en-GB"/>
              </w:rPr>
              <w:t xml:space="preserve">; </w:t>
            </w:r>
          </w:p>
          <w:p w14:paraId="6C3E788A" w14:textId="77777777" w:rsidR="00635D6C" w:rsidRPr="00EB006F" w:rsidRDefault="00635D6C" w:rsidP="0087174F">
            <w:pPr>
              <w:spacing w:after="0" w:line="240" w:lineRule="auto"/>
              <w:rPr>
                <w:rFonts w:asciiTheme="minorHAnsi" w:hAnsiTheme="minorHAnsi" w:cstheme="minorHAnsi"/>
                <w:sz w:val="16"/>
                <w:szCs w:val="16"/>
                <w:lang w:val="en-GB"/>
              </w:rPr>
            </w:pPr>
          </w:p>
          <w:p w14:paraId="33A33F71" w14:textId="77777777" w:rsidR="00635D6C" w:rsidRPr="00EB006F" w:rsidRDefault="00635D6C" w:rsidP="0087174F">
            <w:pPr>
              <w:spacing w:after="0" w:line="240" w:lineRule="auto"/>
              <w:rPr>
                <w:rFonts w:asciiTheme="minorHAnsi" w:hAnsiTheme="minorHAnsi" w:cstheme="minorHAnsi"/>
                <w:sz w:val="16"/>
                <w:szCs w:val="16"/>
                <w:lang w:val="en-GB"/>
              </w:rPr>
            </w:pPr>
            <w:r w:rsidRPr="00EB006F">
              <w:rPr>
                <w:rFonts w:asciiTheme="minorHAnsi" w:hAnsiTheme="minorHAnsi" w:cstheme="minorHAnsi"/>
                <w:sz w:val="16"/>
                <w:szCs w:val="16"/>
                <w:lang w:val="en-GB"/>
              </w:rPr>
              <w:t>AMSTAR 2: Critically low</w:t>
            </w:r>
          </w:p>
        </w:tc>
        <w:tc>
          <w:tcPr>
            <w:tcW w:w="352" w:type="pct"/>
          </w:tcPr>
          <w:p w14:paraId="49BBE3E6" w14:textId="77777777" w:rsidR="00635D6C" w:rsidRDefault="00635D6C" w:rsidP="0087174F">
            <w:pPr>
              <w:rPr>
                <w:rFonts w:asciiTheme="minorHAnsi" w:hAnsiTheme="minorHAnsi" w:cstheme="minorHAnsi"/>
                <w:sz w:val="16"/>
                <w:szCs w:val="16"/>
                <w:shd w:val="clear" w:color="auto" w:fill="FFFFFF"/>
                <w:vertAlign w:val="superscript"/>
              </w:rPr>
            </w:pPr>
            <w:r w:rsidRPr="00EB006F">
              <w:rPr>
                <w:rFonts w:asciiTheme="minorHAnsi" w:hAnsiTheme="minorHAnsi" w:cstheme="minorHAnsi"/>
                <w:sz w:val="16"/>
                <w:szCs w:val="16"/>
                <w:shd w:val="clear" w:color="auto" w:fill="FFFFFF"/>
              </w:rPr>
              <w:t>Smokers motivated to quit/wishing to quit</w:t>
            </w:r>
            <w:r w:rsidR="00C40B9C">
              <w:rPr>
                <w:rFonts w:asciiTheme="minorHAnsi" w:hAnsiTheme="minorHAnsi" w:cstheme="minorHAnsi"/>
                <w:sz w:val="16"/>
                <w:szCs w:val="16"/>
                <w:shd w:val="clear" w:color="auto" w:fill="FFFFFF"/>
              </w:rPr>
              <w:t xml:space="preserve"> </w:t>
            </w:r>
            <w:r w:rsidRPr="00EB006F">
              <w:rPr>
                <w:rFonts w:asciiTheme="minorHAnsi" w:hAnsiTheme="minorHAnsi" w:cstheme="minorHAnsi"/>
                <w:sz w:val="16"/>
                <w:szCs w:val="16"/>
                <w:shd w:val="clear" w:color="auto" w:fill="FFFFFF"/>
                <w:vertAlign w:val="superscript"/>
              </w:rPr>
              <w:t>a</w:t>
            </w:r>
          </w:p>
          <w:p w14:paraId="79437E4D" w14:textId="77777777" w:rsidR="00194D91" w:rsidRPr="00194D91" w:rsidRDefault="00194D91" w:rsidP="00194D91">
            <w:pPr>
              <w:rPr>
                <w:rFonts w:asciiTheme="minorHAnsi" w:hAnsiTheme="minorHAnsi" w:cstheme="minorHAnsi"/>
                <w:sz w:val="16"/>
                <w:szCs w:val="16"/>
              </w:rPr>
            </w:pPr>
          </w:p>
          <w:p w14:paraId="21305AAF" w14:textId="77777777" w:rsidR="00194D91" w:rsidRPr="00194D91" w:rsidRDefault="00194D91" w:rsidP="00194D91">
            <w:pPr>
              <w:rPr>
                <w:rFonts w:asciiTheme="minorHAnsi" w:hAnsiTheme="minorHAnsi" w:cstheme="minorHAnsi"/>
                <w:sz w:val="16"/>
                <w:szCs w:val="16"/>
              </w:rPr>
            </w:pPr>
          </w:p>
          <w:p w14:paraId="28EE8EB2" w14:textId="77777777" w:rsidR="00194D91" w:rsidRPr="00194D91" w:rsidRDefault="00194D91" w:rsidP="00194D91">
            <w:pPr>
              <w:rPr>
                <w:rFonts w:asciiTheme="minorHAnsi" w:hAnsiTheme="minorHAnsi" w:cstheme="minorHAnsi"/>
                <w:sz w:val="16"/>
                <w:szCs w:val="16"/>
              </w:rPr>
            </w:pPr>
          </w:p>
          <w:p w14:paraId="07785596" w14:textId="77777777" w:rsidR="00194D91" w:rsidRPr="00194D91" w:rsidRDefault="00194D91" w:rsidP="00194D91">
            <w:pPr>
              <w:rPr>
                <w:rFonts w:asciiTheme="minorHAnsi" w:hAnsiTheme="minorHAnsi" w:cstheme="minorHAnsi"/>
                <w:sz w:val="16"/>
                <w:szCs w:val="16"/>
              </w:rPr>
            </w:pPr>
          </w:p>
          <w:p w14:paraId="4F75AB2B" w14:textId="77777777" w:rsidR="00194D91" w:rsidRDefault="00194D91" w:rsidP="00194D91">
            <w:pPr>
              <w:rPr>
                <w:rFonts w:asciiTheme="minorHAnsi" w:hAnsiTheme="minorHAnsi" w:cstheme="minorHAnsi"/>
                <w:sz w:val="16"/>
                <w:szCs w:val="16"/>
                <w:shd w:val="clear" w:color="auto" w:fill="FFFFFF"/>
                <w:vertAlign w:val="superscript"/>
              </w:rPr>
            </w:pPr>
          </w:p>
          <w:p w14:paraId="18C5AEE4" w14:textId="70347E04" w:rsidR="00194D91" w:rsidRPr="00194D91" w:rsidRDefault="00194D91" w:rsidP="00194D91">
            <w:pPr>
              <w:tabs>
                <w:tab w:val="left" w:pos="1721"/>
              </w:tabs>
              <w:rPr>
                <w:rFonts w:asciiTheme="minorHAnsi" w:hAnsiTheme="minorHAnsi" w:cstheme="minorHAnsi"/>
                <w:sz w:val="16"/>
                <w:szCs w:val="16"/>
              </w:rPr>
            </w:pPr>
            <w:r>
              <w:rPr>
                <w:rFonts w:asciiTheme="minorHAnsi" w:hAnsiTheme="minorHAnsi" w:cstheme="minorHAnsi"/>
                <w:sz w:val="16"/>
                <w:szCs w:val="16"/>
              </w:rPr>
              <w:tab/>
            </w:r>
          </w:p>
        </w:tc>
        <w:tc>
          <w:tcPr>
            <w:tcW w:w="1357" w:type="pct"/>
          </w:tcPr>
          <w:p w14:paraId="7C07C518" w14:textId="5D4F9046" w:rsidR="009101A0" w:rsidRPr="004D52B3" w:rsidRDefault="009F37B5" w:rsidP="00544107">
            <w:pPr>
              <w:spacing w:after="0" w:line="240" w:lineRule="auto"/>
              <w:rPr>
                <w:rFonts w:asciiTheme="minorHAnsi" w:hAnsiTheme="minorHAnsi" w:cstheme="minorHAnsi"/>
                <w:sz w:val="16"/>
                <w:szCs w:val="16"/>
                <w:lang w:val="en-GB"/>
              </w:rPr>
            </w:pPr>
            <w:r w:rsidRPr="00EB006F">
              <w:rPr>
                <w:rFonts w:asciiTheme="minorHAnsi" w:hAnsiTheme="minorHAnsi" w:cstheme="minorHAnsi"/>
                <w:b/>
                <w:sz w:val="16"/>
                <w:szCs w:val="16"/>
                <w:lang w:val="en-GB"/>
              </w:rPr>
              <w:t>(</w:t>
            </w:r>
            <w:r>
              <w:rPr>
                <w:rFonts w:asciiTheme="minorHAnsi" w:hAnsiTheme="minorHAnsi" w:cstheme="minorHAnsi"/>
                <w:b/>
                <w:sz w:val="16"/>
                <w:szCs w:val="16"/>
                <w:lang w:val="en-GB"/>
              </w:rPr>
              <w:t>1</w:t>
            </w:r>
            <w:r w:rsidRPr="00EB006F">
              <w:rPr>
                <w:rFonts w:asciiTheme="minorHAnsi" w:hAnsiTheme="minorHAnsi" w:cstheme="minorHAnsi"/>
                <w:b/>
                <w:sz w:val="16"/>
                <w:szCs w:val="16"/>
                <w:lang w:val="en-GB"/>
              </w:rPr>
              <w:t xml:space="preserve">) </w:t>
            </w:r>
            <w:r w:rsidRPr="00EB006F">
              <w:rPr>
                <w:rFonts w:asciiTheme="minorHAnsi" w:hAnsiTheme="minorHAnsi"/>
                <w:b/>
                <w:sz w:val="16"/>
                <w:szCs w:val="16"/>
                <w:lang w:val="en-US"/>
              </w:rPr>
              <w:t>Hypnotherapy alone vs. placebo drug alone</w:t>
            </w:r>
            <w:r w:rsidRPr="00EB006F">
              <w:rPr>
                <w:rFonts w:asciiTheme="minorHAnsi" w:hAnsiTheme="minorHAnsi" w:cstheme="minorHAnsi"/>
                <w:sz w:val="16"/>
                <w:szCs w:val="16"/>
                <w:lang w:val="en-GB"/>
              </w:rPr>
              <w:t xml:space="preserve"> </w:t>
            </w:r>
            <w:r w:rsidR="004A2C4C">
              <w:rPr>
                <w:rFonts w:asciiTheme="minorHAnsi" w:hAnsiTheme="minorHAnsi"/>
                <w:sz w:val="16"/>
                <w:szCs w:val="16"/>
                <w:vertAlign w:val="superscript"/>
                <w:lang w:val="en-US"/>
              </w:rPr>
              <w:br/>
            </w:r>
            <w:r w:rsidR="00635D6C" w:rsidRPr="00EB006F">
              <w:rPr>
                <w:rFonts w:asciiTheme="minorHAnsi" w:hAnsiTheme="minorHAnsi" w:cstheme="minorHAnsi"/>
                <w:sz w:val="16"/>
                <w:szCs w:val="16"/>
                <w:lang w:val="en-GB"/>
              </w:rPr>
              <w:t>(</w:t>
            </w:r>
            <w:r w:rsidR="004D52B3">
              <w:rPr>
                <w:rFonts w:asciiTheme="minorHAnsi" w:hAnsiTheme="minorHAnsi" w:cstheme="minorHAnsi"/>
                <w:sz w:val="16"/>
                <w:szCs w:val="16"/>
                <w:lang w:val="en-GB"/>
              </w:rPr>
              <w:t>2</w:t>
            </w:r>
            <w:r w:rsidR="00635D6C" w:rsidRPr="00EB006F">
              <w:rPr>
                <w:rFonts w:asciiTheme="minorHAnsi" w:hAnsiTheme="minorHAnsi" w:cstheme="minorHAnsi"/>
                <w:sz w:val="16"/>
                <w:szCs w:val="16"/>
                <w:lang w:val="en-GB"/>
              </w:rPr>
              <w:t xml:space="preserve">) </w:t>
            </w:r>
            <w:r w:rsidR="00635D6C" w:rsidRPr="00EB006F">
              <w:rPr>
                <w:rFonts w:asciiTheme="minorHAnsi" w:hAnsiTheme="minorHAnsi"/>
                <w:sz w:val="16"/>
                <w:szCs w:val="16"/>
                <w:lang w:val="en-US"/>
              </w:rPr>
              <w:t xml:space="preserve">Hypnotherapy vs. Brief attention/cessation advice </w:t>
            </w:r>
          </w:p>
          <w:p w14:paraId="65F65025" w14:textId="216C10E4" w:rsidR="00544107" w:rsidRPr="004A2C4C" w:rsidRDefault="00635D6C" w:rsidP="00544107">
            <w:pPr>
              <w:spacing w:after="0" w:line="240" w:lineRule="auto"/>
              <w:rPr>
                <w:rFonts w:asciiTheme="minorHAnsi" w:hAnsiTheme="minorHAnsi"/>
                <w:sz w:val="16"/>
                <w:szCs w:val="16"/>
                <w:lang w:val="en-US"/>
              </w:rPr>
            </w:pPr>
            <w:r w:rsidRPr="00EB006F">
              <w:rPr>
                <w:rFonts w:asciiTheme="minorHAnsi" w:hAnsiTheme="minorHAnsi" w:cstheme="minorHAnsi"/>
                <w:sz w:val="16"/>
                <w:szCs w:val="16"/>
                <w:lang w:val="en-GB"/>
              </w:rPr>
              <w:t>(</w:t>
            </w:r>
            <w:r w:rsidR="004D52B3">
              <w:rPr>
                <w:rFonts w:asciiTheme="minorHAnsi" w:hAnsiTheme="minorHAnsi" w:cstheme="minorHAnsi"/>
                <w:sz w:val="16"/>
                <w:szCs w:val="16"/>
                <w:lang w:val="en-GB"/>
              </w:rPr>
              <w:t>3</w:t>
            </w:r>
            <w:r w:rsidRPr="00EB006F">
              <w:rPr>
                <w:rFonts w:asciiTheme="minorHAnsi" w:hAnsiTheme="minorHAnsi" w:cstheme="minorHAnsi"/>
                <w:sz w:val="16"/>
                <w:szCs w:val="16"/>
                <w:lang w:val="en-GB"/>
              </w:rPr>
              <w:t xml:space="preserve">) </w:t>
            </w:r>
            <w:r w:rsidRPr="00EB006F">
              <w:rPr>
                <w:rFonts w:asciiTheme="minorHAnsi" w:hAnsiTheme="minorHAnsi"/>
                <w:sz w:val="16"/>
                <w:szCs w:val="16"/>
                <w:lang w:val="en-US"/>
              </w:rPr>
              <w:t>Hypnotherapy vs. Psychological treatments</w:t>
            </w:r>
            <w:r w:rsidR="004A2C4C">
              <w:rPr>
                <w:rFonts w:asciiTheme="minorHAnsi" w:hAnsiTheme="minorHAnsi"/>
                <w:sz w:val="16"/>
                <w:szCs w:val="16"/>
                <w:lang w:val="en-US"/>
              </w:rPr>
              <w:br/>
            </w:r>
            <w:r w:rsidRPr="00EB006F">
              <w:rPr>
                <w:rFonts w:asciiTheme="minorHAnsi" w:hAnsiTheme="minorHAnsi" w:cstheme="minorHAnsi"/>
                <w:sz w:val="16"/>
                <w:szCs w:val="16"/>
                <w:lang w:val="en-GB"/>
              </w:rPr>
              <w:t>(</w:t>
            </w:r>
            <w:r w:rsidR="004D52B3">
              <w:rPr>
                <w:rFonts w:asciiTheme="minorHAnsi" w:hAnsiTheme="minorHAnsi" w:cstheme="minorHAnsi"/>
                <w:sz w:val="16"/>
                <w:szCs w:val="16"/>
                <w:lang w:val="en-GB"/>
              </w:rPr>
              <w:t>4</w:t>
            </w:r>
            <w:r w:rsidRPr="00EB006F">
              <w:rPr>
                <w:rFonts w:asciiTheme="minorHAnsi" w:hAnsiTheme="minorHAnsi" w:cstheme="minorHAnsi"/>
                <w:sz w:val="16"/>
                <w:szCs w:val="16"/>
                <w:lang w:val="en-GB"/>
              </w:rPr>
              <w:t>) Hypnotherapy plus Other treatments</w:t>
            </w:r>
            <w:r w:rsidR="004D52B3">
              <w:rPr>
                <w:rFonts w:asciiTheme="minorHAnsi" w:hAnsiTheme="minorHAnsi" w:cstheme="minorHAnsi"/>
                <w:sz w:val="16"/>
                <w:szCs w:val="16"/>
                <w:lang w:val="en-GB"/>
              </w:rPr>
              <w:t xml:space="preserve"> </w:t>
            </w:r>
            <w:r w:rsidR="004D52B3">
              <w:rPr>
                <w:rFonts w:asciiTheme="minorHAnsi" w:hAnsiTheme="minorHAnsi" w:cstheme="minorHAnsi"/>
                <w:sz w:val="16"/>
                <w:szCs w:val="16"/>
                <w:vertAlign w:val="superscript"/>
                <w:lang w:val="en-GB"/>
              </w:rPr>
              <w:t>b</w:t>
            </w:r>
            <w:r w:rsidRPr="00EB006F">
              <w:rPr>
                <w:rFonts w:asciiTheme="minorHAnsi" w:hAnsiTheme="minorHAnsi" w:cstheme="minorHAnsi"/>
                <w:sz w:val="16"/>
                <w:szCs w:val="16"/>
                <w:lang w:val="en-GB"/>
              </w:rPr>
              <w:t xml:space="preserve"> vs. Other treatments</w:t>
            </w:r>
            <w:r w:rsidR="00C40B9C">
              <w:rPr>
                <w:rFonts w:asciiTheme="minorHAnsi" w:hAnsiTheme="minorHAnsi" w:cstheme="minorHAnsi"/>
                <w:sz w:val="16"/>
                <w:szCs w:val="16"/>
                <w:lang w:val="en-GB"/>
              </w:rPr>
              <w:t xml:space="preserve"> </w:t>
            </w:r>
            <w:r w:rsidR="004D52B3">
              <w:rPr>
                <w:rFonts w:asciiTheme="minorHAnsi" w:hAnsiTheme="minorHAnsi" w:cstheme="minorHAnsi"/>
                <w:sz w:val="16"/>
                <w:szCs w:val="16"/>
                <w:vertAlign w:val="superscript"/>
                <w:lang w:val="en-GB"/>
              </w:rPr>
              <w:t>b</w:t>
            </w:r>
            <w:r w:rsidRPr="00EB006F">
              <w:rPr>
                <w:rFonts w:asciiTheme="minorHAnsi" w:hAnsiTheme="minorHAnsi" w:cstheme="minorHAnsi"/>
                <w:sz w:val="16"/>
                <w:szCs w:val="16"/>
                <w:vertAlign w:val="superscript"/>
                <w:lang w:val="en-GB"/>
              </w:rPr>
              <w:t xml:space="preserve"> </w:t>
            </w:r>
            <w:r w:rsidR="004A2C4C">
              <w:rPr>
                <w:rFonts w:asciiTheme="minorHAnsi" w:hAnsiTheme="minorHAnsi"/>
                <w:sz w:val="16"/>
                <w:szCs w:val="16"/>
                <w:vertAlign w:val="superscript"/>
                <w:lang w:val="en-GB"/>
              </w:rPr>
              <w:br/>
            </w:r>
            <w:r w:rsidR="004D52B3" w:rsidRPr="00EB006F">
              <w:rPr>
                <w:rFonts w:asciiTheme="minorHAnsi" w:hAnsiTheme="minorHAnsi" w:cstheme="minorHAnsi"/>
                <w:sz w:val="16"/>
                <w:szCs w:val="16"/>
                <w:lang w:val="en-GB"/>
              </w:rPr>
              <w:t>(</w:t>
            </w:r>
            <w:r w:rsidR="004D52B3">
              <w:rPr>
                <w:rFonts w:asciiTheme="minorHAnsi" w:hAnsiTheme="minorHAnsi" w:cstheme="minorHAnsi"/>
                <w:sz w:val="16"/>
                <w:szCs w:val="16"/>
                <w:lang w:val="en-GB"/>
              </w:rPr>
              <w:t>5</w:t>
            </w:r>
            <w:r w:rsidR="004D52B3" w:rsidRPr="00EB006F">
              <w:rPr>
                <w:rFonts w:asciiTheme="minorHAnsi" w:hAnsiTheme="minorHAnsi" w:cstheme="minorHAnsi"/>
                <w:sz w:val="16"/>
                <w:szCs w:val="16"/>
                <w:lang w:val="en-GB"/>
              </w:rPr>
              <w:t xml:space="preserve">) </w:t>
            </w:r>
            <w:r w:rsidR="004D52B3" w:rsidRPr="00EB006F">
              <w:rPr>
                <w:rFonts w:asciiTheme="minorHAnsi" w:hAnsiTheme="minorHAnsi"/>
                <w:sz w:val="16"/>
                <w:szCs w:val="16"/>
                <w:lang w:val="en-US"/>
              </w:rPr>
              <w:t>Hypnotherapy alone or plus other treatments vs. Control</w:t>
            </w:r>
            <w:r w:rsidR="004D52B3">
              <w:rPr>
                <w:rFonts w:asciiTheme="minorHAnsi" w:hAnsiTheme="minorHAnsi"/>
                <w:sz w:val="16"/>
                <w:szCs w:val="16"/>
                <w:lang w:val="en-US"/>
              </w:rPr>
              <w:t xml:space="preserve"> </w:t>
            </w:r>
            <w:r w:rsidR="004D52B3">
              <w:rPr>
                <w:rFonts w:asciiTheme="minorHAnsi" w:hAnsiTheme="minorHAnsi"/>
                <w:sz w:val="16"/>
                <w:szCs w:val="16"/>
                <w:vertAlign w:val="superscript"/>
                <w:lang w:val="en-US"/>
              </w:rPr>
              <w:t>c</w:t>
            </w:r>
          </w:p>
          <w:p w14:paraId="2AB8DA04" w14:textId="77777777" w:rsidR="007445C5" w:rsidRDefault="007445C5" w:rsidP="00544107">
            <w:pPr>
              <w:spacing w:after="0" w:line="240" w:lineRule="auto"/>
              <w:rPr>
                <w:rFonts w:asciiTheme="minorHAnsi" w:eastAsia="Times New Roman" w:hAnsiTheme="minorHAnsi" w:cstheme="minorHAnsi"/>
                <w:sz w:val="16"/>
                <w:szCs w:val="16"/>
              </w:rPr>
            </w:pPr>
          </w:p>
          <w:p w14:paraId="270C6285" w14:textId="7174D914" w:rsidR="00635D6C" w:rsidRDefault="00635D6C" w:rsidP="00544107">
            <w:pPr>
              <w:spacing w:after="0" w:line="240" w:lineRule="auto"/>
              <w:rPr>
                <w:rFonts w:asciiTheme="minorHAnsi" w:eastAsia="Times New Roman" w:hAnsiTheme="minorHAnsi" w:cstheme="minorHAnsi"/>
                <w:sz w:val="16"/>
                <w:szCs w:val="16"/>
              </w:rPr>
            </w:pPr>
            <w:r w:rsidRPr="00EB006F">
              <w:rPr>
                <w:rFonts w:asciiTheme="minorHAnsi" w:eastAsia="Times New Roman" w:hAnsiTheme="minorHAnsi" w:cstheme="minorHAnsi"/>
                <w:sz w:val="16"/>
                <w:szCs w:val="16"/>
              </w:rPr>
              <w:t>NR;</w:t>
            </w:r>
          </w:p>
          <w:p w14:paraId="479D0A43" w14:textId="77777777" w:rsidR="00544107" w:rsidRPr="00EB006F" w:rsidRDefault="00544107" w:rsidP="00544107">
            <w:pPr>
              <w:spacing w:after="0" w:line="240" w:lineRule="auto"/>
              <w:rPr>
                <w:rFonts w:asciiTheme="minorHAnsi" w:eastAsia="Times New Roman" w:hAnsiTheme="minorHAnsi" w:cstheme="minorHAnsi"/>
                <w:sz w:val="16"/>
                <w:szCs w:val="16"/>
              </w:rPr>
            </w:pPr>
          </w:p>
          <w:p w14:paraId="212C3F3E" w14:textId="77777777" w:rsidR="00635D6C" w:rsidRPr="00EB006F" w:rsidRDefault="00635D6C" w:rsidP="0087174F">
            <w:pPr>
              <w:rPr>
                <w:rFonts w:asciiTheme="minorHAnsi" w:hAnsiTheme="minorHAnsi" w:cstheme="minorHAnsi"/>
                <w:sz w:val="16"/>
                <w:szCs w:val="16"/>
                <w:lang w:val="en-GB"/>
              </w:rPr>
            </w:pPr>
            <w:r w:rsidRPr="00EB006F">
              <w:rPr>
                <w:rFonts w:asciiTheme="minorHAnsi" w:eastAsia="Times New Roman" w:hAnsiTheme="minorHAnsi" w:cstheme="minorHAnsi"/>
                <w:sz w:val="16"/>
                <w:szCs w:val="16"/>
              </w:rPr>
              <w:t>No setting restriction</w:t>
            </w:r>
          </w:p>
        </w:tc>
        <w:tc>
          <w:tcPr>
            <w:tcW w:w="701" w:type="pct"/>
          </w:tcPr>
          <w:p w14:paraId="3FC8FAD4" w14:textId="48271E14" w:rsidR="00786455" w:rsidRPr="00EB006F" w:rsidRDefault="00786455" w:rsidP="00786455">
            <w:pPr>
              <w:rPr>
                <w:rFonts w:asciiTheme="minorHAnsi" w:hAnsiTheme="minorHAnsi" w:cstheme="minorHAnsi"/>
                <w:color w:val="000000"/>
                <w:sz w:val="16"/>
                <w:szCs w:val="16"/>
              </w:rPr>
            </w:pPr>
            <w:r w:rsidRPr="00EB006F">
              <w:rPr>
                <w:rFonts w:asciiTheme="minorHAnsi" w:hAnsiTheme="minorHAnsi" w:cstheme="minorHAnsi"/>
                <w:color w:val="000000"/>
                <w:sz w:val="16"/>
                <w:szCs w:val="16"/>
              </w:rPr>
              <w:t>Tobacco smoking abstinence/cessation</w:t>
            </w:r>
          </w:p>
          <w:p w14:paraId="3982E678" w14:textId="1FB9AE53" w:rsidR="00635D6C" w:rsidRPr="00EB006F" w:rsidRDefault="00635D6C" w:rsidP="0087174F">
            <w:pPr>
              <w:rPr>
                <w:rFonts w:asciiTheme="minorHAnsi" w:hAnsiTheme="minorHAnsi" w:cstheme="minorHAnsi"/>
                <w:color w:val="000000"/>
                <w:sz w:val="16"/>
                <w:szCs w:val="16"/>
              </w:rPr>
            </w:pPr>
            <w:r w:rsidRPr="00EB006F">
              <w:rPr>
                <w:rFonts w:asciiTheme="minorHAnsi" w:hAnsiTheme="minorHAnsi" w:cstheme="minorHAnsi"/>
                <w:color w:val="000000"/>
                <w:sz w:val="16"/>
                <w:szCs w:val="16"/>
              </w:rPr>
              <w:t>Adverse events</w:t>
            </w:r>
          </w:p>
          <w:p w14:paraId="6EC867E4" w14:textId="77777777" w:rsidR="00635D6C" w:rsidRPr="00EB006F" w:rsidRDefault="00635D6C">
            <w:pPr>
              <w:rPr>
                <w:rFonts w:asciiTheme="minorHAnsi" w:hAnsiTheme="minorHAnsi" w:cstheme="minorHAnsi"/>
                <w:sz w:val="16"/>
                <w:szCs w:val="16"/>
                <w:lang w:val="en-GB"/>
              </w:rPr>
            </w:pPr>
          </w:p>
        </w:tc>
        <w:tc>
          <w:tcPr>
            <w:tcW w:w="1072" w:type="pct"/>
          </w:tcPr>
          <w:p w14:paraId="19467F8E" w14:textId="4B1E5F3B" w:rsidR="00635D6C" w:rsidRPr="00EB006F" w:rsidRDefault="00635D6C" w:rsidP="0087174F">
            <w:pPr>
              <w:spacing w:after="0" w:line="240" w:lineRule="auto"/>
              <w:rPr>
                <w:rFonts w:asciiTheme="minorHAnsi" w:hAnsiTheme="minorHAnsi" w:cstheme="minorHAnsi"/>
                <w:sz w:val="16"/>
                <w:szCs w:val="16"/>
              </w:rPr>
            </w:pPr>
            <w:r w:rsidRPr="00EB006F">
              <w:rPr>
                <w:rFonts w:asciiTheme="minorHAnsi" w:hAnsiTheme="minorHAnsi" w:cstheme="minorHAnsi"/>
                <w:sz w:val="16"/>
                <w:szCs w:val="16"/>
              </w:rPr>
              <w:t>Across trials</w:t>
            </w:r>
            <w:r w:rsidR="009B106A">
              <w:rPr>
                <w:rFonts w:asciiTheme="minorHAnsi" w:hAnsiTheme="minorHAnsi" w:cstheme="minorHAnsi"/>
                <w:sz w:val="16"/>
                <w:szCs w:val="16"/>
              </w:rPr>
              <w:t xml:space="preserve"> </w:t>
            </w:r>
            <w:r w:rsidRPr="00EB006F">
              <w:rPr>
                <w:rFonts w:asciiTheme="minorHAnsi" w:hAnsiTheme="minorHAnsi" w:cstheme="minorHAnsi"/>
                <w:sz w:val="16"/>
                <w:szCs w:val="16"/>
              </w:rPr>
              <w:t xml:space="preserve">mean age </w:t>
            </w:r>
            <w:r w:rsidR="009B106A">
              <w:rPr>
                <w:rFonts w:asciiTheme="minorHAnsi" w:hAnsiTheme="minorHAnsi" w:cstheme="minorHAnsi"/>
                <w:sz w:val="16"/>
                <w:szCs w:val="16"/>
              </w:rPr>
              <w:t xml:space="preserve">was between </w:t>
            </w:r>
            <w:r w:rsidRPr="00EB006F">
              <w:rPr>
                <w:rFonts w:asciiTheme="minorHAnsi" w:hAnsiTheme="minorHAnsi" w:cstheme="minorHAnsi"/>
                <w:sz w:val="16"/>
                <w:szCs w:val="16"/>
              </w:rPr>
              <w:t xml:space="preserve">30-40 years, </w:t>
            </w:r>
            <w:r w:rsidR="009B106A">
              <w:rPr>
                <w:rFonts w:asciiTheme="minorHAnsi" w:hAnsiTheme="minorHAnsi" w:cstheme="minorHAnsi"/>
                <w:sz w:val="16"/>
                <w:szCs w:val="16"/>
              </w:rPr>
              <w:t xml:space="preserve">participants smoked between </w:t>
            </w:r>
            <w:r w:rsidRPr="00EB006F">
              <w:rPr>
                <w:rFonts w:asciiTheme="minorHAnsi" w:hAnsiTheme="minorHAnsi" w:cstheme="minorHAnsi"/>
                <w:sz w:val="16"/>
                <w:szCs w:val="16"/>
              </w:rPr>
              <w:t>20</w:t>
            </w:r>
            <w:r w:rsidR="009B106A">
              <w:rPr>
                <w:rFonts w:asciiTheme="minorHAnsi" w:hAnsiTheme="minorHAnsi" w:cstheme="minorHAnsi"/>
                <w:sz w:val="16"/>
                <w:szCs w:val="16"/>
              </w:rPr>
              <w:t xml:space="preserve"> and </w:t>
            </w:r>
            <w:r w:rsidRPr="00EB006F">
              <w:rPr>
                <w:rFonts w:asciiTheme="minorHAnsi" w:hAnsiTheme="minorHAnsi" w:cstheme="minorHAnsi"/>
                <w:sz w:val="16"/>
                <w:szCs w:val="16"/>
              </w:rPr>
              <w:t xml:space="preserve">40 CPD, </w:t>
            </w:r>
            <w:r w:rsidR="009B106A">
              <w:rPr>
                <w:rFonts w:asciiTheme="minorHAnsi" w:hAnsiTheme="minorHAnsi" w:cstheme="minorHAnsi"/>
                <w:sz w:val="16"/>
                <w:szCs w:val="16"/>
              </w:rPr>
              <w:t xml:space="preserve">and there were </w:t>
            </w:r>
            <w:r w:rsidRPr="00EB006F">
              <w:rPr>
                <w:rFonts w:asciiTheme="minorHAnsi" w:hAnsiTheme="minorHAnsi" w:cstheme="minorHAnsi"/>
                <w:sz w:val="16"/>
                <w:szCs w:val="16"/>
              </w:rPr>
              <w:t>more females</w:t>
            </w:r>
            <w:r w:rsidR="009B106A">
              <w:rPr>
                <w:rFonts w:asciiTheme="minorHAnsi" w:hAnsiTheme="minorHAnsi" w:cstheme="minorHAnsi"/>
                <w:sz w:val="16"/>
                <w:szCs w:val="16"/>
              </w:rPr>
              <w:t xml:space="preserve"> than males.</w:t>
            </w:r>
          </w:p>
          <w:p w14:paraId="40982973" w14:textId="77777777" w:rsidR="00635D6C" w:rsidRPr="00EB006F" w:rsidRDefault="00635D6C" w:rsidP="0087174F">
            <w:pPr>
              <w:spacing w:after="0" w:line="240" w:lineRule="auto"/>
              <w:rPr>
                <w:rFonts w:asciiTheme="minorHAnsi" w:hAnsiTheme="minorHAnsi" w:cstheme="minorHAnsi"/>
                <w:sz w:val="16"/>
                <w:szCs w:val="16"/>
              </w:rPr>
            </w:pPr>
          </w:p>
          <w:p w14:paraId="287B09D4" w14:textId="73299715" w:rsidR="00635D6C" w:rsidRPr="00EB006F" w:rsidRDefault="00635D6C" w:rsidP="0087174F">
            <w:pPr>
              <w:spacing w:after="0" w:line="240" w:lineRule="auto"/>
              <w:rPr>
                <w:rFonts w:asciiTheme="minorHAnsi" w:hAnsiTheme="minorHAnsi" w:cstheme="minorHAnsi"/>
                <w:sz w:val="16"/>
                <w:szCs w:val="16"/>
              </w:rPr>
            </w:pPr>
            <w:r w:rsidRPr="00EB006F">
              <w:rPr>
                <w:rFonts w:asciiTheme="minorHAnsi" w:hAnsiTheme="minorHAnsi" w:cstheme="minorHAnsi"/>
                <w:sz w:val="16"/>
                <w:szCs w:val="16"/>
              </w:rPr>
              <w:t xml:space="preserve">All studies conducted in </w:t>
            </w:r>
            <w:r w:rsidR="009B106A">
              <w:rPr>
                <w:rFonts w:asciiTheme="minorHAnsi" w:hAnsiTheme="minorHAnsi" w:cstheme="minorHAnsi"/>
                <w:sz w:val="16"/>
                <w:szCs w:val="16"/>
              </w:rPr>
              <w:t xml:space="preserve">countries </w:t>
            </w:r>
            <w:r w:rsidRPr="00EB006F">
              <w:rPr>
                <w:rFonts w:asciiTheme="minorHAnsi" w:hAnsiTheme="minorHAnsi" w:cstheme="minorHAnsi"/>
                <w:sz w:val="16"/>
                <w:szCs w:val="16"/>
              </w:rPr>
              <w:t xml:space="preserve">very high </w:t>
            </w:r>
            <w:r w:rsidR="009B106A">
              <w:rPr>
                <w:rFonts w:asciiTheme="minorHAnsi" w:hAnsiTheme="minorHAnsi" w:cstheme="minorHAnsi"/>
                <w:sz w:val="16"/>
                <w:szCs w:val="16"/>
              </w:rPr>
              <w:t xml:space="preserve">on </w:t>
            </w:r>
            <w:r w:rsidRPr="00EB006F">
              <w:rPr>
                <w:rFonts w:asciiTheme="minorHAnsi" w:hAnsiTheme="minorHAnsi" w:cstheme="minorHAnsi"/>
                <w:sz w:val="16"/>
                <w:szCs w:val="16"/>
              </w:rPr>
              <w:t>HDI (i.e., USA, Canada, UK, Australia).</w:t>
            </w:r>
          </w:p>
          <w:p w14:paraId="1334D6D2" w14:textId="77777777" w:rsidR="00635D6C" w:rsidRPr="00EB006F" w:rsidRDefault="00635D6C" w:rsidP="0087174F">
            <w:pPr>
              <w:spacing w:after="0" w:line="240" w:lineRule="auto"/>
              <w:rPr>
                <w:rFonts w:asciiTheme="minorHAnsi" w:hAnsiTheme="minorHAnsi" w:cstheme="minorHAnsi"/>
                <w:sz w:val="16"/>
                <w:szCs w:val="16"/>
              </w:rPr>
            </w:pPr>
          </w:p>
        </w:tc>
      </w:tr>
    </w:tbl>
    <w:p w14:paraId="4A1D29D9" w14:textId="078117F7" w:rsidR="00E96F26" w:rsidRPr="00544107" w:rsidRDefault="00E96F26" w:rsidP="00E96F26">
      <w:pPr>
        <w:spacing w:after="0" w:line="240" w:lineRule="auto"/>
        <w:rPr>
          <w:sz w:val="14"/>
          <w:szCs w:val="14"/>
        </w:rPr>
      </w:pPr>
      <w:r w:rsidRPr="00544107">
        <w:rPr>
          <w:sz w:val="14"/>
          <w:szCs w:val="14"/>
        </w:rPr>
        <w:t xml:space="preserve">Abbreviations: </w:t>
      </w:r>
      <w:r w:rsidR="009B106A" w:rsidRPr="00544107">
        <w:rPr>
          <w:rFonts w:asciiTheme="minorHAnsi" w:hAnsiTheme="minorHAnsi" w:cstheme="minorHAnsi"/>
          <w:sz w:val="14"/>
          <w:szCs w:val="14"/>
          <w:lang w:val="en-GB"/>
        </w:rPr>
        <w:t xml:space="preserve">AMED: Allied and Alternative Medicine database; CISCOM: </w:t>
      </w:r>
      <w:r w:rsidR="00173D16">
        <w:rPr>
          <w:rFonts w:asciiTheme="minorHAnsi" w:hAnsiTheme="minorHAnsi" w:cstheme="minorHAnsi"/>
          <w:sz w:val="14"/>
          <w:szCs w:val="14"/>
          <w:lang w:val="en-GB"/>
        </w:rPr>
        <w:t>C</w:t>
      </w:r>
      <w:r w:rsidR="009B106A" w:rsidRPr="00544107">
        <w:rPr>
          <w:rFonts w:asciiTheme="minorHAnsi" w:hAnsiTheme="minorHAnsi" w:cstheme="minorHAnsi"/>
          <w:sz w:val="14"/>
          <w:szCs w:val="14"/>
          <w:lang w:val="en-GB"/>
        </w:rPr>
        <w:t xml:space="preserve">entralised </w:t>
      </w:r>
      <w:r w:rsidR="00173D16">
        <w:rPr>
          <w:rFonts w:asciiTheme="minorHAnsi" w:hAnsiTheme="minorHAnsi" w:cstheme="minorHAnsi"/>
          <w:sz w:val="14"/>
          <w:szCs w:val="14"/>
          <w:lang w:val="en-GB"/>
        </w:rPr>
        <w:t>I</w:t>
      </w:r>
      <w:r w:rsidR="009B106A" w:rsidRPr="00544107">
        <w:rPr>
          <w:rFonts w:asciiTheme="minorHAnsi" w:hAnsiTheme="minorHAnsi" w:cstheme="minorHAnsi"/>
          <w:sz w:val="14"/>
          <w:szCs w:val="14"/>
          <w:lang w:val="en-GB"/>
        </w:rPr>
        <w:t xml:space="preserve">nformation </w:t>
      </w:r>
      <w:r w:rsidR="00173D16">
        <w:rPr>
          <w:rFonts w:asciiTheme="minorHAnsi" w:hAnsiTheme="minorHAnsi" w:cstheme="minorHAnsi"/>
          <w:sz w:val="14"/>
          <w:szCs w:val="14"/>
          <w:lang w:val="en-GB"/>
        </w:rPr>
        <w:t>S</w:t>
      </w:r>
      <w:r w:rsidR="009B106A" w:rsidRPr="00544107">
        <w:rPr>
          <w:rFonts w:asciiTheme="minorHAnsi" w:hAnsiTheme="minorHAnsi" w:cstheme="minorHAnsi"/>
          <w:sz w:val="14"/>
          <w:szCs w:val="14"/>
          <w:lang w:val="en-GB"/>
        </w:rPr>
        <w:t xml:space="preserve">ervice for </w:t>
      </w:r>
      <w:r w:rsidR="00173D16">
        <w:rPr>
          <w:rFonts w:asciiTheme="minorHAnsi" w:hAnsiTheme="minorHAnsi" w:cstheme="minorHAnsi"/>
          <w:sz w:val="14"/>
          <w:szCs w:val="14"/>
          <w:lang w:val="en-GB"/>
        </w:rPr>
        <w:t>C</w:t>
      </w:r>
      <w:r w:rsidR="009B106A" w:rsidRPr="00544107">
        <w:rPr>
          <w:rFonts w:asciiTheme="minorHAnsi" w:hAnsiTheme="minorHAnsi" w:cstheme="minorHAnsi"/>
          <w:sz w:val="14"/>
          <w:szCs w:val="14"/>
          <w:lang w:val="en-GB"/>
        </w:rPr>
        <w:t xml:space="preserve">omplementary </w:t>
      </w:r>
      <w:r w:rsidR="00173D16">
        <w:rPr>
          <w:rFonts w:asciiTheme="minorHAnsi" w:hAnsiTheme="minorHAnsi" w:cstheme="minorHAnsi"/>
          <w:sz w:val="14"/>
          <w:szCs w:val="14"/>
          <w:lang w:val="en-GB"/>
        </w:rPr>
        <w:t>M</w:t>
      </w:r>
      <w:r w:rsidR="009B106A" w:rsidRPr="00544107">
        <w:rPr>
          <w:rFonts w:asciiTheme="minorHAnsi" w:hAnsiTheme="minorHAnsi" w:cstheme="minorHAnsi"/>
          <w:sz w:val="14"/>
          <w:szCs w:val="14"/>
          <w:lang w:val="en-GB"/>
        </w:rPr>
        <w:t>edicine; CPD: cigarettes per day</w:t>
      </w:r>
      <w:r w:rsidR="00B660F2" w:rsidRPr="00544107">
        <w:rPr>
          <w:rFonts w:asciiTheme="minorHAnsi" w:hAnsiTheme="minorHAnsi" w:cstheme="minorHAnsi"/>
          <w:sz w:val="14"/>
          <w:szCs w:val="14"/>
          <w:lang w:val="en-GB"/>
        </w:rPr>
        <w:t>; NR: not reported</w:t>
      </w:r>
      <w:r w:rsidRPr="00544107">
        <w:rPr>
          <w:rFonts w:asciiTheme="minorHAnsi" w:hAnsiTheme="minorHAnsi" w:cstheme="minorHAnsi"/>
          <w:sz w:val="14"/>
          <w:szCs w:val="14"/>
          <w:lang w:val="en-GB"/>
        </w:rPr>
        <w:br/>
      </w:r>
      <w:r w:rsidRPr="00544107">
        <w:rPr>
          <w:b/>
          <w:sz w:val="14"/>
          <w:szCs w:val="14"/>
        </w:rPr>
        <w:t>Bolded</w:t>
      </w:r>
      <w:r w:rsidRPr="00544107">
        <w:rPr>
          <w:sz w:val="14"/>
          <w:szCs w:val="14"/>
        </w:rPr>
        <w:t xml:space="preserve"> comparisons are selected for GRADEing as they examine a relevant comparator (e.g., placebo, usual care) and population (e.g., general/mixed population of smokers)</w:t>
      </w:r>
    </w:p>
    <w:p w14:paraId="5BDB43AB" w14:textId="5077F004" w:rsidR="00635D6C" w:rsidRPr="00544107" w:rsidRDefault="00635D6C" w:rsidP="00635D6C">
      <w:pPr>
        <w:spacing w:after="0" w:line="240" w:lineRule="auto"/>
        <w:rPr>
          <w:sz w:val="14"/>
          <w:szCs w:val="14"/>
        </w:rPr>
      </w:pPr>
      <w:r w:rsidRPr="00544107">
        <w:rPr>
          <w:sz w:val="14"/>
          <w:szCs w:val="14"/>
          <w:vertAlign w:val="superscript"/>
        </w:rPr>
        <w:t>a</w:t>
      </w:r>
      <w:r w:rsidR="00481A1F">
        <w:rPr>
          <w:sz w:val="14"/>
          <w:szCs w:val="14"/>
          <w:vertAlign w:val="superscript"/>
        </w:rPr>
        <w:t xml:space="preserve"> </w:t>
      </w:r>
      <w:r w:rsidRPr="00544107">
        <w:rPr>
          <w:sz w:val="14"/>
          <w:szCs w:val="14"/>
        </w:rPr>
        <w:t>The population eligibility criterion of the review is “people who wish to stop smoking”. However, interest or wish to quit is not explicitly reported in review evidence tables for all included trials.</w:t>
      </w:r>
    </w:p>
    <w:p w14:paraId="551BC0B7" w14:textId="01BC9412" w:rsidR="004D52B3" w:rsidRDefault="004D52B3" w:rsidP="009B106A">
      <w:pPr>
        <w:spacing w:after="0" w:line="240" w:lineRule="auto"/>
        <w:rPr>
          <w:rFonts w:asciiTheme="minorHAnsi" w:hAnsiTheme="minorHAnsi" w:cstheme="minorHAnsi"/>
          <w:sz w:val="14"/>
          <w:szCs w:val="14"/>
          <w:lang w:val="en-GB"/>
        </w:rPr>
      </w:pPr>
      <w:r>
        <w:rPr>
          <w:sz w:val="14"/>
          <w:szCs w:val="14"/>
          <w:vertAlign w:val="superscript"/>
        </w:rPr>
        <w:t xml:space="preserve">b </w:t>
      </w:r>
      <w:r w:rsidRPr="00544107">
        <w:rPr>
          <w:rFonts w:asciiTheme="minorHAnsi" w:hAnsiTheme="minorHAnsi" w:cstheme="minorHAnsi"/>
          <w:sz w:val="14"/>
          <w:szCs w:val="14"/>
          <w:lang w:val="en-GB"/>
        </w:rPr>
        <w:t>“Other” treatments in both arms are identical and include self-help materials plus supportive calls, group counselling, or rapid smoking plus counselling.</w:t>
      </w:r>
    </w:p>
    <w:p w14:paraId="2F46AAEC" w14:textId="4BD1BC06" w:rsidR="00635D6C" w:rsidRPr="00544107" w:rsidRDefault="004D52B3" w:rsidP="009B106A">
      <w:pPr>
        <w:spacing w:after="0" w:line="240" w:lineRule="auto"/>
        <w:rPr>
          <w:sz w:val="14"/>
          <w:szCs w:val="14"/>
        </w:rPr>
      </w:pPr>
      <w:r>
        <w:rPr>
          <w:sz w:val="14"/>
          <w:szCs w:val="14"/>
          <w:vertAlign w:val="superscript"/>
          <w:lang w:val="en-GB"/>
        </w:rPr>
        <w:t>c</w:t>
      </w:r>
      <w:r w:rsidR="00481A1F">
        <w:rPr>
          <w:sz w:val="14"/>
          <w:szCs w:val="14"/>
          <w:vertAlign w:val="superscript"/>
          <w:lang w:val="en-GB"/>
        </w:rPr>
        <w:t xml:space="preserve"> </w:t>
      </w:r>
      <w:r w:rsidR="00635D6C" w:rsidRPr="00544107">
        <w:rPr>
          <w:sz w:val="14"/>
          <w:szCs w:val="14"/>
        </w:rPr>
        <w:t>Various co</w:t>
      </w:r>
      <w:r>
        <w:rPr>
          <w:sz w:val="14"/>
          <w:szCs w:val="14"/>
        </w:rPr>
        <w:t xml:space="preserve">ntrol conditions across trials </w:t>
      </w:r>
      <w:r w:rsidR="00635D6C" w:rsidRPr="00544107">
        <w:rPr>
          <w:sz w:val="14"/>
          <w:szCs w:val="14"/>
        </w:rPr>
        <w:t>including but not limited to: no treatment waiting list, brief attention/cessation advice, psychological treatments (e.g., counselling), psychological treatment plus nicotine patch plus counselling</w:t>
      </w:r>
      <w:r w:rsidR="009B106A" w:rsidRPr="00544107">
        <w:rPr>
          <w:sz w:val="14"/>
          <w:szCs w:val="14"/>
        </w:rPr>
        <w:br/>
      </w:r>
    </w:p>
    <w:p w14:paraId="4517EDF6" w14:textId="77777777" w:rsidR="00635D6C" w:rsidRDefault="00635D6C" w:rsidP="009B106A"/>
    <w:p w14:paraId="06FDF056" w14:textId="77777777" w:rsidR="007445C5" w:rsidRDefault="007445C5" w:rsidP="00F635CD">
      <w:pPr>
        <w:sectPr w:rsidR="007445C5" w:rsidSect="00481A1F">
          <w:headerReference w:type="even" r:id="rId11"/>
          <w:headerReference w:type="default" r:id="rId12"/>
          <w:footerReference w:type="even" r:id="rId13"/>
          <w:footerReference w:type="default" r:id="rId14"/>
          <w:headerReference w:type="first" r:id="rId15"/>
          <w:footerReference w:type="first" r:id="rId16"/>
          <w:pgSz w:w="15840" w:h="12240" w:orient="landscape"/>
          <w:pgMar w:top="720" w:right="720" w:bottom="720" w:left="720"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3"/>
        <w:gridCol w:w="1693"/>
        <w:gridCol w:w="1842"/>
        <w:gridCol w:w="4678"/>
        <w:gridCol w:w="1843"/>
        <w:gridCol w:w="2771"/>
      </w:tblGrid>
      <w:tr w:rsidR="00544107" w:rsidRPr="009B106A" w14:paraId="397B0D8D" w14:textId="77777777" w:rsidTr="00544107">
        <w:trPr>
          <w:trHeight w:val="983"/>
        </w:trPr>
        <w:tc>
          <w:tcPr>
            <w:tcW w:w="0" w:type="auto"/>
            <w:shd w:val="clear" w:color="auto" w:fill="C6D9F1" w:themeFill="text2" w:themeFillTint="33"/>
          </w:tcPr>
          <w:p w14:paraId="5BD50919"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lastRenderedPageBreak/>
              <w:t>Author Year {refID};</w:t>
            </w:r>
          </w:p>
          <w:p w14:paraId="16CAFBF8" w14:textId="77777777" w:rsidR="00F248D9" w:rsidRPr="009B106A" w:rsidRDefault="00F248D9" w:rsidP="00762F45">
            <w:pPr>
              <w:spacing w:after="0" w:line="240" w:lineRule="auto"/>
              <w:rPr>
                <w:rFonts w:asciiTheme="minorHAnsi" w:hAnsiTheme="minorHAnsi" w:cstheme="minorHAnsi"/>
                <w:b/>
                <w:sz w:val="16"/>
                <w:szCs w:val="16"/>
                <w:lang w:val="en-GB"/>
              </w:rPr>
            </w:pPr>
          </w:p>
          <w:p w14:paraId="0431248D"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Country;</w:t>
            </w:r>
          </w:p>
          <w:p w14:paraId="6C53E553" w14:textId="77777777" w:rsidR="00F248D9" w:rsidRPr="009B106A" w:rsidRDefault="00F248D9" w:rsidP="00762F45">
            <w:pPr>
              <w:spacing w:after="0" w:line="240" w:lineRule="auto"/>
              <w:rPr>
                <w:rFonts w:asciiTheme="minorHAnsi" w:hAnsiTheme="minorHAnsi" w:cstheme="minorHAnsi"/>
                <w:b/>
                <w:sz w:val="16"/>
                <w:szCs w:val="16"/>
                <w:lang w:val="en-GB"/>
              </w:rPr>
            </w:pPr>
          </w:p>
          <w:p w14:paraId="69919284"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 xml:space="preserve">Funding; </w:t>
            </w:r>
          </w:p>
          <w:p w14:paraId="10AECB6A" w14:textId="77777777" w:rsidR="00F248D9" w:rsidRPr="009B106A" w:rsidRDefault="00F248D9" w:rsidP="00762F45">
            <w:pPr>
              <w:spacing w:after="0" w:line="240" w:lineRule="auto"/>
              <w:rPr>
                <w:rFonts w:asciiTheme="minorHAnsi" w:hAnsiTheme="minorHAnsi" w:cstheme="minorHAnsi"/>
                <w:b/>
                <w:sz w:val="16"/>
                <w:szCs w:val="16"/>
                <w:lang w:val="en-GB"/>
              </w:rPr>
            </w:pPr>
          </w:p>
          <w:p w14:paraId="1CBE65D8"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COI;</w:t>
            </w:r>
          </w:p>
        </w:tc>
        <w:tc>
          <w:tcPr>
            <w:tcW w:w="1693" w:type="dxa"/>
            <w:shd w:val="clear" w:color="auto" w:fill="C6D9F1" w:themeFill="text2" w:themeFillTint="33"/>
          </w:tcPr>
          <w:p w14:paraId="4F55DC1F" w14:textId="77777777"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b/>
                <w:sz w:val="16"/>
                <w:szCs w:val="16"/>
              </w:rPr>
              <w:t>Date of last search;</w:t>
            </w:r>
          </w:p>
          <w:p w14:paraId="2BEA6422" w14:textId="77777777" w:rsidR="00F248D9" w:rsidRPr="009B106A" w:rsidRDefault="00F248D9" w:rsidP="00762F45">
            <w:pPr>
              <w:spacing w:after="0" w:line="240" w:lineRule="auto"/>
              <w:rPr>
                <w:rFonts w:asciiTheme="minorHAnsi" w:hAnsiTheme="minorHAnsi" w:cstheme="minorHAnsi"/>
                <w:b/>
                <w:sz w:val="16"/>
                <w:szCs w:val="16"/>
              </w:rPr>
            </w:pPr>
          </w:p>
          <w:p w14:paraId="5A104225" w14:textId="77777777"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b/>
                <w:sz w:val="16"/>
                <w:szCs w:val="16"/>
              </w:rPr>
              <w:t>Databases searched;</w:t>
            </w:r>
          </w:p>
          <w:p w14:paraId="3CC65E75" w14:textId="77777777" w:rsidR="00F248D9" w:rsidRPr="009B106A" w:rsidRDefault="00F248D9" w:rsidP="00762F45">
            <w:pPr>
              <w:spacing w:after="0" w:line="240" w:lineRule="auto"/>
              <w:rPr>
                <w:rFonts w:asciiTheme="minorHAnsi" w:hAnsiTheme="minorHAnsi" w:cstheme="minorHAnsi"/>
                <w:b/>
                <w:sz w:val="16"/>
                <w:szCs w:val="16"/>
              </w:rPr>
            </w:pPr>
          </w:p>
          <w:p w14:paraId="21228041" w14:textId="77777777"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b/>
                <w:sz w:val="16"/>
                <w:szCs w:val="16"/>
              </w:rPr>
              <w:t>Total number of studies included in the review;</w:t>
            </w:r>
          </w:p>
          <w:p w14:paraId="439EF79C" w14:textId="77777777" w:rsidR="00F248D9" w:rsidRPr="009B106A" w:rsidRDefault="00F248D9" w:rsidP="00762F45">
            <w:pPr>
              <w:spacing w:after="0" w:line="240" w:lineRule="auto"/>
              <w:rPr>
                <w:rFonts w:asciiTheme="minorHAnsi" w:hAnsiTheme="minorHAnsi" w:cstheme="minorHAnsi"/>
                <w:b/>
                <w:sz w:val="16"/>
                <w:szCs w:val="16"/>
              </w:rPr>
            </w:pPr>
          </w:p>
          <w:p w14:paraId="448DE5C7" w14:textId="77777777"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b/>
                <w:sz w:val="16"/>
                <w:szCs w:val="16"/>
              </w:rPr>
              <w:t>Total number of participants;</w:t>
            </w:r>
          </w:p>
          <w:p w14:paraId="12B4CF6C" w14:textId="77777777" w:rsidR="00F248D9" w:rsidRPr="009B106A" w:rsidRDefault="00F248D9" w:rsidP="00762F45">
            <w:pPr>
              <w:spacing w:after="0" w:line="240" w:lineRule="auto"/>
              <w:rPr>
                <w:rFonts w:asciiTheme="minorHAnsi" w:hAnsiTheme="minorHAnsi" w:cstheme="minorHAnsi"/>
                <w:b/>
                <w:sz w:val="16"/>
                <w:szCs w:val="16"/>
              </w:rPr>
            </w:pPr>
          </w:p>
          <w:p w14:paraId="3D862AB1" w14:textId="77777777"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b/>
                <w:sz w:val="16"/>
                <w:szCs w:val="16"/>
              </w:rPr>
              <w:t>AMSTAR 2 overall rating</w:t>
            </w:r>
          </w:p>
        </w:tc>
        <w:tc>
          <w:tcPr>
            <w:tcW w:w="1842" w:type="dxa"/>
            <w:shd w:val="clear" w:color="auto" w:fill="C6D9F1" w:themeFill="text2" w:themeFillTint="33"/>
          </w:tcPr>
          <w:p w14:paraId="5F209494"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Populations for which data is reported</w:t>
            </w:r>
          </w:p>
        </w:tc>
        <w:tc>
          <w:tcPr>
            <w:tcW w:w="4678" w:type="dxa"/>
            <w:shd w:val="clear" w:color="auto" w:fill="C6D9F1" w:themeFill="text2" w:themeFillTint="33"/>
          </w:tcPr>
          <w:p w14:paraId="7FF0C828" w14:textId="77777777" w:rsidR="004A2C4C" w:rsidRPr="009B106A" w:rsidRDefault="004A2C4C" w:rsidP="004A2C4C">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Comparisons of relevance to the overview;</w:t>
            </w:r>
          </w:p>
          <w:p w14:paraId="533B90EE" w14:textId="77777777" w:rsidR="00F248D9" w:rsidRPr="009B106A" w:rsidRDefault="00F248D9" w:rsidP="00762F45">
            <w:pPr>
              <w:spacing w:after="0" w:line="240" w:lineRule="auto"/>
              <w:rPr>
                <w:rFonts w:asciiTheme="minorHAnsi" w:hAnsiTheme="minorHAnsi" w:cstheme="minorHAnsi"/>
                <w:b/>
                <w:sz w:val="16"/>
                <w:szCs w:val="16"/>
                <w:lang w:val="en-GB"/>
              </w:rPr>
            </w:pPr>
          </w:p>
          <w:p w14:paraId="2F33D19B"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 xml:space="preserve">Intervention delivery; </w:t>
            </w:r>
          </w:p>
          <w:p w14:paraId="71FCE44C" w14:textId="77777777" w:rsidR="00F248D9" w:rsidRPr="009B106A" w:rsidRDefault="00F248D9" w:rsidP="00762F45">
            <w:pPr>
              <w:spacing w:after="0" w:line="240" w:lineRule="auto"/>
              <w:rPr>
                <w:rFonts w:asciiTheme="minorHAnsi" w:hAnsiTheme="minorHAnsi" w:cstheme="minorHAnsi"/>
                <w:b/>
                <w:sz w:val="16"/>
                <w:szCs w:val="16"/>
                <w:lang w:val="en-GB"/>
              </w:rPr>
            </w:pPr>
          </w:p>
          <w:p w14:paraId="0DCF3245" w14:textId="77777777" w:rsidR="00F248D9" w:rsidRPr="009B106A" w:rsidRDefault="00F248D9" w:rsidP="00762F45">
            <w:pPr>
              <w:spacing w:after="0" w:line="240" w:lineRule="auto"/>
              <w:rPr>
                <w:rFonts w:asciiTheme="minorHAnsi" w:hAnsiTheme="minorHAnsi" w:cstheme="minorHAnsi"/>
                <w:b/>
                <w:sz w:val="16"/>
                <w:szCs w:val="16"/>
                <w:lang w:val="en-GB"/>
              </w:rPr>
            </w:pPr>
            <w:r w:rsidRPr="009B106A">
              <w:rPr>
                <w:rFonts w:asciiTheme="minorHAnsi" w:hAnsiTheme="minorHAnsi" w:cstheme="minorHAnsi"/>
                <w:b/>
                <w:sz w:val="16"/>
                <w:szCs w:val="16"/>
                <w:lang w:val="en-GB"/>
              </w:rPr>
              <w:t>Setting;</w:t>
            </w:r>
          </w:p>
        </w:tc>
        <w:tc>
          <w:tcPr>
            <w:tcW w:w="1843" w:type="dxa"/>
            <w:shd w:val="clear" w:color="auto" w:fill="C6D9F1" w:themeFill="text2" w:themeFillTint="33"/>
          </w:tcPr>
          <w:p w14:paraId="60C841E1" w14:textId="77777777" w:rsidR="00F248D9" w:rsidRPr="009B106A" w:rsidRDefault="00F248D9" w:rsidP="00762F45">
            <w:pPr>
              <w:spacing w:after="0" w:line="240" w:lineRule="auto"/>
              <w:jc w:val="both"/>
              <w:rPr>
                <w:rFonts w:asciiTheme="minorHAnsi" w:hAnsiTheme="minorHAnsi" w:cstheme="minorHAnsi"/>
                <w:b/>
                <w:sz w:val="16"/>
                <w:szCs w:val="16"/>
                <w:lang w:val="en-GB"/>
              </w:rPr>
            </w:pPr>
            <w:r w:rsidRPr="009B106A">
              <w:rPr>
                <w:rFonts w:asciiTheme="minorHAnsi" w:hAnsiTheme="minorHAnsi" w:cstheme="minorHAnsi"/>
                <w:b/>
                <w:sz w:val="16"/>
                <w:szCs w:val="16"/>
                <w:lang w:val="en-GB"/>
              </w:rPr>
              <w:t xml:space="preserve">Outcome(s) </w:t>
            </w:r>
          </w:p>
        </w:tc>
        <w:tc>
          <w:tcPr>
            <w:tcW w:w="2771" w:type="dxa"/>
            <w:shd w:val="clear" w:color="auto" w:fill="C6D9F1" w:themeFill="text2" w:themeFillTint="33"/>
          </w:tcPr>
          <w:p w14:paraId="7D943325" w14:textId="77777777" w:rsidR="00F248D9" w:rsidRPr="009B106A" w:rsidRDefault="00F248D9" w:rsidP="00762F45">
            <w:pPr>
              <w:spacing w:after="0" w:line="240" w:lineRule="auto"/>
              <w:rPr>
                <w:rFonts w:asciiTheme="minorHAnsi" w:hAnsiTheme="minorHAnsi" w:cstheme="minorHAnsi"/>
                <w:b/>
                <w:sz w:val="16"/>
                <w:szCs w:val="16"/>
                <w:highlight w:val="yellow"/>
                <w:lang w:val="en-GB"/>
              </w:rPr>
            </w:pPr>
            <w:r w:rsidRPr="009B106A">
              <w:rPr>
                <w:rFonts w:asciiTheme="minorHAnsi" w:hAnsiTheme="minorHAnsi" w:cstheme="minorHAnsi"/>
                <w:b/>
                <w:sz w:val="16"/>
                <w:szCs w:val="16"/>
                <w:lang w:val="en-GB"/>
              </w:rPr>
              <w:t>General study characteristics</w:t>
            </w:r>
          </w:p>
        </w:tc>
      </w:tr>
      <w:tr w:rsidR="00F248D9" w:rsidRPr="009B106A" w14:paraId="3EF9B6A2" w14:textId="77777777" w:rsidTr="00544107">
        <w:trPr>
          <w:trHeight w:val="725"/>
        </w:trPr>
        <w:tc>
          <w:tcPr>
            <w:tcW w:w="0" w:type="auto"/>
            <w:shd w:val="clear" w:color="auto" w:fill="auto"/>
          </w:tcPr>
          <w:p w14:paraId="40C39E7C" w14:textId="3C58D319"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b/>
                <w:sz w:val="16"/>
                <w:szCs w:val="16"/>
              </w:rPr>
              <w:t>Cahill 2010 {1652};</w:t>
            </w:r>
            <w:r w:rsidRPr="009B106A">
              <w:rPr>
                <w:rFonts w:asciiTheme="minorHAnsi" w:hAnsiTheme="minorHAnsi" w:cstheme="minorHAnsi"/>
                <w:b/>
                <w:sz w:val="16"/>
                <w:szCs w:val="16"/>
              </w:rPr>
              <w:br/>
            </w:r>
          </w:p>
          <w:p w14:paraId="44259CED" w14:textId="48AB3580" w:rsidR="00F248D9" w:rsidRPr="009B106A" w:rsidRDefault="00F248D9" w:rsidP="00762F45">
            <w:pPr>
              <w:spacing w:after="0" w:line="240" w:lineRule="auto"/>
              <w:rPr>
                <w:rFonts w:asciiTheme="minorHAnsi" w:hAnsiTheme="minorHAnsi" w:cstheme="minorHAnsi"/>
                <w:sz w:val="16"/>
                <w:szCs w:val="16"/>
              </w:rPr>
            </w:pPr>
            <w:r w:rsidRPr="009B106A">
              <w:rPr>
                <w:rFonts w:asciiTheme="minorHAnsi" w:hAnsiTheme="minorHAnsi" w:cstheme="minorHAnsi"/>
                <w:sz w:val="16"/>
                <w:szCs w:val="16"/>
              </w:rPr>
              <w:t>UK;</w:t>
            </w:r>
            <w:r w:rsidRPr="009B106A">
              <w:rPr>
                <w:rFonts w:asciiTheme="minorHAnsi" w:hAnsiTheme="minorHAnsi" w:cstheme="minorHAnsi"/>
                <w:sz w:val="16"/>
                <w:szCs w:val="16"/>
              </w:rPr>
              <w:tab/>
            </w:r>
            <w:r w:rsidRPr="009B106A">
              <w:rPr>
                <w:rFonts w:asciiTheme="minorHAnsi" w:hAnsiTheme="minorHAnsi" w:cstheme="minorHAnsi"/>
                <w:sz w:val="16"/>
                <w:szCs w:val="16"/>
              </w:rPr>
              <w:tab/>
            </w:r>
          </w:p>
          <w:p w14:paraId="72020583" w14:textId="77777777" w:rsidR="00F248D9" w:rsidRPr="009B106A" w:rsidRDefault="00F248D9" w:rsidP="00762F45">
            <w:pPr>
              <w:spacing w:after="0" w:line="240" w:lineRule="auto"/>
              <w:rPr>
                <w:rFonts w:asciiTheme="minorHAnsi" w:eastAsiaTheme="minorHAnsi" w:hAnsiTheme="minorHAnsi" w:cs="AGaramond-Regular"/>
                <w:sz w:val="16"/>
                <w:szCs w:val="16"/>
                <w:lang w:val="en-US"/>
              </w:rPr>
            </w:pPr>
            <w:r w:rsidRPr="009B106A">
              <w:rPr>
                <w:rFonts w:asciiTheme="minorHAnsi" w:eastAsiaTheme="minorHAnsi" w:hAnsiTheme="minorHAnsi" w:cs="AGaramond-Regular"/>
                <w:sz w:val="16"/>
                <w:szCs w:val="16"/>
                <w:lang w:val="en-US"/>
              </w:rPr>
              <w:t>Department of Primary Health Care, Oxford University, UK;</w:t>
            </w:r>
          </w:p>
          <w:p w14:paraId="529A757D" w14:textId="77777777" w:rsidR="00F248D9" w:rsidRPr="009B106A" w:rsidRDefault="00F248D9" w:rsidP="00762F45">
            <w:pPr>
              <w:spacing w:after="0" w:line="240" w:lineRule="auto"/>
              <w:rPr>
                <w:rFonts w:asciiTheme="minorHAnsi" w:hAnsiTheme="minorHAnsi" w:cstheme="minorHAnsi"/>
                <w:sz w:val="16"/>
                <w:szCs w:val="16"/>
              </w:rPr>
            </w:pPr>
          </w:p>
          <w:p w14:paraId="0A9A22D7" w14:textId="77777777" w:rsidR="00F248D9" w:rsidRPr="009B106A" w:rsidRDefault="00F248D9" w:rsidP="00762F45">
            <w:pPr>
              <w:spacing w:after="0" w:line="240" w:lineRule="auto"/>
              <w:rPr>
                <w:rFonts w:asciiTheme="minorHAnsi" w:hAnsiTheme="minorHAnsi" w:cstheme="minorHAnsi"/>
                <w:b/>
                <w:sz w:val="16"/>
                <w:szCs w:val="16"/>
              </w:rPr>
            </w:pPr>
            <w:r w:rsidRPr="009B106A">
              <w:rPr>
                <w:rFonts w:asciiTheme="minorHAnsi" w:hAnsiTheme="minorHAnsi" w:cstheme="minorHAnsi"/>
                <w:sz w:val="16"/>
                <w:szCs w:val="16"/>
              </w:rPr>
              <w:t>Review authors declare having no conflicts of interest</w:t>
            </w:r>
          </w:p>
        </w:tc>
        <w:tc>
          <w:tcPr>
            <w:tcW w:w="1693" w:type="dxa"/>
          </w:tcPr>
          <w:p w14:paraId="56375132" w14:textId="77777777" w:rsidR="00F248D9" w:rsidRPr="009B106A" w:rsidRDefault="00F248D9" w:rsidP="00762F45">
            <w:pPr>
              <w:spacing w:after="0" w:line="240" w:lineRule="auto"/>
              <w:rPr>
                <w:rFonts w:asciiTheme="minorHAnsi" w:hAnsiTheme="minorHAnsi" w:cstheme="minorHAnsi"/>
                <w:sz w:val="16"/>
                <w:szCs w:val="16"/>
                <w:lang w:val="en-GB"/>
              </w:rPr>
            </w:pPr>
            <w:r w:rsidRPr="009B106A">
              <w:rPr>
                <w:rFonts w:asciiTheme="minorHAnsi" w:hAnsiTheme="minorHAnsi" w:cstheme="minorHAnsi"/>
                <w:sz w:val="16"/>
                <w:szCs w:val="16"/>
                <w:lang w:val="en-GB"/>
              </w:rPr>
              <w:t>August 2010;</w:t>
            </w:r>
          </w:p>
          <w:p w14:paraId="2332C2C2" w14:textId="77777777" w:rsidR="00F248D9" w:rsidRPr="009B106A" w:rsidRDefault="00F248D9" w:rsidP="00762F45">
            <w:pPr>
              <w:spacing w:after="0" w:line="240" w:lineRule="auto"/>
              <w:rPr>
                <w:rFonts w:asciiTheme="minorHAnsi" w:hAnsiTheme="minorHAnsi" w:cstheme="minorHAnsi"/>
                <w:sz w:val="16"/>
                <w:szCs w:val="16"/>
                <w:lang w:val="en-GB"/>
              </w:rPr>
            </w:pPr>
          </w:p>
          <w:p w14:paraId="08A18EF1" w14:textId="2A784564" w:rsidR="00F248D9" w:rsidRPr="009B106A" w:rsidRDefault="00F248D9" w:rsidP="00762F45">
            <w:pPr>
              <w:spacing w:after="0" w:line="240" w:lineRule="auto"/>
              <w:rPr>
                <w:rFonts w:asciiTheme="minorHAnsi" w:hAnsiTheme="minorHAnsi" w:cstheme="minorHAnsi"/>
                <w:sz w:val="16"/>
                <w:szCs w:val="16"/>
                <w:lang w:val="en-GB"/>
              </w:rPr>
            </w:pPr>
            <w:r w:rsidRPr="00B02763">
              <w:rPr>
                <w:rFonts w:asciiTheme="minorHAnsi" w:hAnsiTheme="minorHAnsi" w:cstheme="minorHAnsi"/>
                <w:sz w:val="16"/>
                <w:szCs w:val="16"/>
                <w:lang w:val="en-GB"/>
              </w:rPr>
              <w:t>Cochrane Tobacco Addiction Review Group</w:t>
            </w:r>
            <w:r w:rsidR="009101A0" w:rsidRPr="00B02763">
              <w:rPr>
                <w:rFonts w:asciiTheme="minorHAnsi" w:hAnsiTheme="minorHAnsi" w:cstheme="minorHAnsi"/>
                <w:sz w:val="16"/>
                <w:szCs w:val="16"/>
                <w:lang w:val="en-GB"/>
              </w:rPr>
              <w:t xml:space="preserve"> </w:t>
            </w:r>
            <w:r w:rsidRPr="00B02763">
              <w:rPr>
                <w:rFonts w:asciiTheme="minorHAnsi" w:hAnsiTheme="minorHAnsi" w:cstheme="minorHAnsi"/>
                <w:sz w:val="16"/>
                <w:szCs w:val="16"/>
                <w:lang w:val="en-GB"/>
              </w:rPr>
              <w:t>Specialized Register</w:t>
            </w:r>
            <w:r w:rsidR="00B02763" w:rsidRPr="00B02763">
              <w:rPr>
                <w:rFonts w:asciiTheme="minorHAnsi" w:hAnsiTheme="minorHAnsi" w:cstheme="minorHAnsi"/>
                <w:sz w:val="16"/>
                <w:szCs w:val="16"/>
                <w:lang w:val="en-GB"/>
              </w:rPr>
              <w:t xml:space="preserve"> (</w:t>
            </w:r>
            <w:r w:rsidRPr="00B02763">
              <w:rPr>
                <w:rFonts w:asciiTheme="minorHAnsi" w:hAnsiTheme="minorHAnsi" w:cstheme="minorHAnsi"/>
                <w:sz w:val="16"/>
                <w:szCs w:val="16"/>
                <w:lang w:val="en-GB"/>
              </w:rPr>
              <w:t>CENTRAL, MEDLINE, EMBASE, PsycINFO</w:t>
            </w:r>
            <w:r w:rsidR="00B02763" w:rsidRPr="00B02763">
              <w:rPr>
                <w:rFonts w:asciiTheme="minorHAnsi" w:hAnsiTheme="minorHAnsi" w:cstheme="minorHAnsi"/>
                <w:sz w:val="16"/>
                <w:szCs w:val="16"/>
                <w:lang w:val="en-GB"/>
              </w:rPr>
              <w:t>)</w:t>
            </w:r>
            <w:r w:rsidRPr="00B02763">
              <w:rPr>
                <w:rFonts w:asciiTheme="minorHAnsi" w:hAnsiTheme="minorHAnsi" w:cstheme="minorHAnsi"/>
                <w:sz w:val="16"/>
                <w:szCs w:val="16"/>
                <w:lang w:val="en-GB"/>
              </w:rPr>
              <w:t>;</w:t>
            </w:r>
          </w:p>
          <w:p w14:paraId="38F5769D" w14:textId="77777777" w:rsidR="00F248D9" w:rsidRPr="009B106A" w:rsidRDefault="00F248D9" w:rsidP="00762F45">
            <w:pPr>
              <w:spacing w:after="0" w:line="240" w:lineRule="auto"/>
              <w:rPr>
                <w:rFonts w:asciiTheme="minorHAnsi" w:hAnsiTheme="minorHAnsi" w:cstheme="minorHAnsi"/>
                <w:sz w:val="16"/>
                <w:szCs w:val="16"/>
                <w:lang w:val="en-GB"/>
              </w:rPr>
            </w:pPr>
          </w:p>
          <w:p w14:paraId="3BD42E51" w14:textId="77777777" w:rsidR="00F248D9" w:rsidRPr="009B106A" w:rsidRDefault="00F248D9" w:rsidP="00762F45">
            <w:pPr>
              <w:spacing w:after="0" w:line="240" w:lineRule="auto"/>
              <w:rPr>
                <w:rFonts w:asciiTheme="minorHAnsi" w:hAnsiTheme="minorHAnsi" w:cstheme="minorHAnsi"/>
                <w:sz w:val="16"/>
                <w:szCs w:val="16"/>
                <w:lang w:val="en-GB"/>
              </w:rPr>
            </w:pPr>
            <w:r w:rsidRPr="009B106A">
              <w:rPr>
                <w:rFonts w:asciiTheme="minorHAnsi" w:hAnsiTheme="minorHAnsi" w:cstheme="minorHAnsi"/>
                <w:sz w:val="16"/>
                <w:szCs w:val="16"/>
                <w:lang w:val="en-GB"/>
              </w:rPr>
              <w:t xml:space="preserve">41; </w:t>
            </w:r>
          </w:p>
          <w:p w14:paraId="5601A5A0" w14:textId="77777777" w:rsidR="00F248D9" w:rsidRPr="009B106A" w:rsidRDefault="00F248D9" w:rsidP="00762F45">
            <w:pPr>
              <w:spacing w:after="0" w:line="240" w:lineRule="auto"/>
              <w:rPr>
                <w:rFonts w:asciiTheme="minorHAnsi" w:hAnsiTheme="minorHAnsi" w:cstheme="minorHAnsi"/>
                <w:sz w:val="16"/>
                <w:szCs w:val="16"/>
                <w:lang w:val="en-GB"/>
              </w:rPr>
            </w:pPr>
          </w:p>
          <w:p w14:paraId="183BE0EA" w14:textId="77777777" w:rsidR="00F248D9" w:rsidRPr="009B106A" w:rsidRDefault="00F248D9" w:rsidP="00762F45">
            <w:pPr>
              <w:spacing w:after="0" w:line="240" w:lineRule="auto"/>
              <w:rPr>
                <w:rFonts w:asciiTheme="minorHAnsi" w:hAnsiTheme="minorHAnsi" w:cstheme="minorHAnsi"/>
                <w:sz w:val="16"/>
                <w:szCs w:val="16"/>
                <w:lang w:val="en-GB"/>
              </w:rPr>
            </w:pPr>
            <w:r w:rsidRPr="009B106A">
              <w:rPr>
                <w:rFonts w:asciiTheme="minorHAnsi" w:hAnsiTheme="minorHAnsi" w:cstheme="minorHAnsi"/>
                <w:sz w:val="16"/>
                <w:szCs w:val="16"/>
                <w:lang w:val="en-GB"/>
              </w:rPr>
              <w:t xml:space="preserve">&gt;33,000; </w:t>
            </w:r>
          </w:p>
          <w:p w14:paraId="4C30392A" w14:textId="77777777" w:rsidR="00F248D9" w:rsidRPr="009B106A" w:rsidRDefault="00F248D9" w:rsidP="00762F45">
            <w:pPr>
              <w:spacing w:after="0" w:line="240" w:lineRule="auto"/>
              <w:rPr>
                <w:rFonts w:asciiTheme="minorHAnsi" w:hAnsiTheme="minorHAnsi" w:cstheme="minorHAnsi"/>
                <w:sz w:val="16"/>
                <w:szCs w:val="16"/>
                <w:lang w:val="en-GB"/>
              </w:rPr>
            </w:pPr>
          </w:p>
          <w:p w14:paraId="710DD706" w14:textId="77777777" w:rsidR="00F248D9" w:rsidRPr="009B106A" w:rsidRDefault="00F248D9" w:rsidP="00762F45">
            <w:pPr>
              <w:spacing w:after="0" w:line="240" w:lineRule="auto"/>
              <w:rPr>
                <w:rFonts w:asciiTheme="minorHAnsi" w:hAnsiTheme="minorHAnsi" w:cstheme="minorHAnsi"/>
                <w:sz w:val="16"/>
                <w:szCs w:val="16"/>
                <w:lang w:val="en-GB"/>
              </w:rPr>
            </w:pPr>
            <w:r w:rsidRPr="009B106A">
              <w:rPr>
                <w:rFonts w:asciiTheme="minorHAnsi" w:hAnsiTheme="minorHAnsi" w:cstheme="minorHAnsi"/>
                <w:sz w:val="16"/>
                <w:szCs w:val="16"/>
                <w:lang w:val="en-GB"/>
              </w:rPr>
              <w:t>AMSTAR 2: Critically low</w:t>
            </w:r>
          </w:p>
        </w:tc>
        <w:tc>
          <w:tcPr>
            <w:tcW w:w="1842" w:type="dxa"/>
          </w:tcPr>
          <w:p w14:paraId="3AFEE80F" w14:textId="77777777" w:rsidR="00F248D9" w:rsidRPr="009B106A" w:rsidRDefault="00F248D9" w:rsidP="00762F45">
            <w:pPr>
              <w:spacing w:line="240" w:lineRule="auto"/>
              <w:rPr>
                <w:rFonts w:asciiTheme="minorHAnsi" w:hAnsiTheme="minorHAnsi" w:cstheme="minorHAnsi"/>
                <w:sz w:val="16"/>
                <w:szCs w:val="16"/>
              </w:rPr>
            </w:pPr>
            <w:r w:rsidRPr="009B106A">
              <w:rPr>
                <w:rFonts w:asciiTheme="minorHAnsi" w:hAnsiTheme="minorHAnsi" w:cstheme="minorHAnsi"/>
                <w:sz w:val="16"/>
                <w:szCs w:val="16"/>
              </w:rPr>
              <w:t>General/Mixed population of smokers (i.e., not a specifically defined subpopulation)</w:t>
            </w:r>
          </w:p>
          <w:p w14:paraId="60194A0F" w14:textId="77777777" w:rsidR="00F248D9" w:rsidRPr="009B106A" w:rsidRDefault="00F248D9" w:rsidP="00762F45">
            <w:pPr>
              <w:spacing w:line="240" w:lineRule="auto"/>
              <w:rPr>
                <w:rFonts w:asciiTheme="minorHAnsi" w:hAnsiTheme="minorHAnsi" w:cstheme="minorHAnsi"/>
                <w:sz w:val="16"/>
                <w:szCs w:val="16"/>
              </w:rPr>
            </w:pPr>
            <w:r w:rsidRPr="009B106A">
              <w:rPr>
                <w:rFonts w:asciiTheme="minorHAnsi" w:hAnsiTheme="minorHAnsi" w:cstheme="minorHAnsi"/>
                <w:sz w:val="16"/>
                <w:szCs w:val="16"/>
              </w:rPr>
              <w:t>Gender (males, females)</w:t>
            </w:r>
          </w:p>
          <w:p w14:paraId="453B0DA5" w14:textId="77777777" w:rsidR="00F248D9" w:rsidRPr="009B106A" w:rsidRDefault="00F248D9" w:rsidP="00762F45">
            <w:pPr>
              <w:spacing w:line="240" w:lineRule="auto"/>
              <w:rPr>
                <w:rFonts w:asciiTheme="minorHAnsi" w:hAnsiTheme="minorHAnsi" w:cstheme="minorHAnsi"/>
                <w:sz w:val="16"/>
                <w:szCs w:val="16"/>
              </w:rPr>
            </w:pPr>
          </w:p>
        </w:tc>
        <w:tc>
          <w:tcPr>
            <w:tcW w:w="4678" w:type="dxa"/>
          </w:tcPr>
          <w:p w14:paraId="4A9C7E94" w14:textId="482E6E58" w:rsidR="00B02763" w:rsidRDefault="00F248D9" w:rsidP="00B02763">
            <w:pPr>
              <w:spacing w:line="240" w:lineRule="auto"/>
              <w:contextualSpacing/>
              <w:rPr>
                <w:rFonts w:asciiTheme="minorHAnsi" w:hAnsiTheme="minorHAnsi"/>
                <w:b/>
                <w:bCs/>
                <w:sz w:val="16"/>
                <w:szCs w:val="16"/>
                <w:vertAlign w:val="superscript"/>
                <w:lang w:val="en-US"/>
              </w:rPr>
            </w:pPr>
            <w:r w:rsidRPr="009B106A">
              <w:rPr>
                <w:rFonts w:asciiTheme="minorHAnsi" w:hAnsiTheme="minorHAnsi"/>
                <w:b/>
                <w:bCs/>
                <w:sz w:val="16"/>
                <w:szCs w:val="16"/>
                <w:lang w:val="en-GB"/>
              </w:rPr>
              <w:t>(</w:t>
            </w:r>
            <w:r w:rsidR="00B02763">
              <w:rPr>
                <w:rFonts w:asciiTheme="minorHAnsi" w:hAnsiTheme="minorHAnsi"/>
                <w:b/>
                <w:bCs/>
                <w:sz w:val="16"/>
                <w:szCs w:val="16"/>
                <w:lang w:val="en-GB"/>
              </w:rPr>
              <w:t>1</w:t>
            </w:r>
            <w:r w:rsidRPr="009B106A">
              <w:rPr>
                <w:rFonts w:asciiTheme="minorHAnsi" w:hAnsiTheme="minorHAnsi"/>
                <w:b/>
                <w:bCs/>
                <w:sz w:val="16"/>
                <w:szCs w:val="16"/>
                <w:lang w:val="en-GB"/>
              </w:rPr>
              <w:t xml:space="preserve">) </w:t>
            </w:r>
            <w:r w:rsidRPr="009B106A">
              <w:rPr>
                <w:rFonts w:asciiTheme="minorHAnsi" w:hAnsiTheme="minorHAnsi"/>
                <w:b/>
                <w:bCs/>
                <w:sz w:val="16"/>
                <w:szCs w:val="16"/>
                <w:lang w:val="en-US"/>
              </w:rPr>
              <w:t>Stage-based expert systems or tailored self-help materials versus Assessment only</w:t>
            </w:r>
            <w:r w:rsidR="00C40B9C">
              <w:rPr>
                <w:rFonts w:asciiTheme="minorHAnsi" w:hAnsiTheme="minorHAnsi"/>
                <w:b/>
                <w:bCs/>
                <w:sz w:val="16"/>
                <w:szCs w:val="16"/>
                <w:lang w:val="en-US"/>
              </w:rPr>
              <w:t xml:space="preserve"> </w:t>
            </w:r>
            <w:r w:rsidR="00B02763" w:rsidRPr="00B02763">
              <w:rPr>
                <w:rFonts w:asciiTheme="minorHAnsi" w:hAnsiTheme="minorHAnsi"/>
                <w:b/>
                <w:bCs/>
                <w:sz w:val="16"/>
                <w:szCs w:val="16"/>
                <w:vertAlign w:val="superscript"/>
                <w:lang w:val="en-US"/>
              </w:rPr>
              <w:t>a</w:t>
            </w:r>
          </w:p>
          <w:p w14:paraId="1CBD9C76" w14:textId="16EE6734" w:rsidR="00B02763" w:rsidRDefault="00B02763" w:rsidP="00B02763">
            <w:pPr>
              <w:spacing w:line="240" w:lineRule="auto"/>
              <w:contextualSpacing/>
              <w:rPr>
                <w:rFonts w:asciiTheme="minorHAnsi" w:hAnsiTheme="minorHAnsi" w:cstheme="minorHAnsi"/>
                <w:bCs/>
                <w:sz w:val="16"/>
                <w:szCs w:val="16"/>
                <w:lang w:val="en-GB"/>
              </w:rPr>
            </w:pPr>
            <w:r w:rsidRPr="009B106A">
              <w:rPr>
                <w:rFonts w:asciiTheme="minorHAnsi" w:hAnsiTheme="minorHAnsi"/>
                <w:b/>
                <w:bCs/>
                <w:sz w:val="16"/>
                <w:szCs w:val="16"/>
              </w:rPr>
              <w:t>(</w:t>
            </w:r>
            <w:r>
              <w:rPr>
                <w:rFonts w:asciiTheme="minorHAnsi" w:hAnsiTheme="minorHAnsi"/>
                <w:b/>
                <w:bCs/>
                <w:sz w:val="16"/>
                <w:szCs w:val="16"/>
              </w:rPr>
              <w:t>2</w:t>
            </w:r>
            <w:r w:rsidRPr="009B106A">
              <w:rPr>
                <w:rFonts w:asciiTheme="minorHAnsi" w:hAnsiTheme="minorHAnsi"/>
                <w:b/>
                <w:bCs/>
                <w:sz w:val="16"/>
                <w:szCs w:val="16"/>
              </w:rPr>
              <w:t>)</w:t>
            </w:r>
            <w:r w:rsidRPr="009B106A">
              <w:rPr>
                <w:rFonts w:asciiTheme="minorHAnsi" w:hAnsiTheme="minorHAnsi"/>
                <w:sz w:val="16"/>
                <w:szCs w:val="16"/>
              </w:rPr>
              <w:t xml:space="preserve"> </w:t>
            </w:r>
            <w:r w:rsidRPr="009B106A">
              <w:rPr>
                <w:rFonts w:asciiTheme="minorHAnsi" w:hAnsiTheme="minorHAnsi"/>
                <w:b/>
                <w:bCs/>
                <w:sz w:val="16"/>
                <w:szCs w:val="16"/>
              </w:rPr>
              <w:t>Stage-based expert systems suitable for those in precontemplation or contemplation versus No intervention</w:t>
            </w:r>
            <w:r w:rsidR="009B106A">
              <w:rPr>
                <w:rFonts w:asciiTheme="minorHAnsi" w:hAnsiTheme="minorHAnsi"/>
                <w:b/>
                <w:bCs/>
                <w:sz w:val="16"/>
                <w:szCs w:val="16"/>
                <w:vertAlign w:val="superscript"/>
                <w:lang w:val="en-US"/>
              </w:rPr>
              <w:br/>
            </w:r>
            <w:r w:rsidR="00F248D9" w:rsidRPr="009B106A">
              <w:rPr>
                <w:rFonts w:asciiTheme="minorHAnsi" w:hAnsiTheme="minorHAnsi"/>
                <w:b/>
                <w:bCs/>
                <w:sz w:val="16"/>
                <w:szCs w:val="16"/>
                <w:lang w:val="en-GB"/>
              </w:rPr>
              <w:t>(</w:t>
            </w:r>
            <w:r>
              <w:rPr>
                <w:rFonts w:asciiTheme="minorHAnsi" w:hAnsiTheme="minorHAnsi"/>
                <w:b/>
                <w:bCs/>
                <w:sz w:val="16"/>
                <w:szCs w:val="16"/>
                <w:lang w:val="en-GB"/>
              </w:rPr>
              <w:t>3</w:t>
            </w:r>
            <w:r w:rsidR="00F248D9" w:rsidRPr="009B106A">
              <w:rPr>
                <w:rFonts w:asciiTheme="minorHAnsi" w:hAnsiTheme="minorHAnsi"/>
                <w:b/>
                <w:bCs/>
                <w:sz w:val="16"/>
                <w:szCs w:val="16"/>
                <w:lang w:val="en-GB"/>
              </w:rPr>
              <w:t>)</w:t>
            </w:r>
            <w:r w:rsidR="00F248D9" w:rsidRPr="009B106A">
              <w:rPr>
                <w:rFonts w:asciiTheme="minorHAnsi" w:hAnsiTheme="minorHAnsi"/>
                <w:sz w:val="16"/>
                <w:szCs w:val="16"/>
                <w:lang w:val="en-GB"/>
              </w:rPr>
              <w:t xml:space="preserve"> </w:t>
            </w:r>
            <w:r w:rsidR="00F248D9" w:rsidRPr="009B106A">
              <w:rPr>
                <w:rFonts w:asciiTheme="minorHAnsi" w:hAnsiTheme="minorHAnsi"/>
                <w:b/>
                <w:bCs/>
                <w:sz w:val="16"/>
                <w:szCs w:val="16"/>
                <w:lang w:val="en-US"/>
              </w:rPr>
              <w:t>Stage-based interactive computer programmes versus Usual care</w:t>
            </w:r>
            <w:r w:rsidR="009B106A">
              <w:rPr>
                <w:rFonts w:asciiTheme="minorHAnsi" w:hAnsiTheme="minorHAnsi"/>
                <w:b/>
                <w:bCs/>
                <w:sz w:val="16"/>
                <w:szCs w:val="16"/>
                <w:vertAlign w:val="superscript"/>
                <w:lang w:val="en-US"/>
              </w:rPr>
              <w:br/>
            </w:r>
            <w:r w:rsidR="00F248D9" w:rsidRPr="009B106A">
              <w:rPr>
                <w:rFonts w:asciiTheme="minorHAnsi" w:hAnsiTheme="minorHAnsi"/>
                <w:b/>
                <w:bCs/>
                <w:sz w:val="16"/>
                <w:szCs w:val="16"/>
                <w:lang w:val="en-GB"/>
              </w:rPr>
              <w:t>(</w:t>
            </w:r>
            <w:r>
              <w:rPr>
                <w:rFonts w:asciiTheme="minorHAnsi" w:hAnsiTheme="minorHAnsi"/>
                <w:b/>
                <w:bCs/>
                <w:sz w:val="16"/>
                <w:szCs w:val="16"/>
                <w:lang w:val="en-GB"/>
              </w:rPr>
              <w:t>4</w:t>
            </w:r>
            <w:r w:rsidR="00F248D9" w:rsidRPr="009B106A">
              <w:rPr>
                <w:rFonts w:asciiTheme="minorHAnsi" w:hAnsiTheme="minorHAnsi"/>
                <w:b/>
                <w:bCs/>
                <w:sz w:val="16"/>
                <w:szCs w:val="16"/>
                <w:lang w:val="en-GB"/>
              </w:rPr>
              <w:t>)</w:t>
            </w:r>
            <w:r w:rsidR="00F248D9" w:rsidRPr="009B106A">
              <w:rPr>
                <w:rFonts w:asciiTheme="minorHAnsi" w:hAnsiTheme="minorHAnsi"/>
                <w:sz w:val="16"/>
                <w:szCs w:val="16"/>
                <w:lang w:val="en-GB"/>
              </w:rPr>
              <w:t xml:space="preserve"> </w:t>
            </w:r>
            <w:r w:rsidR="00F248D9" w:rsidRPr="009B106A">
              <w:rPr>
                <w:rFonts w:asciiTheme="minorHAnsi" w:hAnsiTheme="minorHAnsi"/>
                <w:b/>
                <w:bCs/>
                <w:sz w:val="16"/>
                <w:szCs w:val="16"/>
              </w:rPr>
              <w:t>Stage-based</w:t>
            </w:r>
            <w:r w:rsidR="00F248D9" w:rsidRPr="009B106A">
              <w:rPr>
                <w:rFonts w:asciiTheme="minorHAnsi" w:hAnsiTheme="minorHAnsi"/>
                <w:b/>
                <w:bCs/>
                <w:sz w:val="16"/>
                <w:szCs w:val="16"/>
                <w:vertAlign w:val="superscript"/>
              </w:rPr>
              <w:t xml:space="preserve"> </w:t>
            </w:r>
            <w:r w:rsidR="00F248D9" w:rsidRPr="009B106A">
              <w:rPr>
                <w:rFonts w:asciiTheme="minorHAnsi" w:hAnsiTheme="minorHAnsi"/>
                <w:b/>
                <w:bCs/>
                <w:sz w:val="16"/>
                <w:szCs w:val="16"/>
              </w:rPr>
              <w:t>telephone counselling versus Usual care</w:t>
            </w:r>
            <w:r w:rsidR="009B106A">
              <w:rPr>
                <w:rFonts w:asciiTheme="minorHAnsi" w:hAnsiTheme="minorHAnsi"/>
                <w:sz w:val="16"/>
                <w:szCs w:val="16"/>
                <w:vertAlign w:val="superscript"/>
              </w:rPr>
              <w:br/>
            </w:r>
            <w:r w:rsidRPr="009B106A">
              <w:rPr>
                <w:rFonts w:asciiTheme="minorHAnsi" w:hAnsiTheme="minorHAnsi"/>
                <w:b/>
                <w:bCs/>
                <w:sz w:val="16"/>
                <w:szCs w:val="16"/>
              </w:rPr>
              <w:t>(</w:t>
            </w:r>
            <w:r>
              <w:rPr>
                <w:rFonts w:asciiTheme="minorHAnsi" w:hAnsiTheme="minorHAnsi"/>
                <w:b/>
                <w:bCs/>
                <w:sz w:val="16"/>
                <w:szCs w:val="16"/>
              </w:rPr>
              <w:t>5</w:t>
            </w:r>
            <w:r w:rsidRPr="009B106A">
              <w:rPr>
                <w:rFonts w:asciiTheme="minorHAnsi" w:hAnsiTheme="minorHAnsi"/>
                <w:b/>
                <w:bCs/>
                <w:sz w:val="16"/>
                <w:szCs w:val="16"/>
              </w:rPr>
              <w:t>)</w:t>
            </w:r>
            <w:r w:rsidRPr="009B106A">
              <w:rPr>
                <w:rFonts w:asciiTheme="minorHAnsi" w:hAnsiTheme="minorHAnsi"/>
                <w:sz w:val="16"/>
                <w:szCs w:val="16"/>
              </w:rPr>
              <w:t xml:space="preserve"> </w:t>
            </w:r>
            <w:r w:rsidRPr="009B106A">
              <w:rPr>
                <w:rFonts w:asciiTheme="minorHAnsi" w:hAnsiTheme="minorHAnsi"/>
                <w:b/>
                <w:bCs/>
                <w:sz w:val="16"/>
                <w:szCs w:val="16"/>
                <w:lang w:val="en-US"/>
              </w:rPr>
              <w:t>Stage-based individual counselling and/or advice vs Usual care</w:t>
            </w:r>
            <w:r>
              <w:rPr>
                <w:rFonts w:asciiTheme="minorHAnsi" w:hAnsiTheme="minorHAnsi"/>
                <w:b/>
                <w:bCs/>
                <w:sz w:val="16"/>
                <w:szCs w:val="16"/>
                <w:vertAlign w:val="superscript"/>
                <w:lang w:val="en-US"/>
              </w:rPr>
              <w:br/>
            </w:r>
            <w:r>
              <w:rPr>
                <w:rFonts w:asciiTheme="minorHAnsi" w:hAnsiTheme="minorHAnsi" w:cstheme="minorHAnsi"/>
                <w:b/>
                <w:bCs/>
                <w:sz w:val="16"/>
                <w:szCs w:val="16"/>
                <w:lang w:val="en-GB"/>
              </w:rPr>
              <w:t>(6</w:t>
            </w:r>
            <w:r w:rsidRPr="009B106A">
              <w:rPr>
                <w:rFonts w:asciiTheme="minorHAnsi" w:hAnsiTheme="minorHAnsi" w:cstheme="minorHAnsi"/>
                <w:b/>
                <w:bCs/>
                <w:sz w:val="16"/>
                <w:szCs w:val="16"/>
                <w:lang w:val="en-GB"/>
              </w:rPr>
              <w:t>)</w:t>
            </w:r>
            <w:r w:rsidRPr="009B106A">
              <w:rPr>
                <w:rFonts w:asciiTheme="minorHAnsi" w:hAnsiTheme="minorHAnsi" w:cstheme="minorHAnsi"/>
                <w:sz w:val="16"/>
                <w:szCs w:val="16"/>
                <w:lang w:val="en-GB"/>
              </w:rPr>
              <w:t xml:space="preserve"> </w:t>
            </w:r>
            <w:r w:rsidRPr="009B106A">
              <w:rPr>
                <w:rFonts w:asciiTheme="minorHAnsi" w:hAnsiTheme="minorHAnsi"/>
                <w:b/>
                <w:bCs/>
                <w:sz w:val="16"/>
                <w:szCs w:val="16"/>
              </w:rPr>
              <w:t>Stage-based individual counselling or advice vs Assessment only</w:t>
            </w:r>
            <w:r>
              <w:rPr>
                <w:rFonts w:asciiTheme="minorHAnsi" w:hAnsiTheme="minorHAnsi"/>
                <w:b/>
                <w:bCs/>
                <w:sz w:val="16"/>
                <w:szCs w:val="16"/>
              </w:rPr>
              <w:t xml:space="preserve"> </w:t>
            </w:r>
            <w:r w:rsidRPr="00B02763">
              <w:rPr>
                <w:rFonts w:asciiTheme="minorHAnsi" w:hAnsiTheme="minorHAnsi"/>
                <w:b/>
                <w:bCs/>
                <w:sz w:val="16"/>
                <w:szCs w:val="16"/>
                <w:vertAlign w:val="superscript"/>
              </w:rPr>
              <w:t>b</w:t>
            </w:r>
            <w:r>
              <w:rPr>
                <w:rFonts w:asciiTheme="minorHAnsi" w:hAnsiTheme="minorHAnsi"/>
                <w:sz w:val="16"/>
                <w:szCs w:val="16"/>
                <w:lang w:val="en-US"/>
              </w:rPr>
              <w:br/>
            </w:r>
            <w:r w:rsidRPr="009B106A">
              <w:rPr>
                <w:rFonts w:asciiTheme="minorHAnsi" w:hAnsiTheme="minorHAnsi" w:cstheme="minorHAnsi"/>
                <w:bCs/>
                <w:sz w:val="16"/>
                <w:szCs w:val="16"/>
                <w:lang w:val="en-GB"/>
              </w:rPr>
              <w:t>(</w:t>
            </w:r>
            <w:r>
              <w:rPr>
                <w:rFonts w:asciiTheme="minorHAnsi" w:hAnsiTheme="minorHAnsi" w:cstheme="minorHAnsi"/>
                <w:bCs/>
                <w:sz w:val="16"/>
                <w:szCs w:val="16"/>
                <w:lang w:val="en-GB"/>
              </w:rPr>
              <w:t>7</w:t>
            </w:r>
            <w:r w:rsidRPr="009B106A">
              <w:rPr>
                <w:rFonts w:asciiTheme="minorHAnsi" w:hAnsiTheme="minorHAnsi" w:cstheme="minorHAnsi"/>
                <w:bCs/>
                <w:sz w:val="16"/>
                <w:szCs w:val="16"/>
                <w:lang w:val="en-GB"/>
              </w:rPr>
              <w:t xml:space="preserve">) </w:t>
            </w:r>
            <w:r w:rsidRPr="009B106A">
              <w:rPr>
                <w:rFonts w:asciiTheme="minorHAnsi" w:hAnsiTheme="minorHAnsi"/>
                <w:bCs/>
                <w:sz w:val="16"/>
                <w:szCs w:val="16"/>
                <w:lang w:val="en-US"/>
              </w:rPr>
              <w:t>Stage-based self-help materials versus Standard self-help materials</w:t>
            </w:r>
            <w:r w:rsidRPr="009B106A">
              <w:rPr>
                <w:rFonts w:asciiTheme="minorHAnsi" w:hAnsiTheme="minorHAnsi" w:cstheme="minorHAnsi"/>
                <w:bCs/>
                <w:sz w:val="16"/>
                <w:szCs w:val="16"/>
                <w:lang w:val="en-GB"/>
              </w:rPr>
              <w:t xml:space="preserve"> </w:t>
            </w:r>
          </w:p>
          <w:p w14:paraId="55BC73C2" w14:textId="5CD8BA83" w:rsidR="00B02763" w:rsidRPr="00B02763" w:rsidRDefault="00B02763" w:rsidP="00B02763">
            <w:pPr>
              <w:spacing w:line="240" w:lineRule="auto"/>
              <w:contextualSpacing/>
              <w:rPr>
                <w:rFonts w:asciiTheme="minorHAnsi" w:hAnsiTheme="minorHAnsi"/>
                <w:b/>
                <w:bCs/>
                <w:sz w:val="16"/>
                <w:szCs w:val="16"/>
                <w:vertAlign w:val="superscript"/>
              </w:rPr>
            </w:pPr>
            <w:r w:rsidRPr="009B106A">
              <w:rPr>
                <w:rFonts w:asciiTheme="minorHAnsi" w:hAnsiTheme="minorHAnsi" w:cstheme="minorHAnsi"/>
                <w:bCs/>
                <w:sz w:val="16"/>
                <w:szCs w:val="16"/>
                <w:lang w:val="en-GB"/>
              </w:rPr>
              <w:t>(</w:t>
            </w:r>
            <w:r>
              <w:rPr>
                <w:rFonts w:asciiTheme="minorHAnsi" w:hAnsiTheme="minorHAnsi" w:cstheme="minorHAnsi"/>
                <w:bCs/>
                <w:sz w:val="16"/>
                <w:szCs w:val="16"/>
                <w:lang w:val="en-GB"/>
              </w:rPr>
              <w:t>8</w:t>
            </w:r>
            <w:r w:rsidRPr="009B106A">
              <w:rPr>
                <w:rFonts w:asciiTheme="minorHAnsi" w:hAnsiTheme="minorHAnsi" w:cstheme="minorHAnsi"/>
                <w:bCs/>
                <w:sz w:val="16"/>
                <w:szCs w:val="16"/>
                <w:lang w:val="en-GB"/>
              </w:rPr>
              <w:t>)</w:t>
            </w:r>
            <w:r w:rsidRPr="009B106A">
              <w:rPr>
                <w:rFonts w:asciiTheme="minorHAnsi" w:hAnsiTheme="minorHAnsi"/>
                <w:bCs/>
                <w:sz w:val="16"/>
                <w:szCs w:val="16"/>
                <w:lang w:val="en-US"/>
              </w:rPr>
              <w:t xml:space="preserve"> Stage-based self-help materials versus Usual care</w:t>
            </w:r>
            <w:r>
              <w:rPr>
                <w:rFonts w:asciiTheme="minorHAnsi" w:hAnsiTheme="minorHAnsi"/>
                <w:bCs/>
                <w:sz w:val="16"/>
                <w:szCs w:val="16"/>
                <w:lang w:val="en-US"/>
              </w:rPr>
              <w:t xml:space="preserve"> </w:t>
            </w:r>
            <w:r w:rsidRPr="00B02763">
              <w:rPr>
                <w:rFonts w:asciiTheme="minorHAnsi" w:hAnsiTheme="minorHAnsi"/>
                <w:bCs/>
                <w:sz w:val="16"/>
                <w:szCs w:val="16"/>
                <w:vertAlign w:val="superscript"/>
                <w:lang w:val="en-US"/>
              </w:rPr>
              <w:t>c</w:t>
            </w:r>
          </w:p>
          <w:p w14:paraId="6BE5F42D" w14:textId="1D1C7FBA" w:rsidR="00B02763" w:rsidRDefault="00B02763" w:rsidP="00B02763">
            <w:pPr>
              <w:spacing w:line="240" w:lineRule="auto"/>
              <w:contextualSpacing/>
              <w:rPr>
                <w:rFonts w:asciiTheme="minorHAnsi" w:hAnsiTheme="minorHAnsi"/>
                <w:sz w:val="16"/>
                <w:szCs w:val="16"/>
                <w:lang w:val="en-GB"/>
              </w:rPr>
            </w:pPr>
            <w:r>
              <w:rPr>
                <w:rFonts w:asciiTheme="minorHAnsi" w:hAnsiTheme="minorHAnsi"/>
                <w:bCs/>
                <w:sz w:val="16"/>
                <w:szCs w:val="16"/>
                <w:lang w:val="en-GB"/>
              </w:rPr>
              <w:t>(9</w:t>
            </w:r>
            <w:r w:rsidRPr="009B106A">
              <w:rPr>
                <w:rFonts w:asciiTheme="minorHAnsi" w:hAnsiTheme="minorHAnsi"/>
                <w:bCs/>
                <w:sz w:val="16"/>
                <w:szCs w:val="16"/>
                <w:lang w:val="en-GB"/>
              </w:rPr>
              <w:t xml:space="preserve">) </w:t>
            </w:r>
            <w:r w:rsidRPr="009B106A">
              <w:rPr>
                <w:rFonts w:asciiTheme="minorHAnsi" w:hAnsiTheme="minorHAnsi"/>
                <w:sz w:val="16"/>
                <w:szCs w:val="16"/>
                <w:lang w:val="en-US"/>
              </w:rPr>
              <w:t>Stage-based expert systems or tailored self-help materials versus Standard self-help materials</w:t>
            </w:r>
            <w:r w:rsidRPr="009B106A">
              <w:rPr>
                <w:rFonts w:asciiTheme="minorHAnsi" w:hAnsiTheme="minorHAnsi"/>
                <w:sz w:val="16"/>
                <w:szCs w:val="16"/>
                <w:lang w:val="en-GB"/>
              </w:rPr>
              <w:t xml:space="preserve"> </w:t>
            </w:r>
          </w:p>
          <w:p w14:paraId="27A3966D" w14:textId="76D0194F" w:rsidR="00B02763" w:rsidRDefault="00B02763" w:rsidP="00B02763">
            <w:pPr>
              <w:spacing w:line="240" w:lineRule="auto"/>
              <w:contextualSpacing/>
              <w:rPr>
                <w:rFonts w:asciiTheme="minorHAnsi" w:hAnsiTheme="minorHAnsi"/>
                <w:sz w:val="16"/>
                <w:szCs w:val="16"/>
                <w:vertAlign w:val="superscript"/>
                <w:lang w:val="en-US"/>
              </w:rPr>
            </w:pPr>
            <w:r w:rsidRPr="009B106A">
              <w:rPr>
                <w:rFonts w:asciiTheme="minorHAnsi" w:hAnsiTheme="minorHAnsi"/>
                <w:sz w:val="16"/>
                <w:szCs w:val="16"/>
                <w:lang w:val="en-GB"/>
              </w:rPr>
              <w:t>(</w:t>
            </w:r>
            <w:r>
              <w:rPr>
                <w:rFonts w:asciiTheme="minorHAnsi" w:hAnsiTheme="minorHAnsi"/>
                <w:sz w:val="16"/>
                <w:szCs w:val="16"/>
                <w:lang w:val="en-GB"/>
              </w:rPr>
              <w:t>10</w:t>
            </w:r>
            <w:r w:rsidRPr="009B106A">
              <w:rPr>
                <w:rFonts w:asciiTheme="minorHAnsi" w:hAnsiTheme="minorHAnsi"/>
                <w:sz w:val="16"/>
                <w:szCs w:val="16"/>
                <w:lang w:val="en-GB"/>
              </w:rPr>
              <w:t>)</w:t>
            </w:r>
            <w:r w:rsidRPr="009B106A">
              <w:rPr>
                <w:rFonts w:asciiTheme="minorHAnsi" w:hAnsiTheme="minorHAnsi"/>
                <w:b/>
                <w:bCs/>
                <w:sz w:val="16"/>
                <w:szCs w:val="16"/>
                <w:lang w:val="en-US"/>
              </w:rPr>
              <w:t xml:space="preserve"> </w:t>
            </w:r>
            <w:r w:rsidRPr="009B106A">
              <w:rPr>
                <w:rFonts w:asciiTheme="minorHAnsi" w:hAnsiTheme="minorHAnsi"/>
                <w:sz w:val="16"/>
                <w:szCs w:val="16"/>
                <w:lang w:val="en-US"/>
              </w:rPr>
              <w:t>Stage-based expert systems or tailored self-help materials</w:t>
            </w:r>
            <w:r w:rsidRPr="009B106A">
              <w:rPr>
                <w:rFonts w:asciiTheme="minorHAnsi" w:hAnsiTheme="minorHAnsi"/>
                <w:sz w:val="16"/>
                <w:szCs w:val="16"/>
                <w:vertAlign w:val="superscript"/>
                <w:lang w:val="en-US"/>
              </w:rPr>
              <w:t xml:space="preserve"> </w:t>
            </w:r>
            <w:r w:rsidRPr="009B106A">
              <w:rPr>
                <w:rFonts w:asciiTheme="minorHAnsi" w:hAnsiTheme="minorHAnsi"/>
                <w:sz w:val="16"/>
                <w:szCs w:val="16"/>
                <w:lang w:val="en-US"/>
              </w:rPr>
              <w:t>versus Usual care</w:t>
            </w:r>
            <w:r>
              <w:rPr>
                <w:rFonts w:asciiTheme="minorHAnsi" w:hAnsiTheme="minorHAnsi"/>
                <w:sz w:val="16"/>
                <w:szCs w:val="16"/>
                <w:lang w:val="en-US"/>
              </w:rPr>
              <w:t xml:space="preserve"> </w:t>
            </w:r>
            <w:r w:rsidRPr="00B02763">
              <w:rPr>
                <w:rFonts w:asciiTheme="minorHAnsi" w:hAnsiTheme="minorHAnsi"/>
                <w:sz w:val="16"/>
                <w:szCs w:val="16"/>
                <w:vertAlign w:val="superscript"/>
                <w:lang w:val="en-US"/>
              </w:rPr>
              <w:t>d</w:t>
            </w:r>
          </w:p>
          <w:p w14:paraId="25BD46D0" w14:textId="023D22E2" w:rsidR="00B02763" w:rsidRPr="009B106A" w:rsidRDefault="00B02763" w:rsidP="00B02763">
            <w:pPr>
              <w:spacing w:line="240" w:lineRule="auto"/>
              <w:contextualSpacing/>
              <w:rPr>
                <w:rFonts w:asciiTheme="minorHAnsi" w:hAnsiTheme="minorHAnsi"/>
                <w:bCs/>
                <w:sz w:val="16"/>
                <w:szCs w:val="16"/>
                <w:vertAlign w:val="superscript"/>
                <w:lang w:val="en-US"/>
              </w:rPr>
            </w:pPr>
            <w:r>
              <w:rPr>
                <w:rFonts w:asciiTheme="minorHAnsi" w:hAnsiTheme="minorHAnsi"/>
                <w:sz w:val="16"/>
                <w:szCs w:val="16"/>
                <w:lang w:val="en-US"/>
              </w:rPr>
              <w:t>(11</w:t>
            </w:r>
            <w:r w:rsidRPr="009B106A">
              <w:rPr>
                <w:rFonts w:asciiTheme="minorHAnsi" w:hAnsiTheme="minorHAnsi"/>
                <w:sz w:val="16"/>
                <w:szCs w:val="16"/>
                <w:lang w:val="en-US"/>
              </w:rPr>
              <w:t xml:space="preserve">) </w:t>
            </w:r>
            <w:r w:rsidRPr="009B106A">
              <w:rPr>
                <w:rFonts w:asciiTheme="minorHAnsi" w:hAnsiTheme="minorHAnsi"/>
                <w:sz w:val="16"/>
                <w:szCs w:val="16"/>
              </w:rPr>
              <w:t>Stage-based telephone counselling versus Standard self-help control</w:t>
            </w:r>
          </w:p>
          <w:p w14:paraId="058757E0" w14:textId="26938812" w:rsidR="00F248D9" w:rsidRPr="00B02763" w:rsidRDefault="00B02763" w:rsidP="00B02763">
            <w:pPr>
              <w:spacing w:line="240" w:lineRule="auto"/>
              <w:contextualSpacing/>
              <w:rPr>
                <w:rFonts w:asciiTheme="minorHAnsi" w:hAnsiTheme="minorHAnsi"/>
                <w:sz w:val="16"/>
                <w:szCs w:val="16"/>
                <w:vertAlign w:val="superscript"/>
                <w:lang w:val="en-US"/>
              </w:rPr>
            </w:pPr>
            <w:r w:rsidRPr="009B106A">
              <w:rPr>
                <w:rFonts w:asciiTheme="minorHAnsi" w:hAnsiTheme="minorHAnsi"/>
                <w:sz w:val="16"/>
                <w:szCs w:val="16"/>
                <w:lang w:val="en-GB"/>
              </w:rPr>
              <w:t>(</w:t>
            </w:r>
            <w:r>
              <w:rPr>
                <w:rFonts w:asciiTheme="minorHAnsi" w:hAnsiTheme="minorHAnsi"/>
                <w:sz w:val="16"/>
                <w:szCs w:val="16"/>
                <w:lang w:val="en-GB"/>
              </w:rPr>
              <w:t>12)</w:t>
            </w:r>
            <w:r w:rsidRPr="009B106A">
              <w:rPr>
                <w:rFonts w:asciiTheme="minorHAnsi" w:hAnsiTheme="minorHAnsi"/>
                <w:sz w:val="16"/>
                <w:szCs w:val="16"/>
                <w:lang w:val="en-GB"/>
              </w:rPr>
              <w:t xml:space="preserve"> </w:t>
            </w:r>
            <w:r w:rsidRPr="009B106A">
              <w:rPr>
                <w:rFonts w:asciiTheme="minorHAnsi" w:hAnsiTheme="minorHAnsi"/>
                <w:sz w:val="16"/>
                <w:szCs w:val="16"/>
              </w:rPr>
              <w:t>Higher 'dose'/number of contacts of stage-based self-help intervention</w:t>
            </w:r>
            <w:r w:rsidRPr="009B106A">
              <w:rPr>
                <w:rFonts w:asciiTheme="minorHAnsi" w:hAnsiTheme="minorHAnsi"/>
                <w:sz w:val="16"/>
                <w:szCs w:val="16"/>
                <w:vertAlign w:val="superscript"/>
              </w:rPr>
              <w:t xml:space="preserve"> </w:t>
            </w:r>
            <w:r w:rsidRPr="009B106A">
              <w:rPr>
                <w:rFonts w:asciiTheme="minorHAnsi" w:hAnsiTheme="minorHAnsi"/>
                <w:sz w:val="16"/>
                <w:szCs w:val="16"/>
              </w:rPr>
              <w:t>versus Lower dose stage-based self-help intervention</w:t>
            </w:r>
            <w:r w:rsidR="009B106A">
              <w:rPr>
                <w:rFonts w:asciiTheme="minorHAnsi" w:hAnsiTheme="minorHAnsi"/>
                <w:b/>
                <w:bCs/>
                <w:sz w:val="16"/>
                <w:szCs w:val="16"/>
              </w:rPr>
              <w:br/>
            </w:r>
            <w:r w:rsidR="00F248D9" w:rsidRPr="009B106A">
              <w:rPr>
                <w:rFonts w:asciiTheme="minorHAnsi" w:hAnsiTheme="minorHAnsi"/>
                <w:sz w:val="16"/>
                <w:szCs w:val="16"/>
              </w:rPr>
              <w:t>(</w:t>
            </w:r>
            <w:r>
              <w:rPr>
                <w:rFonts w:asciiTheme="minorHAnsi" w:hAnsiTheme="minorHAnsi"/>
                <w:sz w:val="16"/>
                <w:szCs w:val="16"/>
              </w:rPr>
              <w:t>13</w:t>
            </w:r>
            <w:r w:rsidR="00F248D9" w:rsidRPr="009B106A">
              <w:rPr>
                <w:rFonts w:asciiTheme="minorHAnsi" w:hAnsiTheme="minorHAnsi"/>
                <w:sz w:val="16"/>
                <w:szCs w:val="16"/>
              </w:rPr>
              <w:t>) Stage-based individual counselling vs Standard self-help materials</w:t>
            </w:r>
            <w:r w:rsidR="009B106A">
              <w:rPr>
                <w:rFonts w:asciiTheme="minorHAnsi" w:hAnsiTheme="minorHAnsi"/>
                <w:b/>
                <w:bCs/>
                <w:sz w:val="16"/>
                <w:szCs w:val="16"/>
                <w:vertAlign w:val="superscript"/>
              </w:rPr>
              <w:br/>
            </w:r>
            <w:r w:rsidR="00F248D9" w:rsidRPr="009B106A">
              <w:rPr>
                <w:rFonts w:asciiTheme="minorHAnsi" w:hAnsiTheme="minorHAnsi"/>
                <w:sz w:val="16"/>
                <w:szCs w:val="16"/>
                <w:lang w:val="en-GB"/>
              </w:rPr>
              <w:t>(</w:t>
            </w:r>
            <w:r>
              <w:rPr>
                <w:rFonts w:asciiTheme="minorHAnsi" w:hAnsiTheme="minorHAnsi"/>
                <w:sz w:val="16"/>
                <w:szCs w:val="16"/>
                <w:lang w:val="en-GB"/>
              </w:rPr>
              <w:t>14</w:t>
            </w:r>
            <w:r w:rsidR="00F248D9" w:rsidRPr="009B106A">
              <w:rPr>
                <w:rFonts w:asciiTheme="minorHAnsi" w:hAnsiTheme="minorHAnsi"/>
                <w:sz w:val="16"/>
                <w:szCs w:val="16"/>
                <w:lang w:val="en-GB"/>
              </w:rPr>
              <w:t xml:space="preserve">) </w:t>
            </w:r>
            <w:r w:rsidR="00F248D9" w:rsidRPr="009B106A">
              <w:rPr>
                <w:rFonts w:asciiTheme="minorHAnsi" w:hAnsiTheme="minorHAnsi"/>
                <w:sz w:val="16"/>
                <w:szCs w:val="16"/>
              </w:rPr>
              <w:t>Stage-based</w:t>
            </w:r>
            <w:r>
              <w:rPr>
                <w:rFonts w:asciiTheme="minorHAnsi" w:hAnsiTheme="minorHAnsi"/>
                <w:sz w:val="16"/>
                <w:szCs w:val="16"/>
              </w:rPr>
              <w:t xml:space="preserve"> individual</w:t>
            </w:r>
            <w:r w:rsidR="00F248D9" w:rsidRPr="009B106A">
              <w:rPr>
                <w:rFonts w:asciiTheme="minorHAnsi" w:hAnsiTheme="minorHAnsi"/>
                <w:sz w:val="16"/>
                <w:szCs w:val="16"/>
              </w:rPr>
              <w:t xml:space="preserve"> counselling vs Standard advice</w:t>
            </w:r>
          </w:p>
          <w:p w14:paraId="3A298CFC" w14:textId="11BCEA8D" w:rsidR="00B02763" w:rsidRDefault="00B02763" w:rsidP="00B02763">
            <w:pPr>
              <w:spacing w:line="240" w:lineRule="auto"/>
              <w:contextualSpacing/>
              <w:rPr>
                <w:rFonts w:asciiTheme="minorHAnsi" w:hAnsiTheme="minorHAnsi"/>
                <w:sz w:val="16"/>
                <w:szCs w:val="16"/>
                <w:vertAlign w:val="superscript"/>
                <w:lang w:val="en-US"/>
              </w:rPr>
            </w:pPr>
            <w:r>
              <w:rPr>
                <w:rFonts w:asciiTheme="minorHAnsi" w:hAnsiTheme="minorHAnsi"/>
                <w:bCs/>
                <w:sz w:val="16"/>
                <w:szCs w:val="16"/>
                <w:vertAlign w:val="superscript"/>
                <w:lang w:val="en-US"/>
              </w:rPr>
              <w:br/>
            </w:r>
          </w:p>
          <w:p w14:paraId="3442D330" w14:textId="77777777" w:rsidR="00F248D9" w:rsidRPr="009B106A" w:rsidRDefault="00F248D9" w:rsidP="009B106A">
            <w:pPr>
              <w:spacing w:line="240" w:lineRule="auto"/>
              <w:rPr>
                <w:rFonts w:asciiTheme="minorHAnsi" w:eastAsia="Times New Roman" w:hAnsiTheme="minorHAnsi" w:cstheme="minorHAnsi"/>
                <w:sz w:val="16"/>
                <w:szCs w:val="16"/>
              </w:rPr>
            </w:pPr>
            <w:r w:rsidRPr="009B106A">
              <w:rPr>
                <w:rFonts w:asciiTheme="minorHAnsi" w:eastAsia="Times New Roman" w:hAnsiTheme="minorHAnsi" w:cstheme="minorHAnsi"/>
                <w:sz w:val="16"/>
                <w:szCs w:val="16"/>
              </w:rPr>
              <w:t>NR;</w:t>
            </w:r>
          </w:p>
          <w:p w14:paraId="02ACB5BA" w14:textId="77777777" w:rsidR="00F248D9" w:rsidRPr="009B106A" w:rsidRDefault="00F248D9" w:rsidP="009B106A">
            <w:pPr>
              <w:spacing w:line="240" w:lineRule="auto"/>
              <w:rPr>
                <w:rFonts w:asciiTheme="minorHAnsi" w:hAnsiTheme="minorHAnsi" w:cstheme="minorHAnsi"/>
                <w:sz w:val="16"/>
                <w:szCs w:val="16"/>
                <w:lang w:val="en-GB"/>
              </w:rPr>
            </w:pPr>
            <w:r w:rsidRPr="009B106A">
              <w:rPr>
                <w:rFonts w:asciiTheme="minorHAnsi" w:eastAsia="Times New Roman" w:hAnsiTheme="minorHAnsi" w:cstheme="minorHAnsi"/>
                <w:sz w:val="16"/>
                <w:szCs w:val="16"/>
              </w:rPr>
              <w:t>No setting restriction</w:t>
            </w:r>
          </w:p>
        </w:tc>
        <w:tc>
          <w:tcPr>
            <w:tcW w:w="1843" w:type="dxa"/>
          </w:tcPr>
          <w:p w14:paraId="36C45984" w14:textId="52AAE56C" w:rsidR="00F248D9" w:rsidRPr="009B106A" w:rsidRDefault="00F248D9" w:rsidP="00762F45">
            <w:pPr>
              <w:rPr>
                <w:rFonts w:asciiTheme="minorHAnsi" w:hAnsiTheme="minorHAnsi" w:cstheme="minorHAnsi"/>
                <w:color w:val="000000"/>
                <w:sz w:val="16"/>
                <w:szCs w:val="16"/>
              </w:rPr>
            </w:pPr>
            <w:r w:rsidRPr="009B106A">
              <w:rPr>
                <w:rFonts w:asciiTheme="minorHAnsi" w:hAnsiTheme="minorHAnsi" w:cstheme="minorHAnsi"/>
                <w:color w:val="000000"/>
                <w:sz w:val="16"/>
                <w:szCs w:val="16"/>
              </w:rPr>
              <w:t>Tobacco smoking abstinence/cessation</w:t>
            </w:r>
          </w:p>
          <w:p w14:paraId="25AAF898" w14:textId="77777777" w:rsidR="00F248D9" w:rsidRPr="009B106A" w:rsidRDefault="00F248D9" w:rsidP="00762F45">
            <w:pPr>
              <w:rPr>
                <w:rFonts w:asciiTheme="minorHAnsi" w:hAnsiTheme="minorHAnsi" w:cstheme="minorHAnsi"/>
                <w:sz w:val="16"/>
                <w:szCs w:val="16"/>
                <w:lang w:val="en-GB"/>
              </w:rPr>
            </w:pPr>
          </w:p>
        </w:tc>
        <w:tc>
          <w:tcPr>
            <w:tcW w:w="2771" w:type="dxa"/>
          </w:tcPr>
          <w:p w14:paraId="1E3C26DE" w14:textId="388AFE64" w:rsidR="00F248D9" w:rsidRDefault="00B75977" w:rsidP="00762F45">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Setting of studies varied and included both relevant and irrelevant settings. </w:t>
            </w:r>
            <w:r w:rsidR="0018471C">
              <w:rPr>
                <w:rFonts w:asciiTheme="minorHAnsi" w:hAnsiTheme="minorHAnsi" w:cstheme="minorHAnsi"/>
                <w:sz w:val="16"/>
                <w:szCs w:val="16"/>
              </w:rPr>
              <w:t>Eleven studies were</w:t>
            </w:r>
            <w:r w:rsidR="00F248D9" w:rsidRPr="009B106A">
              <w:rPr>
                <w:rFonts w:asciiTheme="minorHAnsi" w:hAnsiTheme="minorHAnsi" w:cstheme="minorHAnsi"/>
                <w:sz w:val="16"/>
                <w:szCs w:val="16"/>
              </w:rPr>
              <w:t xml:space="preserve"> population-based</w:t>
            </w:r>
            <w:r w:rsidR="0018471C">
              <w:rPr>
                <w:rFonts w:asciiTheme="minorHAnsi" w:hAnsiTheme="minorHAnsi" w:cstheme="minorHAnsi"/>
                <w:sz w:val="16"/>
                <w:szCs w:val="16"/>
              </w:rPr>
              <w:t>. Others were set in</w:t>
            </w:r>
            <w:r w:rsidR="00F248D9" w:rsidRPr="009B106A">
              <w:rPr>
                <w:rFonts w:asciiTheme="minorHAnsi" w:hAnsiTheme="minorHAnsi" w:cstheme="minorHAnsi"/>
                <w:sz w:val="16"/>
                <w:szCs w:val="16"/>
              </w:rPr>
              <w:t xml:space="preserve"> clinics or in outpatient departments</w:t>
            </w:r>
            <w:r w:rsidR="0018471C">
              <w:rPr>
                <w:rFonts w:asciiTheme="minorHAnsi" w:hAnsiTheme="minorHAnsi" w:cstheme="minorHAnsi"/>
                <w:sz w:val="16"/>
                <w:szCs w:val="16"/>
              </w:rPr>
              <w:t xml:space="preserve"> (n=9)</w:t>
            </w:r>
            <w:r w:rsidR="00F248D9" w:rsidRPr="009B106A">
              <w:rPr>
                <w:rFonts w:asciiTheme="minorHAnsi" w:hAnsiTheme="minorHAnsi" w:cstheme="minorHAnsi"/>
                <w:sz w:val="16"/>
                <w:szCs w:val="16"/>
              </w:rPr>
              <w:t>, antenatal clinics</w:t>
            </w:r>
            <w:r w:rsidR="0018471C">
              <w:rPr>
                <w:rFonts w:asciiTheme="minorHAnsi" w:hAnsiTheme="minorHAnsi" w:cstheme="minorHAnsi"/>
                <w:sz w:val="16"/>
                <w:szCs w:val="16"/>
              </w:rPr>
              <w:t xml:space="preserve"> (n=3)</w:t>
            </w:r>
            <w:r w:rsidR="00F248D9" w:rsidRPr="009B106A">
              <w:rPr>
                <w:rFonts w:asciiTheme="minorHAnsi" w:hAnsiTheme="minorHAnsi" w:cstheme="minorHAnsi"/>
                <w:sz w:val="16"/>
                <w:szCs w:val="16"/>
              </w:rPr>
              <w:t>, hospital wards</w:t>
            </w:r>
            <w:r w:rsidR="0018471C">
              <w:rPr>
                <w:rFonts w:asciiTheme="minorHAnsi" w:hAnsiTheme="minorHAnsi" w:cstheme="minorHAnsi"/>
                <w:sz w:val="16"/>
                <w:szCs w:val="16"/>
              </w:rPr>
              <w:t xml:space="preserve"> (n=3)</w:t>
            </w:r>
            <w:r w:rsidR="00F248D9" w:rsidRPr="009B106A">
              <w:rPr>
                <w:rFonts w:asciiTheme="minorHAnsi" w:hAnsiTheme="minorHAnsi" w:cstheme="minorHAnsi"/>
                <w:sz w:val="16"/>
                <w:szCs w:val="16"/>
              </w:rPr>
              <w:t>, family practices</w:t>
            </w:r>
            <w:r w:rsidR="0018471C">
              <w:rPr>
                <w:rFonts w:asciiTheme="minorHAnsi" w:hAnsiTheme="minorHAnsi" w:cstheme="minorHAnsi"/>
                <w:sz w:val="16"/>
                <w:szCs w:val="16"/>
              </w:rPr>
              <w:t xml:space="preserve"> (n=5). Six studies were in a school setting (secondary schools, colleges). Remainder were </w:t>
            </w:r>
            <w:r w:rsidR="00F248D9" w:rsidRPr="009B106A">
              <w:rPr>
                <w:rFonts w:asciiTheme="minorHAnsi" w:hAnsiTheme="minorHAnsi" w:cstheme="minorHAnsi"/>
                <w:sz w:val="16"/>
                <w:szCs w:val="16"/>
              </w:rPr>
              <w:t>telephone quitline</w:t>
            </w:r>
            <w:r w:rsidR="0018471C">
              <w:rPr>
                <w:rFonts w:asciiTheme="minorHAnsi" w:hAnsiTheme="minorHAnsi" w:cstheme="minorHAnsi"/>
                <w:sz w:val="16"/>
                <w:szCs w:val="16"/>
              </w:rPr>
              <w:t xml:space="preserve"> (n=2) or workplace (n=2) studies.</w:t>
            </w:r>
          </w:p>
          <w:p w14:paraId="791BDC1D" w14:textId="3CD82D23" w:rsidR="0018471C" w:rsidRDefault="0018471C" w:rsidP="00762F45">
            <w:pPr>
              <w:spacing w:after="0" w:line="240" w:lineRule="auto"/>
              <w:rPr>
                <w:rFonts w:asciiTheme="minorHAnsi" w:hAnsiTheme="minorHAnsi" w:cstheme="minorHAnsi"/>
                <w:sz w:val="16"/>
                <w:szCs w:val="16"/>
              </w:rPr>
            </w:pPr>
          </w:p>
          <w:p w14:paraId="0FC0C2B6" w14:textId="77777777" w:rsidR="0018471C" w:rsidRPr="009B106A" w:rsidRDefault="0018471C" w:rsidP="0018471C">
            <w:pPr>
              <w:spacing w:after="0" w:line="240" w:lineRule="auto"/>
              <w:rPr>
                <w:rFonts w:asciiTheme="minorHAnsi" w:hAnsiTheme="minorHAnsi" w:cstheme="minorHAnsi"/>
                <w:sz w:val="16"/>
                <w:szCs w:val="16"/>
              </w:rPr>
            </w:pPr>
            <w:r>
              <w:rPr>
                <w:rFonts w:asciiTheme="minorHAnsi" w:hAnsiTheme="minorHAnsi" w:cstheme="minorHAnsi"/>
                <w:sz w:val="16"/>
                <w:szCs w:val="16"/>
              </w:rPr>
              <w:t>All</w:t>
            </w:r>
            <w:r w:rsidRPr="009B106A">
              <w:rPr>
                <w:rFonts w:asciiTheme="minorHAnsi" w:hAnsiTheme="minorHAnsi" w:cstheme="minorHAnsi"/>
                <w:sz w:val="16"/>
                <w:szCs w:val="16"/>
              </w:rPr>
              <w:t xml:space="preserve"> studies were conducted in very high HDI countries</w:t>
            </w:r>
            <w:r>
              <w:rPr>
                <w:rFonts w:asciiTheme="minorHAnsi" w:hAnsiTheme="minorHAnsi" w:cstheme="minorHAnsi"/>
                <w:sz w:val="16"/>
                <w:szCs w:val="16"/>
              </w:rPr>
              <w:t xml:space="preserve"> (USA, UK, Australia, Netherlands, Germany, Belgium, Canada, Finland, Switzerland, Taiwan, Japan).</w:t>
            </w:r>
          </w:p>
          <w:p w14:paraId="4C486112" w14:textId="77777777" w:rsidR="0018471C" w:rsidRPr="009B106A" w:rsidRDefault="0018471C" w:rsidP="00762F45">
            <w:pPr>
              <w:spacing w:after="0" w:line="240" w:lineRule="auto"/>
              <w:rPr>
                <w:rFonts w:asciiTheme="minorHAnsi" w:hAnsiTheme="minorHAnsi" w:cstheme="minorHAnsi"/>
                <w:sz w:val="16"/>
                <w:szCs w:val="16"/>
              </w:rPr>
            </w:pPr>
          </w:p>
          <w:p w14:paraId="04ABD68A" w14:textId="77777777" w:rsidR="00F248D9" w:rsidRPr="009B106A" w:rsidRDefault="00F248D9" w:rsidP="00762F45">
            <w:pPr>
              <w:spacing w:after="0" w:line="240" w:lineRule="auto"/>
              <w:rPr>
                <w:rFonts w:asciiTheme="minorHAnsi" w:hAnsiTheme="minorHAnsi" w:cstheme="minorHAnsi"/>
                <w:sz w:val="16"/>
                <w:szCs w:val="16"/>
              </w:rPr>
            </w:pPr>
          </w:p>
          <w:p w14:paraId="4F520EF9" w14:textId="77777777" w:rsidR="00F248D9" w:rsidRPr="009B106A" w:rsidRDefault="00F248D9" w:rsidP="00762F45">
            <w:pPr>
              <w:spacing w:after="0" w:line="240" w:lineRule="auto"/>
              <w:rPr>
                <w:rFonts w:asciiTheme="minorHAnsi" w:hAnsiTheme="minorHAnsi" w:cstheme="minorHAnsi"/>
                <w:b/>
                <w:bCs/>
                <w:sz w:val="16"/>
                <w:szCs w:val="16"/>
              </w:rPr>
            </w:pPr>
          </w:p>
          <w:p w14:paraId="1A15520F" w14:textId="77777777" w:rsidR="00F248D9" w:rsidRPr="009B106A" w:rsidRDefault="00F248D9" w:rsidP="00762F45">
            <w:pPr>
              <w:spacing w:after="0" w:line="240" w:lineRule="auto"/>
              <w:rPr>
                <w:rFonts w:asciiTheme="minorHAnsi" w:hAnsiTheme="minorHAnsi" w:cstheme="minorHAnsi"/>
                <w:b/>
                <w:bCs/>
                <w:sz w:val="16"/>
                <w:szCs w:val="16"/>
              </w:rPr>
            </w:pPr>
          </w:p>
        </w:tc>
      </w:tr>
    </w:tbl>
    <w:p w14:paraId="0CE02CA3" w14:textId="7BAF98FD" w:rsidR="00E96F26" w:rsidRPr="00544107" w:rsidRDefault="00E96F26" w:rsidP="00E96F26">
      <w:pPr>
        <w:spacing w:after="0" w:line="240" w:lineRule="auto"/>
        <w:rPr>
          <w:sz w:val="14"/>
          <w:szCs w:val="14"/>
        </w:rPr>
      </w:pPr>
      <w:r w:rsidRPr="00544107">
        <w:rPr>
          <w:sz w:val="14"/>
          <w:szCs w:val="14"/>
        </w:rPr>
        <w:t xml:space="preserve">Abbreviations: </w:t>
      </w:r>
      <w:r w:rsidR="00B660F2" w:rsidRPr="00544107">
        <w:rPr>
          <w:sz w:val="14"/>
          <w:szCs w:val="14"/>
        </w:rPr>
        <w:t xml:space="preserve">HDI: </w:t>
      </w:r>
      <w:r w:rsidR="00173D16">
        <w:rPr>
          <w:sz w:val="14"/>
          <w:szCs w:val="14"/>
        </w:rPr>
        <w:t>H</w:t>
      </w:r>
      <w:r w:rsidR="00B660F2" w:rsidRPr="00544107">
        <w:rPr>
          <w:sz w:val="14"/>
          <w:szCs w:val="14"/>
        </w:rPr>
        <w:t xml:space="preserve">uman </w:t>
      </w:r>
      <w:r w:rsidR="00173D16">
        <w:rPr>
          <w:sz w:val="14"/>
          <w:szCs w:val="14"/>
        </w:rPr>
        <w:t>D</w:t>
      </w:r>
      <w:r w:rsidR="00B660F2" w:rsidRPr="00544107">
        <w:rPr>
          <w:sz w:val="14"/>
          <w:szCs w:val="14"/>
        </w:rPr>
        <w:t xml:space="preserve">evelopment </w:t>
      </w:r>
      <w:r w:rsidR="00173D16">
        <w:rPr>
          <w:sz w:val="14"/>
          <w:szCs w:val="14"/>
        </w:rPr>
        <w:t>I</w:t>
      </w:r>
      <w:r w:rsidR="00B660F2" w:rsidRPr="00544107">
        <w:rPr>
          <w:sz w:val="14"/>
          <w:szCs w:val="14"/>
        </w:rPr>
        <w:t>ndex; NR: not reported</w:t>
      </w:r>
      <w:r w:rsidRPr="00544107">
        <w:rPr>
          <w:sz w:val="14"/>
          <w:szCs w:val="14"/>
        </w:rPr>
        <w:br/>
      </w:r>
      <w:r w:rsidRPr="00544107">
        <w:rPr>
          <w:b/>
          <w:sz w:val="14"/>
          <w:szCs w:val="14"/>
        </w:rPr>
        <w:t>Bolded</w:t>
      </w:r>
      <w:r w:rsidRPr="00544107">
        <w:rPr>
          <w:sz w:val="14"/>
          <w:szCs w:val="14"/>
        </w:rPr>
        <w:t xml:space="preserve"> comparisons are selected for GRADEing as they examine a relevant comparator (e.g., placebo, usual care) and population (e.g., general/mixed population of smokers)</w:t>
      </w:r>
    </w:p>
    <w:p w14:paraId="0574C82D" w14:textId="384BF35F" w:rsidR="00B02763" w:rsidRDefault="00B02763" w:rsidP="00B02763">
      <w:pPr>
        <w:spacing w:line="240" w:lineRule="auto"/>
        <w:contextualSpacing/>
        <w:rPr>
          <w:sz w:val="14"/>
          <w:szCs w:val="14"/>
        </w:rPr>
      </w:pPr>
      <w:r>
        <w:rPr>
          <w:sz w:val="14"/>
          <w:szCs w:val="14"/>
          <w:vertAlign w:val="superscript"/>
          <w:lang w:val="en-US"/>
        </w:rPr>
        <w:t>a</w:t>
      </w:r>
      <w:r w:rsidRPr="00544107">
        <w:rPr>
          <w:sz w:val="14"/>
          <w:szCs w:val="14"/>
        </w:rPr>
        <w:t xml:space="preserve"> </w:t>
      </w:r>
      <w:bookmarkStart w:id="0" w:name="_Hlk27988534"/>
      <w:r w:rsidRPr="00544107">
        <w:rPr>
          <w:sz w:val="14"/>
          <w:szCs w:val="14"/>
        </w:rPr>
        <w:t xml:space="preserve">Review authors treat 'assessment only' as a no intervention control. Across trials, 'assessment only' is defined </w:t>
      </w:r>
      <w:bookmarkEnd w:id="0"/>
      <w:r w:rsidRPr="00544107">
        <w:rPr>
          <w:sz w:val="14"/>
          <w:szCs w:val="14"/>
        </w:rPr>
        <w:t>as: 'assessment only', no intervention, a letter confirming no self-help information will be sent, and non-smoking related healthcare intervention including 3-5 minute dietary advice.</w:t>
      </w:r>
    </w:p>
    <w:p w14:paraId="08F3C7A4" w14:textId="7C4D5F8C" w:rsidR="00B02763" w:rsidRPr="009B106A" w:rsidRDefault="00B02763" w:rsidP="00B02763">
      <w:pPr>
        <w:spacing w:line="240" w:lineRule="auto"/>
        <w:contextualSpacing/>
        <w:rPr>
          <w:sz w:val="16"/>
          <w:szCs w:val="16"/>
        </w:rPr>
      </w:pPr>
      <w:r w:rsidRPr="00B02763">
        <w:rPr>
          <w:sz w:val="14"/>
          <w:szCs w:val="14"/>
          <w:vertAlign w:val="superscript"/>
        </w:rPr>
        <w:t>b</w:t>
      </w:r>
      <w:r w:rsidRPr="00544107">
        <w:rPr>
          <w:sz w:val="14"/>
          <w:szCs w:val="14"/>
        </w:rPr>
        <w:t xml:space="preserve"> Review authors treat 'assessment only' as a no intervention control. Across trials, 'assessment only' is defined as 'measurement only' in two trials and 'interventions for hypertension or hypercholesterolaemia' in one trial.</w:t>
      </w:r>
    </w:p>
    <w:p w14:paraId="6AF3C332" w14:textId="084C0C94" w:rsidR="00F248D9" w:rsidRPr="00544107" w:rsidRDefault="00EF69A0" w:rsidP="00E96F26">
      <w:pPr>
        <w:spacing w:line="240" w:lineRule="auto"/>
        <w:contextualSpacing/>
        <w:rPr>
          <w:sz w:val="14"/>
          <w:szCs w:val="14"/>
          <w:lang w:val="en-US"/>
        </w:rPr>
      </w:pPr>
      <w:r w:rsidRPr="00EF69A0">
        <w:rPr>
          <w:sz w:val="14"/>
          <w:szCs w:val="14"/>
          <w:vertAlign w:val="superscript"/>
        </w:rPr>
        <w:t>c</w:t>
      </w:r>
      <w:r w:rsidR="00F248D9" w:rsidRPr="00544107">
        <w:rPr>
          <w:sz w:val="14"/>
          <w:szCs w:val="14"/>
        </w:rPr>
        <w:t xml:space="preserve"> Males only </w:t>
      </w:r>
    </w:p>
    <w:p w14:paraId="222A6361" w14:textId="77777777" w:rsidR="00332991" w:rsidRDefault="00205EF9" w:rsidP="00FE371C">
      <w:pPr>
        <w:spacing w:line="240" w:lineRule="auto"/>
        <w:contextualSpacing/>
        <w:rPr>
          <w:sz w:val="14"/>
          <w:szCs w:val="14"/>
          <w:lang w:val="en-US"/>
        </w:rPr>
        <w:sectPr w:rsidR="00332991" w:rsidSect="007445C5">
          <w:pgSz w:w="15840" w:h="12240" w:orient="landscape"/>
          <w:pgMar w:top="720" w:right="720" w:bottom="720" w:left="720" w:header="708" w:footer="708" w:gutter="0"/>
          <w:cols w:space="708"/>
          <w:docGrid w:linePitch="360"/>
        </w:sectPr>
      </w:pPr>
      <w:r w:rsidRPr="00544107">
        <w:rPr>
          <w:sz w:val="14"/>
          <w:szCs w:val="14"/>
          <w:vertAlign w:val="superscript"/>
          <w:lang w:val="en-US"/>
        </w:rPr>
        <w:t>b</w:t>
      </w:r>
      <w:r w:rsidR="00F248D9" w:rsidRPr="00544107">
        <w:rPr>
          <w:sz w:val="14"/>
          <w:szCs w:val="14"/>
          <w:lang w:val="en-US"/>
        </w:rPr>
        <w:t xml:space="preserve"> Females only</w:t>
      </w:r>
    </w:p>
    <w:p w14:paraId="5EF7E9A3" w14:textId="19B0794E" w:rsidR="004F753A" w:rsidRPr="00FE371C" w:rsidRDefault="004F753A" w:rsidP="00FE371C">
      <w:pPr>
        <w:spacing w:line="240" w:lineRule="auto"/>
        <w:contextualSpacing/>
        <w:rPr>
          <w:sz w:val="14"/>
          <w:szCs w:val="1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38"/>
        <w:gridCol w:w="1701"/>
        <w:gridCol w:w="2693"/>
        <w:gridCol w:w="2552"/>
        <w:gridCol w:w="1984"/>
        <w:gridCol w:w="3622"/>
      </w:tblGrid>
      <w:tr w:rsidR="004A45BA" w:rsidRPr="004D6061" w14:paraId="4F65EF5F" w14:textId="77777777" w:rsidTr="00C77E4F">
        <w:trPr>
          <w:trHeight w:val="956"/>
        </w:trPr>
        <w:tc>
          <w:tcPr>
            <w:tcW w:w="1838" w:type="dxa"/>
            <w:shd w:val="clear" w:color="auto" w:fill="C6D9F1" w:themeFill="text2" w:themeFillTint="33"/>
          </w:tcPr>
          <w:p w14:paraId="0F84B461"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7108952C" w14:textId="77777777" w:rsidR="00F65461" w:rsidRPr="004D6061" w:rsidRDefault="00F65461" w:rsidP="00EB006F">
            <w:pPr>
              <w:spacing w:after="0" w:line="240" w:lineRule="auto"/>
              <w:rPr>
                <w:rFonts w:asciiTheme="minorHAnsi" w:hAnsiTheme="minorHAnsi" w:cstheme="minorHAnsi"/>
                <w:b/>
                <w:sz w:val="16"/>
                <w:szCs w:val="16"/>
                <w:lang w:val="en-GB"/>
              </w:rPr>
            </w:pPr>
          </w:p>
          <w:p w14:paraId="714FB211"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196F2466" w14:textId="77777777" w:rsidR="00F65461" w:rsidRPr="004D6061" w:rsidRDefault="00F65461" w:rsidP="00EB006F">
            <w:pPr>
              <w:spacing w:after="0" w:line="240" w:lineRule="auto"/>
              <w:rPr>
                <w:rFonts w:asciiTheme="minorHAnsi" w:hAnsiTheme="minorHAnsi" w:cstheme="minorHAnsi"/>
                <w:b/>
                <w:sz w:val="16"/>
                <w:szCs w:val="16"/>
                <w:lang w:val="en-GB"/>
              </w:rPr>
            </w:pPr>
          </w:p>
          <w:p w14:paraId="57D41806"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7EAA7624" w14:textId="77777777" w:rsidR="00F65461" w:rsidRPr="004D6061" w:rsidRDefault="00F65461" w:rsidP="00EB006F">
            <w:pPr>
              <w:spacing w:after="0" w:line="240" w:lineRule="auto"/>
              <w:rPr>
                <w:rFonts w:asciiTheme="minorHAnsi" w:hAnsiTheme="minorHAnsi" w:cstheme="minorHAnsi"/>
                <w:b/>
                <w:sz w:val="16"/>
                <w:szCs w:val="16"/>
                <w:lang w:val="en-GB"/>
              </w:rPr>
            </w:pPr>
          </w:p>
          <w:p w14:paraId="6C834CB8"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1701" w:type="dxa"/>
            <w:shd w:val="clear" w:color="auto" w:fill="C6D9F1" w:themeFill="text2" w:themeFillTint="33"/>
          </w:tcPr>
          <w:p w14:paraId="0423229D"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52F38693" w14:textId="77777777" w:rsidR="00F65461" w:rsidRPr="004D6061" w:rsidRDefault="00F65461" w:rsidP="00EB006F">
            <w:pPr>
              <w:spacing w:after="0" w:line="240" w:lineRule="auto"/>
              <w:rPr>
                <w:rFonts w:asciiTheme="minorHAnsi" w:hAnsiTheme="minorHAnsi" w:cstheme="minorHAnsi"/>
                <w:b/>
                <w:sz w:val="16"/>
                <w:szCs w:val="16"/>
              </w:rPr>
            </w:pPr>
          </w:p>
          <w:p w14:paraId="637E8F51"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094CEF12" w14:textId="77777777" w:rsidR="00F65461" w:rsidRPr="004D6061" w:rsidRDefault="00F65461" w:rsidP="00EB006F">
            <w:pPr>
              <w:spacing w:after="0" w:line="240" w:lineRule="auto"/>
              <w:rPr>
                <w:rFonts w:asciiTheme="minorHAnsi" w:hAnsiTheme="minorHAnsi" w:cstheme="minorHAnsi"/>
                <w:b/>
                <w:sz w:val="16"/>
                <w:szCs w:val="16"/>
              </w:rPr>
            </w:pPr>
          </w:p>
          <w:p w14:paraId="677C3471"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22F4C804" w14:textId="77777777" w:rsidR="00F65461" w:rsidRPr="004D6061" w:rsidRDefault="00F65461" w:rsidP="00EB006F">
            <w:pPr>
              <w:spacing w:after="0" w:line="240" w:lineRule="auto"/>
              <w:rPr>
                <w:rFonts w:asciiTheme="minorHAnsi" w:hAnsiTheme="minorHAnsi" w:cstheme="minorHAnsi"/>
                <w:b/>
                <w:sz w:val="16"/>
                <w:szCs w:val="16"/>
              </w:rPr>
            </w:pPr>
          </w:p>
          <w:p w14:paraId="23AA09B0"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4D425C4F" w14:textId="77777777" w:rsidR="00F65461" w:rsidRPr="004D6061" w:rsidRDefault="00F65461" w:rsidP="00EB006F">
            <w:pPr>
              <w:spacing w:after="0" w:line="240" w:lineRule="auto"/>
              <w:rPr>
                <w:rFonts w:asciiTheme="minorHAnsi" w:hAnsiTheme="minorHAnsi" w:cstheme="minorHAnsi"/>
                <w:b/>
                <w:sz w:val="16"/>
                <w:szCs w:val="16"/>
              </w:rPr>
            </w:pPr>
          </w:p>
          <w:p w14:paraId="05DC2575"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2693" w:type="dxa"/>
            <w:shd w:val="clear" w:color="auto" w:fill="C6D9F1" w:themeFill="text2" w:themeFillTint="33"/>
          </w:tcPr>
          <w:p w14:paraId="6995BC6A"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2552" w:type="dxa"/>
            <w:shd w:val="clear" w:color="auto" w:fill="C6D9F1" w:themeFill="text2" w:themeFillTint="33"/>
          </w:tcPr>
          <w:p w14:paraId="306A1037"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6FFCE26C" w14:textId="77777777" w:rsidR="00F65461" w:rsidRPr="004D6061" w:rsidRDefault="00F65461" w:rsidP="00EB006F">
            <w:pPr>
              <w:spacing w:after="0" w:line="240" w:lineRule="auto"/>
              <w:rPr>
                <w:rFonts w:asciiTheme="minorHAnsi" w:hAnsiTheme="minorHAnsi" w:cstheme="minorHAnsi"/>
                <w:b/>
                <w:sz w:val="16"/>
                <w:szCs w:val="16"/>
                <w:lang w:val="en-GB"/>
              </w:rPr>
            </w:pPr>
          </w:p>
          <w:p w14:paraId="53873E46"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066CD2C8" w14:textId="77777777" w:rsidR="00F65461" w:rsidRPr="004D6061" w:rsidRDefault="00F65461" w:rsidP="00EB006F">
            <w:pPr>
              <w:spacing w:after="0" w:line="240" w:lineRule="auto"/>
              <w:rPr>
                <w:rFonts w:asciiTheme="minorHAnsi" w:hAnsiTheme="minorHAnsi" w:cstheme="minorHAnsi"/>
                <w:b/>
                <w:sz w:val="16"/>
                <w:szCs w:val="16"/>
                <w:lang w:val="en-GB"/>
              </w:rPr>
            </w:pPr>
          </w:p>
          <w:p w14:paraId="17DF03D9"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1984" w:type="dxa"/>
            <w:shd w:val="clear" w:color="auto" w:fill="C6D9F1" w:themeFill="text2" w:themeFillTint="33"/>
          </w:tcPr>
          <w:p w14:paraId="61A3505B" w14:textId="77777777" w:rsidR="00F65461" w:rsidRPr="004D6061" w:rsidRDefault="00F65461" w:rsidP="00EB006F">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3622" w:type="dxa"/>
            <w:shd w:val="clear" w:color="auto" w:fill="C6D9F1" w:themeFill="text2" w:themeFillTint="33"/>
          </w:tcPr>
          <w:p w14:paraId="514E998F" w14:textId="77777777" w:rsidR="00F65461" w:rsidRPr="004D6061" w:rsidRDefault="00F65461"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4A45BA" w:rsidRPr="004D6061" w14:paraId="0111F56C" w14:textId="77777777" w:rsidTr="00C77E4F">
        <w:trPr>
          <w:trHeight w:val="884"/>
        </w:trPr>
        <w:tc>
          <w:tcPr>
            <w:tcW w:w="1838" w:type="dxa"/>
            <w:shd w:val="clear" w:color="auto" w:fill="D9D9D9" w:themeFill="background1" w:themeFillShade="D9"/>
          </w:tcPr>
          <w:p w14:paraId="149CE2FC" w14:textId="36A732A9"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Cahill 2016 {1960};</w:t>
            </w:r>
            <w:r w:rsidRPr="004D6061">
              <w:rPr>
                <w:rFonts w:asciiTheme="minorHAnsi" w:hAnsiTheme="minorHAnsi" w:cstheme="minorHAnsi"/>
                <w:b/>
                <w:sz w:val="16"/>
                <w:szCs w:val="16"/>
              </w:rPr>
              <w:br/>
            </w:r>
          </w:p>
          <w:p w14:paraId="61BC9E5C" w14:textId="77777777" w:rsidR="00F65461" w:rsidRPr="004D6061" w:rsidRDefault="00F65461"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r w:rsidRPr="004D6061">
              <w:rPr>
                <w:rFonts w:asciiTheme="minorHAnsi" w:hAnsiTheme="minorHAnsi" w:cstheme="minorHAnsi"/>
                <w:sz w:val="16"/>
                <w:szCs w:val="16"/>
              </w:rPr>
              <w:tab/>
            </w:r>
            <w:r w:rsidRPr="004D6061">
              <w:rPr>
                <w:rFonts w:asciiTheme="minorHAnsi" w:hAnsiTheme="minorHAnsi" w:cstheme="minorHAnsi"/>
                <w:sz w:val="16"/>
                <w:szCs w:val="16"/>
              </w:rPr>
              <w:tab/>
            </w:r>
          </w:p>
          <w:p w14:paraId="1C140DD6" w14:textId="77777777" w:rsidR="00F65461" w:rsidRPr="004D6061" w:rsidRDefault="00F65461" w:rsidP="00EB006F">
            <w:pPr>
              <w:spacing w:after="0" w:line="240" w:lineRule="auto"/>
              <w:rPr>
                <w:rFonts w:asciiTheme="minorHAnsi" w:hAnsiTheme="minorHAnsi" w:cstheme="minorHAnsi"/>
                <w:sz w:val="16"/>
                <w:szCs w:val="16"/>
              </w:rPr>
            </w:pPr>
          </w:p>
          <w:p w14:paraId="4863791F" w14:textId="45D00D94" w:rsidR="00F65461" w:rsidRPr="004D6061" w:rsidRDefault="00F65461" w:rsidP="00EB006F">
            <w:pPr>
              <w:spacing w:after="0" w:line="240" w:lineRule="auto"/>
              <w:rPr>
                <w:rFonts w:asciiTheme="minorHAnsi" w:eastAsiaTheme="minorHAnsi" w:hAnsiTheme="minorHAnsi" w:cs="AGaramond-Regular"/>
                <w:sz w:val="16"/>
                <w:szCs w:val="16"/>
                <w:lang w:val="en-US"/>
              </w:rPr>
            </w:pPr>
            <w:r w:rsidRPr="004D6061">
              <w:rPr>
                <w:rFonts w:asciiTheme="minorHAnsi" w:eastAsiaTheme="minorHAnsi" w:hAnsiTheme="minorHAnsi" w:cs="AGaramond-Regular"/>
                <w:sz w:val="16"/>
                <w:szCs w:val="16"/>
                <w:lang w:val="en-US"/>
              </w:rPr>
              <w:t>Department of Primary Care Health Sciences, University of Oxford, UK; National School for Health Research School for Primary Care Research, UK.; NHS Research and Development Fund, UK;</w:t>
            </w:r>
          </w:p>
          <w:p w14:paraId="2B2A84D0" w14:textId="77777777" w:rsidR="00F65461" w:rsidRPr="004D6061" w:rsidRDefault="00F65461" w:rsidP="00EB006F">
            <w:pPr>
              <w:spacing w:after="0" w:line="240" w:lineRule="auto"/>
              <w:rPr>
                <w:rFonts w:asciiTheme="minorHAnsi" w:hAnsiTheme="minorHAnsi" w:cstheme="minorHAnsi"/>
                <w:sz w:val="16"/>
                <w:szCs w:val="16"/>
              </w:rPr>
            </w:pPr>
          </w:p>
          <w:p w14:paraId="1935DE48"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sz w:val="16"/>
                <w:szCs w:val="16"/>
              </w:rPr>
              <w:t>Review authors declare having conflicts of interest</w:t>
            </w:r>
          </w:p>
        </w:tc>
        <w:tc>
          <w:tcPr>
            <w:tcW w:w="1701" w:type="dxa"/>
          </w:tcPr>
          <w:p w14:paraId="429D24E8" w14:textId="77777777" w:rsidR="00F65461" w:rsidRPr="004D6061" w:rsidRDefault="00F65461" w:rsidP="00EB006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May 2015;</w:t>
            </w:r>
          </w:p>
          <w:p w14:paraId="219DAD54" w14:textId="77777777" w:rsidR="00F65461" w:rsidRPr="004D6061" w:rsidRDefault="00F65461" w:rsidP="00EB006F">
            <w:pPr>
              <w:spacing w:after="0" w:line="240" w:lineRule="auto"/>
              <w:rPr>
                <w:rFonts w:asciiTheme="minorHAnsi" w:hAnsiTheme="minorHAnsi" w:cstheme="minorHAnsi"/>
                <w:sz w:val="16"/>
                <w:szCs w:val="16"/>
                <w:lang w:val="en-GB"/>
              </w:rPr>
            </w:pPr>
          </w:p>
          <w:p w14:paraId="390F2936" w14:textId="06E2F43B" w:rsidR="00F65461" w:rsidRPr="004D6061" w:rsidRDefault="00F65461" w:rsidP="00EB006F">
            <w:pPr>
              <w:spacing w:after="0" w:line="240" w:lineRule="auto"/>
              <w:rPr>
                <w:rFonts w:asciiTheme="minorHAnsi" w:hAnsiTheme="minorHAnsi" w:cstheme="minorHAnsi"/>
                <w:sz w:val="16"/>
                <w:szCs w:val="16"/>
                <w:lang w:val="en-GB"/>
              </w:rPr>
            </w:pPr>
            <w:r w:rsidRPr="00FE371C">
              <w:rPr>
                <w:rFonts w:asciiTheme="minorHAnsi" w:hAnsiTheme="minorHAnsi" w:cstheme="minorHAnsi"/>
                <w:sz w:val="16"/>
                <w:szCs w:val="16"/>
                <w:lang w:val="en-GB"/>
              </w:rPr>
              <w:t xml:space="preserve">Cochrane Tobacco Addiction Group </w:t>
            </w:r>
            <w:r w:rsidR="00A93589">
              <w:rPr>
                <w:rFonts w:asciiTheme="minorHAnsi" w:hAnsiTheme="minorHAnsi" w:cstheme="minorHAnsi"/>
                <w:sz w:val="16"/>
                <w:szCs w:val="16"/>
                <w:lang w:val="en-GB"/>
              </w:rPr>
              <w:t>s</w:t>
            </w:r>
            <w:r w:rsidRPr="00FE371C">
              <w:rPr>
                <w:rFonts w:asciiTheme="minorHAnsi" w:hAnsiTheme="minorHAnsi" w:cstheme="minorHAnsi"/>
                <w:sz w:val="16"/>
                <w:szCs w:val="16"/>
                <w:lang w:val="en-GB"/>
              </w:rPr>
              <w:t xml:space="preserve">pecialized </w:t>
            </w:r>
            <w:r w:rsidR="00A93589">
              <w:rPr>
                <w:rFonts w:asciiTheme="minorHAnsi" w:hAnsiTheme="minorHAnsi" w:cstheme="minorHAnsi"/>
                <w:sz w:val="16"/>
                <w:szCs w:val="16"/>
                <w:lang w:val="en-GB"/>
              </w:rPr>
              <w:t>r</w:t>
            </w:r>
            <w:r w:rsidRPr="00FE371C">
              <w:rPr>
                <w:rFonts w:asciiTheme="minorHAnsi" w:hAnsiTheme="minorHAnsi" w:cstheme="minorHAnsi"/>
                <w:sz w:val="16"/>
                <w:szCs w:val="16"/>
                <w:lang w:val="en-GB"/>
              </w:rPr>
              <w:t>egister</w:t>
            </w:r>
            <w:r w:rsidR="00FE371C" w:rsidRPr="00FE371C">
              <w:rPr>
                <w:rFonts w:asciiTheme="minorHAnsi" w:hAnsiTheme="minorHAnsi" w:cstheme="minorHAnsi"/>
                <w:sz w:val="16"/>
                <w:szCs w:val="16"/>
                <w:lang w:val="en-GB"/>
              </w:rPr>
              <w:t xml:space="preserve"> </w:t>
            </w:r>
            <w:r w:rsidR="00A93589">
              <w:rPr>
                <w:rFonts w:asciiTheme="minorHAnsi" w:hAnsiTheme="minorHAnsi" w:cstheme="minorHAnsi"/>
                <w:sz w:val="16"/>
                <w:szCs w:val="16"/>
                <w:lang w:val="en-GB"/>
              </w:rPr>
              <w:t xml:space="preserve">inclusive of searches from </w:t>
            </w:r>
            <w:r w:rsidRPr="00FE371C">
              <w:rPr>
                <w:rFonts w:asciiTheme="minorHAnsi" w:hAnsiTheme="minorHAnsi" w:cstheme="minorHAnsi"/>
                <w:sz w:val="16"/>
                <w:szCs w:val="16"/>
                <w:lang w:val="en-GB"/>
              </w:rPr>
              <w:t>MEDLINE, Embase</w:t>
            </w:r>
            <w:r w:rsidR="00A93589">
              <w:rPr>
                <w:rFonts w:asciiTheme="minorHAnsi" w:hAnsiTheme="minorHAnsi" w:cstheme="minorHAnsi"/>
                <w:sz w:val="16"/>
                <w:szCs w:val="16"/>
                <w:lang w:val="en-GB"/>
              </w:rPr>
              <w:t xml:space="preserve">, and </w:t>
            </w:r>
            <w:r w:rsidRPr="00FE371C">
              <w:rPr>
                <w:rFonts w:asciiTheme="minorHAnsi" w:hAnsiTheme="minorHAnsi" w:cstheme="minorHAnsi"/>
                <w:sz w:val="16"/>
                <w:szCs w:val="16"/>
                <w:lang w:val="en-GB"/>
              </w:rPr>
              <w:t>PsycINFO;</w:t>
            </w:r>
          </w:p>
          <w:p w14:paraId="15ACD137" w14:textId="77777777" w:rsidR="00F65461" w:rsidRPr="004D6061" w:rsidRDefault="00F65461" w:rsidP="00EB006F">
            <w:pPr>
              <w:spacing w:after="0" w:line="240" w:lineRule="auto"/>
              <w:rPr>
                <w:rFonts w:asciiTheme="minorHAnsi" w:hAnsiTheme="minorHAnsi" w:cstheme="minorHAnsi"/>
                <w:sz w:val="16"/>
                <w:szCs w:val="16"/>
                <w:lang w:val="en-GB"/>
              </w:rPr>
            </w:pPr>
          </w:p>
          <w:p w14:paraId="21E2E13B" w14:textId="77777777" w:rsidR="00F65461" w:rsidRPr="004D6061" w:rsidRDefault="00F65461" w:rsidP="00EB006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44; </w:t>
            </w:r>
          </w:p>
          <w:p w14:paraId="17E75B65" w14:textId="77777777" w:rsidR="00F65461" w:rsidRPr="004D6061" w:rsidRDefault="00F65461" w:rsidP="00EB006F">
            <w:pPr>
              <w:spacing w:after="0" w:line="240" w:lineRule="auto"/>
              <w:rPr>
                <w:rFonts w:asciiTheme="minorHAnsi" w:hAnsiTheme="minorHAnsi" w:cstheme="minorHAnsi"/>
                <w:sz w:val="16"/>
                <w:szCs w:val="16"/>
                <w:lang w:val="en-GB"/>
              </w:rPr>
            </w:pPr>
          </w:p>
          <w:p w14:paraId="21A9E5B2" w14:textId="77777777" w:rsidR="00F65461" w:rsidRPr="004D6061" w:rsidRDefault="00F65461" w:rsidP="00EB006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3,461; </w:t>
            </w:r>
          </w:p>
          <w:p w14:paraId="0DDD9364" w14:textId="77777777" w:rsidR="00F65461" w:rsidRPr="004D6061" w:rsidRDefault="00F65461" w:rsidP="00EB006F">
            <w:pPr>
              <w:spacing w:after="0" w:line="240" w:lineRule="auto"/>
              <w:rPr>
                <w:rFonts w:asciiTheme="minorHAnsi" w:hAnsiTheme="minorHAnsi" w:cstheme="minorHAnsi"/>
                <w:sz w:val="16"/>
                <w:szCs w:val="16"/>
                <w:lang w:val="en-GB"/>
              </w:rPr>
            </w:pPr>
          </w:p>
          <w:p w14:paraId="086C1FE0" w14:textId="77777777" w:rsidR="00F65461" w:rsidRPr="004D6061" w:rsidRDefault="00F65461" w:rsidP="00EB006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Low</w:t>
            </w:r>
          </w:p>
        </w:tc>
        <w:tc>
          <w:tcPr>
            <w:tcW w:w="2693" w:type="dxa"/>
          </w:tcPr>
          <w:p w14:paraId="13747263" w14:textId="77777777" w:rsidR="0064365E" w:rsidRPr="004D6061" w:rsidRDefault="0064365E" w:rsidP="0064365E">
            <w:pPr>
              <w:rPr>
                <w:rFonts w:asciiTheme="minorHAnsi" w:hAnsiTheme="minorHAnsi" w:cstheme="minorHAnsi"/>
                <w:sz w:val="16"/>
                <w:szCs w:val="16"/>
              </w:rPr>
            </w:pPr>
            <w:r w:rsidRPr="004D6061">
              <w:rPr>
                <w:rFonts w:asciiTheme="minorHAnsi" w:hAnsiTheme="minorHAnsi" w:cstheme="minorHAnsi"/>
                <w:sz w:val="16"/>
                <w:szCs w:val="16"/>
              </w:rPr>
              <w:t>General/Mixed population of smokers (i.e., not a specifically defined subpopulation)</w:t>
            </w:r>
          </w:p>
          <w:p w14:paraId="68829762" w14:textId="380C11BE" w:rsidR="00F65461" w:rsidRDefault="00F65461" w:rsidP="00EB006F">
            <w:pPr>
              <w:spacing w:line="240" w:lineRule="auto"/>
              <w:rPr>
                <w:rFonts w:asciiTheme="minorHAnsi" w:hAnsiTheme="minorHAnsi" w:cstheme="minorHAnsi"/>
                <w:sz w:val="16"/>
                <w:szCs w:val="16"/>
              </w:rPr>
            </w:pPr>
            <w:r w:rsidRPr="004D6061">
              <w:rPr>
                <w:rFonts w:asciiTheme="minorHAnsi" w:hAnsiTheme="minorHAnsi" w:cstheme="minorHAnsi"/>
                <w:sz w:val="16"/>
                <w:szCs w:val="16"/>
              </w:rPr>
              <w:t>Smokers motivated/wishing to quit</w:t>
            </w:r>
          </w:p>
          <w:p w14:paraId="5E2B581E" w14:textId="0E8613DC" w:rsidR="001655C7" w:rsidRDefault="001655C7" w:rsidP="00EB006F">
            <w:pPr>
              <w:spacing w:line="240" w:lineRule="auto"/>
              <w:rPr>
                <w:rFonts w:asciiTheme="minorHAnsi" w:hAnsiTheme="minorHAnsi" w:cstheme="minorHAnsi"/>
                <w:sz w:val="16"/>
                <w:szCs w:val="16"/>
              </w:rPr>
            </w:pPr>
            <w:r>
              <w:rPr>
                <w:rFonts w:asciiTheme="minorHAnsi" w:hAnsiTheme="minorHAnsi" w:cstheme="minorHAnsi"/>
                <w:sz w:val="16"/>
                <w:szCs w:val="16"/>
              </w:rPr>
              <w:t>Smokers reducing to quit</w:t>
            </w:r>
          </w:p>
          <w:p w14:paraId="48B48F40" w14:textId="6BC24599" w:rsidR="001655C7" w:rsidRDefault="001655C7" w:rsidP="00EB006F">
            <w:pPr>
              <w:spacing w:line="240" w:lineRule="auto"/>
              <w:rPr>
                <w:rFonts w:asciiTheme="minorHAnsi" w:hAnsiTheme="minorHAnsi" w:cstheme="minorHAnsi"/>
                <w:sz w:val="16"/>
                <w:szCs w:val="16"/>
              </w:rPr>
            </w:pPr>
            <w:r>
              <w:rPr>
                <w:rFonts w:asciiTheme="minorHAnsi" w:hAnsiTheme="minorHAnsi" w:cstheme="minorHAnsi"/>
                <w:sz w:val="16"/>
                <w:szCs w:val="16"/>
              </w:rPr>
              <w:t>Smoker with schizophrenia, bipolar, or other psychiatric disorder</w:t>
            </w:r>
          </w:p>
          <w:p w14:paraId="16F4F319" w14:textId="53380A05" w:rsidR="001655C7" w:rsidRDefault="001655C7" w:rsidP="00EB006F">
            <w:pPr>
              <w:spacing w:line="240" w:lineRule="auto"/>
              <w:rPr>
                <w:rFonts w:asciiTheme="minorHAnsi" w:hAnsiTheme="minorHAnsi" w:cstheme="minorHAnsi"/>
                <w:sz w:val="16"/>
                <w:szCs w:val="16"/>
              </w:rPr>
            </w:pPr>
            <w:r>
              <w:rPr>
                <w:rFonts w:asciiTheme="minorHAnsi" w:hAnsiTheme="minorHAnsi" w:cstheme="minorHAnsi"/>
                <w:sz w:val="16"/>
                <w:szCs w:val="16"/>
              </w:rPr>
              <w:t>Smokers with depression and motivated/wishing to quit</w:t>
            </w:r>
          </w:p>
          <w:p w14:paraId="036D0B73" w14:textId="7DE8565D" w:rsidR="00F65461" w:rsidRDefault="006C15F2" w:rsidP="00EB006F">
            <w:pPr>
              <w:spacing w:line="240" w:lineRule="auto"/>
              <w:rPr>
                <w:rFonts w:asciiTheme="minorHAnsi" w:hAnsiTheme="minorHAnsi" w:cstheme="minorHAnsi"/>
                <w:sz w:val="16"/>
                <w:szCs w:val="16"/>
              </w:rPr>
            </w:pPr>
            <w:r>
              <w:rPr>
                <w:rFonts w:asciiTheme="minorHAnsi" w:hAnsiTheme="minorHAnsi" w:cstheme="minorHAnsi"/>
                <w:sz w:val="16"/>
                <w:szCs w:val="16"/>
              </w:rPr>
              <w:t xml:space="preserve">Smokers who previously failed to quit on varenicline but are </w:t>
            </w:r>
            <w:r w:rsidR="001655C7">
              <w:rPr>
                <w:rFonts w:asciiTheme="minorHAnsi" w:hAnsiTheme="minorHAnsi" w:cstheme="minorHAnsi"/>
                <w:sz w:val="16"/>
                <w:szCs w:val="16"/>
              </w:rPr>
              <w:t>motivated/wishing to</w:t>
            </w:r>
            <w:r>
              <w:rPr>
                <w:rFonts w:asciiTheme="minorHAnsi" w:hAnsiTheme="minorHAnsi" w:cstheme="minorHAnsi"/>
                <w:sz w:val="16"/>
                <w:szCs w:val="16"/>
              </w:rPr>
              <w:t xml:space="preserve"> try again</w:t>
            </w:r>
          </w:p>
          <w:p w14:paraId="50B3BBBF"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Cardiovascular disease</w:t>
            </w:r>
          </w:p>
          <w:p w14:paraId="4655E72D" w14:textId="764D040F"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C</w:t>
            </w:r>
            <w:r w:rsidR="005C02E7">
              <w:rPr>
                <w:rFonts w:asciiTheme="minorHAnsi" w:hAnsiTheme="minorHAnsi" w:cstheme="minorHAnsi"/>
                <w:sz w:val="16"/>
                <w:szCs w:val="16"/>
              </w:rPr>
              <w:t>hronic</w:t>
            </w:r>
            <w:r>
              <w:rPr>
                <w:rFonts w:asciiTheme="minorHAnsi" w:hAnsiTheme="minorHAnsi" w:cstheme="minorHAnsi"/>
                <w:sz w:val="16"/>
                <w:szCs w:val="16"/>
              </w:rPr>
              <w:t xml:space="preserve"> obstructive pulmonary disease</w:t>
            </w:r>
          </w:p>
          <w:p w14:paraId="28957691"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Asthma</w:t>
            </w:r>
          </w:p>
          <w:p w14:paraId="73242755"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Substance use disorder</w:t>
            </w:r>
          </w:p>
          <w:p w14:paraId="642EBEA8"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HIV</w:t>
            </w:r>
          </w:p>
          <w:p w14:paraId="183E4FBD"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Diabetes</w:t>
            </w:r>
          </w:p>
          <w:p w14:paraId="4387A28E"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Pregnancy</w:t>
            </w:r>
          </w:p>
          <w:p w14:paraId="5953DA3D"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Head and neck cancer</w:t>
            </w:r>
          </w:p>
          <w:p w14:paraId="1EC17213"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lastRenderedPageBreak/>
              <w:t>Light smokers</w:t>
            </w:r>
          </w:p>
          <w:p w14:paraId="6B005BA9" w14:textId="77777777" w:rsidR="00A93589" w:rsidRDefault="00A93589" w:rsidP="00EB006F">
            <w:pPr>
              <w:spacing w:line="240" w:lineRule="auto"/>
              <w:rPr>
                <w:rFonts w:asciiTheme="minorHAnsi" w:hAnsiTheme="minorHAnsi" w:cstheme="minorHAnsi"/>
                <w:sz w:val="16"/>
                <w:szCs w:val="16"/>
              </w:rPr>
            </w:pPr>
            <w:r>
              <w:rPr>
                <w:rFonts w:asciiTheme="minorHAnsi" w:hAnsiTheme="minorHAnsi" w:cstheme="minorHAnsi"/>
                <w:sz w:val="16"/>
                <w:szCs w:val="16"/>
              </w:rPr>
              <w:t>Gender and ethnicity specific</w:t>
            </w:r>
          </w:p>
          <w:p w14:paraId="74F68628" w14:textId="0760D40C" w:rsidR="005C02E7" w:rsidRPr="004D6061" w:rsidRDefault="005C02E7" w:rsidP="00EB006F">
            <w:pPr>
              <w:spacing w:line="240" w:lineRule="auto"/>
              <w:rPr>
                <w:rFonts w:asciiTheme="minorHAnsi" w:hAnsiTheme="minorHAnsi" w:cstheme="minorHAnsi"/>
                <w:sz w:val="16"/>
                <w:szCs w:val="16"/>
              </w:rPr>
            </w:pPr>
            <w:r>
              <w:rPr>
                <w:rFonts w:asciiTheme="minorHAnsi" w:hAnsiTheme="minorHAnsi" w:cstheme="minorHAnsi"/>
                <w:sz w:val="16"/>
                <w:szCs w:val="16"/>
              </w:rPr>
              <w:t>Alcohol dependent</w:t>
            </w:r>
          </w:p>
        </w:tc>
        <w:tc>
          <w:tcPr>
            <w:tcW w:w="2552" w:type="dxa"/>
          </w:tcPr>
          <w:p w14:paraId="0469E32D" w14:textId="77777777" w:rsidR="00C77E4F" w:rsidRPr="00CE3146" w:rsidRDefault="00F65461" w:rsidP="004D6061">
            <w:pPr>
              <w:spacing w:line="240" w:lineRule="auto"/>
              <w:contextualSpacing/>
              <w:rPr>
                <w:rFonts w:asciiTheme="minorHAnsi" w:eastAsia="Times New Roman" w:hAnsiTheme="minorHAnsi" w:cs="Calibri"/>
                <w:color w:val="000000"/>
                <w:sz w:val="16"/>
                <w:szCs w:val="16"/>
                <w:lang w:val="fr-CA" w:eastAsia="en-CA"/>
              </w:rPr>
            </w:pPr>
            <w:r w:rsidRPr="00CE3146">
              <w:rPr>
                <w:rFonts w:asciiTheme="minorHAnsi" w:hAnsiTheme="minorHAnsi" w:cstheme="minorHAnsi"/>
                <w:b/>
                <w:sz w:val="16"/>
                <w:szCs w:val="16"/>
                <w:lang w:val="fr-CA"/>
              </w:rPr>
              <w:lastRenderedPageBreak/>
              <w:t xml:space="preserve">(1) </w:t>
            </w:r>
            <w:r w:rsidRPr="00CE3146">
              <w:rPr>
                <w:rFonts w:asciiTheme="minorHAnsi" w:eastAsia="Times New Roman" w:hAnsiTheme="minorHAnsi" w:cs="Calibri"/>
                <w:b/>
                <w:color w:val="000000"/>
                <w:sz w:val="16"/>
                <w:szCs w:val="16"/>
                <w:lang w:val="fr-CA" w:eastAsia="en-CA"/>
              </w:rPr>
              <w:t>Varenicline vs Placebo</w:t>
            </w:r>
            <w:r w:rsidR="004D6061" w:rsidRPr="00CE3146">
              <w:rPr>
                <w:rFonts w:asciiTheme="minorHAnsi" w:eastAsia="Times New Roman" w:hAnsiTheme="minorHAnsi" w:cs="Calibri"/>
                <w:b/>
                <w:color w:val="000000"/>
                <w:sz w:val="16"/>
                <w:szCs w:val="16"/>
                <w:lang w:val="fr-CA" w:eastAsia="en-CA"/>
              </w:rPr>
              <w:br/>
            </w:r>
            <w:r w:rsidRPr="00CE3146">
              <w:rPr>
                <w:rFonts w:asciiTheme="minorHAnsi" w:eastAsia="Times New Roman" w:hAnsiTheme="minorHAnsi" w:cs="Calibri"/>
                <w:b/>
                <w:color w:val="000000"/>
                <w:sz w:val="16"/>
                <w:szCs w:val="16"/>
                <w:lang w:val="fr-CA" w:eastAsia="en-CA"/>
              </w:rPr>
              <w:t xml:space="preserve">(2) Cytisine vs </w:t>
            </w:r>
            <w:r w:rsidR="009101A0" w:rsidRPr="00CE3146">
              <w:rPr>
                <w:rFonts w:asciiTheme="minorHAnsi" w:eastAsia="Times New Roman" w:hAnsiTheme="minorHAnsi" w:cs="Calibri"/>
                <w:b/>
                <w:color w:val="000000"/>
                <w:sz w:val="16"/>
                <w:szCs w:val="16"/>
                <w:lang w:val="fr-CA" w:eastAsia="en-CA"/>
              </w:rPr>
              <w:t>P</w:t>
            </w:r>
            <w:r w:rsidRPr="00CE3146">
              <w:rPr>
                <w:rFonts w:asciiTheme="minorHAnsi" w:eastAsia="Times New Roman" w:hAnsiTheme="minorHAnsi" w:cs="Calibri"/>
                <w:b/>
                <w:color w:val="000000"/>
                <w:sz w:val="16"/>
                <w:szCs w:val="16"/>
                <w:lang w:val="fr-CA" w:eastAsia="en-CA"/>
              </w:rPr>
              <w:t>lacebo</w:t>
            </w:r>
            <w:r w:rsidR="004D6061" w:rsidRPr="00CE3146">
              <w:rPr>
                <w:rFonts w:asciiTheme="minorHAnsi" w:eastAsia="Times New Roman" w:hAnsiTheme="minorHAnsi" w:cs="Calibri"/>
                <w:color w:val="000000"/>
                <w:sz w:val="16"/>
                <w:szCs w:val="16"/>
                <w:lang w:val="fr-CA" w:eastAsia="en-CA"/>
              </w:rPr>
              <w:br/>
            </w:r>
            <w:r w:rsidR="00FE371C" w:rsidRPr="00CE3146">
              <w:rPr>
                <w:rFonts w:asciiTheme="minorHAnsi" w:eastAsia="Times New Roman" w:hAnsiTheme="minorHAnsi" w:cs="Calibri"/>
                <w:b/>
                <w:color w:val="000000"/>
                <w:sz w:val="16"/>
                <w:szCs w:val="16"/>
                <w:lang w:val="fr-CA" w:eastAsia="en-CA"/>
              </w:rPr>
              <w:t>(3) Non-standard dose varenicline versus Placebo</w:t>
            </w:r>
            <w:r w:rsidR="00FE371C" w:rsidRPr="00CE3146">
              <w:rPr>
                <w:rFonts w:asciiTheme="minorHAnsi" w:eastAsia="Times New Roman" w:hAnsiTheme="minorHAnsi" w:cs="Calibri"/>
                <w:color w:val="000000"/>
                <w:sz w:val="16"/>
                <w:szCs w:val="16"/>
                <w:lang w:val="fr-CA" w:eastAsia="en-CA"/>
              </w:rPr>
              <w:t xml:space="preserve"> </w:t>
            </w:r>
          </w:p>
          <w:p w14:paraId="64C19D4D" w14:textId="40D9F3C7" w:rsidR="00E616C1" w:rsidRDefault="00E616C1" w:rsidP="004D6061">
            <w:pPr>
              <w:spacing w:line="240" w:lineRule="auto"/>
              <w:contextualSpacing/>
              <w:rPr>
                <w:rFonts w:asciiTheme="minorHAnsi" w:eastAsia="Times New Roman" w:hAnsiTheme="minorHAnsi" w:cs="Calibri"/>
                <w:b/>
                <w:color w:val="000000"/>
                <w:sz w:val="16"/>
                <w:szCs w:val="16"/>
                <w:lang w:eastAsia="en-CA"/>
              </w:rPr>
            </w:pPr>
            <w:r w:rsidRPr="00C77E4F">
              <w:rPr>
                <w:rFonts w:asciiTheme="minorHAnsi" w:eastAsia="Times New Roman" w:hAnsiTheme="minorHAnsi" w:cs="Calibri"/>
                <w:b/>
                <w:color w:val="000000"/>
                <w:sz w:val="16"/>
                <w:szCs w:val="16"/>
                <w:lang w:eastAsia="en-CA"/>
              </w:rPr>
              <w:t>(4) Long-term varenicline use vs Placebo</w:t>
            </w:r>
          </w:p>
          <w:p w14:paraId="5ABA63A0" w14:textId="18F732AB" w:rsidR="00E616C1" w:rsidRDefault="00E616C1" w:rsidP="004D6061">
            <w:pPr>
              <w:spacing w:line="240" w:lineRule="auto"/>
              <w:contextualSpacing/>
              <w:rPr>
                <w:rFonts w:asciiTheme="minorHAnsi" w:eastAsia="Times New Roman" w:hAnsiTheme="minorHAnsi" w:cs="Calibri"/>
                <w:b/>
                <w:color w:val="000000"/>
                <w:sz w:val="16"/>
                <w:szCs w:val="16"/>
                <w:lang w:eastAsia="en-CA"/>
              </w:rPr>
            </w:pPr>
            <w:r>
              <w:rPr>
                <w:rFonts w:asciiTheme="minorHAnsi" w:eastAsia="Times New Roman" w:hAnsiTheme="minorHAnsi" w:cs="Calibri"/>
                <w:b/>
                <w:color w:val="000000"/>
                <w:sz w:val="16"/>
                <w:szCs w:val="16"/>
                <w:lang w:eastAsia="en-CA"/>
              </w:rPr>
              <w:t>(5) Low-dose varenicline vs. Placebo</w:t>
            </w:r>
          </w:p>
          <w:p w14:paraId="5E5F9220" w14:textId="3B464819" w:rsidR="00AB5190" w:rsidRDefault="00AB5190" w:rsidP="004D6061">
            <w:pPr>
              <w:spacing w:line="240" w:lineRule="auto"/>
              <w:contextualSpacing/>
              <w:rPr>
                <w:rFonts w:asciiTheme="minorHAnsi" w:eastAsia="Times New Roman" w:hAnsiTheme="minorHAnsi" w:cs="Calibri"/>
                <w:b/>
                <w:color w:val="000000"/>
                <w:sz w:val="16"/>
                <w:szCs w:val="16"/>
                <w:lang w:eastAsia="en-CA"/>
              </w:rPr>
            </w:pPr>
            <w:r>
              <w:rPr>
                <w:rFonts w:asciiTheme="minorHAnsi" w:eastAsia="Times New Roman" w:hAnsiTheme="minorHAnsi" w:cs="Calibri"/>
                <w:b/>
                <w:color w:val="000000"/>
                <w:sz w:val="16"/>
                <w:szCs w:val="16"/>
                <w:lang w:eastAsia="en-CA"/>
              </w:rPr>
              <w:t>(6) Varenicline varied dosing vs. Placebo</w:t>
            </w:r>
          </w:p>
          <w:p w14:paraId="1248AA5F" w14:textId="0F83A3FE" w:rsidR="005C59B2" w:rsidRPr="00C77E4F" w:rsidRDefault="005C59B2" w:rsidP="004D6061">
            <w:pPr>
              <w:spacing w:line="240" w:lineRule="auto"/>
              <w:contextualSpacing/>
              <w:rPr>
                <w:rFonts w:asciiTheme="minorHAnsi" w:eastAsia="Times New Roman" w:hAnsiTheme="minorHAnsi" w:cs="Calibri"/>
                <w:b/>
                <w:color w:val="000000"/>
                <w:sz w:val="16"/>
                <w:szCs w:val="16"/>
                <w:lang w:eastAsia="en-CA"/>
              </w:rPr>
            </w:pPr>
            <w:r>
              <w:rPr>
                <w:rFonts w:asciiTheme="minorHAnsi" w:eastAsia="Times New Roman" w:hAnsiTheme="minorHAnsi" w:cs="Calibri"/>
                <w:b/>
                <w:color w:val="000000"/>
                <w:sz w:val="16"/>
                <w:szCs w:val="16"/>
                <w:lang w:eastAsia="en-CA"/>
              </w:rPr>
              <w:t>(7) Varenicline preloading vs. Placebo</w:t>
            </w:r>
            <w:r w:rsidRPr="00C5272B">
              <w:rPr>
                <w:rFonts w:cs="Calibri"/>
                <w:sz w:val="14"/>
                <w:szCs w:val="14"/>
              </w:rPr>
              <w:t>†</w:t>
            </w:r>
          </w:p>
          <w:p w14:paraId="144F1E29" w14:textId="0F94219B" w:rsidR="004A45BA" w:rsidRDefault="00F65461" w:rsidP="004D6061">
            <w:pPr>
              <w:spacing w:line="240" w:lineRule="auto"/>
              <w:contextualSpacing/>
              <w:rPr>
                <w:rFonts w:asciiTheme="minorHAnsi" w:eastAsia="Times New Roman" w:hAnsiTheme="minorHAnsi" w:cs="Calibri"/>
                <w:color w:val="000000"/>
                <w:sz w:val="16"/>
                <w:szCs w:val="16"/>
                <w:lang w:eastAsia="en-CA"/>
              </w:rPr>
            </w:pPr>
            <w:r w:rsidRPr="004D6061">
              <w:rPr>
                <w:rFonts w:asciiTheme="minorHAnsi" w:eastAsia="Times New Roman" w:hAnsiTheme="minorHAnsi" w:cs="Calibri"/>
                <w:color w:val="000000"/>
                <w:sz w:val="16"/>
                <w:szCs w:val="16"/>
                <w:lang w:eastAsia="en-CA"/>
              </w:rPr>
              <w:t>(</w:t>
            </w:r>
            <w:r w:rsidR="005C59B2">
              <w:rPr>
                <w:rFonts w:asciiTheme="minorHAnsi" w:eastAsia="Times New Roman" w:hAnsiTheme="minorHAnsi" w:cs="Calibri"/>
                <w:color w:val="000000"/>
                <w:sz w:val="16"/>
                <w:szCs w:val="16"/>
                <w:lang w:eastAsia="en-CA"/>
              </w:rPr>
              <w:t>8</w:t>
            </w:r>
            <w:r w:rsidRPr="004D6061">
              <w:rPr>
                <w:rFonts w:asciiTheme="minorHAnsi" w:eastAsia="Times New Roman" w:hAnsiTheme="minorHAnsi" w:cs="Calibri"/>
                <w:color w:val="000000"/>
                <w:sz w:val="16"/>
                <w:szCs w:val="16"/>
                <w:lang w:eastAsia="en-CA"/>
              </w:rPr>
              <w:t>) Cytisine vs NRT</w:t>
            </w:r>
            <w:r w:rsidR="004D6061">
              <w:rPr>
                <w:rFonts w:asciiTheme="minorHAnsi" w:eastAsia="Times New Roman" w:hAnsiTheme="minorHAnsi" w:cs="Calibri"/>
                <w:color w:val="000000"/>
                <w:sz w:val="16"/>
                <w:szCs w:val="16"/>
                <w:lang w:eastAsia="en-CA"/>
              </w:rPr>
              <w:br/>
            </w:r>
            <w:r w:rsidRPr="004D6061">
              <w:rPr>
                <w:rFonts w:asciiTheme="minorHAnsi" w:eastAsia="Times New Roman" w:hAnsiTheme="minorHAnsi" w:cs="Calibri"/>
                <w:color w:val="000000"/>
                <w:sz w:val="16"/>
                <w:szCs w:val="16"/>
                <w:lang w:eastAsia="en-CA"/>
              </w:rPr>
              <w:t>(</w:t>
            </w:r>
            <w:r w:rsidR="005C59B2">
              <w:rPr>
                <w:rFonts w:asciiTheme="minorHAnsi" w:eastAsia="Times New Roman" w:hAnsiTheme="minorHAnsi" w:cs="Calibri"/>
                <w:color w:val="000000"/>
                <w:sz w:val="16"/>
                <w:szCs w:val="16"/>
                <w:lang w:eastAsia="en-CA"/>
              </w:rPr>
              <w:t>9</w:t>
            </w:r>
            <w:r w:rsidRPr="004D6061">
              <w:rPr>
                <w:rFonts w:asciiTheme="minorHAnsi" w:eastAsia="Times New Roman" w:hAnsiTheme="minorHAnsi" w:cs="Calibri"/>
                <w:color w:val="000000"/>
                <w:sz w:val="16"/>
                <w:szCs w:val="16"/>
                <w:lang w:eastAsia="en-CA"/>
              </w:rPr>
              <w:t xml:space="preserve">) Varenicline vs </w:t>
            </w:r>
            <w:r w:rsidR="0006322F">
              <w:rPr>
                <w:rFonts w:asciiTheme="minorHAnsi" w:eastAsia="Times New Roman" w:hAnsiTheme="minorHAnsi" w:cs="Calibri"/>
                <w:color w:val="000000"/>
                <w:sz w:val="16"/>
                <w:szCs w:val="16"/>
                <w:lang w:eastAsia="en-CA"/>
              </w:rPr>
              <w:t>B</w:t>
            </w:r>
            <w:r w:rsidRPr="004D6061">
              <w:rPr>
                <w:rFonts w:asciiTheme="minorHAnsi" w:eastAsia="Times New Roman" w:hAnsiTheme="minorHAnsi" w:cs="Calibri"/>
                <w:color w:val="000000"/>
                <w:sz w:val="16"/>
                <w:szCs w:val="16"/>
                <w:lang w:eastAsia="en-CA"/>
              </w:rPr>
              <w:t>upropion</w:t>
            </w:r>
            <w:r w:rsidR="004D6061">
              <w:rPr>
                <w:rFonts w:asciiTheme="minorHAnsi" w:eastAsia="Times New Roman" w:hAnsiTheme="minorHAnsi" w:cs="Calibri"/>
                <w:color w:val="000000"/>
                <w:sz w:val="16"/>
                <w:szCs w:val="16"/>
                <w:lang w:eastAsia="en-CA"/>
              </w:rPr>
              <w:br/>
            </w:r>
            <w:r w:rsidRPr="004D6061">
              <w:rPr>
                <w:rFonts w:asciiTheme="minorHAnsi" w:eastAsia="Times New Roman" w:hAnsiTheme="minorHAnsi" w:cs="Calibri"/>
                <w:color w:val="000000"/>
                <w:sz w:val="16"/>
                <w:szCs w:val="16"/>
                <w:lang w:eastAsia="en-CA"/>
              </w:rPr>
              <w:t>(</w:t>
            </w:r>
            <w:r w:rsidR="005C59B2">
              <w:rPr>
                <w:rFonts w:asciiTheme="minorHAnsi" w:eastAsia="Times New Roman" w:hAnsiTheme="minorHAnsi" w:cs="Calibri"/>
                <w:color w:val="000000"/>
                <w:sz w:val="16"/>
                <w:szCs w:val="16"/>
                <w:lang w:eastAsia="en-CA"/>
              </w:rPr>
              <w:t>10</w:t>
            </w:r>
            <w:r w:rsidRPr="004D6061">
              <w:rPr>
                <w:rFonts w:asciiTheme="minorHAnsi" w:eastAsia="Times New Roman" w:hAnsiTheme="minorHAnsi" w:cs="Calibri"/>
                <w:color w:val="000000"/>
                <w:sz w:val="16"/>
                <w:szCs w:val="16"/>
                <w:lang w:eastAsia="en-CA"/>
              </w:rPr>
              <w:t xml:space="preserve">) Standard dose varenicline versus </w:t>
            </w:r>
            <w:r w:rsidR="009101A0">
              <w:rPr>
                <w:rFonts w:asciiTheme="minorHAnsi" w:eastAsia="Times New Roman" w:hAnsiTheme="minorHAnsi" w:cs="Calibri"/>
                <w:color w:val="000000"/>
                <w:sz w:val="16"/>
                <w:szCs w:val="16"/>
                <w:lang w:eastAsia="en-CA"/>
              </w:rPr>
              <w:t>L</w:t>
            </w:r>
            <w:r w:rsidRPr="004D6061">
              <w:rPr>
                <w:rFonts w:asciiTheme="minorHAnsi" w:eastAsia="Times New Roman" w:hAnsiTheme="minorHAnsi" w:cs="Calibri"/>
                <w:color w:val="000000"/>
                <w:sz w:val="16"/>
                <w:szCs w:val="16"/>
                <w:lang w:eastAsia="en-CA"/>
              </w:rPr>
              <w:t>ow dose</w:t>
            </w:r>
            <w:r w:rsidR="004D6061">
              <w:rPr>
                <w:rFonts w:asciiTheme="minorHAnsi" w:eastAsia="Times New Roman" w:hAnsiTheme="minorHAnsi" w:cs="Calibri"/>
                <w:color w:val="000000"/>
                <w:sz w:val="16"/>
                <w:szCs w:val="16"/>
                <w:lang w:eastAsia="en-CA"/>
              </w:rPr>
              <w:br/>
            </w:r>
            <w:r w:rsidRPr="004D6061">
              <w:rPr>
                <w:rFonts w:asciiTheme="minorHAnsi" w:eastAsia="Times New Roman" w:hAnsiTheme="minorHAnsi" w:cs="Calibri"/>
                <w:color w:val="000000"/>
                <w:sz w:val="16"/>
                <w:szCs w:val="16"/>
                <w:lang w:eastAsia="en-CA"/>
              </w:rPr>
              <w:t>(</w:t>
            </w:r>
            <w:r w:rsidR="005C59B2">
              <w:rPr>
                <w:rFonts w:asciiTheme="minorHAnsi" w:eastAsia="Times New Roman" w:hAnsiTheme="minorHAnsi" w:cs="Calibri"/>
                <w:color w:val="000000"/>
                <w:sz w:val="16"/>
                <w:szCs w:val="16"/>
                <w:lang w:eastAsia="en-CA"/>
              </w:rPr>
              <w:t>11</w:t>
            </w:r>
            <w:r w:rsidRPr="004D6061">
              <w:rPr>
                <w:rFonts w:asciiTheme="minorHAnsi" w:eastAsia="Times New Roman" w:hAnsiTheme="minorHAnsi" w:cs="Calibri"/>
                <w:color w:val="000000"/>
                <w:sz w:val="16"/>
                <w:szCs w:val="16"/>
                <w:lang w:eastAsia="en-CA"/>
              </w:rPr>
              <w:t>) Varenicline vs NRT</w:t>
            </w:r>
          </w:p>
          <w:p w14:paraId="5631AA9B" w14:textId="072A496F" w:rsidR="004A45BA" w:rsidRDefault="004A45BA" w:rsidP="004D6061">
            <w:pPr>
              <w:spacing w:line="240" w:lineRule="auto"/>
              <w:contextualSpacing/>
              <w:rPr>
                <w:rFonts w:asciiTheme="minorHAnsi" w:eastAsia="Times New Roman" w:hAnsiTheme="minorHAnsi" w:cs="Calibri"/>
                <w:color w:val="000000"/>
                <w:sz w:val="16"/>
                <w:szCs w:val="16"/>
                <w:lang w:eastAsia="en-CA"/>
              </w:rPr>
            </w:pPr>
            <w:r>
              <w:rPr>
                <w:rFonts w:asciiTheme="minorHAnsi" w:eastAsia="Times New Roman" w:hAnsiTheme="minorHAnsi" w:cs="Calibri"/>
                <w:color w:val="000000"/>
                <w:sz w:val="16"/>
                <w:szCs w:val="16"/>
                <w:lang w:eastAsia="en-CA"/>
              </w:rPr>
              <w:t>(12) Combination varenicline treatment vs. single-therapy treatment</w:t>
            </w:r>
            <w:r w:rsidR="00015F62" w:rsidRPr="00C5272B">
              <w:rPr>
                <w:rFonts w:cs="Calibri"/>
                <w:sz w:val="14"/>
                <w:szCs w:val="14"/>
              </w:rPr>
              <w:t>†</w:t>
            </w:r>
          </w:p>
          <w:p w14:paraId="30859A87" w14:textId="6D6CF334" w:rsidR="00F65461" w:rsidRPr="004D6061" w:rsidRDefault="004A45BA" w:rsidP="004D6061">
            <w:pPr>
              <w:spacing w:line="240" w:lineRule="auto"/>
              <w:contextualSpacing/>
              <w:rPr>
                <w:rFonts w:asciiTheme="minorHAnsi" w:eastAsia="Times New Roman" w:hAnsiTheme="minorHAnsi" w:cs="Calibri"/>
                <w:color w:val="000000"/>
                <w:sz w:val="16"/>
                <w:szCs w:val="16"/>
                <w:lang w:eastAsia="en-CA"/>
              </w:rPr>
            </w:pPr>
            <w:r>
              <w:rPr>
                <w:rFonts w:asciiTheme="minorHAnsi" w:eastAsia="Times New Roman" w:hAnsiTheme="minorHAnsi" w:cs="Calibri"/>
                <w:color w:val="000000"/>
                <w:sz w:val="16"/>
                <w:szCs w:val="16"/>
                <w:lang w:eastAsia="en-CA"/>
              </w:rPr>
              <w:t>(13) Varenicline tablets vs. other formul</w:t>
            </w:r>
            <w:r w:rsidR="00015F62">
              <w:rPr>
                <w:rFonts w:asciiTheme="minorHAnsi" w:eastAsia="Times New Roman" w:hAnsiTheme="minorHAnsi" w:cs="Calibri"/>
                <w:color w:val="000000"/>
                <w:sz w:val="16"/>
                <w:szCs w:val="16"/>
                <w:lang w:eastAsia="en-CA"/>
              </w:rPr>
              <w:t>a</w:t>
            </w:r>
            <w:r>
              <w:rPr>
                <w:rFonts w:asciiTheme="minorHAnsi" w:eastAsia="Times New Roman" w:hAnsiTheme="minorHAnsi" w:cs="Calibri"/>
                <w:color w:val="000000"/>
                <w:sz w:val="16"/>
                <w:szCs w:val="16"/>
                <w:lang w:eastAsia="en-CA"/>
              </w:rPr>
              <w:t>tions</w:t>
            </w:r>
            <w:r w:rsidR="00015F62" w:rsidRPr="00C5272B">
              <w:rPr>
                <w:rFonts w:cs="Calibri"/>
                <w:sz w:val="14"/>
                <w:szCs w:val="14"/>
              </w:rPr>
              <w:t>†</w:t>
            </w:r>
            <w:r w:rsidR="004D6061">
              <w:rPr>
                <w:rFonts w:asciiTheme="minorHAnsi" w:eastAsia="Times New Roman" w:hAnsiTheme="minorHAnsi" w:cs="Calibri"/>
                <w:color w:val="000000"/>
                <w:sz w:val="16"/>
                <w:szCs w:val="16"/>
                <w:lang w:eastAsia="en-CA"/>
              </w:rPr>
              <w:br/>
            </w:r>
          </w:p>
          <w:p w14:paraId="1085F966" w14:textId="77777777" w:rsidR="00F65461" w:rsidRPr="004D6061" w:rsidRDefault="00F65461" w:rsidP="004D6061">
            <w:pPr>
              <w:spacing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NR;</w:t>
            </w:r>
          </w:p>
          <w:p w14:paraId="7EBD750C" w14:textId="77777777" w:rsidR="00F65461" w:rsidRPr="004D6061" w:rsidRDefault="00F65461" w:rsidP="004D6061">
            <w:pPr>
              <w:spacing w:line="240" w:lineRule="auto"/>
              <w:rPr>
                <w:rFonts w:asciiTheme="minorHAnsi" w:hAnsiTheme="minorHAnsi" w:cstheme="minorHAnsi"/>
                <w:sz w:val="16"/>
                <w:szCs w:val="16"/>
                <w:lang w:val="en-GB"/>
              </w:rPr>
            </w:pPr>
            <w:r w:rsidRPr="004D6061">
              <w:rPr>
                <w:rFonts w:asciiTheme="minorHAnsi" w:eastAsia="Times New Roman" w:hAnsiTheme="minorHAnsi" w:cstheme="minorHAnsi"/>
                <w:sz w:val="16"/>
                <w:szCs w:val="16"/>
              </w:rPr>
              <w:t>No setting restriction</w:t>
            </w:r>
          </w:p>
        </w:tc>
        <w:tc>
          <w:tcPr>
            <w:tcW w:w="1984" w:type="dxa"/>
          </w:tcPr>
          <w:p w14:paraId="6C673C8A" w14:textId="77777777" w:rsidR="0006322F" w:rsidRPr="004D6061" w:rsidRDefault="0006322F" w:rsidP="0006322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Tobacco smoking abstinence/cessation</w:t>
            </w:r>
          </w:p>
          <w:p w14:paraId="45405A00"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Abnormal dreams</w:t>
            </w:r>
          </w:p>
          <w:p w14:paraId="50C98997"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Adverse events</w:t>
            </w:r>
          </w:p>
          <w:p w14:paraId="5EB04CA8"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Cardiac SAEs, including deaths</w:t>
            </w:r>
          </w:p>
          <w:p w14:paraId="2C79AAF7"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Depression</w:t>
            </w:r>
          </w:p>
          <w:p w14:paraId="52A088B7"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Headache</w:t>
            </w:r>
          </w:p>
          <w:p w14:paraId="73A9BD27"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Insomnia</w:t>
            </w:r>
          </w:p>
          <w:p w14:paraId="51CA77DB" w14:textId="77777777"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Nausea</w:t>
            </w:r>
          </w:p>
          <w:p w14:paraId="5F64DB9B" w14:textId="77777777" w:rsidR="00F65461" w:rsidRPr="004D6061" w:rsidRDefault="00F65461" w:rsidP="00EB006F">
            <w:pPr>
              <w:rPr>
                <w:rFonts w:asciiTheme="minorHAnsi" w:hAnsiTheme="minorHAnsi" w:cstheme="minorHAnsi"/>
                <w:color w:val="000000"/>
                <w:sz w:val="16"/>
                <w:szCs w:val="16"/>
              </w:rPr>
            </w:pPr>
            <w:r w:rsidRPr="004D6061">
              <w:rPr>
                <w:rFonts w:asciiTheme="minorHAnsi" w:eastAsia="Times New Roman" w:hAnsiTheme="minorHAnsi" w:cs="Calibri"/>
                <w:color w:val="000000"/>
                <w:sz w:val="16"/>
                <w:szCs w:val="16"/>
                <w:lang w:eastAsia="en-CA"/>
              </w:rPr>
              <w:t>Neuropsychiatric SAEs (not deaths)</w:t>
            </w:r>
          </w:p>
          <w:p w14:paraId="3B49BB5A" w14:textId="4E301105" w:rsidR="00F65461" w:rsidRPr="004D6061" w:rsidRDefault="00F65461" w:rsidP="00EB006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SAEs</w:t>
            </w:r>
            <w:r w:rsidR="00193C71">
              <w:rPr>
                <w:rFonts w:asciiTheme="minorHAnsi" w:hAnsiTheme="minorHAnsi" w:cstheme="minorHAnsi"/>
                <w:color w:val="000000"/>
                <w:sz w:val="16"/>
                <w:szCs w:val="16"/>
              </w:rPr>
              <w:t xml:space="preserve"> </w:t>
            </w:r>
            <w:r w:rsidRPr="004D6061">
              <w:rPr>
                <w:rFonts w:asciiTheme="minorHAnsi" w:hAnsiTheme="minorHAnsi" w:cstheme="minorHAnsi"/>
                <w:color w:val="000000"/>
                <w:sz w:val="16"/>
                <w:szCs w:val="16"/>
                <w:vertAlign w:val="superscript"/>
              </w:rPr>
              <w:t xml:space="preserve">a </w:t>
            </w:r>
          </w:p>
          <w:p w14:paraId="543B7A40" w14:textId="77777777" w:rsidR="00F65461" w:rsidRDefault="00F65461" w:rsidP="003F0B1B">
            <w:pPr>
              <w:rPr>
                <w:rFonts w:asciiTheme="minorHAnsi" w:hAnsiTheme="minorHAnsi" w:cstheme="minorHAnsi"/>
                <w:color w:val="000000"/>
                <w:sz w:val="16"/>
                <w:szCs w:val="16"/>
              </w:rPr>
            </w:pPr>
            <w:r w:rsidRPr="004D6061">
              <w:rPr>
                <w:rFonts w:asciiTheme="minorHAnsi" w:hAnsiTheme="minorHAnsi" w:cstheme="minorHAnsi"/>
                <w:color w:val="000000"/>
                <w:sz w:val="16"/>
                <w:szCs w:val="16"/>
              </w:rPr>
              <w:t>Suicidal ideation</w:t>
            </w:r>
          </w:p>
          <w:p w14:paraId="6B4BCC3C" w14:textId="77777777" w:rsidR="00D94E63" w:rsidRDefault="00D94E63" w:rsidP="003F0B1B">
            <w:pPr>
              <w:rPr>
                <w:rFonts w:asciiTheme="minorHAnsi" w:hAnsiTheme="minorHAnsi" w:cstheme="minorHAnsi"/>
                <w:color w:val="000000"/>
                <w:sz w:val="16"/>
                <w:szCs w:val="16"/>
              </w:rPr>
            </w:pPr>
            <w:r>
              <w:rPr>
                <w:rFonts w:asciiTheme="minorHAnsi" w:hAnsiTheme="minorHAnsi" w:cstheme="minorHAnsi"/>
                <w:color w:val="000000"/>
                <w:sz w:val="16"/>
                <w:szCs w:val="16"/>
              </w:rPr>
              <w:t>Harm reduction</w:t>
            </w:r>
          </w:p>
          <w:p w14:paraId="0CC686E9" w14:textId="3B255A9B" w:rsidR="00D94E63" w:rsidRPr="00FE371C" w:rsidRDefault="00D94E63" w:rsidP="003F0B1B">
            <w:pPr>
              <w:rPr>
                <w:rFonts w:asciiTheme="minorHAnsi" w:hAnsiTheme="minorHAnsi" w:cstheme="minorHAnsi"/>
                <w:color w:val="000000"/>
                <w:sz w:val="16"/>
                <w:szCs w:val="16"/>
              </w:rPr>
            </w:pPr>
            <w:r>
              <w:rPr>
                <w:rFonts w:asciiTheme="minorHAnsi" w:hAnsiTheme="minorHAnsi" w:cstheme="minorHAnsi"/>
                <w:color w:val="000000"/>
                <w:sz w:val="16"/>
                <w:szCs w:val="16"/>
              </w:rPr>
              <w:t>Treatment discontinuation</w:t>
            </w:r>
          </w:p>
        </w:tc>
        <w:tc>
          <w:tcPr>
            <w:tcW w:w="3622" w:type="dxa"/>
          </w:tcPr>
          <w:p w14:paraId="3732521E"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Cytisine trials:</w:t>
            </w:r>
          </w:p>
          <w:p w14:paraId="20850897" w14:textId="4223BC75" w:rsidR="00F65461" w:rsidRPr="004D6061" w:rsidRDefault="00F65461"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Trials were conducted in countries ranked very high and medium on HDI (Germany, Kyrgyzstan, and Poland.) Two studies were in smoking cessation clinics, and the third in a </w:t>
            </w:r>
            <w:r w:rsidR="0006322F">
              <w:rPr>
                <w:rFonts w:asciiTheme="minorHAnsi" w:hAnsiTheme="minorHAnsi" w:cstheme="minorHAnsi"/>
                <w:sz w:val="16"/>
                <w:szCs w:val="16"/>
              </w:rPr>
              <w:t>workplace setting</w:t>
            </w:r>
            <w:r w:rsidRPr="004D6061">
              <w:rPr>
                <w:rFonts w:asciiTheme="minorHAnsi" w:hAnsiTheme="minorHAnsi" w:cstheme="minorHAnsi"/>
                <w:sz w:val="16"/>
                <w:szCs w:val="16"/>
              </w:rPr>
              <w:t xml:space="preserve">. One comparative effectiveness non-inferiority trial studied a New Zealand national smoking quitline.  </w:t>
            </w:r>
          </w:p>
          <w:p w14:paraId="2AA74B78" w14:textId="77777777" w:rsidR="00F65461" w:rsidRPr="004D6061" w:rsidRDefault="00F65461" w:rsidP="00EB006F">
            <w:pPr>
              <w:spacing w:after="0" w:line="240" w:lineRule="auto"/>
              <w:rPr>
                <w:rFonts w:asciiTheme="minorHAnsi" w:hAnsiTheme="minorHAnsi" w:cstheme="minorHAnsi"/>
                <w:sz w:val="16"/>
                <w:szCs w:val="16"/>
              </w:rPr>
            </w:pPr>
          </w:p>
          <w:p w14:paraId="6F07006D" w14:textId="77777777" w:rsidR="00F65461" w:rsidRPr="004D6061" w:rsidRDefault="00F65461"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Varenicline trials:</w:t>
            </w:r>
          </w:p>
          <w:p w14:paraId="7AA83A86" w14:textId="77777777" w:rsidR="00F65461" w:rsidRPr="004D6061" w:rsidRDefault="00F65461"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Seventeen studies were set in countries ranked very high and high on the HDI. Ten studies were conducted in multiple countries.</w:t>
            </w:r>
            <w:r w:rsidR="004D6061">
              <w:rPr>
                <w:rFonts w:asciiTheme="minorHAnsi" w:hAnsiTheme="minorHAnsi" w:cstheme="minorHAnsi"/>
                <w:sz w:val="16"/>
                <w:szCs w:val="16"/>
              </w:rPr>
              <w:t xml:space="preserve"> </w:t>
            </w:r>
            <w:r w:rsidRPr="004D6061">
              <w:rPr>
                <w:rFonts w:asciiTheme="minorHAnsi" w:hAnsiTheme="minorHAnsi" w:cstheme="minorHAnsi"/>
                <w:sz w:val="16"/>
                <w:szCs w:val="16"/>
              </w:rPr>
              <w:t>The trials were conducted in smoking cessation clinics, hospitals, universities and other research centres.</w:t>
            </w:r>
          </w:p>
          <w:p w14:paraId="22DA1A4C" w14:textId="77777777" w:rsidR="00F65461" w:rsidRPr="004D6061" w:rsidRDefault="00F65461" w:rsidP="00EB006F">
            <w:pPr>
              <w:spacing w:after="0" w:line="240" w:lineRule="auto"/>
              <w:rPr>
                <w:rFonts w:asciiTheme="minorHAnsi" w:hAnsiTheme="minorHAnsi" w:cstheme="minorHAnsi"/>
                <w:sz w:val="16"/>
                <w:szCs w:val="16"/>
              </w:rPr>
            </w:pPr>
          </w:p>
          <w:p w14:paraId="5B4855D7" w14:textId="57B64D8B" w:rsidR="00F65461" w:rsidRPr="004D6061" w:rsidRDefault="00F65461"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Participants in the majority of the trials were adult smokers, willing to make a quit attempt. Several trials recruited hospital inpatients (n=3) and disease-specific patient groups (CVD, n=1; acute coronary syndrome, n=1; COPD: n=1; asthma: n=1; substance use disorder: n=2; alcohol abuse: n=1; depression: n=1; bipolar/schizophrenia; schizoaffective disorder: n=3). One study enrolled two cohorts of adult smokers with and without histories of psychiatric disorders</w:t>
            </w:r>
            <w:r w:rsidR="0006322F">
              <w:rPr>
                <w:rFonts w:asciiTheme="minorHAnsi" w:hAnsiTheme="minorHAnsi" w:cstheme="minorHAnsi"/>
                <w:sz w:val="16"/>
                <w:szCs w:val="16"/>
              </w:rPr>
              <w:t>.</w:t>
            </w:r>
            <w:r w:rsidR="00544107">
              <w:rPr>
                <w:rFonts w:asciiTheme="minorHAnsi" w:hAnsiTheme="minorHAnsi" w:cstheme="minorHAnsi"/>
                <w:sz w:val="16"/>
                <w:szCs w:val="16"/>
              </w:rPr>
              <w:t xml:space="preserve"> </w:t>
            </w:r>
            <w:r w:rsidRPr="004D6061">
              <w:rPr>
                <w:rFonts w:asciiTheme="minorHAnsi" w:hAnsiTheme="minorHAnsi" w:cstheme="minorHAnsi"/>
                <w:sz w:val="16"/>
                <w:szCs w:val="16"/>
              </w:rPr>
              <w:t>Two trials targeted subgroups of smokers who were failing to respond to smoking cessation pharmacotherapies, either by increasing the dosage</w:t>
            </w:r>
            <w:r w:rsidR="009101A0">
              <w:rPr>
                <w:rFonts w:asciiTheme="minorHAnsi" w:hAnsiTheme="minorHAnsi" w:cstheme="minorHAnsi"/>
                <w:sz w:val="16"/>
                <w:szCs w:val="16"/>
              </w:rPr>
              <w:t xml:space="preserve"> </w:t>
            </w:r>
            <w:r w:rsidRPr="004D6061">
              <w:rPr>
                <w:rFonts w:asciiTheme="minorHAnsi" w:hAnsiTheme="minorHAnsi" w:cstheme="minorHAnsi"/>
                <w:sz w:val="16"/>
                <w:szCs w:val="16"/>
              </w:rPr>
              <w:t>(n=1) or by switching to different medications n=1). Four studies focused on previous quitters. One was a reduction to quit trial.</w:t>
            </w:r>
          </w:p>
        </w:tc>
      </w:tr>
    </w:tbl>
    <w:p w14:paraId="2900DB52" w14:textId="06798E6B" w:rsidR="00E96F26" w:rsidRPr="00544107" w:rsidRDefault="00E96F26" w:rsidP="00E96F26">
      <w:pPr>
        <w:spacing w:after="0" w:line="240" w:lineRule="auto"/>
        <w:rPr>
          <w:sz w:val="14"/>
          <w:szCs w:val="14"/>
        </w:rPr>
      </w:pPr>
      <w:r w:rsidRPr="00544107">
        <w:rPr>
          <w:sz w:val="14"/>
          <w:szCs w:val="14"/>
        </w:rPr>
        <w:t xml:space="preserve">Abbreviations: </w:t>
      </w:r>
      <w:r w:rsidR="00F635CD" w:rsidRPr="00544107">
        <w:rPr>
          <w:sz w:val="14"/>
          <w:szCs w:val="14"/>
        </w:rPr>
        <w:t xml:space="preserve">HDI: </w:t>
      </w:r>
      <w:r w:rsidR="00173D16">
        <w:rPr>
          <w:sz w:val="14"/>
          <w:szCs w:val="14"/>
        </w:rPr>
        <w:t>H</w:t>
      </w:r>
      <w:r w:rsidR="00F635CD" w:rsidRPr="00544107">
        <w:rPr>
          <w:sz w:val="14"/>
          <w:szCs w:val="14"/>
        </w:rPr>
        <w:t xml:space="preserve">uman </w:t>
      </w:r>
      <w:r w:rsidR="00173D16">
        <w:rPr>
          <w:sz w:val="14"/>
          <w:szCs w:val="14"/>
        </w:rPr>
        <w:t>D</w:t>
      </w:r>
      <w:r w:rsidR="00F635CD" w:rsidRPr="00544107">
        <w:rPr>
          <w:sz w:val="14"/>
          <w:szCs w:val="14"/>
        </w:rPr>
        <w:t xml:space="preserve">evelopment </w:t>
      </w:r>
      <w:r w:rsidR="00173D16">
        <w:rPr>
          <w:sz w:val="14"/>
          <w:szCs w:val="14"/>
        </w:rPr>
        <w:t>I</w:t>
      </w:r>
      <w:r w:rsidR="00F635CD" w:rsidRPr="00544107">
        <w:rPr>
          <w:sz w:val="14"/>
          <w:szCs w:val="14"/>
        </w:rPr>
        <w:t xml:space="preserve">ndex; </w:t>
      </w:r>
      <w:r w:rsidR="00F65461" w:rsidRPr="00544107">
        <w:rPr>
          <w:rFonts w:asciiTheme="minorHAnsi" w:hAnsiTheme="minorHAnsi"/>
          <w:sz w:val="14"/>
          <w:szCs w:val="14"/>
        </w:rPr>
        <w:t>NR: not reported; NRT: nicotine replacement therapy; SAEs: serious adverse events</w:t>
      </w:r>
      <w:r w:rsidRPr="00544107">
        <w:rPr>
          <w:rFonts w:asciiTheme="minorHAnsi" w:hAnsiTheme="minorHAnsi"/>
          <w:sz w:val="14"/>
          <w:szCs w:val="14"/>
        </w:rPr>
        <w:br/>
      </w:r>
      <w:r w:rsidRPr="00544107">
        <w:rPr>
          <w:b/>
          <w:sz w:val="14"/>
          <w:szCs w:val="14"/>
        </w:rPr>
        <w:t>Bolded</w:t>
      </w:r>
      <w:r w:rsidRPr="00544107">
        <w:rPr>
          <w:sz w:val="14"/>
          <w:szCs w:val="14"/>
        </w:rPr>
        <w:t xml:space="preserve"> comparisons are selected for GRADEing as they examine a relevant comparator (e.g., placebo, usual care) and population (e.g., general/mixed population of smokers)</w:t>
      </w:r>
    </w:p>
    <w:p w14:paraId="6ACA635C" w14:textId="77777777" w:rsidR="00C77E4F" w:rsidRDefault="00015F62" w:rsidP="00FE371C">
      <w:pPr>
        <w:spacing w:line="240" w:lineRule="auto"/>
        <w:contextualSpacing/>
        <w:rPr>
          <w:sz w:val="14"/>
          <w:szCs w:val="14"/>
        </w:rPr>
      </w:pPr>
      <w:r w:rsidRPr="00C5272B">
        <w:rPr>
          <w:rFonts w:cs="Calibri"/>
          <w:sz w:val="14"/>
          <w:szCs w:val="14"/>
        </w:rPr>
        <w:t>†</w:t>
      </w:r>
      <w:r>
        <w:rPr>
          <w:rFonts w:cs="Calibri"/>
          <w:sz w:val="14"/>
          <w:szCs w:val="14"/>
        </w:rPr>
        <w:t xml:space="preserve"> </w:t>
      </w:r>
      <w:r w:rsidRPr="00C5272B">
        <w:rPr>
          <w:rFonts w:asciiTheme="minorHAnsi" w:hAnsiTheme="minorHAnsi" w:cstheme="minorHAnsi"/>
          <w:sz w:val="14"/>
          <w:szCs w:val="14"/>
        </w:rPr>
        <w:t xml:space="preserve">No studies were found addressing these comparisons.  </w:t>
      </w:r>
      <w:r w:rsidRPr="00C5272B">
        <w:rPr>
          <w:sz w:val="14"/>
          <w:szCs w:val="14"/>
        </w:rPr>
        <w:t xml:space="preserve"> </w:t>
      </w:r>
    </w:p>
    <w:p w14:paraId="2711EF50" w14:textId="01CB2EAD" w:rsidR="00015F62" w:rsidRDefault="00C77E4F" w:rsidP="00FE371C">
      <w:pPr>
        <w:spacing w:line="240" w:lineRule="auto"/>
        <w:contextualSpacing/>
        <w:rPr>
          <w:rFonts w:asciiTheme="minorHAnsi" w:hAnsiTheme="minorHAnsi"/>
          <w:sz w:val="14"/>
          <w:szCs w:val="14"/>
        </w:rPr>
        <w:sectPr w:rsidR="00015F62" w:rsidSect="007445C5">
          <w:pgSz w:w="15840" w:h="12240" w:orient="landscape"/>
          <w:pgMar w:top="720" w:right="720" w:bottom="720" w:left="720" w:header="708" w:footer="708" w:gutter="0"/>
          <w:cols w:space="708"/>
          <w:docGrid w:linePitch="360"/>
        </w:sectPr>
      </w:pPr>
      <w:r w:rsidRPr="00544107">
        <w:rPr>
          <w:rFonts w:asciiTheme="minorHAnsi" w:hAnsiTheme="minorHAnsi"/>
          <w:sz w:val="14"/>
          <w:szCs w:val="14"/>
          <w:vertAlign w:val="superscript"/>
        </w:rPr>
        <w:t xml:space="preserve">a </w:t>
      </w:r>
      <w:r>
        <w:rPr>
          <w:rFonts w:asciiTheme="minorHAnsi" w:hAnsiTheme="minorHAnsi"/>
          <w:sz w:val="14"/>
          <w:szCs w:val="14"/>
        </w:rPr>
        <w:t>V</w:t>
      </w:r>
      <w:r w:rsidRPr="00544107">
        <w:rPr>
          <w:rFonts w:asciiTheme="minorHAnsi" w:hAnsiTheme="minorHAnsi"/>
          <w:sz w:val="14"/>
          <w:szCs w:val="14"/>
        </w:rPr>
        <w:t>arenicline trials only</w:t>
      </w:r>
    </w:p>
    <w:p w14:paraId="62DDFD2D" w14:textId="77777777" w:rsidR="001449A1" w:rsidRPr="00FE371C" w:rsidRDefault="001449A1" w:rsidP="00FE371C">
      <w:pPr>
        <w:spacing w:line="240" w:lineRule="auto"/>
        <w:rPr>
          <w:rFonts w:asciiTheme="minorHAnsi" w:hAnsiTheme="minorHAnsi"/>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66"/>
        <w:gridCol w:w="2708"/>
        <w:gridCol w:w="1441"/>
        <w:gridCol w:w="4366"/>
        <w:gridCol w:w="1402"/>
        <w:gridCol w:w="2407"/>
      </w:tblGrid>
      <w:tr w:rsidR="00664854" w:rsidRPr="004D6061" w14:paraId="3DB17335" w14:textId="77777777" w:rsidTr="0087174F">
        <w:trPr>
          <w:trHeight w:val="983"/>
        </w:trPr>
        <w:tc>
          <w:tcPr>
            <w:tcW w:w="743" w:type="pct"/>
            <w:shd w:val="clear" w:color="auto" w:fill="C6D9F1" w:themeFill="text2" w:themeFillTint="33"/>
          </w:tcPr>
          <w:p w14:paraId="1C700399"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1046B524" w14:textId="77777777" w:rsidR="00664854" w:rsidRPr="004D6061" w:rsidRDefault="00664854" w:rsidP="0087174F">
            <w:pPr>
              <w:spacing w:after="0" w:line="240" w:lineRule="auto"/>
              <w:rPr>
                <w:rFonts w:asciiTheme="minorHAnsi" w:hAnsiTheme="minorHAnsi" w:cstheme="minorHAnsi"/>
                <w:b/>
                <w:sz w:val="16"/>
                <w:szCs w:val="16"/>
                <w:lang w:val="en-GB"/>
              </w:rPr>
            </w:pPr>
          </w:p>
          <w:p w14:paraId="039FCE2B"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24B501EB" w14:textId="77777777" w:rsidR="00664854" w:rsidRPr="004D6061" w:rsidRDefault="00664854" w:rsidP="0087174F">
            <w:pPr>
              <w:spacing w:after="0" w:line="240" w:lineRule="auto"/>
              <w:rPr>
                <w:rFonts w:asciiTheme="minorHAnsi" w:hAnsiTheme="minorHAnsi" w:cstheme="minorHAnsi"/>
                <w:b/>
                <w:sz w:val="16"/>
                <w:szCs w:val="16"/>
                <w:lang w:val="en-GB"/>
              </w:rPr>
            </w:pPr>
          </w:p>
          <w:p w14:paraId="4F1753FC"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4CFDCC8D" w14:textId="77777777" w:rsidR="00664854" w:rsidRPr="004D6061" w:rsidRDefault="00664854" w:rsidP="0087174F">
            <w:pPr>
              <w:spacing w:after="0" w:line="240" w:lineRule="auto"/>
              <w:rPr>
                <w:rFonts w:asciiTheme="minorHAnsi" w:hAnsiTheme="minorHAnsi" w:cstheme="minorHAnsi"/>
                <w:b/>
                <w:sz w:val="16"/>
                <w:szCs w:val="16"/>
                <w:lang w:val="en-GB"/>
              </w:rPr>
            </w:pPr>
          </w:p>
          <w:p w14:paraId="3F9D2D8A"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966" w:type="pct"/>
            <w:shd w:val="clear" w:color="auto" w:fill="C6D9F1" w:themeFill="text2" w:themeFillTint="33"/>
          </w:tcPr>
          <w:p w14:paraId="0BE8EBB1"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01A68FA4" w14:textId="77777777" w:rsidR="00664854" w:rsidRPr="004D6061" w:rsidRDefault="00664854" w:rsidP="0087174F">
            <w:pPr>
              <w:spacing w:after="0" w:line="240" w:lineRule="auto"/>
              <w:rPr>
                <w:rFonts w:asciiTheme="minorHAnsi" w:hAnsiTheme="minorHAnsi" w:cstheme="minorHAnsi"/>
                <w:b/>
                <w:sz w:val="16"/>
                <w:szCs w:val="16"/>
              </w:rPr>
            </w:pPr>
          </w:p>
          <w:p w14:paraId="6DE12BBD"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7257F575" w14:textId="77777777" w:rsidR="00664854" w:rsidRPr="004D6061" w:rsidRDefault="00664854" w:rsidP="0087174F">
            <w:pPr>
              <w:spacing w:after="0" w:line="240" w:lineRule="auto"/>
              <w:rPr>
                <w:rFonts w:asciiTheme="minorHAnsi" w:hAnsiTheme="minorHAnsi" w:cstheme="minorHAnsi"/>
                <w:b/>
                <w:sz w:val="16"/>
                <w:szCs w:val="16"/>
              </w:rPr>
            </w:pPr>
          </w:p>
          <w:p w14:paraId="3370825D"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7E46032C" w14:textId="77777777" w:rsidR="00664854" w:rsidRPr="004D6061" w:rsidRDefault="00664854" w:rsidP="0087174F">
            <w:pPr>
              <w:spacing w:after="0" w:line="240" w:lineRule="auto"/>
              <w:rPr>
                <w:rFonts w:asciiTheme="minorHAnsi" w:hAnsiTheme="minorHAnsi" w:cstheme="minorHAnsi"/>
                <w:b/>
                <w:sz w:val="16"/>
                <w:szCs w:val="16"/>
              </w:rPr>
            </w:pPr>
          </w:p>
          <w:p w14:paraId="5EF4A392"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6A340A27" w14:textId="77777777" w:rsidR="00664854" w:rsidRPr="004D6061" w:rsidRDefault="00664854" w:rsidP="0087174F">
            <w:pPr>
              <w:spacing w:after="0" w:line="240" w:lineRule="auto"/>
              <w:rPr>
                <w:rFonts w:asciiTheme="minorHAnsi" w:hAnsiTheme="minorHAnsi" w:cstheme="minorHAnsi"/>
                <w:b/>
                <w:sz w:val="16"/>
                <w:szCs w:val="16"/>
              </w:rPr>
            </w:pPr>
          </w:p>
          <w:p w14:paraId="69766C82"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376" w:type="pct"/>
            <w:shd w:val="clear" w:color="auto" w:fill="C6D9F1" w:themeFill="text2" w:themeFillTint="33"/>
          </w:tcPr>
          <w:p w14:paraId="7F2D981B"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1542" w:type="pct"/>
            <w:shd w:val="clear" w:color="auto" w:fill="C6D9F1" w:themeFill="text2" w:themeFillTint="33"/>
          </w:tcPr>
          <w:p w14:paraId="13313EB2"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633EE1F1" w14:textId="77777777" w:rsidR="00664854" w:rsidRPr="004D6061" w:rsidRDefault="00664854" w:rsidP="0087174F">
            <w:pPr>
              <w:spacing w:after="0" w:line="240" w:lineRule="auto"/>
              <w:rPr>
                <w:rFonts w:asciiTheme="minorHAnsi" w:hAnsiTheme="minorHAnsi" w:cstheme="minorHAnsi"/>
                <w:b/>
                <w:sz w:val="16"/>
                <w:szCs w:val="16"/>
                <w:lang w:val="en-GB"/>
              </w:rPr>
            </w:pPr>
          </w:p>
          <w:p w14:paraId="7E6ECBFD"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7B94A942" w14:textId="77777777" w:rsidR="00664854" w:rsidRPr="004D6061" w:rsidRDefault="00664854" w:rsidP="0087174F">
            <w:pPr>
              <w:spacing w:after="0" w:line="240" w:lineRule="auto"/>
              <w:rPr>
                <w:rFonts w:asciiTheme="minorHAnsi" w:hAnsiTheme="minorHAnsi" w:cstheme="minorHAnsi"/>
                <w:b/>
                <w:sz w:val="16"/>
                <w:szCs w:val="16"/>
                <w:lang w:val="en-GB"/>
              </w:rPr>
            </w:pPr>
          </w:p>
          <w:p w14:paraId="112E4F07"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512" w:type="pct"/>
            <w:shd w:val="clear" w:color="auto" w:fill="C6D9F1" w:themeFill="text2" w:themeFillTint="33"/>
          </w:tcPr>
          <w:p w14:paraId="389A715F" w14:textId="77777777" w:rsidR="00664854" w:rsidRPr="004D6061" w:rsidRDefault="00664854" w:rsidP="0087174F">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861" w:type="pct"/>
            <w:shd w:val="clear" w:color="auto" w:fill="C6D9F1" w:themeFill="text2" w:themeFillTint="33"/>
          </w:tcPr>
          <w:p w14:paraId="17FC1B56" w14:textId="77777777" w:rsidR="00664854" w:rsidRPr="004D6061" w:rsidRDefault="00664854"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664854" w:rsidRPr="004D6061" w14:paraId="2AB6D7CC" w14:textId="77777777" w:rsidTr="0087174F">
        <w:trPr>
          <w:trHeight w:val="416"/>
        </w:trPr>
        <w:tc>
          <w:tcPr>
            <w:tcW w:w="743" w:type="pct"/>
            <w:shd w:val="clear" w:color="auto" w:fill="D9D9D9" w:themeFill="background1" w:themeFillShade="D9"/>
          </w:tcPr>
          <w:p w14:paraId="5B9D7E3C"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Farley 2012 {1469};</w:t>
            </w:r>
          </w:p>
          <w:p w14:paraId="4400B6A9" w14:textId="77777777" w:rsidR="00664854" w:rsidRPr="004D6061" w:rsidRDefault="00664854" w:rsidP="0087174F">
            <w:pPr>
              <w:spacing w:after="0" w:line="240" w:lineRule="auto"/>
              <w:rPr>
                <w:rFonts w:asciiTheme="minorHAnsi" w:hAnsiTheme="minorHAnsi" w:cstheme="minorHAnsi"/>
                <w:b/>
                <w:sz w:val="16"/>
                <w:szCs w:val="16"/>
              </w:rPr>
            </w:pPr>
          </w:p>
          <w:p w14:paraId="6A6C5CB1" w14:textId="77777777" w:rsidR="00664854" w:rsidRPr="004D6061" w:rsidRDefault="00664854"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p>
          <w:p w14:paraId="5A2CD056" w14:textId="77777777" w:rsidR="00664854" w:rsidRPr="004D6061" w:rsidRDefault="00664854" w:rsidP="0087174F">
            <w:pPr>
              <w:spacing w:after="0" w:line="240" w:lineRule="auto"/>
              <w:rPr>
                <w:rFonts w:asciiTheme="minorHAnsi" w:hAnsiTheme="minorHAnsi" w:cstheme="minorHAnsi"/>
                <w:sz w:val="16"/>
                <w:szCs w:val="16"/>
              </w:rPr>
            </w:pPr>
          </w:p>
          <w:p w14:paraId="04414B83" w14:textId="77777777" w:rsidR="00664854" w:rsidRPr="004D6061" w:rsidRDefault="00664854"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University of Birmingham, UK; The UK Centre for Tobacco Control Studies, UK; Queen Mary’s University of London, UK; National Institute of Health Research, UK; </w:t>
            </w:r>
          </w:p>
          <w:p w14:paraId="57FA9304" w14:textId="77777777" w:rsidR="00664854" w:rsidRPr="004D6061" w:rsidRDefault="00664854" w:rsidP="0087174F">
            <w:pPr>
              <w:spacing w:after="0" w:line="240" w:lineRule="auto"/>
              <w:rPr>
                <w:rFonts w:asciiTheme="minorHAnsi" w:hAnsiTheme="minorHAnsi" w:cstheme="minorHAnsi"/>
                <w:sz w:val="16"/>
                <w:szCs w:val="16"/>
              </w:rPr>
            </w:pPr>
          </w:p>
          <w:p w14:paraId="42E6E3A9" w14:textId="77777777" w:rsidR="00664854" w:rsidRPr="004D6061" w:rsidRDefault="00664854" w:rsidP="0087174F">
            <w:pPr>
              <w:spacing w:after="0" w:line="240" w:lineRule="auto"/>
              <w:rPr>
                <w:rFonts w:asciiTheme="minorHAnsi" w:hAnsiTheme="minorHAnsi" w:cstheme="minorHAnsi"/>
                <w:b/>
                <w:sz w:val="16"/>
                <w:szCs w:val="16"/>
              </w:rPr>
            </w:pPr>
            <w:r w:rsidRPr="004D6061">
              <w:rPr>
                <w:rFonts w:asciiTheme="minorHAnsi" w:hAnsiTheme="minorHAnsi" w:cstheme="minorHAnsi"/>
                <w:sz w:val="16"/>
                <w:szCs w:val="16"/>
              </w:rPr>
              <w:t>Review authors declare having conflicts of interest</w:t>
            </w:r>
          </w:p>
        </w:tc>
        <w:tc>
          <w:tcPr>
            <w:tcW w:w="966" w:type="pct"/>
          </w:tcPr>
          <w:p w14:paraId="2EB890C1" w14:textId="77777777" w:rsidR="00664854" w:rsidRPr="004D6061" w:rsidRDefault="00664854"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September 2011;</w:t>
            </w:r>
          </w:p>
          <w:p w14:paraId="79960517" w14:textId="77777777" w:rsidR="00664854" w:rsidRPr="004D6061" w:rsidRDefault="00664854" w:rsidP="0087174F">
            <w:pPr>
              <w:spacing w:after="0" w:line="240" w:lineRule="auto"/>
              <w:rPr>
                <w:rFonts w:asciiTheme="minorHAnsi" w:hAnsiTheme="minorHAnsi" w:cstheme="minorHAnsi"/>
                <w:sz w:val="16"/>
                <w:szCs w:val="16"/>
                <w:lang w:val="en-GB"/>
              </w:rPr>
            </w:pPr>
          </w:p>
          <w:p w14:paraId="5409DC20" w14:textId="38E8265D" w:rsidR="00664854" w:rsidRPr="004D6061" w:rsidRDefault="00664854"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Searched for trials from existing Cochrane reviews</w:t>
            </w:r>
            <w:r w:rsidR="00544107">
              <w:rPr>
                <w:rFonts w:asciiTheme="minorHAnsi" w:hAnsiTheme="minorHAnsi" w:cstheme="minorHAnsi"/>
                <w:sz w:val="16"/>
                <w:szCs w:val="16"/>
                <w:lang w:val="en-GB"/>
              </w:rPr>
              <w:t xml:space="preserve"> </w:t>
            </w:r>
            <w:r w:rsidRPr="004D6061">
              <w:rPr>
                <w:rFonts w:asciiTheme="minorHAnsi" w:hAnsiTheme="minorHAnsi" w:cstheme="minorHAnsi"/>
                <w:sz w:val="16"/>
                <w:szCs w:val="16"/>
                <w:vertAlign w:val="superscript"/>
                <w:lang w:val="en-GB"/>
              </w:rPr>
              <w:t>a</w:t>
            </w:r>
            <w:r w:rsidRPr="004D6061">
              <w:rPr>
                <w:rFonts w:asciiTheme="minorHAnsi" w:hAnsiTheme="minorHAnsi" w:cstheme="minorHAnsi"/>
                <w:sz w:val="16"/>
                <w:szCs w:val="16"/>
                <w:lang w:val="en-GB"/>
              </w:rPr>
              <w:t xml:space="preserve"> in Issue 9, 2011 of Cochrane Library; recency of individual review search dates ranging Oct 2007-2011.</w:t>
            </w:r>
            <w:r w:rsidR="009101A0">
              <w:rPr>
                <w:rFonts w:asciiTheme="minorHAnsi" w:hAnsiTheme="minorHAnsi" w:cstheme="minorHAnsi"/>
                <w:sz w:val="16"/>
                <w:szCs w:val="16"/>
                <w:lang w:val="en-GB"/>
              </w:rPr>
              <w:t xml:space="preserve"> </w:t>
            </w:r>
            <w:r w:rsidRPr="004D6061">
              <w:rPr>
                <w:rFonts w:asciiTheme="minorHAnsi" w:hAnsiTheme="minorHAnsi" w:cstheme="minorHAnsi"/>
                <w:sz w:val="16"/>
                <w:szCs w:val="16"/>
                <w:lang w:val="en-GB"/>
              </w:rPr>
              <w:t xml:space="preserve">To identify recent trials published since these reviews, review authors also searched CENTRAL Issue 4, 2011; </w:t>
            </w:r>
          </w:p>
          <w:p w14:paraId="194EAB9E" w14:textId="77777777" w:rsidR="00664854" w:rsidRPr="004D6061" w:rsidRDefault="00664854" w:rsidP="0087174F">
            <w:pPr>
              <w:spacing w:after="0" w:line="240" w:lineRule="auto"/>
              <w:rPr>
                <w:rFonts w:asciiTheme="minorHAnsi" w:hAnsiTheme="minorHAnsi" w:cstheme="minorHAnsi"/>
                <w:sz w:val="16"/>
                <w:szCs w:val="16"/>
                <w:lang w:val="en-GB"/>
              </w:rPr>
            </w:pPr>
          </w:p>
          <w:p w14:paraId="7A1A86C4" w14:textId="77777777" w:rsidR="00664854" w:rsidRPr="004D6061" w:rsidRDefault="00664854"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54; </w:t>
            </w:r>
          </w:p>
          <w:p w14:paraId="66B0FA26" w14:textId="77777777" w:rsidR="00664854" w:rsidRPr="004D6061" w:rsidRDefault="00664854" w:rsidP="0087174F">
            <w:pPr>
              <w:spacing w:after="0" w:line="240" w:lineRule="auto"/>
              <w:rPr>
                <w:rFonts w:asciiTheme="minorHAnsi" w:hAnsiTheme="minorHAnsi" w:cstheme="minorHAnsi"/>
                <w:sz w:val="16"/>
                <w:szCs w:val="16"/>
                <w:lang w:val="en-GB"/>
              </w:rPr>
            </w:pPr>
          </w:p>
          <w:p w14:paraId="2E7961D7" w14:textId="77777777" w:rsidR="00664854" w:rsidRPr="004D6061" w:rsidRDefault="00664854"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NR;</w:t>
            </w:r>
          </w:p>
          <w:p w14:paraId="01AB4D60" w14:textId="77777777" w:rsidR="00664854" w:rsidRPr="004D6061" w:rsidRDefault="00664854" w:rsidP="0087174F">
            <w:pPr>
              <w:spacing w:after="0" w:line="240" w:lineRule="auto"/>
              <w:rPr>
                <w:rFonts w:asciiTheme="minorHAnsi" w:hAnsiTheme="minorHAnsi" w:cstheme="minorHAnsi"/>
                <w:sz w:val="16"/>
                <w:szCs w:val="16"/>
                <w:lang w:val="en-GB"/>
              </w:rPr>
            </w:pPr>
          </w:p>
          <w:p w14:paraId="23C40E4E" w14:textId="77777777" w:rsidR="00664854" w:rsidRPr="004D6061" w:rsidRDefault="00664854"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Critically low</w:t>
            </w:r>
          </w:p>
          <w:p w14:paraId="3365832E" w14:textId="77777777" w:rsidR="00664854" w:rsidRPr="004D6061" w:rsidRDefault="00664854" w:rsidP="0087174F">
            <w:pPr>
              <w:spacing w:after="0" w:line="240" w:lineRule="auto"/>
              <w:rPr>
                <w:rFonts w:asciiTheme="minorHAnsi" w:hAnsiTheme="minorHAnsi" w:cstheme="minorHAnsi"/>
                <w:sz w:val="16"/>
                <w:szCs w:val="16"/>
                <w:lang w:val="en-GB"/>
              </w:rPr>
            </w:pPr>
          </w:p>
        </w:tc>
        <w:tc>
          <w:tcPr>
            <w:tcW w:w="376" w:type="pct"/>
          </w:tcPr>
          <w:p w14:paraId="58665912" w14:textId="4E4E9CF4" w:rsidR="00664854" w:rsidRPr="004D6061" w:rsidRDefault="00664854" w:rsidP="0087174F">
            <w:pPr>
              <w:rPr>
                <w:rFonts w:asciiTheme="minorHAnsi" w:hAnsiTheme="minorHAnsi" w:cstheme="minorHAnsi"/>
                <w:sz w:val="16"/>
                <w:szCs w:val="16"/>
              </w:rPr>
            </w:pPr>
            <w:r w:rsidRPr="004D6061">
              <w:rPr>
                <w:rFonts w:asciiTheme="minorHAnsi" w:hAnsiTheme="minorHAnsi" w:cstheme="minorHAnsi"/>
                <w:sz w:val="16"/>
                <w:szCs w:val="16"/>
              </w:rPr>
              <w:t>Smokers motivated/wishing to quit</w:t>
            </w:r>
            <w:r w:rsidR="00544107">
              <w:rPr>
                <w:rFonts w:asciiTheme="minorHAnsi" w:hAnsiTheme="minorHAnsi" w:cstheme="minorHAnsi"/>
                <w:sz w:val="16"/>
                <w:szCs w:val="16"/>
              </w:rPr>
              <w:t xml:space="preserve"> </w:t>
            </w:r>
            <w:r w:rsidRPr="004D6061">
              <w:rPr>
                <w:rFonts w:asciiTheme="minorHAnsi" w:hAnsiTheme="minorHAnsi" w:cstheme="minorHAnsi"/>
                <w:sz w:val="16"/>
                <w:szCs w:val="16"/>
                <w:vertAlign w:val="superscript"/>
              </w:rPr>
              <w:t>b</w:t>
            </w:r>
            <w:r w:rsidRPr="004D6061">
              <w:rPr>
                <w:rFonts w:asciiTheme="minorHAnsi" w:hAnsiTheme="minorHAnsi" w:cstheme="minorHAnsi"/>
                <w:sz w:val="16"/>
                <w:szCs w:val="16"/>
              </w:rPr>
              <w:t xml:space="preserve"> at baseline and abstinence at follow-up </w:t>
            </w:r>
          </w:p>
        </w:tc>
        <w:tc>
          <w:tcPr>
            <w:tcW w:w="1542" w:type="pct"/>
          </w:tcPr>
          <w:p w14:paraId="55DC59F0" w14:textId="77777777" w:rsidR="00EE4052" w:rsidRDefault="00664854" w:rsidP="00EE4052">
            <w:pPr>
              <w:spacing w:after="0" w:line="240" w:lineRule="auto"/>
              <w:contextualSpacing/>
              <w:rPr>
                <w:rFonts w:asciiTheme="minorHAnsi" w:hAnsiTheme="minorHAnsi" w:cstheme="minorHAnsi"/>
                <w:b/>
                <w:bCs/>
                <w:sz w:val="16"/>
                <w:szCs w:val="16"/>
                <w:lang w:val="en-GB"/>
              </w:rPr>
            </w:pPr>
            <w:r w:rsidRPr="004D6061">
              <w:rPr>
                <w:rFonts w:asciiTheme="minorHAnsi" w:hAnsiTheme="minorHAnsi" w:cstheme="minorHAnsi"/>
                <w:b/>
                <w:bCs/>
                <w:sz w:val="16"/>
                <w:szCs w:val="16"/>
                <w:lang w:val="en-GB"/>
              </w:rPr>
              <w:t xml:space="preserve">(1)  Bupropion vs. Placebo </w:t>
            </w:r>
          </w:p>
          <w:p w14:paraId="2543FEEA" w14:textId="6542FC77" w:rsidR="00EE4052" w:rsidRPr="004D6061" w:rsidRDefault="00EE4052" w:rsidP="00EE4052">
            <w:pPr>
              <w:spacing w:after="0" w:line="240" w:lineRule="auto"/>
              <w:contextualSpacing/>
              <w:rPr>
                <w:rFonts w:asciiTheme="minorHAnsi" w:hAnsiTheme="minorHAnsi" w:cstheme="minorHAnsi"/>
                <w:b/>
                <w:bCs/>
                <w:sz w:val="16"/>
                <w:szCs w:val="16"/>
                <w:lang w:val="en-GB"/>
              </w:rPr>
            </w:pPr>
            <w:r w:rsidRPr="004D6061">
              <w:rPr>
                <w:rFonts w:asciiTheme="minorHAnsi" w:hAnsiTheme="minorHAnsi" w:cstheme="minorHAnsi"/>
                <w:b/>
                <w:bCs/>
                <w:sz w:val="16"/>
                <w:szCs w:val="16"/>
                <w:lang w:val="en-GB"/>
              </w:rPr>
              <w:t>(</w:t>
            </w:r>
            <w:r>
              <w:rPr>
                <w:rFonts w:asciiTheme="minorHAnsi" w:hAnsiTheme="minorHAnsi" w:cstheme="minorHAnsi"/>
                <w:b/>
                <w:bCs/>
                <w:sz w:val="16"/>
                <w:szCs w:val="16"/>
                <w:lang w:val="en-GB"/>
              </w:rPr>
              <w:t>2</w:t>
            </w:r>
            <w:r w:rsidRPr="004D6061">
              <w:rPr>
                <w:rFonts w:asciiTheme="minorHAnsi" w:hAnsiTheme="minorHAnsi" w:cstheme="minorHAnsi"/>
                <w:b/>
                <w:bCs/>
                <w:sz w:val="16"/>
                <w:szCs w:val="16"/>
                <w:lang w:val="en-GB"/>
              </w:rPr>
              <w:t>) Any type of NRT vs. Placebo</w:t>
            </w:r>
          </w:p>
          <w:p w14:paraId="3C5E0023" w14:textId="4708DC79" w:rsidR="00EE4052" w:rsidRPr="00CE3146" w:rsidRDefault="00EE4052" w:rsidP="00EE4052">
            <w:pPr>
              <w:spacing w:after="0" w:line="240" w:lineRule="auto"/>
              <w:contextualSpacing/>
              <w:rPr>
                <w:rFonts w:asciiTheme="minorHAnsi" w:hAnsiTheme="minorHAnsi" w:cstheme="minorHAnsi"/>
                <w:b/>
                <w:bCs/>
                <w:sz w:val="16"/>
                <w:szCs w:val="16"/>
                <w:lang w:val="fr-CA"/>
              </w:rPr>
            </w:pPr>
            <w:r w:rsidRPr="00CE3146">
              <w:rPr>
                <w:rFonts w:asciiTheme="minorHAnsi" w:hAnsiTheme="minorHAnsi" w:cstheme="minorHAnsi"/>
                <w:b/>
                <w:bCs/>
                <w:sz w:val="16"/>
                <w:szCs w:val="16"/>
                <w:lang w:val="fr-CA"/>
              </w:rPr>
              <w:t>(3) Varenicline (dose 1) vs. Placebo</w:t>
            </w:r>
            <w:r w:rsidRPr="00CE3146" w:rsidDel="006A4AEF">
              <w:rPr>
                <w:rFonts w:asciiTheme="minorHAnsi" w:hAnsiTheme="minorHAnsi" w:cstheme="minorHAnsi"/>
                <w:b/>
                <w:bCs/>
                <w:sz w:val="16"/>
                <w:szCs w:val="16"/>
                <w:lang w:val="fr-CA"/>
              </w:rPr>
              <w:t xml:space="preserve"> </w:t>
            </w:r>
          </w:p>
          <w:p w14:paraId="7D38110F" w14:textId="428BD6A2" w:rsidR="00EE4052" w:rsidRPr="00CE3146" w:rsidRDefault="00EE4052" w:rsidP="00EE4052">
            <w:pPr>
              <w:spacing w:after="0" w:line="240" w:lineRule="auto"/>
              <w:contextualSpacing/>
              <w:rPr>
                <w:rFonts w:asciiTheme="minorHAnsi" w:hAnsiTheme="minorHAnsi" w:cstheme="minorHAnsi"/>
                <w:b/>
                <w:bCs/>
                <w:sz w:val="16"/>
                <w:szCs w:val="16"/>
                <w:lang w:val="fr-CA"/>
              </w:rPr>
            </w:pPr>
            <w:r w:rsidRPr="00CE3146">
              <w:rPr>
                <w:rFonts w:asciiTheme="minorHAnsi" w:hAnsiTheme="minorHAnsi" w:cstheme="minorHAnsi"/>
                <w:b/>
                <w:bCs/>
                <w:sz w:val="16"/>
                <w:szCs w:val="16"/>
                <w:lang w:val="fr-CA"/>
              </w:rPr>
              <w:t xml:space="preserve">(4) Varenicline (dose 2) vs. Placebo  </w:t>
            </w:r>
          </w:p>
          <w:p w14:paraId="6973EDD0" w14:textId="2163A6FB" w:rsidR="00664854" w:rsidRPr="004D6061" w:rsidRDefault="00664854" w:rsidP="00EE4052">
            <w:pPr>
              <w:spacing w:after="0" w:line="240" w:lineRule="auto"/>
              <w:contextualSpacing/>
              <w:rPr>
                <w:rFonts w:asciiTheme="minorHAnsi" w:hAnsiTheme="minorHAnsi" w:cstheme="minorHAnsi"/>
                <w:b/>
                <w:bCs/>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5</w:t>
            </w:r>
            <w:r w:rsidRPr="004D6061">
              <w:rPr>
                <w:rFonts w:asciiTheme="minorHAnsi" w:hAnsiTheme="minorHAnsi" w:cstheme="minorHAnsi"/>
                <w:sz w:val="16"/>
                <w:szCs w:val="16"/>
                <w:lang w:val="en-GB"/>
              </w:rPr>
              <w:t>) Higher vs lower dose Bupropion (2 comparisons)</w:t>
            </w:r>
          </w:p>
          <w:p w14:paraId="1F774272" w14:textId="1B571A2F"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6</w:t>
            </w:r>
            <w:r w:rsidRPr="004D6061">
              <w:rPr>
                <w:rFonts w:asciiTheme="minorHAnsi" w:hAnsiTheme="minorHAnsi" w:cstheme="minorHAnsi"/>
                <w:sz w:val="16"/>
                <w:szCs w:val="16"/>
                <w:lang w:val="en-GB"/>
              </w:rPr>
              <w:t xml:space="preserve">) Exercise plus Smoking cessation programme vs. Smoking cessation programme only </w:t>
            </w:r>
          </w:p>
          <w:p w14:paraId="5FF36C27" w14:textId="0D4AC98D"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7</w:t>
            </w:r>
            <w:r w:rsidRPr="004D6061">
              <w:rPr>
                <w:rFonts w:asciiTheme="minorHAnsi" w:hAnsiTheme="minorHAnsi" w:cstheme="minorHAnsi"/>
                <w:sz w:val="16"/>
                <w:szCs w:val="16"/>
                <w:lang w:val="en-GB"/>
              </w:rPr>
              <w:t>) Higher vs. lower dose NRT</w:t>
            </w:r>
          </w:p>
          <w:p w14:paraId="1888FD25" w14:textId="18AA7DD7"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8</w:t>
            </w:r>
            <w:r w:rsidRPr="004D6061">
              <w:rPr>
                <w:rFonts w:asciiTheme="minorHAnsi" w:hAnsiTheme="minorHAnsi" w:cstheme="minorHAnsi"/>
                <w:sz w:val="16"/>
                <w:szCs w:val="16"/>
                <w:lang w:val="en-GB"/>
              </w:rPr>
              <w:t>) Higher vs. lower dose NRT patch</w:t>
            </w:r>
          </w:p>
          <w:p w14:paraId="5A643A46" w14:textId="26EE4D9C"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9</w:t>
            </w:r>
            <w:r w:rsidRPr="004D6061">
              <w:rPr>
                <w:rFonts w:asciiTheme="minorHAnsi" w:hAnsiTheme="minorHAnsi" w:cstheme="minorHAnsi"/>
                <w:sz w:val="16"/>
                <w:szCs w:val="16"/>
                <w:lang w:val="en-GB"/>
              </w:rPr>
              <w:t>) Comparison of different NRT types (2 comparisons)</w:t>
            </w:r>
          </w:p>
          <w:p w14:paraId="521C745B" w14:textId="3C82B5C9"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10</w:t>
            </w:r>
            <w:r w:rsidRPr="004D6061">
              <w:rPr>
                <w:rFonts w:asciiTheme="minorHAnsi" w:hAnsiTheme="minorHAnsi" w:cstheme="minorHAnsi"/>
                <w:sz w:val="16"/>
                <w:szCs w:val="16"/>
                <w:lang w:val="en-GB"/>
              </w:rPr>
              <w:t>) Longer vs. Shorter course NRT patch</w:t>
            </w:r>
          </w:p>
          <w:p w14:paraId="0AF68FF6" w14:textId="67C3E01E" w:rsidR="00664854" w:rsidRPr="00CE3146" w:rsidRDefault="00664854" w:rsidP="004D6061">
            <w:pPr>
              <w:spacing w:after="0" w:line="240" w:lineRule="auto"/>
              <w:contextualSpacing/>
              <w:rPr>
                <w:rFonts w:asciiTheme="minorHAnsi" w:hAnsiTheme="minorHAnsi" w:cstheme="minorHAnsi"/>
                <w:sz w:val="16"/>
                <w:szCs w:val="16"/>
                <w:lang w:val="fr-CA"/>
              </w:rPr>
            </w:pPr>
            <w:r w:rsidRPr="00CE3146">
              <w:rPr>
                <w:rFonts w:asciiTheme="minorHAnsi" w:hAnsiTheme="minorHAnsi" w:cstheme="minorHAnsi"/>
                <w:sz w:val="16"/>
                <w:szCs w:val="16"/>
                <w:lang w:val="fr-CA"/>
              </w:rPr>
              <w:t>(11) Varenicline vs. Bupropion</w:t>
            </w:r>
          </w:p>
          <w:p w14:paraId="2FFD85A4" w14:textId="04D7CF98" w:rsidR="00664854" w:rsidRPr="00CE3146" w:rsidRDefault="00664854" w:rsidP="004D6061">
            <w:pPr>
              <w:spacing w:after="0" w:line="240" w:lineRule="auto"/>
              <w:contextualSpacing/>
              <w:rPr>
                <w:rFonts w:asciiTheme="minorHAnsi" w:hAnsiTheme="minorHAnsi" w:cstheme="minorHAnsi"/>
                <w:sz w:val="16"/>
                <w:szCs w:val="16"/>
                <w:lang w:val="fr-CA"/>
              </w:rPr>
            </w:pPr>
            <w:r w:rsidRPr="00CE3146">
              <w:rPr>
                <w:rFonts w:asciiTheme="minorHAnsi" w:hAnsiTheme="minorHAnsi" w:cstheme="minorHAnsi"/>
                <w:sz w:val="16"/>
                <w:szCs w:val="16"/>
                <w:lang w:val="fr-CA"/>
              </w:rPr>
              <w:t>(12) Varenicline vs. NRT patch</w:t>
            </w:r>
          </w:p>
          <w:p w14:paraId="2BFCC40A" w14:textId="77777777" w:rsidR="00664854" w:rsidRPr="00CE3146" w:rsidRDefault="00664854" w:rsidP="004D6061">
            <w:pPr>
              <w:spacing w:after="0" w:line="240" w:lineRule="auto"/>
              <w:contextualSpacing/>
              <w:rPr>
                <w:rFonts w:asciiTheme="minorHAnsi" w:hAnsiTheme="minorHAnsi" w:cstheme="minorHAnsi"/>
                <w:sz w:val="16"/>
                <w:szCs w:val="16"/>
                <w:lang w:val="fr-CA"/>
              </w:rPr>
            </w:pPr>
          </w:p>
          <w:p w14:paraId="1AF976D9" w14:textId="77777777"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NR; </w:t>
            </w:r>
          </w:p>
          <w:p w14:paraId="6F5113AF" w14:textId="77777777" w:rsidR="004D6061" w:rsidRDefault="004D6061" w:rsidP="004D6061">
            <w:pPr>
              <w:spacing w:after="0" w:line="240" w:lineRule="auto"/>
              <w:contextualSpacing/>
              <w:rPr>
                <w:rFonts w:asciiTheme="minorHAnsi" w:hAnsiTheme="minorHAnsi" w:cstheme="minorHAnsi"/>
                <w:sz w:val="16"/>
                <w:szCs w:val="16"/>
                <w:lang w:val="en-GB"/>
              </w:rPr>
            </w:pPr>
          </w:p>
          <w:p w14:paraId="146D0AE7" w14:textId="77777777" w:rsidR="00664854" w:rsidRPr="004D6061" w:rsidRDefault="00664854" w:rsidP="004D6061">
            <w:pPr>
              <w:spacing w:after="0"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No setting restriction</w:t>
            </w:r>
          </w:p>
        </w:tc>
        <w:tc>
          <w:tcPr>
            <w:tcW w:w="512" w:type="pct"/>
          </w:tcPr>
          <w:p w14:paraId="3647E9CE" w14:textId="77777777" w:rsidR="00664854" w:rsidRPr="004D6061" w:rsidRDefault="00664854" w:rsidP="0087174F">
            <w:pPr>
              <w:rPr>
                <w:rFonts w:asciiTheme="minorHAnsi" w:hAnsiTheme="minorHAnsi" w:cstheme="minorHAnsi"/>
                <w:sz w:val="16"/>
                <w:szCs w:val="16"/>
                <w:lang w:val="en-GB"/>
              </w:rPr>
            </w:pPr>
            <w:r w:rsidRPr="004D6061">
              <w:rPr>
                <w:rFonts w:asciiTheme="minorHAnsi" w:hAnsiTheme="minorHAnsi" w:cstheme="minorHAnsi"/>
                <w:sz w:val="16"/>
                <w:szCs w:val="16"/>
                <w:lang w:val="en-GB"/>
              </w:rPr>
              <w:t>Weight gain in abstinent smokers</w:t>
            </w:r>
          </w:p>
        </w:tc>
        <w:tc>
          <w:tcPr>
            <w:tcW w:w="861" w:type="pct"/>
          </w:tcPr>
          <w:p w14:paraId="7FE14BEA" w14:textId="77777777" w:rsidR="00664854" w:rsidRPr="004D6061" w:rsidRDefault="00664854" w:rsidP="0087174F">
            <w:pPr>
              <w:rPr>
                <w:rFonts w:asciiTheme="minorHAnsi" w:hAnsiTheme="minorHAnsi" w:cstheme="minorHAnsi"/>
                <w:sz w:val="16"/>
                <w:szCs w:val="16"/>
              </w:rPr>
            </w:pPr>
            <w:r w:rsidRPr="004D6061">
              <w:rPr>
                <w:rFonts w:asciiTheme="minorHAnsi" w:hAnsiTheme="minorHAnsi" w:cstheme="minorHAnsi"/>
                <w:sz w:val="16"/>
                <w:szCs w:val="16"/>
              </w:rPr>
              <w:t>Trials typically recruited community volunteers; others recruited from primary care and one from inpatient hospital setting.</w:t>
            </w:r>
          </w:p>
          <w:p w14:paraId="012A462D" w14:textId="77777777" w:rsidR="00664854" w:rsidRPr="004D6061" w:rsidRDefault="00664854" w:rsidP="0087174F">
            <w:pPr>
              <w:rPr>
                <w:rFonts w:asciiTheme="minorHAnsi" w:hAnsiTheme="minorHAnsi" w:cstheme="minorHAnsi"/>
                <w:sz w:val="16"/>
                <w:szCs w:val="16"/>
              </w:rPr>
            </w:pPr>
            <w:r w:rsidRPr="004D6061">
              <w:rPr>
                <w:rFonts w:asciiTheme="minorHAnsi" w:hAnsiTheme="minorHAnsi" w:cstheme="minorHAnsi"/>
                <w:sz w:val="16"/>
                <w:szCs w:val="16"/>
              </w:rPr>
              <w:t>Average of 20-30 CPD. All participants motivated to quit.</w:t>
            </w:r>
          </w:p>
          <w:p w14:paraId="4DD2CAB1" w14:textId="77777777" w:rsidR="00664854" w:rsidRPr="004D6061" w:rsidRDefault="00664854" w:rsidP="0087174F">
            <w:pPr>
              <w:rPr>
                <w:rFonts w:asciiTheme="minorHAnsi" w:hAnsiTheme="minorHAnsi" w:cstheme="minorHAnsi"/>
                <w:sz w:val="16"/>
                <w:szCs w:val="16"/>
              </w:rPr>
            </w:pPr>
            <w:r w:rsidRPr="004D6061">
              <w:rPr>
                <w:rFonts w:asciiTheme="minorHAnsi" w:hAnsiTheme="minorHAnsi"/>
                <w:sz w:val="16"/>
                <w:szCs w:val="16"/>
              </w:rPr>
              <w:t xml:space="preserve">Baseline mean BMI of 24-25 or mean weight </w:t>
            </w:r>
            <w:r w:rsidRPr="004D6061">
              <w:rPr>
                <w:rFonts w:asciiTheme="minorHAnsi" w:hAnsiTheme="minorHAnsi" w:cs="Calibri"/>
                <w:sz w:val="16"/>
                <w:szCs w:val="16"/>
              </w:rPr>
              <w:t>≤</w:t>
            </w:r>
            <w:r w:rsidRPr="004D6061">
              <w:rPr>
                <w:rFonts w:asciiTheme="minorHAnsi" w:hAnsiTheme="minorHAnsi"/>
                <w:sz w:val="16"/>
                <w:szCs w:val="16"/>
              </w:rPr>
              <w:t xml:space="preserve"> 85 kg across the 23 trials (43%) reporting this data.</w:t>
            </w:r>
          </w:p>
        </w:tc>
      </w:tr>
    </w:tbl>
    <w:p w14:paraId="438176D7" w14:textId="61219740" w:rsidR="00664854" w:rsidRPr="00544107" w:rsidRDefault="00664854" w:rsidP="00664854">
      <w:pPr>
        <w:spacing w:after="0" w:line="240" w:lineRule="auto"/>
        <w:rPr>
          <w:sz w:val="14"/>
          <w:szCs w:val="14"/>
        </w:rPr>
      </w:pPr>
      <w:r w:rsidRPr="00544107">
        <w:rPr>
          <w:sz w:val="14"/>
          <w:szCs w:val="14"/>
        </w:rPr>
        <w:t xml:space="preserve">Abbreviations: </w:t>
      </w:r>
      <w:r w:rsidR="00F635CD" w:rsidRPr="00544107">
        <w:rPr>
          <w:sz w:val="14"/>
          <w:szCs w:val="14"/>
        </w:rPr>
        <w:t>BMI</w:t>
      </w:r>
      <w:r w:rsidR="00173D16">
        <w:rPr>
          <w:sz w:val="14"/>
          <w:szCs w:val="14"/>
        </w:rPr>
        <w:t xml:space="preserve">: </w:t>
      </w:r>
      <w:r w:rsidR="00F635CD" w:rsidRPr="00544107">
        <w:rPr>
          <w:sz w:val="14"/>
          <w:szCs w:val="14"/>
        </w:rPr>
        <w:t xml:space="preserve">body mass index; </w:t>
      </w:r>
      <w:r w:rsidRPr="00544107">
        <w:rPr>
          <w:sz w:val="14"/>
          <w:szCs w:val="14"/>
        </w:rPr>
        <w:t>CPD</w:t>
      </w:r>
      <w:r w:rsidR="00173D16">
        <w:rPr>
          <w:sz w:val="14"/>
          <w:szCs w:val="14"/>
        </w:rPr>
        <w:t xml:space="preserve">: </w:t>
      </w:r>
      <w:r w:rsidRPr="00544107">
        <w:rPr>
          <w:sz w:val="14"/>
          <w:szCs w:val="14"/>
        </w:rPr>
        <w:t>cigarettes per day;</w:t>
      </w:r>
      <w:r w:rsidR="00F635CD" w:rsidRPr="00544107">
        <w:rPr>
          <w:sz w:val="14"/>
          <w:szCs w:val="14"/>
        </w:rPr>
        <w:t xml:space="preserve"> NR</w:t>
      </w:r>
      <w:r w:rsidR="00173D16">
        <w:rPr>
          <w:sz w:val="14"/>
          <w:szCs w:val="14"/>
        </w:rPr>
        <w:t xml:space="preserve">: </w:t>
      </w:r>
      <w:r w:rsidR="00F635CD" w:rsidRPr="00544107">
        <w:rPr>
          <w:sz w:val="14"/>
          <w:szCs w:val="14"/>
        </w:rPr>
        <w:t>not reported;</w:t>
      </w:r>
      <w:r w:rsidRPr="00544107">
        <w:rPr>
          <w:sz w:val="14"/>
          <w:szCs w:val="14"/>
        </w:rPr>
        <w:t xml:space="preserve"> NRT</w:t>
      </w:r>
      <w:r w:rsidR="00173D16">
        <w:rPr>
          <w:sz w:val="14"/>
          <w:szCs w:val="14"/>
        </w:rPr>
        <w:t xml:space="preserve">: </w:t>
      </w:r>
      <w:r w:rsidRPr="00544107">
        <w:rPr>
          <w:sz w:val="14"/>
          <w:szCs w:val="14"/>
        </w:rPr>
        <w:t xml:space="preserve">nicotine replacement therapy </w:t>
      </w:r>
      <w:r w:rsidR="00F635CD" w:rsidRPr="00544107">
        <w:rPr>
          <w:sz w:val="14"/>
          <w:szCs w:val="14"/>
        </w:rPr>
        <w:br/>
      </w:r>
      <w:r w:rsidRPr="00544107">
        <w:rPr>
          <w:b/>
          <w:sz w:val="14"/>
          <w:szCs w:val="14"/>
        </w:rPr>
        <w:t>Bolded</w:t>
      </w:r>
      <w:r w:rsidRPr="00544107">
        <w:rPr>
          <w:sz w:val="14"/>
          <w:szCs w:val="14"/>
        </w:rPr>
        <w:t xml:space="preserve"> comparisons are selected for GRADEing as they examine a relevant comparator (e.g., placebo, usual care) and population (e.g., general/mixed population of smokers)</w:t>
      </w:r>
    </w:p>
    <w:p w14:paraId="58B8E5C1" w14:textId="77777777" w:rsidR="00664854" w:rsidRPr="00544107" w:rsidRDefault="00664854" w:rsidP="00664854">
      <w:pPr>
        <w:spacing w:after="0" w:line="240" w:lineRule="auto"/>
        <w:rPr>
          <w:sz w:val="14"/>
          <w:szCs w:val="14"/>
          <w:lang w:val="en-US"/>
        </w:rPr>
      </w:pPr>
      <w:r w:rsidRPr="00544107">
        <w:rPr>
          <w:sz w:val="14"/>
          <w:szCs w:val="14"/>
          <w:vertAlign w:val="superscript"/>
        </w:rPr>
        <w:t>a</w:t>
      </w:r>
      <w:r w:rsidRPr="00544107">
        <w:rPr>
          <w:sz w:val="14"/>
          <w:szCs w:val="14"/>
          <w:lang w:val="en-US"/>
        </w:rPr>
        <w:t xml:space="preserve"> Antidepressants for smoking cessation (latest search, Jul 2009) Hughes 2007; Exercise interventions for smoking cessation (latest search, July 2008) Ussher 2008; Nicotine replacement therapy for smoking cessation (latest search, Oct 2007) Stead 2008; Cannabinoid type 1 receptor antagonists (rimonabant) for smoking cessation (latest search, Jan 2011) Cahill 2011a; and Nicotine receptor partial agonists for smoking cessation (latest search, Oct 2010) Cahill 2011b. Not all reviews listed here are of relevance.</w:t>
      </w:r>
    </w:p>
    <w:p w14:paraId="216B7D54" w14:textId="77777777" w:rsidR="00332991" w:rsidRDefault="00664854" w:rsidP="00332991">
      <w:pPr>
        <w:spacing w:after="0" w:line="240" w:lineRule="auto"/>
        <w:rPr>
          <w:sz w:val="14"/>
          <w:szCs w:val="14"/>
        </w:rPr>
        <w:sectPr w:rsidR="00332991" w:rsidSect="007445C5">
          <w:pgSz w:w="15840" w:h="12240" w:orient="landscape"/>
          <w:pgMar w:top="720" w:right="720" w:bottom="720" w:left="720" w:header="708" w:footer="708" w:gutter="0"/>
          <w:cols w:space="708"/>
          <w:docGrid w:linePitch="360"/>
        </w:sectPr>
      </w:pPr>
      <w:r w:rsidRPr="00544107">
        <w:rPr>
          <w:sz w:val="14"/>
          <w:szCs w:val="14"/>
          <w:vertAlign w:val="superscript"/>
          <w:lang w:val="en-US"/>
        </w:rPr>
        <w:t>b</w:t>
      </w:r>
      <w:r w:rsidRPr="00544107">
        <w:rPr>
          <w:sz w:val="14"/>
          <w:szCs w:val="14"/>
          <w:lang w:val="en-US"/>
        </w:rPr>
        <w:t xml:space="preserve"> Review authors state that all trials included in the review examined smokers motivated to quit. </w:t>
      </w:r>
      <w:r w:rsidRPr="00544107">
        <w:rPr>
          <w:sz w:val="14"/>
          <w:szCs w:val="14"/>
        </w:rPr>
        <w:t>However, motivation to quit not explicitly reported in review evidence tables for most trials.</w:t>
      </w:r>
    </w:p>
    <w:p w14:paraId="0DD3ACB8" w14:textId="6335C8F6" w:rsidR="00F372B3" w:rsidRPr="00332991" w:rsidRDefault="00F372B3" w:rsidP="00332991">
      <w:pPr>
        <w:spacing w:after="0" w:line="240" w:lineRule="auto"/>
        <w:rPr>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8"/>
        <w:gridCol w:w="2654"/>
        <w:gridCol w:w="1773"/>
        <w:gridCol w:w="2599"/>
        <w:gridCol w:w="1931"/>
        <w:gridCol w:w="3295"/>
      </w:tblGrid>
      <w:tr w:rsidR="00F372B3" w:rsidRPr="004D6061" w14:paraId="563C2677" w14:textId="77777777" w:rsidTr="00D76757">
        <w:trPr>
          <w:trHeight w:val="983"/>
        </w:trPr>
        <w:tc>
          <w:tcPr>
            <w:tcW w:w="743" w:type="pct"/>
            <w:shd w:val="clear" w:color="auto" w:fill="C6D9F1" w:themeFill="text2" w:themeFillTint="33"/>
          </w:tcPr>
          <w:p w14:paraId="0C95C71E"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69048D2F" w14:textId="77777777" w:rsidR="00F372B3" w:rsidRPr="004D6061" w:rsidRDefault="00F372B3" w:rsidP="0087174F">
            <w:pPr>
              <w:spacing w:after="0" w:line="240" w:lineRule="auto"/>
              <w:rPr>
                <w:rFonts w:asciiTheme="minorHAnsi" w:hAnsiTheme="minorHAnsi" w:cstheme="minorHAnsi"/>
                <w:b/>
                <w:sz w:val="16"/>
                <w:szCs w:val="16"/>
                <w:lang w:val="en-GB"/>
              </w:rPr>
            </w:pPr>
          </w:p>
          <w:p w14:paraId="6EA92242"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6994242D" w14:textId="77777777" w:rsidR="00F372B3" w:rsidRPr="004D6061" w:rsidRDefault="00F372B3" w:rsidP="0087174F">
            <w:pPr>
              <w:spacing w:after="0" w:line="240" w:lineRule="auto"/>
              <w:rPr>
                <w:rFonts w:asciiTheme="minorHAnsi" w:hAnsiTheme="minorHAnsi" w:cstheme="minorHAnsi"/>
                <w:b/>
                <w:sz w:val="16"/>
                <w:szCs w:val="16"/>
                <w:lang w:val="en-GB"/>
              </w:rPr>
            </w:pPr>
          </w:p>
          <w:p w14:paraId="733CC942"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7E01CCED" w14:textId="77777777" w:rsidR="00F372B3" w:rsidRPr="004D6061" w:rsidRDefault="00F372B3" w:rsidP="0087174F">
            <w:pPr>
              <w:spacing w:after="0" w:line="240" w:lineRule="auto"/>
              <w:rPr>
                <w:rFonts w:asciiTheme="minorHAnsi" w:hAnsiTheme="minorHAnsi" w:cstheme="minorHAnsi"/>
                <w:b/>
                <w:sz w:val="16"/>
                <w:szCs w:val="16"/>
                <w:lang w:val="en-GB"/>
              </w:rPr>
            </w:pPr>
          </w:p>
          <w:p w14:paraId="261FAC4A"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922" w:type="pct"/>
            <w:shd w:val="clear" w:color="auto" w:fill="C6D9F1" w:themeFill="text2" w:themeFillTint="33"/>
          </w:tcPr>
          <w:p w14:paraId="28216707" w14:textId="77777777"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247A50B6" w14:textId="77777777" w:rsidR="00F372B3" w:rsidRPr="004D6061" w:rsidRDefault="00F372B3" w:rsidP="0087174F">
            <w:pPr>
              <w:spacing w:after="0" w:line="240" w:lineRule="auto"/>
              <w:rPr>
                <w:rFonts w:asciiTheme="minorHAnsi" w:hAnsiTheme="minorHAnsi" w:cstheme="minorHAnsi"/>
                <w:b/>
                <w:sz w:val="16"/>
                <w:szCs w:val="16"/>
              </w:rPr>
            </w:pPr>
          </w:p>
          <w:p w14:paraId="03770F71" w14:textId="77777777"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099813CF" w14:textId="77777777" w:rsidR="00F372B3" w:rsidRPr="004D6061" w:rsidRDefault="00F372B3" w:rsidP="0087174F">
            <w:pPr>
              <w:spacing w:after="0" w:line="240" w:lineRule="auto"/>
              <w:rPr>
                <w:rFonts w:asciiTheme="minorHAnsi" w:hAnsiTheme="minorHAnsi" w:cstheme="minorHAnsi"/>
                <w:b/>
                <w:sz w:val="16"/>
                <w:szCs w:val="16"/>
              </w:rPr>
            </w:pPr>
          </w:p>
          <w:p w14:paraId="2A3C90B1" w14:textId="77777777"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70879B62" w14:textId="77777777" w:rsidR="00F372B3" w:rsidRPr="004D6061" w:rsidRDefault="00F372B3" w:rsidP="0087174F">
            <w:pPr>
              <w:spacing w:after="0" w:line="240" w:lineRule="auto"/>
              <w:rPr>
                <w:rFonts w:asciiTheme="minorHAnsi" w:hAnsiTheme="minorHAnsi" w:cstheme="minorHAnsi"/>
                <w:b/>
                <w:sz w:val="16"/>
                <w:szCs w:val="16"/>
              </w:rPr>
            </w:pPr>
          </w:p>
          <w:p w14:paraId="1D60EA93" w14:textId="77777777"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2A13D981" w14:textId="77777777" w:rsidR="00F372B3" w:rsidRPr="004D6061" w:rsidRDefault="00F372B3" w:rsidP="0087174F">
            <w:pPr>
              <w:spacing w:after="0" w:line="240" w:lineRule="auto"/>
              <w:rPr>
                <w:rFonts w:asciiTheme="minorHAnsi" w:hAnsiTheme="minorHAnsi" w:cstheme="minorHAnsi"/>
                <w:b/>
                <w:sz w:val="16"/>
                <w:szCs w:val="16"/>
              </w:rPr>
            </w:pPr>
          </w:p>
          <w:p w14:paraId="568BE402" w14:textId="77777777"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616" w:type="pct"/>
            <w:shd w:val="clear" w:color="auto" w:fill="C6D9F1" w:themeFill="text2" w:themeFillTint="33"/>
          </w:tcPr>
          <w:p w14:paraId="4FB6F8C4"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903" w:type="pct"/>
            <w:shd w:val="clear" w:color="auto" w:fill="C6D9F1" w:themeFill="text2" w:themeFillTint="33"/>
          </w:tcPr>
          <w:p w14:paraId="1DB6952F" w14:textId="77777777" w:rsidR="001704F5" w:rsidRPr="004D6061" w:rsidRDefault="001704F5" w:rsidP="001704F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74116858" w14:textId="77777777" w:rsidR="00F372B3" w:rsidRPr="004D6061" w:rsidRDefault="00F372B3" w:rsidP="0087174F">
            <w:pPr>
              <w:spacing w:after="0" w:line="240" w:lineRule="auto"/>
              <w:rPr>
                <w:rFonts w:asciiTheme="minorHAnsi" w:hAnsiTheme="minorHAnsi" w:cstheme="minorHAnsi"/>
                <w:b/>
                <w:sz w:val="16"/>
                <w:szCs w:val="16"/>
                <w:lang w:val="en-GB"/>
              </w:rPr>
            </w:pPr>
          </w:p>
          <w:p w14:paraId="5ADCE391"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67130538" w14:textId="77777777" w:rsidR="00F372B3" w:rsidRPr="004D6061" w:rsidRDefault="00F372B3" w:rsidP="0087174F">
            <w:pPr>
              <w:spacing w:after="0" w:line="240" w:lineRule="auto"/>
              <w:rPr>
                <w:rFonts w:asciiTheme="minorHAnsi" w:hAnsiTheme="minorHAnsi" w:cstheme="minorHAnsi"/>
                <w:b/>
                <w:sz w:val="16"/>
                <w:szCs w:val="16"/>
                <w:lang w:val="en-GB"/>
              </w:rPr>
            </w:pPr>
          </w:p>
          <w:p w14:paraId="5FBC237D"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671" w:type="pct"/>
            <w:shd w:val="clear" w:color="auto" w:fill="C6D9F1" w:themeFill="text2" w:themeFillTint="33"/>
          </w:tcPr>
          <w:p w14:paraId="4FAA4CB3" w14:textId="77777777" w:rsidR="00F372B3" w:rsidRPr="004D6061" w:rsidRDefault="00F372B3" w:rsidP="0087174F">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534D4425" w14:textId="77777777" w:rsidR="00F372B3" w:rsidRPr="004D6061" w:rsidRDefault="00F372B3"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F372B3" w:rsidRPr="004D6061" w14:paraId="3B02A4FB" w14:textId="77777777" w:rsidTr="00D76757">
        <w:trPr>
          <w:trHeight w:val="1583"/>
        </w:trPr>
        <w:tc>
          <w:tcPr>
            <w:tcW w:w="743" w:type="pct"/>
            <w:shd w:val="clear" w:color="auto" w:fill="D9D9D9" w:themeFill="background1" w:themeFillShade="D9"/>
          </w:tcPr>
          <w:p w14:paraId="5C9C9A11" w14:textId="474F494C"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Hartmann-Boyce 2018 {332};</w:t>
            </w:r>
            <w:r w:rsidRPr="004D6061">
              <w:rPr>
                <w:rFonts w:asciiTheme="minorHAnsi" w:hAnsiTheme="minorHAnsi" w:cstheme="minorHAnsi"/>
                <w:b/>
                <w:sz w:val="16"/>
                <w:szCs w:val="16"/>
              </w:rPr>
              <w:br/>
            </w:r>
          </w:p>
          <w:p w14:paraId="7ECF5B29" w14:textId="77777777" w:rsidR="00F372B3" w:rsidRPr="004D6061" w:rsidRDefault="00F372B3"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r w:rsidRPr="004D6061">
              <w:rPr>
                <w:rFonts w:asciiTheme="minorHAnsi" w:hAnsiTheme="minorHAnsi" w:cstheme="minorHAnsi"/>
                <w:sz w:val="16"/>
                <w:szCs w:val="16"/>
              </w:rPr>
              <w:tab/>
            </w:r>
            <w:r w:rsidRPr="004D6061">
              <w:rPr>
                <w:rFonts w:asciiTheme="minorHAnsi" w:hAnsiTheme="minorHAnsi" w:cstheme="minorHAnsi"/>
                <w:sz w:val="16"/>
                <w:szCs w:val="16"/>
              </w:rPr>
              <w:tab/>
            </w:r>
          </w:p>
          <w:p w14:paraId="73E91DB1" w14:textId="77777777" w:rsidR="00F372B3" w:rsidRPr="004D6061" w:rsidRDefault="00F372B3" w:rsidP="0087174F">
            <w:pPr>
              <w:spacing w:after="0" w:line="240" w:lineRule="auto"/>
              <w:rPr>
                <w:rFonts w:asciiTheme="minorHAnsi" w:hAnsiTheme="minorHAnsi" w:cstheme="minorHAnsi"/>
                <w:sz w:val="16"/>
                <w:szCs w:val="16"/>
              </w:rPr>
            </w:pPr>
          </w:p>
          <w:p w14:paraId="5124FB6C" w14:textId="77777777" w:rsidR="00F372B3" w:rsidRPr="004D6061" w:rsidRDefault="00F372B3" w:rsidP="0087174F">
            <w:pPr>
              <w:spacing w:after="0" w:line="240" w:lineRule="auto"/>
              <w:rPr>
                <w:rFonts w:asciiTheme="minorHAnsi" w:hAnsiTheme="minorHAnsi" w:cstheme="minorHAnsi"/>
                <w:sz w:val="16"/>
                <w:szCs w:val="16"/>
              </w:rPr>
            </w:pPr>
            <w:r w:rsidRPr="004D6061">
              <w:rPr>
                <w:rFonts w:asciiTheme="minorHAnsi" w:eastAsiaTheme="minorHAnsi" w:hAnsiTheme="minorHAnsi" w:cs="AGaramond-Regular"/>
                <w:sz w:val="16"/>
                <w:szCs w:val="16"/>
                <w:lang w:val="en-US"/>
              </w:rPr>
              <w:t>Nuffield Department of Primary Care Health Sciences, University of Oxford; National Institute for Health Research School for Primary Care Research; National Institute for Health Research (NIHR)</w:t>
            </w:r>
            <w:r w:rsidRPr="004D6061">
              <w:rPr>
                <w:rFonts w:asciiTheme="minorHAnsi" w:hAnsiTheme="minorHAnsi" w:cstheme="minorHAnsi"/>
                <w:sz w:val="16"/>
                <w:szCs w:val="16"/>
              </w:rPr>
              <w:t>;</w:t>
            </w:r>
          </w:p>
          <w:p w14:paraId="12CE3C46" w14:textId="77777777" w:rsidR="00F372B3" w:rsidRPr="004D6061" w:rsidRDefault="00F372B3" w:rsidP="0087174F">
            <w:pPr>
              <w:spacing w:after="0" w:line="240" w:lineRule="auto"/>
              <w:rPr>
                <w:rFonts w:asciiTheme="minorHAnsi" w:hAnsiTheme="minorHAnsi" w:cstheme="minorHAnsi"/>
                <w:sz w:val="16"/>
                <w:szCs w:val="16"/>
              </w:rPr>
            </w:pPr>
          </w:p>
          <w:p w14:paraId="0CEAFB56" w14:textId="77777777" w:rsidR="00F372B3" w:rsidRPr="004D6061" w:rsidRDefault="00F372B3" w:rsidP="0087174F">
            <w:pPr>
              <w:spacing w:after="0" w:line="240" w:lineRule="auto"/>
              <w:rPr>
                <w:rFonts w:asciiTheme="minorHAnsi" w:hAnsiTheme="minorHAnsi" w:cstheme="minorHAnsi"/>
                <w:b/>
                <w:sz w:val="16"/>
                <w:szCs w:val="16"/>
              </w:rPr>
            </w:pPr>
            <w:r w:rsidRPr="004D6061">
              <w:rPr>
                <w:rFonts w:asciiTheme="minorHAnsi" w:hAnsiTheme="minorHAnsi" w:cstheme="minorHAnsi"/>
                <w:sz w:val="16"/>
                <w:szCs w:val="16"/>
              </w:rPr>
              <w:t>Review authors declare having conflicts of interest</w:t>
            </w:r>
          </w:p>
        </w:tc>
        <w:tc>
          <w:tcPr>
            <w:tcW w:w="922" w:type="pct"/>
          </w:tcPr>
          <w:p w14:paraId="2DB8C4AC" w14:textId="77777777" w:rsidR="00F372B3" w:rsidRPr="004D6061" w:rsidRDefault="00F372B3"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July 2017;</w:t>
            </w:r>
          </w:p>
          <w:p w14:paraId="245DB754" w14:textId="77777777" w:rsidR="00F372B3" w:rsidRPr="004D6061" w:rsidRDefault="00F372B3" w:rsidP="0087174F">
            <w:pPr>
              <w:spacing w:after="0" w:line="240" w:lineRule="auto"/>
              <w:rPr>
                <w:rFonts w:asciiTheme="minorHAnsi" w:hAnsiTheme="minorHAnsi" w:cstheme="minorHAnsi"/>
                <w:sz w:val="16"/>
                <w:szCs w:val="16"/>
                <w:lang w:val="en-GB"/>
              </w:rPr>
            </w:pPr>
          </w:p>
          <w:p w14:paraId="3A4ED7E0" w14:textId="4E8F6AB6" w:rsidR="00F372B3" w:rsidRPr="004D6061" w:rsidRDefault="00F372B3" w:rsidP="0087174F">
            <w:pPr>
              <w:spacing w:after="0" w:line="240" w:lineRule="auto"/>
              <w:rPr>
                <w:rFonts w:asciiTheme="minorHAnsi" w:hAnsiTheme="minorHAnsi" w:cstheme="minorHAnsi"/>
                <w:sz w:val="16"/>
                <w:szCs w:val="16"/>
                <w:lang w:val="en-GB"/>
              </w:rPr>
            </w:pPr>
            <w:r w:rsidRPr="00DD59B9">
              <w:rPr>
                <w:rFonts w:asciiTheme="minorHAnsi" w:hAnsiTheme="minorHAnsi" w:cstheme="minorHAnsi"/>
                <w:sz w:val="16"/>
                <w:szCs w:val="16"/>
                <w:lang w:val="en-GB"/>
              </w:rPr>
              <w:t>Cochrane Tobacco Addiction Group Specialized Register</w:t>
            </w:r>
            <w:r w:rsidR="00823DE5">
              <w:rPr>
                <w:rFonts w:asciiTheme="minorHAnsi" w:hAnsiTheme="minorHAnsi" w:cstheme="minorHAnsi"/>
                <w:sz w:val="16"/>
                <w:szCs w:val="16"/>
                <w:lang w:val="en-GB"/>
              </w:rPr>
              <w:t xml:space="preserve"> (</w:t>
            </w:r>
            <w:r w:rsidRPr="00DD59B9">
              <w:rPr>
                <w:rFonts w:asciiTheme="minorHAnsi" w:hAnsiTheme="minorHAnsi" w:cstheme="minorHAnsi"/>
                <w:sz w:val="16"/>
                <w:szCs w:val="16"/>
                <w:lang w:val="en-GB"/>
              </w:rPr>
              <w:t>CENTRAL, MEDLINE, Embase, PsycINFO</w:t>
            </w:r>
            <w:r w:rsidR="00823DE5">
              <w:rPr>
                <w:rFonts w:asciiTheme="minorHAnsi" w:hAnsiTheme="minorHAnsi" w:cstheme="minorHAnsi"/>
                <w:sz w:val="16"/>
                <w:szCs w:val="16"/>
                <w:lang w:val="en-GB"/>
              </w:rPr>
              <w:t>)</w:t>
            </w:r>
            <w:r w:rsidRPr="00DD59B9">
              <w:rPr>
                <w:rFonts w:asciiTheme="minorHAnsi" w:hAnsiTheme="minorHAnsi" w:cstheme="minorHAnsi"/>
                <w:sz w:val="16"/>
                <w:szCs w:val="16"/>
                <w:lang w:val="en-GB"/>
              </w:rPr>
              <w:t xml:space="preserve">. Previous </w:t>
            </w:r>
            <w:r w:rsidR="00DD59B9" w:rsidRPr="00DD59B9">
              <w:rPr>
                <w:rFonts w:asciiTheme="minorHAnsi" w:hAnsiTheme="minorHAnsi" w:cstheme="minorHAnsi"/>
                <w:sz w:val="16"/>
                <w:szCs w:val="16"/>
                <w:lang w:val="en-GB"/>
              </w:rPr>
              <w:t xml:space="preserve">review </w:t>
            </w:r>
            <w:r w:rsidRPr="00DD59B9">
              <w:rPr>
                <w:rFonts w:asciiTheme="minorHAnsi" w:hAnsiTheme="minorHAnsi" w:cstheme="minorHAnsi"/>
                <w:sz w:val="16"/>
                <w:szCs w:val="16"/>
                <w:lang w:val="en-GB"/>
              </w:rPr>
              <w:t>versions: Cancerlit, Health Planning and Administration, Social Scisearch, Smoking &amp; Health, and Dissertation Abstracts;</w:t>
            </w:r>
          </w:p>
          <w:p w14:paraId="7DBC755A" w14:textId="77777777" w:rsidR="00F372B3" w:rsidRPr="004D6061" w:rsidRDefault="00F372B3" w:rsidP="0087174F">
            <w:pPr>
              <w:spacing w:after="0" w:line="240" w:lineRule="auto"/>
              <w:rPr>
                <w:rFonts w:asciiTheme="minorHAnsi" w:hAnsiTheme="minorHAnsi" w:cstheme="minorHAnsi"/>
                <w:sz w:val="16"/>
                <w:szCs w:val="16"/>
                <w:lang w:val="en-GB"/>
              </w:rPr>
            </w:pPr>
          </w:p>
          <w:p w14:paraId="41EEFAC0" w14:textId="77777777" w:rsidR="00F372B3" w:rsidRPr="004D6061" w:rsidRDefault="00F372B3"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136; </w:t>
            </w:r>
          </w:p>
          <w:p w14:paraId="081677BD" w14:textId="77777777" w:rsidR="00F372B3" w:rsidRPr="004D6061" w:rsidRDefault="00F372B3" w:rsidP="0087174F">
            <w:pPr>
              <w:spacing w:after="0" w:line="240" w:lineRule="auto"/>
              <w:rPr>
                <w:rFonts w:asciiTheme="minorHAnsi" w:hAnsiTheme="minorHAnsi" w:cstheme="minorHAnsi"/>
                <w:sz w:val="16"/>
                <w:szCs w:val="16"/>
                <w:lang w:val="en-GB"/>
              </w:rPr>
            </w:pPr>
          </w:p>
          <w:p w14:paraId="60FC34EC" w14:textId="77777777" w:rsidR="00F372B3" w:rsidRPr="004D6061" w:rsidRDefault="00F372B3"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Over 64,000; </w:t>
            </w:r>
          </w:p>
          <w:p w14:paraId="46872277" w14:textId="77777777" w:rsidR="00F372B3" w:rsidRPr="004D6061" w:rsidRDefault="00F372B3" w:rsidP="0087174F">
            <w:pPr>
              <w:spacing w:after="0" w:line="240" w:lineRule="auto"/>
              <w:rPr>
                <w:rFonts w:asciiTheme="minorHAnsi" w:hAnsiTheme="minorHAnsi" w:cstheme="minorHAnsi"/>
                <w:sz w:val="16"/>
                <w:szCs w:val="16"/>
                <w:lang w:val="en-GB"/>
              </w:rPr>
            </w:pPr>
          </w:p>
          <w:p w14:paraId="49421C2D" w14:textId="77777777" w:rsidR="00F372B3" w:rsidRPr="004D6061" w:rsidRDefault="00F372B3"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Critically low</w:t>
            </w:r>
          </w:p>
        </w:tc>
        <w:tc>
          <w:tcPr>
            <w:tcW w:w="616" w:type="pct"/>
          </w:tcPr>
          <w:p w14:paraId="083FC83D" w14:textId="77777777" w:rsidR="00F372B3" w:rsidRPr="004D6061" w:rsidRDefault="00F372B3" w:rsidP="0087174F">
            <w:pPr>
              <w:rPr>
                <w:rFonts w:asciiTheme="minorHAnsi" w:hAnsiTheme="minorHAnsi" w:cstheme="minorHAnsi"/>
                <w:sz w:val="16"/>
                <w:szCs w:val="16"/>
              </w:rPr>
            </w:pPr>
            <w:r w:rsidRPr="004D6061">
              <w:rPr>
                <w:rFonts w:asciiTheme="minorHAnsi" w:hAnsiTheme="minorHAnsi" w:cstheme="minorHAnsi"/>
                <w:sz w:val="16"/>
                <w:szCs w:val="16"/>
              </w:rPr>
              <w:t>Smokers motivated/wishing to quit</w:t>
            </w:r>
          </w:p>
          <w:p w14:paraId="3C35132A" w14:textId="77777777" w:rsidR="00F372B3" w:rsidRDefault="00F372B3" w:rsidP="0087174F">
            <w:pPr>
              <w:rPr>
                <w:rFonts w:asciiTheme="minorHAnsi" w:hAnsiTheme="minorHAnsi" w:cstheme="minorHAnsi"/>
                <w:sz w:val="16"/>
                <w:szCs w:val="16"/>
              </w:rPr>
            </w:pPr>
            <w:r w:rsidRPr="004D6061">
              <w:rPr>
                <w:rFonts w:asciiTheme="minorHAnsi" w:hAnsiTheme="minorHAnsi" w:cstheme="minorHAnsi"/>
                <w:sz w:val="16"/>
                <w:szCs w:val="16"/>
              </w:rPr>
              <w:t>Pregnant and postpartum women</w:t>
            </w:r>
          </w:p>
          <w:p w14:paraId="11F17021" w14:textId="7B65DD42" w:rsidR="00336141" w:rsidRPr="004D6061" w:rsidRDefault="00336141" w:rsidP="0087174F">
            <w:pPr>
              <w:rPr>
                <w:rFonts w:asciiTheme="minorHAnsi" w:hAnsiTheme="minorHAnsi" w:cstheme="minorHAnsi"/>
                <w:sz w:val="16"/>
                <w:szCs w:val="16"/>
              </w:rPr>
            </w:pPr>
            <w:r>
              <w:rPr>
                <w:rFonts w:asciiTheme="minorHAnsi" w:hAnsiTheme="minorHAnsi" w:cstheme="minorHAnsi"/>
                <w:sz w:val="16"/>
                <w:szCs w:val="16"/>
              </w:rPr>
              <w:t>Relapsed smokers motivated to quit</w:t>
            </w:r>
          </w:p>
        </w:tc>
        <w:tc>
          <w:tcPr>
            <w:tcW w:w="903" w:type="pct"/>
          </w:tcPr>
          <w:p w14:paraId="4F5FBCC6" w14:textId="77777777" w:rsidR="00EE4052" w:rsidRDefault="00EE4052" w:rsidP="004D6061">
            <w:pPr>
              <w:spacing w:line="240" w:lineRule="auto"/>
              <w:contextualSpacing/>
              <w:rPr>
                <w:rFonts w:asciiTheme="minorHAnsi" w:hAnsiTheme="minorHAnsi" w:cstheme="minorHAnsi"/>
                <w:sz w:val="16"/>
                <w:szCs w:val="16"/>
                <w:lang w:val="en-GB"/>
              </w:rPr>
            </w:pPr>
            <w:r w:rsidRPr="004D6061">
              <w:rPr>
                <w:rFonts w:asciiTheme="minorHAnsi" w:hAnsiTheme="minorHAnsi" w:cstheme="minorHAnsi"/>
                <w:b/>
                <w:sz w:val="16"/>
                <w:szCs w:val="16"/>
                <w:lang w:val="en-GB"/>
              </w:rPr>
              <w:t>(</w:t>
            </w:r>
            <w:r>
              <w:rPr>
                <w:rFonts w:asciiTheme="minorHAnsi" w:hAnsiTheme="minorHAnsi" w:cstheme="minorHAnsi"/>
                <w:b/>
                <w:sz w:val="16"/>
                <w:szCs w:val="16"/>
                <w:lang w:val="en-GB"/>
              </w:rPr>
              <w:t>1</w:t>
            </w:r>
            <w:r w:rsidRPr="004D6061">
              <w:rPr>
                <w:rFonts w:asciiTheme="minorHAnsi" w:hAnsiTheme="minorHAnsi" w:cstheme="minorHAnsi"/>
                <w:b/>
                <w:sz w:val="16"/>
                <w:szCs w:val="16"/>
                <w:lang w:val="en-GB"/>
              </w:rPr>
              <w:t>)</w:t>
            </w:r>
            <w:r w:rsidRPr="004D6061">
              <w:rPr>
                <w:rFonts w:asciiTheme="minorHAnsi" w:hAnsiTheme="minorHAnsi" w:cstheme="minorHAnsi"/>
                <w:sz w:val="16"/>
                <w:szCs w:val="16"/>
                <w:lang w:val="en-GB"/>
              </w:rPr>
              <w:t xml:space="preserve"> </w:t>
            </w:r>
            <w:r w:rsidRPr="004D6061">
              <w:rPr>
                <w:rFonts w:asciiTheme="minorHAnsi" w:hAnsiTheme="minorHAnsi" w:cs="GillSans-Light"/>
                <w:b/>
                <w:sz w:val="16"/>
                <w:szCs w:val="16"/>
                <w:lang w:val="en-US"/>
              </w:rPr>
              <w:t xml:space="preserve">Nicotine patch vs. </w:t>
            </w:r>
            <w:r>
              <w:rPr>
                <w:rFonts w:asciiTheme="minorHAnsi" w:hAnsiTheme="minorHAnsi" w:cs="GillSans-Light"/>
                <w:b/>
                <w:sz w:val="16"/>
                <w:szCs w:val="16"/>
                <w:lang w:val="en-US"/>
              </w:rPr>
              <w:t>P</w:t>
            </w:r>
            <w:r w:rsidRPr="004D6061">
              <w:rPr>
                <w:rFonts w:asciiTheme="minorHAnsi" w:hAnsiTheme="minorHAnsi" w:cs="GillSans-Light"/>
                <w:b/>
                <w:sz w:val="16"/>
                <w:szCs w:val="16"/>
                <w:lang w:val="en-US"/>
              </w:rPr>
              <w:t>lacebo patch</w:t>
            </w:r>
            <w:r>
              <w:rPr>
                <w:rFonts w:asciiTheme="minorHAnsi" w:hAnsiTheme="minorHAnsi" w:cs="GillSans-Light"/>
                <w:b/>
                <w:sz w:val="16"/>
                <w:szCs w:val="16"/>
                <w:lang w:val="en-US"/>
              </w:rPr>
              <w:br/>
            </w:r>
            <w:r w:rsidRPr="004D6061">
              <w:rPr>
                <w:rFonts w:asciiTheme="minorHAnsi" w:hAnsiTheme="minorHAnsi" w:cstheme="minorHAnsi"/>
                <w:b/>
                <w:sz w:val="16"/>
                <w:szCs w:val="16"/>
                <w:lang w:val="en-GB"/>
              </w:rPr>
              <w:t>(</w:t>
            </w:r>
            <w:r>
              <w:rPr>
                <w:rFonts w:asciiTheme="minorHAnsi" w:hAnsiTheme="minorHAnsi" w:cstheme="minorHAnsi"/>
                <w:b/>
                <w:sz w:val="16"/>
                <w:szCs w:val="16"/>
                <w:lang w:val="en-GB"/>
              </w:rPr>
              <w:t>2</w:t>
            </w:r>
            <w:r w:rsidRPr="004D6061">
              <w:rPr>
                <w:rFonts w:asciiTheme="minorHAnsi" w:hAnsiTheme="minorHAnsi" w:cstheme="minorHAnsi"/>
                <w:b/>
                <w:sz w:val="16"/>
                <w:szCs w:val="16"/>
                <w:lang w:val="en-GB"/>
              </w:rPr>
              <w:t>)</w:t>
            </w:r>
            <w:r w:rsidRPr="004D6061">
              <w:rPr>
                <w:rFonts w:asciiTheme="minorHAnsi" w:hAnsiTheme="minorHAnsi" w:cstheme="minorHAnsi"/>
                <w:sz w:val="16"/>
                <w:szCs w:val="16"/>
                <w:lang w:val="en-GB"/>
              </w:rPr>
              <w:t xml:space="preserve"> </w:t>
            </w:r>
            <w:r w:rsidRPr="004D6061">
              <w:rPr>
                <w:rFonts w:asciiTheme="minorHAnsi" w:hAnsiTheme="minorHAnsi"/>
                <w:b/>
                <w:sz w:val="16"/>
                <w:szCs w:val="16"/>
                <w:lang w:val="en-US"/>
              </w:rPr>
              <w:t xml:space="preserve">NRT vs. </w:t>
            </w:r>
            <w:r>
              <w:rPr>
                <w:rFonts w:asciiTheme="minorHAnsi" w:hAnsiTheme="minorHAnsi"/>
                <w:b/>
                <w:sz w:val="16"/>
                <w:szCs w:val="16"/>
                <w:lang w:val="en-US"/>
              </w:rPr>
              <w:t>P</w:t>
            </w:r>
            <w:r w:rsidRPr="004D6061">
              <w:rPr>
                <w:rFonts w:asciiTheme="minorHAnsi" w:hAnsiTheme="minorHAnsi"/>
                <w:b/>
                <w:sz w:val="16"/>
                <w:szCs w:val="16"/>
                <w:lang w:val="en-US"/>
              </w:rPr>
              <w:t>lacebo</w:t>
            </w:r>
            <w:r w:rsidRPr="004D6061">
              <w:rPr>
                <w:rFonts w:asciiTheme="minorHAnsi" w:hAnsiTheme="minorHAnsi" w:cstheme="minorHAnsi"/>
                <w:sz w:val="16"/>
                <w:szCs w:val="16"/>
                <w:lang w:val="en-GB"/>
              </w:rPr>
              <w:t xml:space="preserve"> </w:t>
            </w:r>
          </w:p>
          <w:p w14:paraId="76675CA7" w14:textId="68D053FC" w:rsidR="00F372B3" w:rsidRPr="004D6061" w:rsidRDefault="00F372B3" w:rsidP="004D6061">
            <w:pPr>
              <w:spacing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EE4052">
              <w:rPr>
                <w:rFonts w:asciiTheme="minorHAnsi" w:hAnsiTheme="minorHAnsi" w:cstheme="minorHAnsi"/>
                <w:sz w:val="16"/>
                <w:szCs w:val="16"/>
                <w:lang w:val="en-GB"/>
              </w:rPr>
              <w:t>3</w:t>
            </w:r>
            <w:r w:rsidRPr="004D6061">
              <w:rPr>
                <w:rFonts w:asciiTheme="minorHAnsi" w:hAnsiTheme="minorHAnsi" w:cstheme="minorHAnsi"/>
                <w:sz w:val="16"/>
                <w:szCs w:val="16"/>
                <w:lang w:val="en-GB"/>
              </w:rPr>
              <w:t xml:space="preserve">) Any NRT vs. </w:t>
            </w:r>
            <w:r w:rsidR="004F753A">
              <w:rPr>
                <w:rFonts w:asciiTheme="minorHAnsi" w:hAnsiTheme="minorHAnsi" w:cstheme="minorHAnsi"/>
                <w:sz w:val="16"/>
                <w:szCs w:val="16"/>
                <w:lang w:val="en-GB"/>
              </w:rPr>
              <w:t>P</w:t>
            </w:r>
            <w:r w:rsidRPr="004D6061">
              <w:rPr>
                <w:rFonts w:asciiTheme="minorHAnsi" w:hAnsiTheme="minorHAnsi" w:cstheme="minorHAnsi"/>
                <w:sz w:val="16"/>
                <w:szCs w:val="16"/>
                <w:lang w:val="en-GB"/>
              </w:rPr>
              <w:t xml:space="preserve">lacebo or other control group not receiving any type of NRT </w:t>
            </w:r>
            <w:r w:rsidRPr="004D6061">
              <w:rPr>
                <w:rFonts w:asciiTheme="minorHAnsi" w:hAnsiTheme="minorHAnsi" w:cstheme="minorHAnsi"/>
                <w:sz w:val="16"/>
                <w:szCs w:val="16"/>
                <w:vertAlign w:val="superscript"/>
                <w:lang w:val="en-GB"/>
              </w:rPr>
              <w:t>a</w:t>
            </w:r>
            <w:r w:rsidRPr="004D6061">
              <w:rPr>
                <w:rFonts w:asciiTheme="minorHAnsi" w:hAnsiTheme="minorHAnsi" w:cstheme="minorHAnsi"/>
                <w:sz w:val="16"/>
                <w:szCs w:val="16"/>
                <w:lang w:val="en-GB"/>
              </w:rPr>
              <w:t xml:space="preserve"> </w:t>
            </w:r>
            <w:r w:rsidR="004D6061">
              <w:rPr>
                <w:rFonts w:asciiTheme="minorHAnsi" w:hAnsiTheme="minorHAnsi" w:cstheme="minorHAnsi"/>
                <w:sz w:val="16"/>
                <w:szCs w:val="16"/>
                <w:lang w:val="en-GB"/>
              </w:rPr>
              <w:br/>
            </w:r>
          </w:p>
          <w:p w14:paraId="765A7B7C" w14:textId="77777777" w:rsidR="00F372B3" w:rsidRPr="004D6061" w:rsidRDefault="00F372B3" w:rsidP="004D6061">
            <w:pPr>
              <w:spacing w:line="240" w:lineRule="auto"/>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NR;</w:t>
            </w:r>
          </w:p>
          <w:p w14:paraId="084037F7" w14:textId="77777777" w:rsidR="00F372B3" w:rsidRPr="004D6061" w:rsidRDefault="00F372B3" w:rsidP="004D6061">
            <w:pPr>
              <w:spacing w:line="240" w:lineRule="auto"/>
              <w:rPr>
                <w:rFonts w:asciiTheme="minorHAnsi" w:hAnsiTheme="minorHAnsi" w:cstheme="minorHAnsi"/>
                <w:sz w:val="16"/>
                <w:szCs w:val="16"/>
                <w:lang w:val="en-GB"/>
              </w:rPr>
            </w:pPr>
            <w:r w:rsidRPr="004D6061">
              <w:rPr>
                <w:rFonts w:asciiTheme="minorHAnsi" w:eastAsia="Times New Roman" w:hAnsiTheme="minorHAnsi" w:cstheme="minorHAnsi"/>
                <w:sz w:val="16"/>
                <w:szCs w:val="16"/>
              </w:rPr>
              <w:t>No setting restriction</w:t>
            </w:r>
          </w:p>
        </w:tc>
        <w:tc>
          <w:tcPr>
            <w:tcW w:w="671" w:type="pct"/>
          </w:tcPr>
          <w:p w14:paraId="22AFB235" w14:textId="77777777" w:rsidR="00F372B3" w:rsidRPr="004D6061" w:rsidRDefault="00F372B3" w:rsidP="0087174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Tobacco smoking abstinence/cessation</w:t>
            </w:r>
          </w:p>
          <w:p w14:paraId="49546CED" w14:textId="063902F7" w:rsidR="00F372B3" w:rsidRPr="004D6061" w:rsidRDefault="00F372B3" w:rsidP="0087174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Adverse events</w:t>
            </w:r>
            <w:r w:rsidR="00C40B9C">
              <w:rPr>
                <w:rFonts w:asciiTheme="minorHAnsi" w:hAnsiTheme="minorHAnsi" w:cstheme="minorHAnsi"/>
                <w:color w:val="000000"/>
                <w:sz w:val="16"/>
                <w:szCs w:val="16"/>
              </w:rPr>
              <w:t xml:space="preserve"> (a</w:t>
            </w:r>
            <w:r w:rsidRPr="004D6061">
              <w:rPr>
                <w:rFonts w:asciiTheme="minorHAnsi" w:hAnsiTheme="minorHAnsi" w:cstheme="minorHAnsi"/>
                <w:color w:val="000000"/>
                <w:sz w:val="16"/>
                <w:szCs w:val="16"/>
              </w:rPr>
              <w:t>ll</w:t>
            </w:r>
            <w:r w:rsidR="00C40B9C">
              <w:rPr>
                <w:rFonts w:asciiTheme="minorHAnsi" w:hAnsiTheme="minorHAnsi" w:cstheme="minorHAnsi"/>
                <w:color w:val="000000"/>
                <w:sz w:val="16"/>
                <w:szCs w:val="16"/>
              </w:rPr>
              <w:t>)</w:t>
            </w:r>
          </w:p>
          <w:p w14:paraId="46E3997D" w14:textId="46FD8034" w:rsidR="00F372B3" w:rsidRPr="004D6061" w:rsidRDefault="00F372B3" w:rsidP="0087174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Adverse</w:t>
            </w:r>
            <w:r w:rsidR="00C40B9C">
              <w:rPr>
                <w:rFonts w:asciiTheme="minorHAnsi" w:hAnsiTheme="minorHAnsi" w:cstheme="minorHAnsi"/>
                <w:color w:val="000000"/>
                <w:sz w:val="16"/>
                <w:szCs w:val="16"/>
              </w:rPr>
              <w:t xml:space="preserve"> </w:t>
            </w:r>
            <w:r w:rsidRPr="004D6061">
              <w:rPr>
                <w:rFonts w:asciiTheme="minorHAnsi" w:hAnsiTheme="minorHAnsi" w:cstheme="minorHAnsi"/>
                <w:color w:val="000000"/>
                <w:sz w:val="16"/>
                <w:szCs w:val="16"/>
              </w:rPr>
              <w:t>events</w:t>
            </w:r>
            <w:r w:rsidR="00C40B9C">
              <w:rPr>
                <w:rFonts w:asciiTheme="minorHAnsi" w:hAnsiTheme="minorHAnsi" w:cstheme="minorHAnsi"/>
                <w:color w:val="000000"/>
                <w:sz w:val="16"/>
                <w:szCs w:val="16"/>
              </w:rPr>
              <w:t xml:space="preserve"> (p</w:t>
            </w:r>
            <w:r w:rsidRPr="004D6061">
              <w:rPr>
                <w:rFonts w:asciiTheme="minorHAnsi" w:hAnsiTheme="minorHAnsi" w:cstheme="minorHAnsi"/>
                <w:color w:val="000000"/>
                <w:sz w:val="16"/>
                <w:szCs w:val="16"/>
              </w:rPr>
              <w:t>alpitations, tachycardia, chest pain</w:t>
            </w:r>
            <w:r w:rsidR="00C40B9C">
              <w:rPr>
                <w:rFonts w:asciiTheme="minorHAnsi" w:hAnsiTheme="minorHAnsi" w:cstheme="minorHAnsi"/>
                <w:color w:val="000000"/>
                <w:sz w:val="16"/>
                <w:szCs w:val="16"/>
              </w:rPr>
              <w:t>)</w:t>
            </w:r>
          </w:p>
          <w:p w14:paraId="24841EA3" w14:textId="68A3736B" w:rsidR="00F372B3" w:rsidRPr="004D6061" w:rsidRDefault="00F372B3" w:rsidP="0087174F">
            <w:pPr>
              <w:rPr>
                <w:rFonts w:asciiTheme="minorHAnsi" w:hAnsiTheme="minorHAnsi" w:cstheme="minorHAnsi"/>
                <w:color w:val="000000"/>
                <w:sz w:val="16"/>
                <w:szCs w:val="16"/>
              </w:rPr>
            </w:pPr>
            <w:r w:rsidRPr="004D6061">
              <w:rPr>
                <w:rFonts w:asciiTheme="minorHAnsi" w:hAnsiTheme="minorHAnsi" w:cstheme="minorHAnsi"/>
                <w:color w:val="000000"/>
                <w:sz w:val="16"/>
                <w:szCs w:val="16"/>
              </w:rPr>
              <w:t>Adverse events</w:t>
            </w:r>
            <w:r w:rsidR="00C40B9C">
              <w:rPr>
                <w:rFonts w:asciiTheme="minorHAnsi" w:hAnsiTheme="minorHAnsi" w:cstheme="minorHAnsi"/>
                <w:color w:val="000000"/>
                <w:sz w:val="16"/>
                <w:szCs w:val="16"/>
              </w:rPr>
              <w:t xml:space="preserve"> (a</w:t>
            </w:r>
            <w:r w:rsidRPr="004D6061">
              <w:rPr>
                <w:rFonts w:asciiTheme="minorHAnsi" w:hAnsiTheme="minorHAnsi" w:cstheme="minorHAnsi"/>
                <w:color w:val="000000"/>
                <w:sz w:val="16"/>
                <w:szCs w:val="16"/>
              </w:rPr>
              <w:t>ttrition</w:t>
            </w:r>
            <w:r w:rsidR="00C40B9C">
              <w:rPr>
                <w:rFonts w:asciiTheme="minorHAnsi" w:hAnsiTheme="minorHAnsi" w:cstheme="minorHAnsi"/>
                <w:color w:val="000000"/>
                <w:sz w:val="16"/>
                <w:szCs w:val="16"/>
              </w:rPr>
              <w:t>)</w:t>
            </w:r>
          </w:p>
          <w:p w14:paraId="7B981EF7" w14:textId="77777777" w:rsidR="00F372B3" w:rsidRPr="004D6061" w:rsidRDefault="00F372B3" w:rsidP="0087174F">
            <w:pPr>
              <w:pStyle w:val="ListParagraph"/>
              <w:spacing w:after="0" w:line="240" w:lineRule="auto"/>
              <w:ind w:left="618"/>
              <w:rPr>
                <w:rFonts w:asciiTheme="minorHAnsi" w:hAnsiTheme="minorHAnsi" w:cstheme="minorHAnsi"/>
                <w:sz w:val="16"/>
                <w:szCs w:val="16"/>
                <w:lang w:val="en-GB"/>
              </w:rPr>
            </w:pPr>
          </w:p>
        </w:tc>
        <w:tc>
          <w:tcPr>
            <w:tcW w:w="1145" w:type="pct"/>
          </w:tcPr>
          <w:p w14:paraId="15E8DC13" w14:textId="77777777" w:rsidR="00F372B3" w:rsidRPr="004D6061" w:rsidRDefault="00F372B3"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Most studies (n=134) in adults (average age 40-50), similar numbers of men and women. Two trials in adolescents.</w:t>
            </w:r>
          </w:p>
          <w:p w14:paraId="214F7F93" w14:textId="77777777" w:rsidR="00F372B3" w:rsidRPr="004D6061" w:rsidRDefault="00F372B3" w:rsidP="0087174F">
            <w:pPr>
              <w:spacing w:after="0" w:line="240" w:lineRule="auto"/>
              <w:rPr>
                <w:rFonts w:asciiTheme="minorHAnsi" w:hAnsiTheme="minorHAnsi" w:cstheme="minorHAnsi"/>
                <w:sz w:val="16"/>
                <w:szCs w:val="16"/>
              </w:rPr>
            </w:pPr>
          </w:p>
          <w:p w14:paraId="01DDE680" w14:textId="22D4FE47" w:rsidR="00F372B3" w:rsidRPr="004D6061" w:rsidRDefault="00F372B3"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People typically smoked at least 15 </w:t>
            </w:r>
            <w:r w:rsidR="00F02EC5">
              <w:rPr>
                <w:rFonts w:asciiTheme="minorHAnsi" w:hAnsiTheme="minorHAnsi" w:cstheme="minorHAnsi"/>
                <w:sz w:val="16"/>
                <w:szCs w:val="16"/>
              </w:rPr>
              <w:t>CPD</w:t>
            </w:r>
            <w:r w:rsidRPr="004D6061">
              <w:rPr>
                <w:rFonts w:asciiTheme="minorHAnsi" w:hAnsiTheme="minorHAnsi" w:cstheme="minorHAnsi"/>
                <w:sz w:val="16"/>
                <w:szCs w:val="16"/>
              </w:rPr>
              <w:t xml:space="preserve"> at baseline. One trial, people smoked ≤ 10 </w:t>
            </w:r>
            <w:r w:rsidR="00F02EC5">
              <w:rPr>
                <w:rFonts w:asciiTheme="minorHAnsi" w:hAnsiTheme="minorHAnsi" w:cstheme="minorHAnsi"/>
                <w:sz w:val="16"/>
                <w:szCs w:val="16"/>
              </w:rPr>
              <w:t>CPD</w:t>
            </w:r>
            <w:r w:rsidRPr="004D6061">
              <w:rPr>
                <w:rFonts w:asciiTheme="minorHAnsi" w:hAnsiTheme="minorHAnsi" w:cstheme="minorHAnsi"/>
                <w:sz w:val="16"/>
                <w:szCs w:val="16"/>
              </w:rPr>
              <w:t xml:space="preserve">. Two trials people smoked ≥ 30 </w:t>
            </w:r>
            <w:r w:rsidR="00F02EC5">
              <w:rPr>
                <w:rFonts w:asciiTheme="minorHAnsi" w:hAnsiTheme="minorHAnsi" w:cstheme="minorHAnsi"/>
                <w:sz w:val="16"/>
                <w:szCs w:val="16"/>
              </w:rPr>
              <w:t>CPD</w:t>
            </w:r>
            <w:r w:rsidRPr="004D6061">
              <w:rPr>
                <w:rFonts w:asciiTheme="minorHAnsi" w:hAnsiTheme="minorHAnsi" w:cstheme="minorHAnsi"/>
                <w:sz w:val="16"/>
                <w:szCs w:val="16"/>
              </w:rPr>
              <w:t>.</w:t>
            </w:r>
          </w:p>
          <w:p w14:paraId="38E0638A" w14:textId="77777777" w:rsidR="00F372B3" w:rsidRPr="004D6061" w:rsidRDefault="00F372B3" w:rsidP="0087174F">
            <w:pPr>
              <w:spacing w:after="0" w:line="240" w:lineRule="auto"/>
              <w:rPr>
                <w:rFonts w:asciiTheme="minorHAnsi" w:hAnsiTheme="minorHAnsi" w:cstheme="minorHAnsi"/>
                <w:sz w:val="16"/>
                <w:szCs w:val="16"/>
              </w:rPr>
            </w:pPr>
          </w:p>
          <w:p w14:paraId="135770F7" w14:textId="77777777" w:rsidR="00F372B3" w:rsidRPr="004D6061" w:rsidRDefault="00F372B3"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Various countries of conduct, including those less than very high on HDI.</w:t>
            </w:r>
          </w:p>
          <w:p w14:paraId="1C957751" w14:textId="77777777" w:rsidR="00F372B3" w:rsidRPr="004D6061" w:rsidRDefault="00F372B3" w:rsidP="0087174F">
            <w:pPr>
              <w:spacing w:after="0" w:line="240" w:lineRule="auto"/>
              <w:rPr>
                <w:rFonts w:asciiTheme="minorHAnsi" w:hAnsiTheme="minorHAnsi" w:cstheme="minorHAnsi"/>
                <w:sz w:val="16"/>
                <w:szCs w:val="16"/>
              </w:rPr>
            </w:pPr>
          </w:p>
          <w:p w14:paraId="2D0F321F" w14:textId="6D29DC47" w:rsidR="00F372B3" w:rsidRPr="004D6061" w:rsidRDefault="00F372B3"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Studies randomized therapists rather than smokers</w:t>
            </w:r>
            <w:r w:rsidR="00B90EA3">
              <w:rPr>
                <w:rFonts w:asciiTheme="minorHAnsi" w:hAnsiTheme="minorHAnsi" w:cstheme="minorHAnsi"/>
                <w:sz w:val="16"/>
                <w:szCs w:val="16"/>
              </w:rPr>
              <w:t xml:space="preserve"> as eligibility criterion; unclear whether it applies to all studies</w:t>
            </w:r>
            <w:r w:rsidR="00B90EA3" w:rsidRPr="004D6061">
              <w:rPr>
                <w:rFonts w:asciiTheme="minorHAnsi" w:hAnsiTheme="minorHAnsi" w:cstheme="minorHAnsi"/>
                <w:sz w:val="16"/>
                <w:szCs w:val="16"/>
              </w:rPr>
              <w:t>.</w:t>
            </w:r>
          </w:p>
        </w:tc>
      </w:tr>
    </w:tbl>
    <w:p w14:paraId="6F80033A" w14:textId="28D5A947" w:rsidR="00F372B3" w:rsidRPr="00D808EC" w:rsidRDefault="00F372B3" w:rsidP="00F372B3">
      <w:pPr>
        <w:spacing w:after="0"/>
        <w:rPr>
          <w:sz w:val="14"/>
          <w:szCs w:val="14"/>
        </w:rPr>
      </w:pPr>
      <w:r w:rsidRPr="00D808EC">
        <w:rPr>
          <w:sz w:val="14"/>
          <w:szCs w:val="14"/>
        </w:rPr>
        <w:t xml:space="preserve">Abbreviations: </w:t>
      </w:r>
      <w:r w:rsidR="00F02EC5">
        <w:rPr>
          <w:sz w:val="14"/>
          <w:szCs w:val="14"/>
        </w:rPr>
        <w:t>CPD</w:t>
      </w:r>
      <w:r w:rsidR="00173D16">
        <w:rPr>
          <w:sz w:val="14"/>
          <w:szCs w:val="14"/>
        </w:rPr>
        <w:t xml:space="preserve">: </w:t>
      </w:r>
      <w:r w:rsidR="00F02EC5">
        <w:rPr>
          <w:sz w:val="14"/>
          <w:szCs w:val="14"/>
        </w:rPr>
        <w:t xml:space="preserve">cigarettes per day; </w:t>
      </w:r>
      <w:r w:rsidRPr="00D808EC">
        <w:rPr>
          <w:sz w:val="14"/>
          <w:szCs w:val="14"/>
        </w:rPr>
        <w:t>HDI</w:t>
      </w:r>
      <w:r w:rsidR="00173D16">
        <w:rPr>
          <w:sz w:val="14"/>
          <w:szCs w:val="14"/>
        </w:rPr>
        <w:t>: H</w:t>
      </w:r>
      <w:r w:rsidRPr="00D808EC">
        <w:rPr>
          <w:sz w:val="14"/>
          <w:szCs w:val="14"/>
        </w:rPr>
        <w:t xml:space="preserve">uman </w:t>
      </w:r>
      <w:r w:rsidR="00173D16">
        <w:rPr>
          <w:sz w:val="14"/>
          <w:szCs w:val="14"/>
        </w:rPr>
        <w:t>D</w:t>
      </w:r>
      <w:r w:rsidRPr="00D808EC">
        <w:rPr>
          <w:sz w:val="14"/>
          <w:szCs w:val="14"/>
        </w:rPr>
        <w:t xml:space="preserve">evelopment </w:t>
      </w:r>
      <w:r w:rsidR="00173D16">
        <w:rPr>
          <w:sz w:val="14"/>
          <w:szCs w:val="14"/>
        </w:rPr>
        <w:t>I</w:t>
      </w:r>
      <w:r w:rsidRPr="00D808EC">
        <w:rPr>
          <w:sz w:val="14"/>
          <w:szCs w:val="14"/>
        </w:rPr>
        <w:t>ndex; NR</w:t>
      </w:r>
      <w:r w:rsidR="00173D16">
        <w:rPr>
          <w:sz w:val="14"/>
          <w:szCs w:val="14"/>
        </w:rPr>
        <w:t>: n</w:t>
      </w:r>
      <w:r w:rsidRPr="00D808EC">
        <w:rPr>
          <w:sz w:val="14"/>
          <w:szCs w:val="14"/>
        </w:rPr>
        <w:t>ot reported; NRT</w:t>
      </w:r>
      <w:r w:rsidR="00173D16">
        <w:rPr>
          <w:sz w:val="14"/>
          <w:szCs w:val="14"/>
        </w:rPr>
        <w:t xml:space="preserve">: </w:t>
      </w:r>
      <w:r w:rsidRPr="00D808EC">
        <w:rPr>
          <w:sz w:val="14"/>
          <w:szCs w:val="14"/>
        </w:rPr>
        <w:t>nicotine replacement therapy</w:t>
      </w:r>
    </w:p>
    <w:p w14:paraId="1D08C44E" w14:textId="77777777" w:rsidR="00F372B3" w:rsidRPr="00D808EC" w:rsidRDefault="00F372B3" w:rsidP="00F372B3">
      <w:pPr>
        <w:spacing w:after="0" w:line="240" w:lineRule="auto"/>
        <w:rPr>
          <w:sz w:val="14"/>
          <w:szCs w:val="14"/>
        </w:rPr>
      </w:pPr>
      <w:r w:rsidRPr="00D808EC">
        <w:rPr>
          <w:b/>
          <w:sz w:val="14"/>
          <w:szCs w:val="14"/>
        </w:rPr>
        <w:t>Bolded</w:t>
      </w:r>
      <w:r w:rsidRPr="00D808EC">
        <w:rPr>
          <w:sz w:val="14"/>
          <w:szCs w:val="14"/>
        </w:rPr>
        <w:t xml:space="preserve"> comparisons are selected for GRADEing as they examine a relevant comparator (e.g., placebo, usual care) and population (e.g., general/mixed population of smokers)</w:t>
      </w:r>
    </w:p>
    <w:p w14:paraId="022C7127" w14:textId="77777777" w:rsidR="00332991" w:rsidRDefault="00F372B3" w:rsidP="00B23A78">
      <w:pPr>
        <w:rPr>
          <w:sz w:val="14"/>
          <w:szCs w:val="14"/>
        </w:rPr>
        <w:sectPr w:rsidR="00332991" w:rsidSect="007445C5">
          <w:pgSz w:w="15840" w:h="12240" w:orient="landscape"/>
          <w:pgMar w:top="720" w:right="720" w:bottom="720" w:left="720" w:header="708" w:footer="708" w:gutter="0"/>
          <w:cols w:space="708"/>
          <w:docGrid w:linePitch="360"/>
        </w:sectPr>
      </w:pPr>
      <w:r w:rsidRPr="00D808EC">
        <w:rPr>
          <w:sz w:val="14"/>
          <w:szCs w:val="14"/>
        </w:rPr>
        <w:t xml:space="preserve"> </w:t>
      </w:r>
      <w:r w:rsidRPr="00D808EC">
        <w:rPr>
          <w:sz w:val="14"/>
          <w:szCs w:val="14"/>
          <w:vertAlign w:val="superscript"/>
        </w:rPr>
        <w:t>a</w:t>
      </w:r>
      <w:r w:rsidR="00130A00">
        <w:rPr>
          <w:sz w:val="14"/>
          <w:szCs w:val="14"/>
        </w:rPr>
        <w:t xml:space="preserve">Comparator </w:t>
      </w:r>
      <w:r w:rsidRPr="00D808EC">
        <w:rPr>
          <w:sz w:val="14"/>
          <w:szCs w:val="14"/>
        </w:rPr>
        <w:t xml:space="preserve">includes both active and inactive </w:t>
      </w:r>
      <w:r w:rsidR="00130A00" w:rsidRPr="00D808EC">
        <w:rPr>
          <w:sz w:val="14"/>
          <w:szCs w:val="14"/>
        </w:rPr>
        <w:t>co</w:t>
      </w:r>
      <w:r w:rsidR="00130A00">
        <w:rPr>
          <w:sz w:val="14"/>
          <w:szCs w:val="14"/>
        </w:rPr>
        <w:t>ntrols</w:t>
      </w:r>
      <w:r w:rsidRPr="00D808EC">
        <w:rPr>
          <w:sz w:val="14"/>
          <w:szCs w:val="14"/>
        </w:rPr>
        <w:t>.</w:t>
      </w:r>
    </w:p>
    <w:p w14:paraId="3235A591" w14:textId="1489B689" w:rsidR="00B11BD5" w:rsidRPr="00332991" w:rsidRDefault="00B11BD5" w:rsidP="00B23A78">
      <w:pPr>
        <w:rPr>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6"/>
        <w:gridCol w:w="2655"/>
        <w:gridCol w:w="1877"/>
        <w:gridCol w:w="2496"/>
        <w:gridCol w:w="1931"/>
        <w:gridCol w:w="3295"/>
      </w:tblGrid>
      <w:tr w:rsidR="00B11BD5" w:rsidRPr="004D6061" w14:paraId="001BC684" w14:textId="77777777" w:rsidTr="00E96F26">
        <w:trPr>
          <w:trHeight w:val="983"/>
        </w:trPr>
        <w:tc>
          <w:tcPr>
            <w:tcW w:w="742" w:type="pct"/>
            <w:shd w:val="clear" w:color="auto" w:fill="C6D9F1" w:themeFill="text2" w:themeFillTint="33"/>
          </w:tcPr>
          <w:p w14:paraId="4F1D6705"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3605FF43" w14:textId="77777777" w:rsidR="00B11BD5" w:rsidRPr="004D6061" w:rsidRDefault="00B11BD5" w:rsidP="00C14948">
            <w:pPr>
              <w:spacing w:after="0" w:line="240" w:lineRule="auto"/>
              <w:rPr>
                <w:rFonts w:asciiTheme="minorHAnsi" w:hAnsiTheme="minorHAnsi" w:cstheme="minorHAnsi"/>
                <w:b/>
                <w:sz w:val="16"/>
                <w:szCs w:val="16"/>
                <w:lang w:val="en-GB"/>
              </w:rPr>
            </w:pPr>
          </w:p>
          <w:p w14:paraId="1F1E7C04"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6F8874A6" w14:textId="77777777" w:rsidR="00B11BD5" w:rsidRPr="004D6061" w:rsidRDefault="00B11BD5" w:rsidP="00C14948">
            <w:pPr>
              <w:spacing w:after="0" w:line="240" w:lineRule="auto"/>
              <w:rPr>
                <w:rFonts w:asciiTheme="minorHAnsi" w:hAnsiTheme="minorHAnsi" w:cstheme="minorHAnsi"/>
                <w:b/>
                <w:sz w:val="16"/>
                <w:szCs w:val="16"/>
                <w:lang w:val="en-GB"/>
              </w:rPr>
            </w:pPr>
          </w:p>
          <w:p w14:paraId="60F00448"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72E12149" w14:textId="77777777" w:rsidR="00B11BD5" w:rsidRPr="004D6061" w:rsidRDefault="00B11BD5" w:rsidP="00C14948">
            <w:pPr>
              <w:spacing w:after="0" w:line="240" w:lineRule="auto"/>
              <w:rPr>
                <w:rFonts w:asciiTheme="minorHAnsi" w:hAnsiTheme="minorHAnsi" w:cstheme="minorHAnsi"/>
                <w:b/>
                <w:sz w:val="16"/>
                <w:szCs w:val="16"/>
                <w:lang w:val="en-GB"/>
              </w:rPr>
            </w:pPr>
          </w:p>
          <w:p w14:paraId="41C6D346"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922" w:type="pct"/>
            <w:shd w:val="clear" w:color="auto" w:fill="C6D9F1" w:themeFill="text2" w:themeFillTint="33"/>
          </w:tcPr>
          <w:p w14:paraId="03A3F1AF"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437B8477" w14:textId="77777777" w:rsidR="00B11BD5" w:rsidRPr="004D6061" w:rsidRDefault="00B11BD5" w:rsidP="00C14948">
            <w:pPr>
              <w:spacing w:after="0" w:line="240" w:lineRule="auto"/>
              <w:rPr>
                <w:rFonts w:asciiTheme="minorHAnsi" w:hAnsiTheme="minorHAnsi" w:cstheme="minorHAnsi"/>
                <w:b/>
                <w:sz w:val="16"/>
                <w:szCs w:val="16"/>
              </w:rPr>
            </w:pPr>
          </w:p>
          <w:p w14:paraId="7495A46A"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2BD178E2" w14:textId="77777777" w:rsidR="00B11BD5" w:rsidRPr="004D6061" w:rsidRDefault="00B11BD5" w:rsidP="00C14948">
            <w:pPr>
              <w:spacing w:after="0" w:line="240" w:lineRule="auto"/>
              <w:rPr>
                <w:rFonts w:asciiTheme="minorHAnsi" w:hAnsiTheme="minorHAnsi" w:cstheme="minorHAnsi"/>
                <w:b/>
                <w:sz w:val="16"/>
                <w:szCs w:val="16"/>
              </w:rPr>
            </w:pPr>
          </w:p>
          <w:p w14:paraId="1E17520A"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7FB31E99" w14:textId="77777777" w:rsidR="00B11BD5" w:rsidRPr="004D6061" w:rsidRDefault="00B11BD5" w:rsidP="00C14948">
            <w:pPr>
              <w:spacing w:after="0" w:line="240" w:lineRule="auto"/>
              <w:rPr>
                <w:rFonts w:asciiTheme="minorHAnsi" w:hAnsiTheme="minorHAnsi" w:cstheme="minorHAnsi"/>
                <w:b/>
                <w:sz w:val="16"/>
                <w:szCs w:val="16"/>
              </w:rPr>
            </w:pPr>
          </w:p>
          <w:p w14:paraId="15A9D30A"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2F11D910" w14:textId="77777777" w:rsidR="00B11BD5" w:rsidRPr="004D6061" w:rsidRDefault="00B11BD5" w:rsidP="00C14948">
            <w:pPr>
              <w:spacing w:after="0" w:line="240" w:lineRule="auto"/>
              <w:rPr>
                <w:rFonts w:asciiTheme="minorHAnsi" w:hAnsiTheme="minorHAnsi" w:cstheme="minorHAnsi"/>
                <w:b/>
                <w:sz w:val="16"/>
                <w:szCs w:val="16"/>
              </w:rPr>
            </w:pPr>
          </w:p>
          <w:p w14:paraId="5AC0F7A7"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652" w:type="pct"/>
            <w:shd w:val="clear" w:color="auto" w:fill="C6D9F1" w:themeFill="text2" w:themeFillTint="33"/>
          </w:tcPr>
          <w:p w14:paraId="37E9AE64"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1AD3FB50"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515CDC64" w14:textId="77777777" w:rsidR="00B11BD5" w:rsidRPr="004D6061" w:rsidRDefault="00B11BD5" w:rsidP="00C14948">
            <w:pPr>
              <w:spacing w:after="0" w:line="240" w:lineRule="auto"/>
              <w:rPr>
                <w:rFonts w:asciiTheme="minorHAnsi" w:hAnsiTheme="minorHAnsi" w:cstheme="minorHAnsi"/>
                <w:b/>
                <w:sz w:val="16"/>
                <w:szCs w:val="16"/>
                <w:lang w:val="en-GB"/>
              </w:rPr>
            </w:pPr>
          </w:p>
          <w:p w14:paraId="727FC83C"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2B3192D2" w14:textId="77777777" w:rsidR="00B11BD5" w:rsidRPr="004D6061" w:rsidRDefault="00B11BD5" w:rsidP="00C14948">
            <w:pPr>
              <w:spacing w:after="0" w:line="240" w:lineRule="auto"/>
              <w:rPr>
                <w:rFonts w:asciiTheme="minorHAnsi" w:hAnsiTheme="minorHAnsi" w:cstheme="minorHAnsi"/>
                <w:b/>
                <w:sz w:val="16"/>
                <w:szCs w:val="16"/>
                <w:lang w:val="en-GB"/>
              </w:rPr>
            </w:pPr>
          </w:p>
          <w:p w14:paraId="27DA40DB"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671" w:type="pct"/>
            <w:shd w:val="clear" w:color="auto" w:fill="C6D9F1" w:themeFill="text2" w:themeFillTint="33"/>
          </w:tcPr>
          <w:p w14:paraId="7AF6DEBB" w14:textId="77777777" w:rsidR="00B11BD5" w:rsidRPr="004D6061" w:rsidRDefault="00B11BD5" w:rsidP="00C14948">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6BCBAF95"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B11BD5" w:rsidRPr="004D6061" w14:paraId="4FB750BA" w14:textId="77777777" w:rsidTr="00E96F26">
        <w:trPr>
          <w:trHeight w:val="1583"/>
        </w:trPr>
        <w:tc>
          <w:tcPr>
            <w:tcW w:w="742" w:type="pct"/>
            <w:shd w:val="clear" w:color="auto" w:fill="D9D9D9" w:themeFill="background1" w:themeFillShade="D9"/>
          </w:tcPr>
          <w:p w14:paraId="449B7245" w14:textId="339CAF94"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Hollands 201</w:t>
            </w:r>
            <w:r w:rsidR="0054618C">
              <w:rPr>
                <w:rFonts w:asciiTheme="minorHAnsi" w:hAnsiTheme="minorHAnsi" w:cstheme="minorHAnsi"/>
                <w:b/>
                <w:sz w:val="16"/>
                <w:szCs w:val="16"/>
              </w:rPr>
              <w:t>9</w:t>
            </w:r>
            <w:r w:rsidRPr="004D6061">
              <w:rPr>
                <w:rFonts w:asciiTheme="minorHAnsi" w:hAnsiTheme="minorHAnsi" w:cstheme="minorHAnsi"/>
                <w:b/>
                <w:sz w:val="16"/>
                <w:szCs w:val="16"/>
              </w:rPr>
              <w:t xml:space="preserve"> {</w:t>
            </w:r>
            <w:r w:rsidR="0045380D">
              <w:rPr>
                <w:rFonts w:asciiTheme="minorHAnsi" w:hAnsiTheme="minorHAnsi" w:cstheme="minorHAnsi"/>
                <w:b/>
                <w:sz w:val="16"/>
                <w:szCs w:val="16"/>
              </w:rPr>
              <w:t>3841</w:t>
            </w:r>
            <w:r w:rsidRPr="004D6061">
              <w:rPr>
                <w:rFonts w:asciiTheme="minorHAnsi" w:hAnsiTheme="minorHAnsi" w:cstheme="minorHAnsi"/>
                <w:b/>
                <w:sz w:val="16"/>
                <w:szCs w:val="16"/>
              </w:rPr>
              <w:t>};</w:t>
            </w:r>
            <w:r w:rsidRPr="004D6061">
              <w:rPr>
                <w:rFonts w:asciiTheme="minorHAnsi" w:hAnsiTheme="minorHAnsi" w:cstheme="minorHAnsi"/>
                <w:b/>
                <w:sz w:val="16"/>
                <w:szCs w:val="16"/>
              </w:rPr>
              <w:br/>
            </w:r>
          </w:p>
          <w:p w14:paraId="1A7BA360" w14:textId="77777777"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r w:rsidRPr="004D6061">
              <w:rPr>
                <w:rFonts w:asciiTheme="minorHAnsi" w:hAnsiTheme="minorHAnsi" w:cstheme="minorHAnsi"/>
                <w:sz w:val="16"/>
                <w:szCs w:val="16"/>
              </w:rPr>
              <w:tab/>
            </w:r>
            <w:r w:rsidRPr="004D6061">
              <w:rPr>
                <w:rFonts w:asciiTheme="minorHAnsi" w:hAnsiTheme="minorHAnsi" w:cstheme="minorHAnsi"/>
                <w:sz w:val="16"/>
                <w:szCs w:val="16"/>
              </w:rPr>
              <w:tab/>
            </w:r>
          </w:p>
          <w:p w14:paraId="143767BA" w14:textId="77777777" w:rsidR="00B11BD5" w:rsidRPr="004D6061" w:rsidRDefault="00B11BD5" w:rsidP="00C14948">
            <w:pPr>
              <w:spacing w:after="0" w:line="240" w:lineRule="auto"/>
              <w:rPr>
                <w:rFonts w:asciiTheme="minorHAnsi" w:hAnsiTheme="minorHAnsi" w:cstheme="minorHAnsi"/>
                <w:sz w:val="16"/>
                <w:szCs w:val="16"/>
              </w:rPr>
            </w:pPr>
          </w:p>
          <w:p w14:paraId="2C9319D9" w14:textId="77777777"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King’s College London (Database access); University of Cambridge (Computer use, database access)</w:t>
            </w:r>
          </w:p>
          <w:p w14:paraId="2253540E" w14:textId="77777777"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No external sources of support.;</w:t>
            </w:r>
            <w:r w:rsidRPr="004D6061">
              <w:rPr>
                <w:rFonts w:asciiTheme="minorHAnsi" w:hAnsiTheme="minorHAnsi" w:cstheme="minorHAnsi"/>
                <w:sz w:val="16"/>
                <w:szCs w:val="16"/>
              </w:rPr>
              <w:tab/>
            </w:r>
          </w:p>
          <w:p w14:paraId="71CC55BB" w14:textId="77777777" w:rsidR="00B11BD5" w:rsidRPr="004D6061" w:rsidRDefault="00B11BD5" w:rsidP="00C14948">
            <w:pPr>
              <w:spacing w:after="0" w:line="240" w:lineRule="auto"/>
              <w:rPr>
                <w:rFonts w:asciiTheme="minorHAnsi" w:hAnsiTheme="minorHAnsi" w:cstheme="minorHAnsi"/>
                <w:sz w:val="16"/>
                <w:szCs w:val="16"/>
              </w:rPr>
            </w:pPr>
          </w:p>
          <w:p w14:paraId="4701CD10"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sz w:val="16"/>
                <w:szCs w:val="16"/>
              </w:rPr>
              <w:t>Review authors declare having conflicts of interest</w:t>
            </w:r>
          </w:p>
        </w:tc>
        <w:tc>
          <w:tcPr>
            <w:tcW w:w="922" w:type="pct"/>
          </w:tcPr>
          <w:p w14:paraId="2B24A878" w14:textId="632EA90C" w:rsidR="00B11BD5" w:rsidRPr="004D6061" w:rsidRDefault="0045380D" w:rsidP="00C14948">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 xml:space="preserve"> Sep</w:t>
            </w:r>
            <w:r w:rsidR="00C917AA">
              <w:rPr>
                <w:rFonts w:asciiTheme="minorHAnsi" w:hAnsiTheme="minorHAnsi" w:cstheme="minorHAnsi"/>
                <w:sz w:val="16"/>
                <w:szCs w:val="16"/>
                <w:lang w:val="en-GB"/>
              </w:rPr>
              <w:t>tember 2018</w:t>
            </w:r>
            <w:r w:rsidR="00B11BD5" w:rsidRPr="004D6061">
              <w:rPr>
                <w:rFonts w:asciiTheme="minorHAnsi" w:hAnsiTheme="minorHAnsi" w:cstheme="minorHAnsi"/>
                <w:sz w:val="16"/>
                <w:szCs w:val="16"/>
                <w:lang w:val="en-GB"/>
              </w:rPr>
              <w:t>;</w:t>
            </w:r>
          </w:p>
          <w:p w14:paraId="385FCC46" w14:textId="77777777" w:rsidR="00B11BD5" w:rsidRPr="004D6061" w:rsidRDefault="00B11BD5" w:rsidP="00C14948">
            <w:pPr>
              <w:spacing w:after="0" w:line="240" w:lineRule="auto"/>
              <w:rPr>
                <w:rFonts w:asciiTheme="minorHAnsi" w:hAnsiTheme="minorHAnsi" w:cstheme="minorHAnsi"/>
                <w:sz w:val="16"/>
                <w:szCs w:val="16"/>
                <w:lang w:val="en-GB"/>
              </w:rPr>
            </w:pPr>
          </w:p>
          <w:p w14:paraId="1B68A311" w14:textId="588F9DB4" w:rsidR="00B11BD5" w:rsidRPr="004D6061" w:rsidRDefault="00B11BD5" w:rsidP="00A64EBA">
            <w:pPr>
              <w:spacing w:after="0" w:line="240" w:lineRule="auto"/>
              <w:rPr>
                <w:rFonts w:asciiTheme="minorHAnsi" w:hAnsiTheme="minorHAnsi" w:cstheme="minorHAnsi"/>
                <w:sz w:val="16"/>
                <w:szCs w:val="16"/>
                <w:lang w:val="en-GB"/>
              </w:rPr>
            </w:pPr>
            <w:r w:rsidRPr="007D51C1">
              <w:rPr>
                <w:rFonts w:asciiTheme="minorHAnsi" w:hAnsiTheme="minorHAnsi" w:cstheme="minorHAnsi"/>
                <w:sz w:val="16"/>
                <w:szCs w:val="16"/>
                <w:lang w:val="en-GB"/>
              </w:rPr>
              <w:t>Cochrane Tobacco Addiction Group Specialized Register</w:t>
            </w:r>
            <w:r w:rsidR="0043134D" w:rsidRPr="007D51C1">
              <w:rPr>
                <w:rFonts w:asciiTheme="minorHAnsi" w:hAnsiTheme="minorHAnsi" w:cstheme="minorHAnsi"/>
                <w:sz w:val="16"/>
                <w:szCs w:val="16"/>
                <w:lang w:val="en-GB"/>
              </w:rPr>
              <w:t xml:space="preserve">, </w:t>
            </w:r>
            <w:r w:rsidRPr="007D51C1">
              <w:rPr>
                <w:rFonts w:asciiTheme="minorHAnsi" w:hAnsiTheme="minorHAnsi" w:cstheme="minorHAnsi"/>
                <w:sz w:val="16"/>
                <w:szCs w:val="16"/>
                <w:lang w:val="en-GB"/>
              </w:rPr>
              <w:t>CENTRAL, MEDLINE, EMBASE, PsycINFO;</w:t>
            </w:r>
          </w:p>
          <w:p w14:paraId="18448856" w14:textId="77777777" w:rsidR="00B11BD5" w:rsidRPr="004D6061" w:rsidRDefault="00B11BD5" w:rsidP="00C14948">
            <w:pPr>
              <w:spacing w:after="0" w:line="240" w:lineRule="auto"/>
              <w:rPr>
                <w:rFonts w:asciiTheme="minorHAnsi" w:hAnsiTheme="minorHAnsi" w:cstheme="minorHAnsi"/>
                <w:sz w:val="16"/>
                <w:szCs w:val="16"/>
                <w:lang w:val="en-GB"/>
              </w:rPr>
            </w:pPr>
          </w:p>
          <w:p w14:paraId="182F17D2" w14:textId="47E5401C" w:rsidR="00B11BD5" w:rsidRPr="004D6061" w:rsidRDefault="00CB550C" w:rsidP="00C14948">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10</w:t>
            </w:r>
            <w:r w:rsidR="00B11BD5" w:rsidRPr="004D6061">
              <w:rPr>
                <w:rFonts w:asciiTheme="minorHAnsi" w:hAnsiTheme="minorHAnsi" w:cstheme="minorHAnsi"/>
                <w:sz w:val="16"/>
                <w:szCs w:val="16"/>
                <w:lang w:val="en-GB"/>
              </w:rPr>
              <w:t>;</w:t>
            </w:r>
          </w:p>
          <w:p w14:paraId="61B19F31" w14:textId="77777777" w:rsidR="00B11BD5" w:rsidRPr="004D6061" w:rsidRDefault="00B11BD5" w:rsidP="00C14948">
            <w:pPr>
              <w:spacing w:after="0" w:line="240" w:lineRule="auto"/>
              <w:rPr>
                <w:rFonts w:asciiTheme="minorHAnsi" w:hAnsiTheme="minorHAnsi" w:cstheme="minorHAnsi"/>
                <w:sz w:val="16"/>
                <w:szCs w:val="16"/>
                <w:lang w:val="en-GB"/>
              </w:rPr>
            </w:pPr>
          </w:p>
          <w:p w14:paraId="7634F4B6" w14:textId="0A0C6CEA" w:rsidR="00B11BD5" w:rsidRPr="004D6061" w:rsidRDefault="00476C55" w:rsidP="00C14948">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3655</w:t>
            </w:r>
            <w:r w:rsidR="00B11BD5" w:rsidRPr="004D6061">
              <w:rPr>
                <w:rFonts w:asciiTheme="minorHAnsi" w:hAnsiTheme="minorHAnsi" w:cstheme="minorHAnsi"/>
                <w:sz w:val="16"/>
                <w:szCs w:val="16"/>
                <w:lang w:val="en-GB"/>
              </w:rPr>
              <w:t>;</w:t>
            </w:r>
          </w:p>
          <w:p w14:paraId="689CE91E" w14:textId="77777777" w:rsidR="00B11BD5" w:rsidRPr="004D6061" w:rsidRDefault="00B11BD5" w:rsidP="00C14948">
            <w:pPr>
              <w:spacing w:after="0" w:line="240" w:lineRule="auto"/>
              <w:rPr>
                <w:rFonts w:asciiTheme="minorHAnsi" w:hAnsiTheme="minorHAnsi" w:cstheme="minorHAnsi"/>
                <w:sz w:val="16"/>
                <w:szCs w:val="16"/>
                <w:lang w:val="en-GB"/>
              </w:rPr>
            </w:pPr>
          </w:p>
          <w:p w14:paraId="66A81F9A" w14:textId="6577DB8C" w:rsidR="00B11BD5" w:rsidRPr="004D6061" w:rsidRDefault="00B11BD5"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AMSTAR 2: </w:t>
            </w:r>
            <w:r w:rsidR="00BE1704">
              <w:rPr>
                <w:rFonts w:asciiTheme="minorHAnsi" w:hAnsiTheme="minorHAnsi" w:cstheme="minorHAnsi"/>
                <w:sz w:val="16"/>
                <w:szCs w:val="16"/>
                <w:lang w:val="en-GB"/>
              </w:rPr>
              <w:t>Low</w:t>
            </w:r>
          </w:p>
        </w:tc>
        <w:tc>
          <w:tcPr>
            <w:tcW w:w="652" w:type="pct"/>
          </w:tcPr>
          <w:p w14:paraId="5AD152E0" w14:textId="61AF5535" w:rsidR="00B11BD5" w:rsidRPr="004D6061" w:rsidRDefault="00B11BD5" w:rsidP="00C14948">
            <w:pPr>
              <w:rPr>
                <w:rFonts w:asciiTheme="minorHAnsi" w:hAnsiTheme="minorHAnsi" w:cstheme="minorHAnsi"/>
                <w:sz w:val="16"/>
                <w:szCs w:val="16"/>
              </w:rPr>
            </w:pPr>
            <w:r w:rsidRPr="004D6061">
              <w:rPr>
                <w:rFonts w:asciiTheme="minorHAnsi" w:hAnsiTheme="minorHAnsi" w:cstheme="minorHAnsi"/>
                <w:sz w:val="16"/>
                <w:szCs w:val="16"/>
                <w:shd w:val="clear" w:color="auto" w:fill="FFFFFF"/>
              </w:rPr>
              <w:t>Smokers motivated/wishing to quit</w:t>
            </w:r>
            <w:r w:rsidR="00963471">
              <w:rPr>
                <w:rFonts w:asciiTheme="minorHAnsi" w:hAnsiTheme="minorHAnsi" w:cstheme="minorHAnsi"/>
                <w:sz w:val="16"/>
                <w:szCs w:val="16"/>
                <w:shd w:val="clear" w:color="auto" w:fill="FFFFFF"/>
              </w:rPr>
              <w:t xml:space="preserve"> or reduce smoking</w:t>
            </w:r>
            <w:r w:rsidR="00C40B9C">
              <w:rPr>
                <w:rFonts w:asciiTheme="minorHAnsi" w:hAnsiTheme="minorHAnsi" w:cstheme="minorHAnsi"/>
                <w:sz w:val="16"/>
                <w:szCs w:val="16"/>
                <w:shd w:val="clear" w:color="auto" w:fill="FFFFFF"/>
              </w:rPr>
              <w:t xml:space="preserve"> </w:t>
            </w:r>
            <w:r w:rsidRPr="004D6061">
              <w:rPr>
                <w:rFonts w:asciiTheme="minorHAnsi" w:hAnsiTheme="minorHAnsi" w:cstheme="minorHAnsi"/>
                <w:sz w:val="16"/>
                <w:szCs w:val="16"/>
                <w:shd w:val="clear" w:color="auto" w:fill="FFFFFF"/>
                <w:vertAlign w:val="superscript"/>
              </w:rPr>
              <w:t>a</w:t>
            </w:r>
          </w:p>
        </w:tc>
        <w:tc>
          <w:tcPr>
            <w:tcW w:w="867" w:type="pct"/>
          </w:tcPr>
          <w:p w14:paraId="2B6545DA" w14:textId="169328DE" w:rsidR="00B11BD5" w:rsidRPr="004D6061" w:rsidRDefault="00B11BD5" w:rsidP="004D6061">
            <w:pPr>
              <w:spacing w:line="240" w:lineRule="auto"/>
              <w:rPr>
                <w:rFonts w:asciiTheme="minorHAnsi" w:eastAsia="Times New Roman" w:hAnsiTheme="minorHAnsi" w:cstheme="minorHAnsi"/>
                <w:sz w:val="16"/>
                <w:szCs w:val="16"/>
              </w:rPr>
            </w:pPr>
            <w:r w:rsidRPr="004D6061">
              <w:rPr>
                <w:rFonts w:asciiTheme="minorHAnsi" w:eastAsia="Times New Roman" w:hAnsiTheme="minorHAnsi" w:cstheme="minorHAnsi"/>
                <w:b/>
                <w:sz w:val="16"/>
                <w:szCs w:val="16"/>
              </w:rPr>
              <w:t xml:space="preserve">(1)  Interventions to increase adherence to medications for tobacco dependence vs </w:t>
            </w:r>
            <w:r w:rsidR="00D94D03">
              <w:rPr>
                <w:rFonts w:asciiTheme="minorHAnsi" w:eastAsia="Times New Roman" w:hAnsiTheme="minorHAnsi" w:cstheme="minorHAnsi"/>
                <w:b/>
                <w:sz w:val="16"/>
                <w:szCs w:val="16"/>
              </w:rPr>
              <w:t>Usual or standard care</w:t>
            </w:r>
            <w:r w:rsidR="00C40B9C">
              <w:rPr>
                <w:rFonts w:asciiTheme="minorHAnsi" w:eastAsia="Times New Roman" w:hAnsiTheme="minorHAnsi" w:cstheme="minorHAnsi"/>
                <w:b/>
                <w:sz w:val="16"/>
                <w:szCs w:val="16"/>
              </w:rPr>
              <w:t xml:space="preserve"> </w:t>
            </w:r>
            <w:r w:rsidRPr="004D6061">
              <w:rPr>
                <w:rFonts w:asciiTheme="minorHAnsi" w:eastAsia="Times New Roman" w:hAnsiTheme="minorHAnsi" w:cstheme="minorHAnsi"/>
                <w:sz w:val="16"/>
                <w:szCs w:val="16"/>
                <w:vertAlign w:val="superscript"/>
              </w:rPr>
              <w:t>b</w:t>
            </w:r>
          </w:p>
          <w:p w14:paraId="673573F1" w14:textId="77777777" w:rsidR="00B11BD5" w:rsidRPr="004D6061" w:rsidRDefault="00B11BD5" w:rsidP="004D6061">
            <w:pPr>
              <w:spacing w:line="240" w:lineRule="auto"/>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NR;</w:t>
            </w:r>
          </w:p>
          <w:p w14:paraId="55A3F95F" w14:textId="32C3DE8F" w:rsidR="00772D1E" w:rsidRPr="004D6061" w:rsidRDefault="00B11BD5" w:rsidP="00772D1E">
            <w:pPr>
              <w:spacing w:after="0" w:line="240" w:lineRule="auto"/>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No setting restriction</w:t>
            </w:r>
            <w:r w:rsidR="00772D1E">
              <w:rPr>
                <w:rFonts w:asciiTheme="minorHAnsi" w:eastAsia="Times New Roman" w:hAnsiTheme="minorHAnsi" w:cstheme="minorHAnsi"/>
                <w:sz w:val="16"/>
                <w:szCs w:val="16"/>
              </w:rPr>
              <w:t xml:space="preserve">. </w:t>
            </w:r>
            <w:bookmarkStart w:id="1" w:name="_Hlk30944237"/>
            <w:r w:rsidR="00772D1E">
              <w:rPr>
                <w:rFonts w:asciiTheme="minorHAnsi" w:eastAsia="Times New Roman" w:hAnsiTheme="minorHAnsi" w:cstheme="minorHAnsi"/>
                <w:sz w:val="16"/>
                <w:szCs w:val="16"/>
              </w:rPr>
              <w:t>Intervention delivered in-person (n=7)</w:t>
            </w:r>
            <w:r w:rsidR="004E0EA7">
              <w:rPr>
                <w:rFonts w:asciiTheme="minorHAnsi" w:eastAsia="Times New Roman" w:hAnsiTheme="minorHAnsi" w:cstheme="minorHAnsi"/>
                <w:sz w:val="16"/>
                <w:szCs w:val="16"/>
              </w:rPr>
              <w:t>,</w:t>
            </w:r>
            <w:r w:rsidR="00772D1E">
              <w:rPr>
                <w:rFonts w:asciiTheme="minorHAnsi" w:eastAsia="Times New Roman" w:hAnsiTheme="minorHAnsi" w:cstheme="minorHAnsi"/>
                <w:sz w:val="16"/>
                <w:szCs w:val="16"/>
              </w:rPr>
              <w:t xml:space="preserve"> by phone (n=1)</w:t>
            </w:r>
            <w:r w:rsidR="004E0EA7">
              <w:rPr>
                <w:rFonts w:asciiTheme="minorHAnsi" w:eastAsia="Times New Roman" w:hAnsiTheme="minorHAnsi" w:cstheme="minorHAnsi"/>
                <w:sz w:val="16"/>
                <w:szCs w:val="16"/>
              </w:rPr>
              <w:t xml:space="preserve"> or </w:t>
            </w:r>
            <w:r w:rsidR="005D6670">
              <w:rPr>
                <w:rFonts w:asciiTheme="minorHAnsi" w:eastAsia="Times New Roman" w:hAnsiTheme="minorHAnsi" w:cstheme="minorHAnsi"/>
                <w:sz w:val="16"/>
                <w:szCs w:val="16"/>
              </w:rPr>
              <w:t>by automated telephone call (n=1_</w:t>
            </w:r>
            <w:r w:rsidR="00772D1E">
              <w:rPr>
                <w:rFonts w:asciiTheme="minorHAnsi" w:eastAsia="Times New Roman" w:hAnsiTheme="minorHAnsi" w:cstheme="minorHAnsi"/>
                <w:sz w:val="16"/>
                <w:szCs w:val="16"/>
              </w:rPr>
              <w:t>.</w:t>
            </w:r>
            <w:r w:rsidR="00772D1E" w:rsidRPr="004D6061">
              <w:rPr>
                <w:rFonts w:asciiTheme="minorHAnsi" w:eastAsia="Times New Roman" w:hAnsiTheme="minorHAnsi" w:cstheme="minorHAnsi"/>
                <w:sz w:val="16"/>
                <w:szCs w:val="16"/>
              </w:rPr>
              <w:t xml:space="preserve"> </w:t>
            </w:r>
            <w:r w:rsidR="00772D1E">
              <w:rPr>
                <w:rFonts w:asciiTheme="minorHAnsi" w:eastAsia="Times New Roman" w:hAnsiTheme="minorHAnsi" w:cstheme="minorHAnsi"/>
                <w:sz w:val="16"/>
                <w:szCs w:val="16"/>
              </w:rPr>
              <w:t>Intervention delivered by trained counsellors (n=</w:t>
            </w:r>
            <w:r w:rsidR="00282BDD">
              <w:rPr>
                <w:rFonts w:asciiTheme="minorHAnsi" w:eastAsia="Times New Roman" w:hAnsiTheme="minorHAnsi" w:cstheme="minorHAnsi"/>
                <w:sz w:val="16"/>
                <w:szCs w:val="16"/>
              </w:rPr>
              <w:t>7</w:t>
            </w:r>
            <w:r w:rsidR="00772D1E">
              <w:rPr>
                <w:rFonts w:asciiTheme="minorHAnsi" w:eastAsia="Times New Roman" w:hAnsiTheme="minorHAnsi" w:cstheme="minorHAnsi"/>
                <w:sz w:val="16"/>
                <w:szCs w:val="16"/>
              </w:rPr>
              <w:t>), nurses (n=2) or CBT therapists (n=1).</w:t>
            </w:r>
          </w:p>
          <w:bookmarkEnd w:id="1"/>
          <w:p w14:paraId="0D3CCAB1" w14:textId="0F9B58A2" w:rsidR="00B11BD5" w:rsidRPr="004D6061" w:rsidRDefault="00B11BD5" w:rsidP="00772D1E">
            <w:pPr>
              <w:spacing w:after="0" w:line="240" w:lineRule="auto"/>
              <w:rPr>
                <w:rFonts w:asciiTheme="minorHAnsi" w:eastAsia="Times New Roman" w:hAnsiTheme="minorHAnsi" w:cstheme="minorHAnsi"/>
                <w:sz w:val="16"/>
                <w:szCs w:val="16"/>
              </w:rPr>
            </w:pPr>
          </w:p>
        </w:tc>
        <w:tc>
          <w:tcPr>
            <w:tcW w:w="671" w:type="pct"/>
          </w:tcPr>
          <w:p w14:paraId="7038A584" w14:textId="77777777" w:rsidR="00B11BD5" w:rsidRPr="004D6061" w:rsidRDefault="00B11BD5" w:rsidP="00C14948">
            <w:pPr>
              <w:rPr>
                <w:rFonts w:asciiTheme="minorHAnsi" w:hAnsiTheme="minorHAnsi"/>
                <w:sz w:val="16"/>
                <w:szCs w:val="16"/>
                <w:vertAlign w:val="superscript"/>
              </w:rPr>
            </w:pPr>
            <w:r w:rsidRPr="004D6061">
              <w:rPr>
                <w:rFonts w:asciiTheme="minorHAnsi" w:hAnsiTheme="minorHAnsi" w:cstheme="minorHAnsi"/>
                <w:sz w:val="16"/>
                <w:szCs w:val="16"/>
                <w:lang w:val="en-GB"/>
              </w:rPr>
              <w:t>Tobacco smoking abstinence/cessation</w:t>
            </w:r>
            <w:r w:rsidRPr="004D6061">
              <w:rPr>
                <w:rFonts w:asciiTheme="minorHAnsi" w:hAnsiTheme="minorHAnsi"/>
                <w:sz w:val="16"/>
                <w:szCs w:val="16"/>
                <w:vertAlign w:val="superscript"/>
              </w:rPr>
              <w:t xml:space="preserve"> </w:t>
            </w:r>
          </w:p>
          <w:p w14:paraId="75FE36E2" w14:textId="77777777" w:rsidR="00B11BD5" w:rsidRDefault="00B11BD5" w:rsidP="00C14948">
            <w:pPr>
              <w:rPr>
                <w:rFonts w:asciiTheme="minorHAnsi" w:hAnsiTheme="minorHAnsi" w:cstheme="minorHAnsi"/>
                <w:sz w:val="16"/>
                <w:szCs w:val="16"/>
                <w:lang w:val="en-GB"/>
              </w:rPr>
            </w:pPr>
            <w:r w:rsidRPr="004D6061">
              <w:rPr>
                <w:rFonts w:asciiTheme="minorHAnsi" w:hAnsiTheme="minorHAnsi" w:cstheme="minorHAnsi"/>
                <w:sz w:val="16"/>
                <w:szCs w:val="16"/>
                <w:lang w:val="en-GB"/>
              </w:rPr>
              <w:t>Adverse events</w:t>
            </w:r>
          </w:p>
          <w:p w14:paraId="4832A227" w14:textId="162189D3" w:rsidR="00D94D03" w:rsidRPr="004D6061" w:rsidRDefault="00D94D03" w:rsidP="00C14948">
            <w:pPr>
              <w:rPr>
                <w:rFonts w:asciiTheme="minorHAnsi" w:hAnsiTheme="minorHAnsi" w:cstheme="minorHAnsi"/>
                <w:sz w:val="16"/>
                <w:szCs w:val="16"/>
                <w:lang w:val="en-GB"/>
              </w:rPr>
            </w:pPr>
            <w:r>
              <w:rPr>
                <w:rFonts w:asciiTheme="minorHAnsi" w:hAnsiTheme="minorHAnsi" w:cstheme="minorHAnsi"/>
                <w:sz w:val="16"/>
                <w:szCs w:val="16"/>
                <w:lang w:val="en-GB"/>
              </w:rPr>
              <w:t>Change in emotional state</w:t>
            </w:r>
            <w:r w:rsidR="00F87629">
              <w:rPr>
                <w:rFonts w:asciiTheme="minorHAnsi" w:hAnsiTheme="minorHAnsi" w:cstheme="minorHAnsi"/>
                <w:sz w:val="16"/>
                <w:szCs w:val="16"/>
                <w:lang w:val="en-GB"/>
              </w:rPr>
              <w:t xml:space="preserve">: </w:t>
            </w:r>
            <w:r>
              <w:rPr>
                <w:rFonts w:asciiTheme="minorHAnsi" w:hAnsiTheme="minorHAnsi" w:cstheme="minorHAnsi"/>
                <w:sz w:val="16"/>
                <w:szCs w:val="16"/>
                <w:lang w:val="en-GB"/>
              </w:rPr>
              <w:t>anxiety</w:t>
            </w:r>
          </w:p>
        </w:tc>
        <w:tc>
          <w:tcPr>
            <w:tcW w:w="1145" w:type="pct"/>
          </w:tcPr>
          <w:p w14:paraId="59838CE8" w14:textId="7584D5E3"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Participants were typically healthy smokers </w:t>
            </w:r>
            <w:r w:rsidR="00D94D03">
              <w:rPr>
                <w:rFonts w:asciiTheme="minorHAnsi" w:hAnsiTheme="minorHAnsi" w:cstheme="minorHAnsi"/>
                <w:sz w:val="16"/>
                <w:szCs w:val="16"/>
              </w:rPr>
              <w:t xml:space="preserve">but </w:t>
            </w:r>
            <w:r w:rsidRPr="004D6061">
              <w:rPr>
                <w:rFonts w:asciiTheme="minorHAnsi" w:hAnsiTheme="minorHAnsi" w:cstheme="minorHAnsi"/>
                <w:sz w:val="16"/>
                <w:szCs w:val="16"/>
              </w:rPr>
              <w:t xml:space="preserve">one study included </w:t>
            </w:r>
            <w:r w:rsidR="00D94D03">
              <w:rPr>
                <w:rFonts w:asciiTheme="minorHAnsi" w:hAnsiTheme="minorHAnsi" w:cstheme="minorHAnsi"/>
                <w:sz w:val="16"/>
                <w:szCs w:val="16"/>
              </w:rPr>
              <w:t xml:space="preserve">males with </w:t>
            </w:r>
            <w:r w:rsidRPr="004D6061">
              <w:rPr>
                <w:rFonts w:asciiTheme="minorHAnsi" w:hAnsiTheme="minorHAnsi" w:cstheme="minorHAnsi"/>
                <w:sz w:val="16"/>
                <w:szCs w:val="16"/>
              </w:rPr>
              <w:t>erectile dysfunction.</w:t>
            </w:r>
            <w:r w:rsidR="00D94D03">
              <w:rPr>
                <w:rFonts w:asciiTheme="minorHAnsi" w:hAnsiTheme="minorHAnsi" w:cstheme="minorHAnsi"/>
                <w:sz w:val="16"/>
                <w:szCs w:val="16"/>
              </w:rPr>
              <w:t xml:space="preserve"> </w:t>
            </w:r>
            <w:r w:rsidR="00D94D03" w:rsidRPr="002A4D05">
              <w:rPr>
                <w:sz w:val="16"/>
                <w:szCs w:val="16"/>
                <w:lang w:val="en-US"/>
              </w:rPr>
              <w:t>Participants in all trials were motivated to quit or reduce smoking and agreed to receive medication and behavioural support.</w:t>
            </w:r>
          </w:p>
          <w:p w14:paraId="26C178D9" w14:textId="77777777" w:rsidR="00B11BD5" w:rsidRPr="004D6061" w:rsidRDefault="00B11BD5" w:rsidP="00C14948">
            <w:pPr>
              <w:spacing w:after="0" w:line="240" w:lineRule="auto"/>
              <w:rPr>
                <w:rFonts w:asciiTheme="minorHAnsi" w:hAnsiTheme="minorHAnsi" w:cstheme="minorHAnsi"/>
                <w:sz w:val="16"/>
                <w:szCs w:val="16"/>
              </w:rPr>
            </w:pPr>
          </w:p>
          <w:p w14:paraId="6745EB21" w14:textId="2639EBA9"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Mean age ranged from 34.6 to 49</w:t>
            </w:r>
            <w:r w:rsidR="00997DF4">
              <w:rPr>
                <w:rFonts w:asciiTheme="minorHAnsi" w:hAnsiTheme="minorHAnsi" w:cstheme="minorHAnsi"/>
                <w:sz w:val="16"/>
                <w:szCs w:val="16"/>
              </w:rPr>
              <w:t xml:space="preserve"> years</w:t>
            </w:r>
            <w:r w:rsidRPr="004D6061">
              <w:rPr>
                <w:rFonts w:asciiTheme="minorHAnsi" w:hAnsiTheme="minorHAnsi" w:cstheme="minorHAnsi"/>
                <w:sz w:val="16"/>
                <w:szCs w:val="16"/>
              </w:rPr>
              <w:t>. Two trials were all female</w:t>
            </w:r>
            <w:r w:rsidR="00D94D03">
              <w:rPr>
                <w:rFonts w:asciiTheme="minorHAnsi" w:hAnsiTheme="minorHAnsi" w:cstheme="minorHAnsi"/>
                <w:sz w:val="16"/>
                <w:szCs w:val="16"/>
              </w:rPr>
              <w:t xml:space="preserve"> and one</w:t>
            </w:r>
            <w:r w:rsidRPr="004D6061">
              <w:rPr>
                <w:rFonts w:asciiTheme="minorHAnsi" w:hAnsiTheme="minorHAnsi" w:cstheme="minorHAnsi"/>
                <w:sz w:val="16"/>
                <w:szCs w:val="16"/>
              </w:rPr>
              <w:t xml:space="preserve"> trial </w:t>
            </w:r>
            <w:r w:rsidR="00D94D03">
              <w:rPr>
                <w:rFonts w:asciiTheme="minorHAnsi" w:hAnsiTheme="minorHAnsi" w:cstheme="minorHAnsi"/>
                <w:sz w:val="16"/>
                <w:szCs w:val="16"/>
              </w:rPr>
              <w:t>recruited only</w:t>
            </w:r>
            <w:r w:rsidRPr="004D6061">
              <w:rPr>
                <w:rFonts w:asciiTheme="minorHAnsi" w:hAnsiTheme="minorHAnsi" w:cstheme="minorHAnsi"/>
                <w:sz w:val="16"/>
                <w:szCs w:val="16"/>
              </w:rPr>
              <w:t xml:space="preserve"> male</w:t>
            </w:r>
            <w:r w:rsidR="00D94D03">
              <w:rPr>
                <w:rFonts w:asciiTheme="minorHAnsi" w:hAnsiTheme="minorHAnsi" w:cstheme="minorHAnsi"/>
                <w:sz w:val="16"/>
                <w:szCs w:val="16"/>
              </w:rPr>
              <w:t>s</w:t>
            </w:r>
            <w:r w:rsidRPr="004D6061">
              <w:rPr>
                <w:rFonts w:asciiTheme="minorHAnsi" w:hAnsiTheme="minorHAnsi" w:cstheme="minorHAnsi"/>
                <w:sz w:val="16"/>
                <w:szCs w:val="16"/>
              </w:rPr>
              <w:t xml:space="preserve">. In the other trials, % female ranged from </w:t>
            </w:r>
            <w:r w:rsidR="008D4EDA">
              <w:rPr>
                <w:rFonts w:asciiTheme="minorHAnsi" w:hAnsiTheme="minorHAnsi" w:cstheme="minorHAnsi"/>
                <w:sz w:val="16"/>
                <w:szCs w:val="16"/>
              </w:rPr>
              <w:t xml:space="preserve"> 7.5 to 62.5</w:t>
            </w:r>
            <w:r w:rsidRPr="004D6061">
              <w:rPr>
                <w:rFonts w:asciiTheme="minorHAnsi" w:hAnsiTheme="minorHAnsi" w:cstheme="minorHAnsi"/>
                <w:sz w:val="16"/>
                <w:szCs w:val="16"/>
              </w:rPr>
              <w:t>.</w:t>
            </w:r>
          </w:p>
          <w:p w14:paraId="005A4A14" w14:textId="77777777" w:rsidR="00B11BD5" w:rsidRPr="004D6061" w:rsidRDefault="00B11BD5" w:rsidP="00C14948">
            <w:pPr>
              <w:spacing w:after="0" w:line="240" w:lineRule="auto"/>
              <w:rPr>
                <w:rFonts w:asciiTheme="minorHAnsi" w:hAnsiTheme="minorHAnsi" w:cstheme="minorHAnsi"/>
                <w:sz w:val="16"/>
                <w:szCs w:val="16"/>
              </w:rPr>
            </w:pPr>
          </w:p>
          <w:p w14:paraId="657064AE" w14:textId="58FA0D16"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Location of trials: USA (n=</w:t>
            </w:r>
            <w:r w:rsidR="00EA1C4F">
              <w:rPr>
                <w:rFonts w:asciiTheme="minorHAnsi" w:hAnsiTheme="minorHAnsi" w:cstheme="minorHAnsi"/>
                <w:sz w:val="16"/>
                <w:szCs w:val="16"/>
              </w:rPr>
              <w:t>7</w:t>
            </w:r>
            <w:r w:rsidRPr="004D6061">
              <w:rPr>
                <w:rFonts w:asciiTheme="minorHAnsi" w:hAnsiTheme="minorHAnsi" w:cstheme="minorHAnsi"/>
                <w:sz w:val="16"/>
                <w:szCs w:val="16"/>
              </w:rPr>
              <w:t>)</w:t>
            </w:r>
            <w:r w:rsidR="00997DF4">
              <w:rPr>
                <w:rFonts w:asciiTheme="minorHAnsi" w:hAnsiTheme="minorHAnsi" w:cstheme="minorHAnsi"/>
                <w:sz w:val="16"/>
                <w:szCs w:val="16"/>
              </w:rPr>
              <w:t>,</w:t>
            </w:r>
            <w:r w:rsidRPr="004D6061">
              <w:rPr>
                <w:rFonts w:asciiTheme="minorHAnsi" w:hAnsiTheme="minorHAnsi" w:cstheme="minorHAnsi"/>
                <w:sz w:val="16"/>
                <w:szCs w:val="16"/>
              </w:rPr>
              <w:t xml:space="preserve"> Hong Kong (n=2)</w:t>
            </w:r>
            <w:r w:rsidR="00997DF4">
              <w:rPr>
                <w:rFonts w:asciiTheme="minorHAnsi" w:hAnsiTheme="minorHAnsi" w:cstheme="minorHAnsi"/>
                <w:sz w:val="16"/>
                <w:szCs w:val="16"/>
              </w:rPr>
              <w:t>,</w:t>
            </w:r>
            <w:r w:rsidRPr="004D6061">
              <w:rPr>
                <w:rFonts w:asciiTheme="minorHAnsi" w:hAnsiTheme="minorHAnsi" w:cstheme="minorHAnsi"/>
                <w:sz w:val="16"/>
                <w:szCs w:val="16"/>
              </w:rPr>
              <w:t xml:space="preserve"> UK (n=1).</w:t>
            </w:r>
          </w:p>
          <w:p w14:paraId="1D9A9E4A" w14:textId="77777777" w:rsidR="00B11BD5" w:rsidRPr="004D6061" w:rsidRDefault="00B11BD5" w:rsidP="00C14948">
            <w:pPr>
              <w:spacing w:after="0" w:line="240" w:lineRule="auto"/>
              <w:rPr>
                <w:rFonts w:asciiTheme="minorHAnsi" w:hAnsiTheme="minorHAnsi" w:cstheme="minorHAnsi"/>
                <w:sz w:val="16"/>
                <w:szCs w:val="16"/>
              </w:rPr>
            </w:pPr>
          </w:p>
        </w:tc>
      </w:tr>
    </w:tbl>
    <w:p w14:paraId="46A0D33A" w14:textId="5E78AC69" w:rsidR="00E96F26" w:rsidRPr="00D808EC" w:rsidRDefault="00E96F26" w:rsidP="00E96F26">
      <w:pPr>
        <w:spacing w:after="0" w:line="240" w:lineRule="auto"/>
        <w:rPr>
          <w:sz w:val="14"/>
          <w:szCs w:val="14"/>
        </w:rPr>
      </w:pPr>
      <w:r w:rsidRPr="00D808EC">
        <w:rPr>
          <w:sz w:val="14"/>
          <w:szCs w:val="14"/>
        </w:rPr>
        <w:t>Abbreviations:</w:t>
      </w:r>
      <w:r w:rsidR="00F635CD" w:rsidRPr="00D808EC">
        <w:rPr>
          <w:sz w:val="14"/>
          <w:szCs w:val="14"/>
        </w:rPr>
        <w:t xml:space="preserve"> </w:t>
      </w:r>
      <w:r w:rsidR="00772D1E">
        <w:rPr>
          <w:sz w:val="14"/>
          <w:szCs w:val="14"/>
        </w:rPr>
        <w:t xml:space="preserve">CBT=Cognitive behavioural therapy; </w:t>
      </w:r>
      <w:r w:rsidR="00F635CD" w:rsidRPr="00D808EC">
        <w:rPr>
          <w:sz w:val="14"/>
          <w:szCs w:val="14"/>
        </w:rPr>
        <w:t>NR: not reported</w:t>
      </w:r>
      <w:r w:rsidRPr="00D808EC">
        <w:rPr>
          <w:sz w:val="14"/>
          <w:szCs w:val="14"/>
        </w:rPr>
        <w:br/>
      </w:r>
      <w:r w:rsidRPr="00D808EC">
        <w:rPr>
          <w:b/>
          <w:sz w:val="14"/>
          <w:szCs w:val="14"/>
        </w:rPr>
        <w:t>Bolded</w:t>
      </w:r>
      <w:r w:rsidRPr="00D808EC">
        <w:rPr>
          <w:sz w:val="14"/>
          <w:szCs w:val="14"/>
        </w:rPr>
        <w:t xml:space="preserve"> comparisons are selected for GRADEing as they examine a relevant comparator (e.g., placebo, usual care) and population (e.g., general/mixed population of smokers)</w:t>
      </w:r>
    </w:p>
    <w:p w14:paraId="22D421E0" w14:textId="77777777" w:rsidR="00B11BD5" w:rsidRPr="00D808EC" w:rsidRDefault="00B11BD5" w:rsidP="00B11BD5">
      <w:pPr>
        <w:spacing w:after="0" w:line="240" w:lineRule="auto"/>
        <w:rPr>
          <w:sz w:val="14"/>
          <w:szCs w:val="14"/>
        </w:rPr>
      </w:pPr>
      <w:r w:rsidRPr="00D808EC">
        <w:rPr>
          <w:sz w:val="14"/>
          <w:szCs w:val="14"/>
          <w:vertAlign w:val="superscript"/>
        </w:rPr>
        <w:t>a</w:t>
      </w:r>
      <w:r w:rsidRPr="00D808EC">
        <w:rPr>
          <w:sz w:val="14"/>
          <w:szCs w:val="14"/>
        </w:rPr>
        <w:t xml:space="preserve"> Motivated to quit or reduce smoking and who had agreed to receive medication and behavioural support to assist them in doing so.</w:t>
      </w:r>
    </w:p>
    <w:p w14:paraId="25C93998" w14:textId="77777777" w:rsidR="00332991" w:rsidRDefault="00B11BD5" w:rsidP="00332991">
      <w:pPr>
        <w:spacing w:after="0" w:line="240" w:lineRule="auto"/>
        <w:rPr>
          <w:rFonts w:asciiTheme="minorHAnsi" w:hAnsiTheme="minorHAnsi" w:cstheme="minorHAnsi"/>
          <w:sz w:val="14"/>
          <w:szCs w:val="14"/>
          <w:shd w:val="clear" w:color="auto" w:fill="FFFFFF"/>
        </w:rPr>
        <w:sectPr w:rsidR="00332991" w:rsidSect="007445C5">
          <w:pgSz w:w="15840" w:h="12240" w:orient="landscape"/>
          <w:pgMar w:top="720" w:right="720" w:bottom="720" w:left="720" w:header="708" w:footer="708" w:gutter="0"/>
          <w:cols w:space="708"/>
          <w:docGrid w:linePitch="360"/>
        </w:sectPr>
      </w:pPr>
      <w:r w:rsidRPr="00D808EC">
        <w:rPr>
          <w:sz w:val="14"/>
          <w:szCs w:val="14"/>
          <w:vertAlign w:val="superscript"/>
        </w:rPr>
        <w:t>b</w:t>
      </w:r>
      <w:r w:rsidRPr="00D808EC">
        <w:rPr>
          <w:rFonts w:asciiTheme="minorHAnsi" w:hAnsiTheme="minorHAnsi" w:cstheme="minorHAnsi"/>
          <w:sz w:val="14"/>
          <w:szCs w:val="14"/>
          <w:shd w:val="clear" w:color="auto" w:fill="FFFFFF"/>
        </w:rPr>
        <w:t xml:space="preserve"> </w:t>
      </w:r>
      <w:r w:rsidR="00AD5571" w:rsidRPr="00A741A4">
        <w:rPr>
          <w:sz w:val="14"/>
          <w:szCs w:val="14"/>
        </w:rPr>
        <w:t>Eligible control conditions were usual or standard care which could consist of minimal support or varying degrees of behavioural support.</w:t>
      </w:r>
      <w:r w:rsidR="00AD5571">
        <w:rPr>
          <w:sz w:val="14"/>
          <w:szCs w:val="14"/>
        </w:rPr>
        <w:t xml:space="preserve"> </w:t>
      </w:r>
      <w:r w:rsidRPr="00D808EC">
        <w:rPr>
          <w:rFonts w:asciiTheme="minorHAnsi" w:hAnsiTheme="minorHAnsi" w:cstheme="minorHAnsi"/>
          <w:sz w:val="14"/>
          <w:szCs w:val="14"/>
          <w:shd w:val="clear" w:color="auto" w:fill="FFFFFF"/>
        </w:rPr>
        <w:t xml:space="preserve">The trials all provided some behavioural support to participants in the control arm. </w:t>
      </w:r>
    </w:p>
    <w:p w14:paraId="7CC2381C" w14:textId="03491577" w:rsidR="0056469D" w:rsidRPr="00332991" w:rsidRDefault="0056469D" w:rsidP="00332991">
      <w:pPr>
        <w:spacing w:after="0" w:line="240" w:lineRule="auto"/>
        <w:rPr>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6"/>
        <w:gridCol w:w="2113"/>
        <w:gridCol w:w="2420"/>
        <w:gridCol w:w="2495"/>
        <w:gridCol w:w="1931"/>
        <w:gridCol w:w="3295"/>
      </w:tblGrid>
      <w:tr w:rsidR="0056469D" w:rsidRPr="004D6061" w14:paraId="46C4E29E" w14:textId="77777777" w:rsidTr="0057699C">
        <w:trPr>
          <w:trHeight w:val="983"/>
        </w:trPr>
        <w:tc>
          <w:tcPr>
            <w:tcW w:w="742" w:type="pct"/>
            <w:shd w:val="clear" w:color="auto" w:fill="C6D9F1" w:themeFill="text2" w:themeFillTint="33"/>
          </w:tcPr>
          <w:p w14:paraId="41EF7326"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1A213EB7" w14:textId="77777777" w:rsidR="0056469D" w:rsidRPr="004D6061" w:rsidRDefault="0056469D" w:rsidP="00EB006F">
            <w:pPr>
              <w:spacing w:after="0" w:line="240" w:lineRule="auto"/>
              <w:rPr>
                <w:rFonts w:asciiTheme="minorHAnsi" w:hAnsiTheme="minorHAnsi" w:cstheme="minorHAnsi"/>
                <w:b/>
                <w:sz w:val="16"/>
                <w:szCs w:val="16"/>
                <w:lang w:val="en-GB"/>
              </w:rPr>
            </w:pPr>
          </w:p>
          <w:p w14:paraId="086FB805"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40F33A82" w14:textId="77777777" w:rsidR="0056469D" w:rsidRPr="004D6061" w:rsidRDefault="0056469D" w:rsidP="00EB006F">
            <w:pPr>
              <w:spacing w:after="0" w:line="240" w:lineRule="auto"/>
              <w:rPr>
                <w:rFonts w:asciiTheme="minorHAnsi" w:hAnsiTheme="minorHAnsi" w:cstheme="minorHAnsi"/>
                <w:b/>
                <w:sz w:val="16"/>
                <w:szCs w:val="16"/>
                <w:lang w:val="en-GB"/>
              </w:rPr>
            </w:pPr>
          </w:p>
          <w:p w14:paraId="4E186AE3"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19C96241" w14:textId="77777777" w:rsidR="0056469D" w:rsidRPr="004D6061" w:rsidRDefault="0056469D" w:rsidP="00EB006F">
            <w:pPr>
              <w:spacing w:after="0" w:line="240" w:lineRule="auto"/>
              <w:rPr>
                <w:rFonts w:asciiTheme="minorHAnsi" w:hAnsiTheme="minorHAnsi" w:cstheme="minorHAnsi"/>
                <w:b/>
                <w:sz w:val="16"/>
                <w:szCs w:val="16"/>
                <w:lang w:val="en-GB"/>
              </w:rPr>
            </w:pPr>
          </w:p>
          <w:p w14:paraId="5DCB1EA5"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734" w:type="pct"/>
            <w:shd w:val="clear" w:color="auto" w:fill="C6D9F1" w:themeFill="text2" w:themeFillTint="33"/>
          </w:tcPr>
          <w:p w14:paraId="54638146" w14:textId="77777777" w:rsidR="0056469D" w:rsidRPr="004D6061" w:rsidRDefault="0056469D"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08633266" w14:textId="77777777" w:rsidR="0056469D" w:rsidRPr="004D6061" w:rsidRDefault="0056469D" w:rsidP="00EB006F">
            <w:pPr>
              <w:spacing w:after="0" w:line="240" w:lineRule="auto"/>
              <w:rPr>
                <w:rFonts w:asciiTheme="minorHAnsi" w:hAnsiTheme="minorHAnsi" w:cstheme="minorHAnsi"/>
                <w:b/>
                <w:sz w:val="16"/>
                <w:szCs w:val="16"/>
              </w:rPr>
            </w:pPr>
          </w:p>
          <w:p w14:paraId="60912FF8" w14:textId="77777777" w:rsidR="0056469D" w:rsidRPr="004D6061" w:rsidRDefault="0056469D"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3CEA30C9" w14:textId="77777777" w:rsidR="0056469D" w:rsidRPr="004D6061" w:rsidRDefault="0056469D" w:rsidP="00EB006F">
            <w:pPr>
              <w:spacing w:after="0" w:line="240" w:lineRule="auto"/>
              <w:rPr>
                <w:rFonts w:asciiTheme="minorHAnsi" w:hAnsiTheme="minorHAnsi" w:cstheme="minorHAnsi"/>
                <w:b/>
                <w:sz w:val="16"/>
                <w:szCs w:val="16"/>
              </w:rPr>
            </w:pPr>
          </w:p>
          <w:p w14:paraId="7F5E53E0" w14:textId="77777777" w:rsidR="0056469D" w:rsidRPr="004D6061" w:rsidRDefault="0056469D"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60C4B5CE" w14:textId="77777777" w:rsidR="0056469D" w:rsidRPr="004D6061" w:rsidRDefault="0056469D" w:rsidP="00EB006F">
            <w:pPr>
              <w:spacing w:after="0" w:line="240" w:lineRule="auto"/>
              <w:rPr>
                <w:rFonts w:asciiTheme="minorHAnsi" w:hAnsiTheme="minorHAnsi" w:cstheme="minorHAnsi"/>
                <w:b/>
                <w:sz w:val="16"/>
                <w:szCs w:val="16"/>
              </w:rPr>
            </w:pPr>
          </w:p>
          <w:p w14:paraId="757F7C5F" w14:textId="77777777" w:rsidR="0056469D" w:rsidRPr="004D6061" w:rsidRDefault="0056469D"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36D32EDD" w14:textId="77777777" w:rsidR="0056469D" w:rsidRPr="004D6061" w:rsidRDefault="0056469D" w:rsidP="00EB006F">
            <w:pPr>
              <w:spacing w:after="0" w:line="240" w:lineRule="auto"/>
              <w:rPr>
                <w:rFonts w:asciiTheme="minorHAnsi" w:hAnsiTheme="minorHAnsi" w:cstheme="minorHAnsi"/>
                <w:b/>
                <w:sz w:val="16"/>
                <w:szCs w:val="16"/>
              </w:rPr>
            </w:pPr>
          </w:p>
          <w:p w14:paraId="5EB9B2EB" w14:textId="77777777" w:rsidR="0056469D" w:rsidRPr="004D6061" w:rsidRDefault="0056469D" w:rsidP="00EB006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841" w:type="pct"/>
            <w:shd w:val="clear" w:color="auto" w:fill="C6D9F1" w:themeFill="text2" w:themeFillTint="33"/>
          </w:tcPr>
          <w:p w14:paraId="1511CB06"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66A65D00"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174AAF34" w14:textId="77777777" w:rsidR="0056469D" w:rsidRPr="004D6061" w:rsidRDefault="0056469D" w:rsidP="00EB006F">
            <w:pPr>
              <w:spacing w:after="0" w:line="240" w:lineRule="auto"/>
              <w:rPr>
                <w:rFonts w:asciiTheme="minorHAnsi" w:hAnsiTheme="minorHAnsi" w:cstheme="minorHAnsi"/>
                <w:b/>
                <w:sz w:val="16"/>
                <w:szCs w:val="16"/>
                <w:lang w:val="en-GB"/>
              </w:rPr>
            </w:pPr>
          </w:p>
          <w:p w14:paraId="27302E71"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7E7262A3" w14:textId="77777777" w:rsidR="0056469D" w:rsidRPr="004D6061" w:rsidRDefault="0056469D" w:rsidP="00EB006F">
            <w:pPr>
              <w:spacing w:after="0" w:line="240" w:lineRule="auto"/>
              <w:rPr>
                <w:rFonts w:asciiTheme="minorHAnsi" w:hAnsiTheme="minorHAnsi" w:cstheme="minorHAnsi"/>
                <w:b/>
                <w:sz w:val="16"/>
                <w:szCs w:val="16"/>
                <w:lang w:val="en-GB"/>
              </w:rPr>
            </w:pPr>
          </w:p>
          <w:p w14:paraId="053F1342"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671" w:type="pct"/>
            <w:shd w:val="clear" w:color="auto" w:fill="C6D9F1" w:themeFill="text2" w:themeFillTint="33"/>
          </w:tcPr>
          <w:p w14:paraId="5FD2912F" w14:textId="77777777" w:rsidR="0056469D" w:rsidRPr="004D6061" w:rsidRDefault="0056469D" w:rsidP="00EB006F">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2C18997C" w14:textId="77777777" w:rsidR="0056469D" w:rsidRPr="004D6061" w:rsidRDefault="0056469D" w:rsidP="00EB006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56469D" w:rsidRPr="004D6061" w14:paraId="09FA4F73" w14:textId="77777777" w:rsidTr="00CB73EB">
        <w:trPr>
          <w:trHeight w:val="4387"/>
        </w:trPr>
        <w:tc>
          <w:tcPr>
            <w:tcW w:w="742" w:type="pct"/>
            <w:shd w:val="clear" w:color="auto" w:fill="D9D9D9" w:themeFill="background1" w:themeFillShade="D9"/>
          </w:tcPr>
          <w:p w14:paraId="0A36A690" w14:textId="2B4DC905" w:rsidR="0056469D" w:rsidRPr="004D6061" w:rsidRDefault="0050132B" w:rsidP="00EB006F">
            <w:pPr>
              <w:spacing w:after="0" w:line="240" w:lineRule="auto"/>
              <w:rPr>
                <w:rFonts w:asciiTheme="minorHAnsi" w:hAnsiTheme="minorHAnsi" w:cstheme="minorHAnsi"/>
                <w:b/>
                <w:sz w:val="16"/>
                <w:szCs w:val="16"/>
              </w:rPr>
            </w:pPr>
            <w:r>
              <w:rPr>
                <w:rFonts w:asciiTheme="minorHAnsi" w:hAnsiTheme="minorHAnsi" w:cstheme="minorHAnsi"/>
                <w:b/>
                <w:sz w:val="16"/>
                <w:szCs w:val="16"/>
              </w:rPr>
              <w:t>Howes 2020</w:t>
            </w:r>
            <w:r w:rsidR="0056469D" w:rsidRPr="004D6061">
              <w:rPr>
                <w:rFonts w:asciiTheme="minorHAnsi" w:hAnsiTheme="minorHAnsi" w:cstheme="minorHAnsi"/>
                <w:b/>
                <w:sz w:val="16"/>
                <w:szCs w:val="16"/>
              </w:rPr>
              <w:t xml:space="preserve"> {</w:t>
            </w:r>
            <w:r w:rsidR="008151D8">
              <w:rPr>
                <w:rFonts w:asciiTheme="minorHAnsi" w:hAnsiTheme="minorHAnsi" w:cstheme="minorHAnsi"/>
                <w:b/>
                <w:sz w:val="16"/>
                <w:szCs w:val="16"/>
              </w:rPr>
              <w:t>96</w:t>
            </w:r>
            <w:r w:rsidR="0056469D" w:rsidRPr="004D6061">
              <w:rPr>
                <w:rFonts w:asciiTheme="minorHAnsi" w:hAnsiTheme="minorHAnsi" w:cstheme="minorHAnsi"/>
                <w:b/>
                <w:sz w:val="16"/>
                <w:szCs w:val="16"/>
              </w:rPr>
              <w:t>};</w:t>
            </w:r>
          </w:p>
          <w:p w14:paraId="6DA089A6" w14:textId="77777777" w:rsidR="0056469D" w:rsidRPr="004D6061" w:rsidRDefault="0056469D" w:rsidP="00EB006F">
            <w:pPr>
              <w:spacing w:after="0" w:line="240" w:lineRule="auto"/>
              <w:rPr>
                <w:rFonts w:asciiTheme="minorHAnsi" w:hAnsiTheme="minorHAnsi" w:cstheme="minorHAnsi"/>
                <w:sz w:val="16"/>
                <w:szCs w:val="16"/>
              </w:rPr>
            </w:pPr>
          </w:p>
          <w:p w14:paraId="42CD8D01" w14:textId="77777777" w:rsidR="0056469D" w:rsidRPr="004D6061" w:rsidRDefault="0056469D"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USA;</w:t>
            </w:r>
          </w:p>
          <w:p w14:paraId="62A74830" w14:textId="77777777" w:rsidR="0056469D" w:rsidRPr="004D6061" w:rsidRDefault="0056469D" w:rsidP="00EB006F">
            <w:pPr>
              <w:spacing w:after="0" w:line="240" w:lineRule="auto"/>
              <w:rPr>
                <w:rFonts w:asciiTheme="minorHAnsi" w:hAnsiTheme="minorHAnsi" w:cstheme="minorHAnsi"/>
                <w:sz w:val="16"/>
                <w:szCs w:val="16"/>
              </w:rPr>
            </w:pPr>
          </w:p>
          <w:p w14:paraId="468937B2" w14:textId="77777777" w:rsidR="0056469D" w:rsidRPr="004D6061" w:rsidRDefault="0056469D"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Department of Primary Health Care, Oxford University, UK; National Institute for Health Research School for Primary Care Research, UK; National Institute on Drug Abuse (NIDA), USA; NHS Research and Development Programme, UK; </w:t>
            </w:r>
          </w:p>
          <w:p w14:paraId="192A94D6" w14:textId="77777777" w:rsidR="0056469D" w:rsidRPr="004D6061" w:rsidRDefault="0056469D" w:rsidP="00EB006F">
            <w:pPr>
              <w:spacing w:after="0" w:line="240" w:lineRule="auto"/>
              <w:rPr>
                <w:rFonts w:asciiTheme="minorHAnsi" w:hAnsiTheme="minorHAnsi" w:cstheme="minorHAnsi"/>
                <w:sz w:val="16"/>
                <w:szCs w:val="16"/>
              </w:rPr>
            </w:pPr>
          </w:p>
          <w:p w14:paraId="41062FF3" w14:textId="146EEB9B" w:rsidR="0056469D" w:rsidRPr="00CB73EB" w:rsidRDefault="0056469D" w:rsidP="00EB006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Review authors declare having conflicts of interest</w:t>
            </w:r>
          </w:p>
        </w:tc>
        <w:tc>
          <w:tcPr>
            <w:tcW w:w="734" w:type="pct"/>
          </w:tcPr>
          <w:p w14:paraId="256A5F6F" w14:textId="1EB86283" w:rsidR="0056469D" w:rsidRPr="004D6061" w:rsidRDefault="008151D8" w:rsidP="00EB006F">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May 2019</w:t>
            </w:r>
            <w:r w:rsidR="0056469D" w:rsidRPr="004D6061">
              <w:rPr>
                <w:rFonts w:asciiTheme="minorHAnsi" w:hAnsiTheme="minorHAnsi" w:cstheme="minorHAnsi"/>
                <w:sz w:val="16"/>
                <w:szCs w:val="16"/>
                <w:lang w:val="en-GB"/>
              </w:rPr>
              <w:t>;</w:t>
            </w:r>
          </w:p>
          <w:p w14:paraId="7CDBFD36" w14:textId="77777777" w:rsidR="0056469D" w:rsidRPr="004D6061" w:rsidRDefault="0056469D" w:rsidP="00EB006F">
            <w:pPr>
              <w:spacing w:after="0" w:line="240" w:lineRule="auto"/>
              <w:rPr>
                <w:rFonts w:asciiTheme="minorHAnsi" w:hAnsiTheme="minorHAnsi" w:cstheme="minorHAnsi"/>
                <w:sz w:val="16"/>
                <w:szCs w:val="16"/>
                <w:lang w:val="en-GB"/>
              </w:rPr>
            </w:pPr>
          </w:p>
          <w:p w14:paraId="1E8E034B" w14:textId="5F71910A" w:rsidR="0056469D" w:rsidRPr="004D6061" w:rsidRDefault="0056469D" w:rsidP="00EB006F">
            <w:pPr>
              <w:spacing w:after="0" w:line="240" w:lineRule="auto"/>
              <w:rPr>
                <w:rFonts w:asciiTheme="minorHAnsi" w:hAnsiTheme="minorHAnsi" w:cstheme="minorHAnsi"/>
                <w:sz w:val="16"/>
                <w:szCs w:val="16"/>
                <w:lang w:val="en-GB"/>
              </w:rPr>
            </w:pPr>
            <w:r w:rsidRPr="00C174C6">
              <w:rPr>
                <w:rFonts w:asciiTheme="minorHAnsi" w:hAnsiTheme="minorHAnsi" w:cstheme="minorHAnsi"/>
                <w:sz w:val="16"/>
                <w:szCs w:val="16"/>
                <w:lang w:val="en-GB"/>
              </w:rPr>
              <w:t>Cochrane Tobacco Addiction Group’s Specialised Register</w:t>
            </w:r>
            <w:r w:rsidR="00C174C6" w:rsidRPr="00C174C6">
              <w:rPr>
                <w:rFonts w:asciiTheme="minorHAnsi" w:hAnsiTheme="minorHAnsi" w:cstheme="minorHAnsi"/>
                <w:sz w:val="16"/>
                <w:szCs w:val="16"/>
                <w:lang w:val="en-GB"/>
              </w:rPr>
              <w:t xml:space="preserve"> (</w:t>
            </w:r>
            <w:r w:rsidRPr="00C174C6">
              <w:rPr>
                <w:rFonts w:asciiTheme="minorHAnsi" w:hAnsiTheme="minorHAnsi" w:cstheme="minorHAnsi"/>
                <w:sz w:val="16"/>
                <w:szCs w:val="16"/>
                <w:lang w:val="en-GB"/>
              </w:rPr>
              <w:t>CENTRAL, MEDLINE</w:t>
            </w:r>
            <w:r w:rsidR="00C40B9C" w:rsidRPr="00C174C6">
              <w:rPr>
                <w:rFonts w:asciiTheme="minorHAnsi" w:hAnsiTheme="minorHAnsi" w:cstheme="minorHAnsi"/>
                <w:sz w:val="16"/>
                <w:szCs w:val="16"/>
                <w:lang w:val="en-GB"/>
              </w:rPr>
              <w:t>,</w:t>
            </w:r>
            <w:r w:rsidRPr="00C174C6">
              <w:rPr>
                <w:rFonts w:asciiTheme="minorHAnsi" w:hAnsiTheme="minorHAnsi" w:cstheme="minorHAnsi"/>
                <w:sz w:val="16"/>
                <w:szCs w:val="16"/>
                <w:lang w:val="en-GB"/>
              </w:rPr>
              <w:t xml:space="preserve"> EMBASE, and PsycINFO</w:t>
            </w:r>
            <w:r w:rsidR="00C174C6" w:rsidRPr="00C174C6">
              <w:rPr>
                <w:rFonts w:asciiTheme="minorHAnsi" w:hAnsiTheme="minorHAnsi" w:cstheme="minorHAnsi"/>
                <w:sz w:val="16"/>
                <w:szCs w:val="16"/>
                <w:lang w:val="en-GB"/>
              </w:rPr>
              <w:t>);</w:t>
            </w:r>
          </w:p>
          <w:p w14:paraId="492125B1" w14:textId="77777777" w:rsidR="0056469D" w:rsidRPr="004D6061" w:rsidRDefault="0056469D" w:rsidP="00EB006F">
            <w:pPr>
              <w:spacing w:after="0" w:line="240" w:lineRule="auto"/>
              <w:rPr>
                <w:rFonts w:asciiTheme="minorHAnsi" w:hAnsiTheme="minorHAnsi" w:cstheme="minorHAnsi"/>
                <w:sz w:val="16"/>
                <w:szCs w:val="16"/>
                <w:lang w:val="en-GB"/>
              </w:rPr>
            </w:pPr>
          </w:p>
          <w:p w14:paraId="17AFE227" w14:textId="283D85D6" w:rsidR="0056469D" w:rsidRPr="004D6061" w:rsidRDefault="00F2375A" w:rsidP="00EB006F">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115</w:t>
            </w:r>
            <w:r w:rsidR="0056469D" w:rsidRPr="004D6061">
              <w:rPr>
                <w:rFonts w:asciiTheme="minorHAnsi" w:hAnsiTheme="minorHAnsi" w:cstheme="minorHAnsi"/>
                <w:sz w:val="16"/>
                <w:szCs w:val="16"/>
                <w:lang w:val="en-GB"/>
              </w:rPr>
              <w:t xml:space="preserve">; </w:t>
            </w:r>
          </w:p>
          <w:p w14:paraId="5183A664" w14:textId="77777777" w:rsidR="0056469D" w:rsidRPr="004D6061" w:rsidRDefault="0056469D" w:rsidP="00EB006F">
            <w:pPr>
              <w:spacing w:after="0" w:line="240" w:lineRule="auto"/>
              <w:rPr>
                <w:rFonts w:asciiTheme="minorHAnsi" w:hAnsiTheme="minorHAnsi" w:cstheme="minorHAnsi"/>
                <w:sz w:val="16"/>
                <w:szCs w:val="16"/>
                <w:lang w:val="en-GB"/>
              </w:rPr>
            </w:pPr>
          </w:p>
          <w:p w14:paraId="42933B52" w14:textId="77777777" w:rsidR="0056469D" w:rsidRPr="004D6061" w:rsidRDefault="0056469D" w:rsidP="00EB006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NR;</w:t>
            </w:r>
          </w:p>
          <w:p w14:paraId="25578F55" w14:textId="77777777" w:rsidR="0056469D" w:rsidRPr="004D6061" w:rsidRDefault="0056469D" w:rsidP="00EB006F">
            <w:pPr>
              <w:spacing w:after="0" w:line="240" w:lineRule="auto"/>
              <w:rPr>
                <w:rFonts w:asciiTheme="minorHAnsi" w:hAnsiTheme="minorHAnsi" w:cstheme="minorHAnsi"/>
                <w:sz w:val="16"/>
                <w:szCs w:val="16"/>
                <w:lang w:val="en-GB"/>
              </w:rPr>
            </w:pPr>
          </w:p>
          <w:p w14:paraId="2B2281DA" w14:textId="77777777" w:rsidR="0056469D" w:rsidRPr="004D6061" w:rsidRDefault="0056469D" w:rsidP="00EB006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Critically low</w:t>
            </w:r>
          </w:p>
          <w:p w14:paraId="510617D2" w14:textId="77777777" w:rsidR="0056469D" w:rsidRPr="004D6061" w:rsidRDefault="0056469D" w:rsidP="00EB006F">
            <w:pPr>
              <w:spacing w:after="0" w:line="240" w:lineRule="auto"/>
              <w:rPr>
                <w:rFonts w:asciiTheme="minorHAnsi" w:hAnsiTheme="minorHAnsi" w:cstheme="minorHAnsi"/>
                <w:sz w:val="16"/>
                <w:szCs w:val="16"/>
                <w:highlight w:val="yellow"/>
                <w:lang w:val="en-GB"/>
              </w:rPr>
            </w:pPr>
          </w:p>
        </w:tc>
        <w:tc>
          <w:tcPr>
            <w:tcW w:w="841" w:type="pct"/>
          </w:tcPr>
          <w:p w14:paraId="71CCC6E7" w14:textId="77777777" w:rsidR="0056469D" w:rsidRPr="004D6061" w:rsidRDefault="0056469D" w:rsidP="00EB006F">
            <w:pPr>
              <w:rPr>
                <w:rFonts w:asciiTheme="minorHAnsi" w:hAnsiTheme="minorHAnsi" w:cstheme="minorHAnsi"/>
                <w:sz w:val="16"/>
                <w:szCs w:val="16"/>
              </w:rPr>
            </w:pPr>
            <w:r w:rsidRPr="004D6061">
              <w:rPr>
                <w:rFonts w:asciiTheme="minorHAnsi" w:hAnsiTheme="minorHAnsi" w:cstheme="minorHAnsi"/>
                <w:sz w:val="16"/>
                <w:szCs w:val="16"/>
              </w:rPr>
              <w:t>General/Mixed population of smokers (i.e., not a specifically defined subpopulation)</w:t>
            </w:r>
          </w:p>
          <w:p w14:paraId="1B647EEA" w14:textId="77777777" w:rsidR="00C72CDD" w:rsidRPr="004D6061" w:rsidRDefault="00C72CDD" w:rsidP="00C72CDD">
            <w:pPr>
              <w:rPr>
                <w:rFonts w:asciiTheme="minorHAnsi" w:hAnsiTheme="minorHAnsi" w:cstheme="minorHAnsi"/>
                <w:sz w:val="16"/>
                <w:szCs w:val="16"/>
              </w:rPr>
            </w:pPr>
            <w:r w:rsidRPr="004D6061">
              <w:rPr>
                <w:rFonts w:asciiTheme="minorHAnsi" w:hAnsiTheme="minorHAnsi" w:cstheme="minorHAnsi"/>
                <w:sz w:val="16"/>
                <w:szCs w:val="16"/>
              </w:rPr>
              <w:t>Smokers motivated/wishing to quit</w:t>
            </w:r>
          </w:p>
          <w:p w14:paraId="21998381" w14:textId="77777777" w:rsidR="00C72CDD" w:rsidRPr="004D6061" w:rsidRDefault="00C72CDD" w:rsidP="00C72CDD">
            <w:pPr>
              <w:rPr>
                <w:rFonts w:asciiTheme="minorHAnsi" w:hAnsiTheme="minorHAnsi" w:cstheme="minorHAnsi"/>
                <w:sz w:val="16"/>
                <w:szCs w:val="16"/>
              </w:rPr>
            </w:pPr>
            <w:r w:rsidRPr="004D6061">
              <w:rPr>
                <w:rFonts w:asciiTheme="minorHAnsi" w:hAnsiTheme="minorHAnsi" w:cstheme="minorHAnsi"/>
                <w:sz w:val="16"/>
                <w:szCs w:val="16"/>
              </w:rPr>
              <w:t>Smokers not motivated/wishing to quit</w:t>
            </w:r>
          </w:p>
          <w:p w14:paraId="72C04DF4" w14:textId="77777777" w:rsidR="00C72CDD" w:rsidRPr="004D6061" w:rsidRDefault="00C72CDD" w:rsidP="00C72CDD">
            <w:pPr>
              <w:rPr>
                <w:rFonts w:asciiTheme="minorHAnsi" w:hAnsiTheme="minorHAnsi" w:cstheme="minorHAnsi"/>
                <w:sz w:val="16"/>
                <w:szCs w:val="16"/>
              </w:rPr>
            </w:pPr>
            <w:r w:rsidRPr="004D6061">
              <w:rPr>
                <w:rFonts w:asciiTheme="minorHAnsi" w:hAnsiTheme="minorHAnsi" w:cstheme="minorHAnsi"/>
                <w:sz w:val="16"/>
                <w:szCs w:val="16"/>
              </w:rPr>
              <w:t xml:space="preserve">Current </w:t>
            </w:r>
            <w:r>
              <w:rPr>
                <w:rFonts w:asciiTheme="minorHAnsi" w:hAnsiTheme="minorHAnsi" w:cstheme="minorHAnsi"/>
                <w:sz w:val="16"/>
                <w:szCs w:val="16"/>
              </w:rPr>
              <w:t>or</w:t>
            </w:r>
            <w:r w:rsidRPr="004D6061">
              <w:rPr>
                <w:rFonts w:asciiTheme="minorHAnsi" w:hAnsiTheme="minorHAnsi" w:cstheme="minorHAnsi"/>
                <w:sz w:val="16"/>
                <w:szCs w:val="16"/>
              </w:rPr>
              <w:t xml:space="preserve"> past depression</w:t>
            </w:r>
          </w:p>
          <w:p w14:paraId="65B698A9" w14:textId="77777777" w:rsidR="00C72CDD" w:rsidRDefault="00C72CDD" w:rsidP="00EB006F">
            <w:pPr>
              <w:rPr>
                <w:rFonts w:asciiTheme="minorHAnsi" w:hAnsiTheme="minorHAnsi" w:cstheme="minorHAnsi"/>
                <w:sz w:val="16"/>
                <w:szCs w:val="16"/>
              </w:rPr>
            </w:pPr>
            <w:r w:rsidRPr="004D6061">
              <w:rPr>
                <w:rFonts w:asciiTheme="minorHAnsi" w:hAnsiTheme="minorHAnsi" w:cstheme="minorHAnsi"/>
                <w:sz w:val="16"/>
                <w:szCs w:val="16"/>
              </w:rPr>
              <w:t xml:space="preserve">Pregnancy </w:t>
            </w:r>
          </w:p>
          <w:p w14:paraId="733B6829" w14:textId="77777777" w:rsidR="00C72CDD" w:rsidRPr="004D6061" w:rsidRDefault="00C72CDD" w:rsidP="00C72CDD">
            <w:pPr>
              <w:rPr>
                <w:rFonts w:asciiTheme="minorHAnsi" w:hAnsiTheme="minorHAnsi" w:cstheme="minorHAnsi"/>
                <w:sz w:val="16"/>
                <w:szCs w:val="16"/>
              </w:rPr>
            </w:pPr>
            <w:r w:rsidRPr="004D6061">
              <w:rPr>
                <w:rFonts w:asciiTheme="minorHAnsi" w:hAnsiTheme="minorHAnsi" w:cstheme="minorHAnsi"/>
                <w:sz w:val="16"/>
                <w:szCs w:val="16"/>
              </w:rPr>
              <w:t>Smokers who failed to quit using NRT</w:t>
            </w:r>
          </w:p>
          <w:p w14:paraId="2332EABD" w14:textId="02C53821" w:rsidR="0056469D" w:rsidRPr="004D6061" w:rsidRDefault="00C72CDD" w:rsidP="00EB006F">
            <w:pPr>
              <w:rPr>
                <w:rFonts w:asciiTheme="minorHAnsi" w:hAnsiTheme="minorHAnsi" w:cstheme="minorHAnsi"/>
                <w:sz w:val="16"/>
                <w:szCs w:val="16"/>
              </w:rPr>
            </w:pPr>
            <w:r>
              <w:rPr>
                <w:rFonts w:asciiTheme="minorHAnsi" w:hAnsiTheme="minorHAnsi" w:cstheme="minorHAnsi"/>
                <w:sz w:val="16"/>
                <w:szCs w:val="16"/>
              </w:rPr>
              <w:t xml:space="preserve">Age </w:t>
            </w:r>
            <w:r w:rsidRPr="00D808EC">
              <w:rPr>
                <w:rFonts w:asciiTheme="minorHAnsi" w:hAnsiTheme="minorHAnsi" w:cstheme="minorHAnsi"/>
                <w:sz w:val="16"/>
                <w:szCs w:val="16"/>
                <w:vertAlign w:val="superscript"/>
              </w:rPr>
              <w:t>a</w:t>
            </w:r>
          </w:p>
          <w:p w14:paraId="2084737A" w14:textId="4ABBCD55" w:rsidR="0056469D" w:rsidRPr="004D6061" w:rsidRDefault="00C72CDD" w:rsidP="00EB006F">
            <w:pPr>
              <w:rPr>
                <w:rFonts w:asciiTheme="minorHAnsi" w:hAnsiTheme="minorHAnsi" w:cstheme="minorHAnsi"/>
                <w:sz w:val="16"/>
                <w:szCs w:val="16"/>
                <w:highlight w:val="yellow"/>
              </w:rPr>
            </w:pPr>
            <w:r>
              <w:rPr>
                <w:rFonts w:asciiTheme="minorHAnsi" w:hAnsiTheme="minorHAnsi" w:cstheme="minorHAnsi"/>
                <w:sz w:val="16"/>
                <w:szCs w:val="16"/>
              </w:rPr>
              <w:t xml:space="preserve">Gender </w:t>
            </w:r>
            <w:r w:rsidRPr="00D808EC">
              <w:rPr>
                <w:rFonts w:asciiTheme="minorHAnsi" w:hAnsiTheme="minorHAnsi" w:cstheme="minorHAnsi"/>
                <w:sz w:val="16"/>
                <w:szCs w:val="16"/>
                <w:vertAlign w:val="superscript"/>
              </w:rPr>
              <w:t>b</w:t>
            </w:r>
          </w:p>
        </w:tc>
        <w:tc>
          <w:tcPr>
            <w:tcW w:w="867" w:type="pct"/>
          </w:tcPr>
          <w:p w14:paraId="31290365" w14:textId="77777777" w:rsidR="00F8189E" w:rsidRDefault="00F8189E" w:rsidP="004D6061">
            <w:pPr>
              <w:spacing w:line="240" w:lineRule="auto"/>
              <w:contextualSpacing/>
              <w:rPr>
                <w:rFonts w:asciiTheme="minorHAnsi" w:hAnsiTheme="minorHAnsi" w:cstheme="minorHAnsi"/>
                <w:sz w:val="16"/>
                <w:szCs w:val="16"/>
                <w:lang w:val="en-GB"/>
              </w:rPr>
            </w:pPr>
            <w:r w:rsidRPr="004D6061">
              <w:rPr>
                <w:rFonts w:asciiTheme="minorHAnsi" w:hAnsiTheme="minorHAnsi" w:cstheme="minorHAnsi"/>
                <w:b/>
                <w:bCs/>
                <w:sz w:val="16"/>
                <w:szCs w:val="16"/>
                <w:lang w:val="en-GB"/>
              </w:rPr>
              <w:t>(</w:t>
            </w:r>
            <w:r>
              <w:rPr>
                <w:rFonts w:asciiTheme="minorHAnsi" w:hAnsiTheme="minorHAnsi" w:cstheme="minorHAnsi"/>
                <w:b/>
                <w:bCs/>
                <w:sz w:val="16"/>
                <w:szCs w:val="16"/>
                <w:lang w:val="en-GB"/>
              </w:rPr>
              <w:t>1</w:t>
            </w:r>
            <w:r w:rsidRPr="004D6061">
              <w:rPr>
                <w:rFonts w:asciiTheme="minorHAnsi" w:hAnsiTheme="minorHAnsi" w:cstheme="minorHAnsi"/>
                <w:b/>
                <w:bCs/>
                <w:sz w:val="16"/>
                <w:szCs w:val="16"/>
                <w:lang w:val="en-GB"/>
              </w:rPr>
              <w:t>) Bupropion vs Placeb</w:t>
            </w:r>
            <w:r>
              <w:rPr>
                <w:rFonts w:asciiTheme="minorHAnsi" w:hAnsiTheme="minorHAnsi" w:cstheme="minorHAnsi"/>
                <w:b/>
                <w:bCs/>
                <w:sz w:val="16"/>
                <w:szCs w:val="16"/>
                <w:lang w:val="en-GB"/>
              </w:rPr>
              <w:t>o</w:t>
            </w:r>
            <w:r>
              <w:rPr>
                <w:rFonts w:asciiTheme="minorHAnsi" w:hAnsiTheme="minorHAnsi" w:cstheme="minorHAnsi"/>
                <w:b/>
                <w:bCs/>
                <w:sz w:val="16"/>
                <w:szCs w:val="16"/>
                <w:vertAlign w:val="superscript"/>
                <w:lang w:val="en-GB"/>
              </w:rPr>
              <w:br/>
            </w:r>
            <w:r w:rsidRPr="003F0B1B">
              <w:rPr>
                <w:rFonts w:asciiTheme="minorHAnsi" w:hAnsiTheme="minorHAnsi" w:cstheme="minorHAnsi"/>
                <w:b/>
                <w:bCs/>
                <w:sz w:val="16"/>
                <w:szCs w:val="16"/>
                <w:lang w:val="en-GB"/>
              </w:rPr>
              <w:t>(</w:t>
            </w:r>
            <w:r>
              <w:rPr>
                <w:rFonts w:asciiTheme="minorHAnsi" w:hAnsiTheme="minorHAnsi" w:cstheme="minorHAnsi"/>
                <w:b/>
                <w:bCs/>
                <w:sz w:val="16"/>
                <w:szCs w:val="16"/>
                <w:lang w:val="en-GB"/>
              </w:rPr>
              <w:t>2</w:t>
            </w:r>
            <w:r w:rsidRPr="003F0B1B">
              <w:rPr>
                <w:rFonts w:asciiTheme="minorHAnsi" w:hAnsiTheme="minorHAnsi" w:cstheme="minorHAnsi"/>
                <w:b/>
                <w:bCs/>
                <w:sz w:val="16"/>
                <w:szCs w:val="16"/>
                <w:lang w:val="en-GB"/>
              </w:rPr>
              <w:t xml:space="preserve">) </w:t>
            </w:r>
            <w:r w:rsidRPr="00D808EC">
              <w:rPr>
                <w:rFonts w:asciiTheme="minorHAnsi" w:hAnsiTheme="minorHAnsi" w:cstheme="minorHAnsi"/>
                <w:b/>
                <w:bCs/>
                <w:sz w:val="16"/>
                <w:szCs w:val="16"/>
                <w:lang w:val="en-GB"/>
              </w:rPr>
              <w:t>St John’s wort</w:t>
            </w:r>
            <w:r w:rsidRPr="004D6061">
              <w:rPr>
                <w:rFonts w:asciiTheme="minorHAnsi" w:hAnsiTheme="minorHAnsi" w:cstheme="minorHAnsi"/>
                <w:b/>
                <w:bCs/>
                <w:sz w:val="16"/>
                <w:szCs w:val="16"/>
                <w:lang w:val="en-GB"/>
              </w:rPr>
              <w:t xml:space="preserve"> vs Placebo</w:t>
            </w:r>
            <w:r>
              <w:rPr>
                <w:rFonts w:asciiTheme="minorHAnsi" w:hAnsiTheme="minorHAnsi" w:cstheme="minorHAnsi"/>
                <w:b/>
                <w:bCs/>
                <w:sz w:val="16"/>
                <w:szCs w:val="16"/>
                <w:lang w:val="en-GB"/>
              </w:rPr>
              <w:br/>
            </w:r>
            <w:r w:rsidRPr="004D6061">
              <w:rPr>
                <w:rFonts w:asciiTheme="minorHAnsi" w:hAnsiTheme="minorHAnsi" w:cstheme="minorHAnsi"/>
                <w:b/>
                <w:bCs/>
                <w:sz w:val="16"/>
                <w:szCs w:val="16"/>
                <w:lang w:val="en-GB"/>
              </w:rPr>
              <w:t>(</w:t>
            </w:r>
            <w:r>
              <w:rPr>
                <w:rFonts w:asciiTheme="minorHAnsi" w:hAnsiTheme="minorHAnsi" w:cstheme="minorHAnsi"/>
                <w:b/>
                <w:bCs/>
                <w:sz w:val="16"/>
                <w:szCs w:val="16"/>
                <w:lang w:val="en-GB"/>
              </w:rPr>
              <w:t>3</w:t>
            </w:r>
            <w:r w:rsidRPr="004D6061">
              <w:rPr>
                <w:rFonts w:asciiTheme="minorHAnsi" w:hAnsiTheme="minorHAnsi" w:cstheme="minorHAnsi"/>
                <w:b/>
                <w:bCs/>
                <w:sz w:val="16"/>
                <w:szCs w:val="16"/>
                <w:lang w:val="en-GB"/>
              </w:rPr>
              <w:t xml:space="preserve">) </w:t>
            </w:r>
            <w:r w:rsidRPr="00D808EC">
              <w:rPr>
                <w:rFonts w:asciiTheme="minorHAnsi" w:hAnsiTheme="minorHAnsi" w:cstheme="minorHAnsi"/>
                <w:b/>
                <w:bCs/>
                <w:sz w:val="16"/>
                <w:szCs w:val="16"/>
                <w:lang w:val="en-GB"/>
              </w:rPr>
              <w:t>SAMe</w:t>
            </w:r>
            <w:r w:rsidRPr="004D6061">
              <w:rPr>
                <w:rFonts w:asciiTheme="minorHAnsi" w:hAnsiTheme="minorHAnsi" w:cstheme="minorHAnsi"/>
                <w:b/>
                <w:bCs/>
                <w:sz w:val="16"/>
                <w:szCs w:val="16"/>
                <w:lang w:val="en-GB"/>
              </w:rPr>
              <w:t xml:space="preserve"> vs Placebo</w:t>
            </w:r>
            <w:r w:rsidRPr="004D6061">
              <w:rPr>
                <w:rFonts w:asciiTheme="minorHAnsi" w:hAnsiTheme="minorHAnsi" w:cstheme="minorHAnsi"/>
                <w:sz w:val="16"/>
                <w:szCs w:val="16"/>
                <w:lang w:val="en-GB"/>
              </w:rPr>
              <w:t xml:space="preserve"> </w:t>
            </w:r>
          </w:p>
          <w:p w14:paraId="46D01803" w14:textId="79774527" w:rsidR="00C174C6" w:rsidRDefault="0056469D" w:rsidP="00C174C6">
            <w:pPr>
              <w:spacing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C174C6">
              <w:rPr>
                <w:rFonts w:asciiTheme="minorHAnsi" w:hAnsiTheme="minorHAnsi" w:cstheme="minorHAnsi"/>
                <w:sz w:val="16"/>
                <w:szCs w:val="16"/>
                <w:lang w:val="en-GB"/>
              </w:rPr>
              <w:t>4</w:t>
            </w:r>
            <w:r w:rsidRPr="004D6061">
              <w:rPr>
                <w:rFonts w:asciiTheme="minorHAnsi" w:hAnsiTheme="minorHAnsi" w:cstheme="minorHAnsi"/>
                <w:sz w:val="16"/>
                <w:szCs w:val="16"/>
                <w:lang w:val="en-GB"/>
              </w:rPr>
              <w:t>) Bupropion vs Placebo or no pharmacotherapy control</w:t>
            </w:r>
            <w:r w:rsidR="004D6061">
              <w:rPr>
                <w:rFonts w:asciiTheme="minorHAnsi" w:hAnsiTheme="minorHAnsi" w:cstheme="minorHAnsi"/>
                <w:sz w:val="16"/>
                <w:szCs w:val="16"/>
                <w:vertAlign w:val="superscript"/>
                <w:lang w:val="en-GB"/>
              </w:rPr>
              <w:br/>
            </w:r>
            <w:r w:rsidR="00C174C6" w:rsidRPr="004D6061">
              <w:rPr>
                <w:rFonts w:asciiTheme="minorHAnsi" w:hAnsiTheme="minorHAnsi" w:cstheme="minorHAnsi"/>
                <w:sz w:val="16"/>
                <w:szCs w:val="16"/>
                <w:lang w:val="en-GB"/>
              </w:rPr>
              <w:t>(</w:t>
            </w:r>
            <w:r w:rsidR="00C174C6">
              <w:rPr>
                <w:rFonts w:asciiTheme="minorHAnsi" w:hAnsiTheme="minorHAnsi" w:cstheme="minorHAnsi"/>
                <w:sz w:val="16"/>
                <w:szCs w:val="16"/>
                <w:lang w:val="en-GB"/>
              </w:rPr>
              <w:t>5</w:t>
            </w:r>
            <w:r w:rsidR="00C174C6" w:rsidRPr="004D6061">
              <w:rPr>
                <w:rFonts w:asciiTheme="minorHAnsi" w:hAnsiTheme="minorHAnsi" w:cstheme="minorHAnsi"/>
                <w:sz w:val="16"/>
                <w:szCs w:val="16"/>
                <w:lang w:val="en-GB"/>
              </w:rPr>
              <w:t xml:space="preserve">) </w:t>
            </w:r>
            <w:r w:rsidR="00C174C6">
              <w:rPr>
                <w:rFonts w:asciiTheme="minorHAnsi" w:hAnsiTheme="minorHAnsi" w:cstheme="minorHAnsi"/>
                <w:sz w:val="16"/>
                <w:szCs w:val="16"/>
                <w:lang w:val="en-GB"/>
              </w:rPr>
              <w:t xml:space="preserve">Higher dose </w:t>
            </w:r>
            <w:r w:rsidR="00C174C6" w:rsidRPr="003F0B1B">
              <w:rPr>
                <w:rFonts w:asciiTheme="minorHAnsi" w:hAnsiTheme="minorHAnsi" w:cstheme="minorHAnsi"/>
                <w:sz w:val="16"/>
                <w:szCs w:val="16"/>
                <w:lang w:val="en-GB"/>
              </w:rPr>
              <w:t>b</w:t>
            </w:r>
            <w:r w:rsidR="00C174C6" w:rsidRPr="00D808EC">
              <w:rPr>
                <w:rFonts w:asciiTheme="minorHAnsi" w:hAnsiTheme="minorHAnsi" w:cstheme="minorHAnsi"/>
                <w:sz w:val="16"/>
                <w:szCs w:val="16"/>
                <w:lang w:val="en-GB"/>
              </w:rPr>
              <w:t>upropion vs Lower dose bupropion</w:t>
            </w:r>
          </w:p>
          <w:p w14:paraId="5C9070F9" w14:textId="05A079BD" w:rsidR="00C174C6" w:rsidRDefault="00C174C6" w:rsidP="004D6061">
            <w:pPr>
              <w:spacing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Pr>
                <w:rFonts w:asciiTheme="minorHAnsi" w:hAnsiTheme="minorHAnsi" w:cstheme="minorHAnsi"/>
                <w:sz w:val="16"/>
                <w:szCs w:val="16"/>
                <w:lang w:val="en-GB"/>
              </w:rPr>
              <w:t>6</w:t>
            </w:r>
            <w:r w:rsidRPr="004D6061">
              <w:rPr>
                <w:rFonts w:asciiTheme="minorHAnsi" w:hAnsiTheme="minorHAnsi" w:cstheme="minorHAnsi"/>
                <w:sz w:val="16"/>
                <w:szCs w:val="16"/>
                <w:lang w:val="en-GB"/>
              </w:rPr>
              <w:t xml:space="preserve">) Bupropion </w:t>
            </w:r>
            <w:r>
              <w:rPr>
                <w:rFonts w:asciiTheme="minorHAnsi" w:hAnsiTheme="minorHAnsi" w:cstheme="minorHAnsi"/>
                <w:sz w:val="16"/>
                <w:szCs w:val="16"/>
                <w:lang w:val="en-GB"/>
              </w:rPr>
              <w:t xml:space="preserve">plus </w:t>
            </w:r>
            <w:r w:rsidRPr="004D6061">
              <w:rPr>
                <w:rFonts w:asciiTheme="minorHAnsi" w:hAnsiTheme="minorHAnsi" w:cstheme="minorHAnsi"/>
                <w:sz w:val="16"/>
                <w:szCs w:val="16"/>
                <w:lang w:val="en-GB"/>
              </w:rPr>
              <w:t>NRT vs. NRT alone</w:t>
            </w:r>
            <w:r>
              <w:rPr>
                <w:rFonts w:asciiTheme="minorHAnsi" w:hAnsiTheme="minorHAnsi" w:cstheme="minorHAnsi"/>
                <w:sz w:val="16"/>
                <w:szCs w:val="16"/>
                <w:lang w:val="en-GB"/>
              </w:rPr>
              <w:br/>
            </w:r>
            <w:r w:rsidRPr="004D6061">
              <w:rPr>
                <w:rFonts w:asciiTheme="minorHAnsi" w:hAnsiTheme="minorHAnsi" w:cstheme="minorHAnsi"/>
                <w:sz w:val="16"/>
                <w:szCs w:val="16"/>
                <w:lang w:val="en-GB"/>
              </w:rPr>
              <w:t>(</w:t>
            </w:r>
            <w:r>
              <w:rPr>
                <w:rFonts w:asciiTheme="minorHAnsi" w:hAnsiTheme="minorHAnsi" w:cstheme="minorHAnsi"/>
                <w:sz w:val="16"/>
                <w:szCs w:val="16"/>
                <w:lang w:val="en-GB"/>
              </w:rPr>
              <w:t>7</w:t>
            </w:r>
            <w:r w:rsidRPr="004D6061">
              <w:rPr>
                <w:rFonts w:asciiTheme="minorHAnsi" w:hAnsiTheme="minorHAnsi" w:cstheme="minorHAnsi"/>
                <w:sz w:val="16"/>
                <w:szCs w:val="16"/>
                <w:lang w:val="en-GB"/>
              </w:rPr>
              <w:t>) Bupropion vs NRT</w:t>
            </w:r>
            <w:r>
              <w:rPr>
                <w:rFonts w:asciiTheme="minorHAnsi" w:hAnsiTheme="minorHAnsi" w:cstheme="minorHAnsi"/>
                <w:sz w:val="16"/>
                <w:szCs w:val="16"/>
                <w:lang w:val="en-GB"/>
              </w:rPr>
              <w:br/>
            </w:r>
            <w:r w:rsidRPr="004D6061">
              <w:rPr>
                <w:rFonts w:asciiTheme="minorHAnsi" w:hAnsiTheme="minorHAnsi" w:cstheme="minorHAnsi"/>
                <w:sz w:val="16"/>
                <w:szCs w:val="16"/>
                <w:lang w:val="en-GB"/>
              </w:rPr>
              <w:t>(</w:t>
            </w:r>
            <w:r>
              <w:rPr>
                <w:rFonts w:asciiTheme="minorHAnsi" w:hAnsiTheme="minorHAnsi" w:cstheme="minorHAnsi"/>
                <w:sz w:val="16"/>
                <w:szCs w:val="16"/>
                <w:lang w:val="en-GB"/>
              </w:rPr>
              <w:t>8</w:t>
            </w:r>
            <w:r w:rsidRPr="004D6061">
              <w:rPr>
                <w:rFonts w:asciiTheme="minorHAnsi" w:hAnsiTheme="minorHAnsi" w:cstheme="minorHAnsi"/>
                <w:sz w:val="16"/>
                <w:szCs w:val="16"/>
                <w:lang w:val="en-GB"/>
              </w:rPr>
              <w:t>) Bupropion vs Varenicline</w:t>
            </w:r>
          </w:p>
          <w:p w14:paraId="15BDE3B9" w14:textId="4754115C" w:rsidR="00C174C6" w:rsidRDefault="00C174C6" w:rsidP="004D6061">
            <w:pPr>
              <w:spacing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Pr>
                <w:rFonts w:asciiTheme="minorHAnsi" w:hAnsiTheme="minorHAnsi" w:cstheme="minorHAnsi"/>
                <w:sz w:val="16"/>
                <w:szCs w:val="16"/>
                <w:lang w:val="en-GB"/>
              </w:rPr>
              <w:t>9</w:t>
            </w:r>
            <w:r w:rsidRPr="004D6061">
              <w:rPr>
                <w:rFonts w:asciiTheme="minorHAnsi" w:hAnsiTheme="minorHAnsi" w:cstheme="minorHAnsi"/>
                <w:sz w:val="16"/>
                <w:szCs w:val="16"/>
                <w:lang w:val="en-GB"/>
              </w:rPr>
              <w:t>) Bupropion with/without NRT vs Placebo or NRT</w:t>
            </w:r>
          </w:p>
          <w:p w14:paraId="144EC8F1" w14:textId="4B20F1B8" w:rsidR="0056469D" w:rsidRPr="004D6061" w:rsidRDefault="0056469D" w:rsidP="004D6061">
            <w:pPr>
              <w:spacing w:line="240" w:lineRule="auto"/>
              <w:contextualSpacing/>
              <w:rPr>
                <w:rFonts w:asciiTheme="minorHAnsi" w:hAnsiTheme="minorHAnsi" w:cstheme="minorHAnsi"/>
                <w:sz w:val="16"/>
                <w:szCs w:val="16"/>
                <w:lang w:val="en-GB"/>
              </w:rPr>
            </w:pPr>
            <w:r w:rsidRPr="004D6061">
              <w:rPr>
                <w:rFonts w:asciiTheme="minorHAnsi" w:hAnsiTheme="minorHAnsi" w:cstheme="minorHAnsi"/>
                <w:sz w:val="16"/>
                <w:szCs w:val="16"/>
                <w:lang w:val="en-GB"/>
              </w:rPr>
              <w:t>(</w:t>
            </w:r>
            <w:r w:rsidR="00C174C6">
              <w:rPr>
                <w:rFonts w:asciiTheme="minorHAnsi" w:hAnsiTheme="minorHAnsi" w:cstheme="minorHAnsi"/>
                <w:sz w:val="16"/>
                <w:szCs w:val="16"/>
                <w:lang w:val="en-GB"/>
              </w:rPr>
              <w:t>10</w:t>
            </w:r>
            <w:r w:rsidRPr="004D6061">
              <w:rPr>
                <w:rFonts w:asciiTheme="minorHAnsi" w:hAnsiTheme="minorHAnsi" w:cstheme="minorHAnsi"/>
                <w:sz w:val="16"/>
                <w:szCs w:val="16"/>
                <w:lang w:val="en-GB"/>
              </w:rPr>
              <w:t>) Bupropion with/without NRT</w:t>
            </w:r>
            <w:r w:rsidR="00C72CDD">
              <w:rPr>
                <w:rFonts w:asciiTheme="minorHAnsi" w:hAnsiTheme="minorHAnsi" w:cstheme="minorHAnsi"/>
                <w:sz w:val="16"/>
                <w:szCs w:val="16"/>
                <w:lang w:val="en-GB"/>
              </w:rPr>
              <w:t xml:space="preserve"> (</w:t>
            </w:r>
            <w:r w:rsidR="00C174C6">
              <w:rPr>
                <w:rFonts w:asciiTheme="minorHAnsi" w:hAnsiTheme="minorHAnsi" w:cstheme="minorHAnsi"/>
                <w:sz w:val="16"/>
                <w:szCs w:val="16"/>
                <w:lang w:val="en-GB"/>
              </w:rPr>
              <w:t xml:space="preserve">non-comparative or </w:t>
            </w:r>
            <w:r w:rsidR="00C72CDD">
              <w:rPr>
                <w:rFonts w:asciiTheme="minorHAnsi" w:hAnsiTheme="minorHAnsi" w:cstheme="minorHAnsi"/>
                <w:sz w:val="16"/>
                <w:szCs w:val="16"/>
                <w:lang w:val="en-GB"/>
              </w:rPr>
              <w:t>mostly non-comparative</w:t>
            </w:r>
            <w:r w:rsidR="003F0B1B">
              <w:rPr>
                <w:rFonts w:asciiTheme="minorHAnsi" w:hAnsiTheme="minorHAnsi" w:cstheme="minorHAnsi"/>
                <w:sz w:val="16"/>
                <w:szCs w:val="16"/>
                <w:lang w:val="en-GB"/>
              </w:rPr>
              <w:t xml:space="preserve"> findings</w:t>
            </w:r>
            <w:r w:rsidR="00EF51C3">
              <w:rPr>
                <w:rFonts w:asciiTheme="minorHAnsi" w:hAnsiTheme="minorHAnsi" w:cstheme="minorHAnsi"/>
                <w:sz w:val="16"/>
                <w:szCs w:val="16"/>
                <w:lang w:val="en-GB"/>
              </w:rPr>
              <w:t xml:space="preserve"> </w:t>
            </w:r>
            <w:r w:rsidR="00EF51C3" w:rsidRPr="00EF51C3">
              <w:rPr>
                <w:rFonts w:asciiTheme="minorHAnsi" w:hAnsiTheme="minorHAnsi" w:cstheme="minorHAnsi"/>
                <w:sz w:val="16"/>
                <w:szCs w:val="16"/>
                <w:vertAlign w:val="superscript"/>
                <w:lang w:val="en-GB"/>
              </w:rPr>
              <w:t>c</w:t>
            </w:r>
            <w:r w:rsidR="00C72CDD">
              <w:rPr>
                <w:rFonts w:asciiTheme="minorHAnsi" w:hAnsiTheme="minorHAnsi" w:cstheme="minorHAnsi"/>
                <w:sz w:val="16"/>
                <w:szCs w:val="16"/>
                <w:lang w:val="en-GB"/>
              </w:rPr>
              <w:t>)</w:t>
            </w:r>
            <w:r w:rsidR="004D6061">
              <w:rPr>
                <w:rFonts w:asciiTheme="minorHAnsi" w:hAnsiTheme="minorHAnsi" w:cstheme="minorHAnsi"/>
                <w:sz w:val="16"/>
                <w:szCs w:val="16"/>
                <w:vertAlign w:val="superscript"/>
                <w:lang w:val="en-GB"/>
              </w:rPr>
              <w:br/>
            </w:r>
          </w:p>
          <w:p w14:paraId="2D7F932E" w14:textId="77777777" w:rsidR="0056469D" w:rsidRPr="004D6061" w:rsidRDefault="0056469D" w:rsidP="004D6061">
            <w:pPr>
              <w:spacing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NR;</w:t>
            </w:r>
          </w:p>
          <w:p w14:paraId="123E0615" w14:textId="77777777" w:rsidR="0056469D" w:rsidRPr="004D6061" w:rsidRDefault="0056469D" w:rsidP="004D6061">
            <w:pPr>
              <w:spacing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No setting restriction</w:t>
            </w:r>
          </w:p>
        </w:tc>
        <w:tc>
          <w:tcPr>
            <w:tcW w:w="671" w:type="pct"/>
          </w:tcPr>
          <w:p w14:paraId="1A63AD3B" w14:textId="77777777" w:rsidR="00C72CDD" w:rsidRPr="004D6061" w:rsidRDefault="00C72CDD" w:rsidP="00C72CDD">
            <w:pPr>
              <w:rPr>
                <w:rFonts w:asciiTheme="minorHAnsi" w:hAnsiTheme="minorHAnsi" w:cstheme="minorHAnsi"/>
                <w:sz w:val="16"/>
                <w:szCs w:val="16"/>
                <w:lang w:val="en-GB"/>
              </w:rPr>
            </w:pPr>
            <w:r w:rsidRPr="004D6061">
              <w:rPr>
                <w:rFonts w:asciiTheme="minorHAnsi" w:hAnsiTheme="minorHAnsi" w:cstheme="minorHAnsi"/>
                <w:sz w:val="16"/>
                <w:szCs w:val="16"/>
                <w:lang w:val="en-GB"/>
              </w:rPr>
              <w:t>Tobacco smoking abstinence/cessation</w:t>
            </w:r>
          </w:p>
          <w:p w14:paraId="0209D570" w14:textId="6F6E43F9" w:rsidR="00C72CDD" w:rsidRDefault="00C72CDD" w:rsidP="00EB006F">
            <w:pPr>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Tobacco smoking reduction: (i) </w:t>
            </w:r>
            <w:r w:rsidR="00442F12">
              <w:rPr>
                <w:rFonts w:asciiTheme="minorHAnsi" w:hAnsiTheme="minorHAnsi" w:cstheme="minorHAnsi"/>
                <w:sz w:val="16"/>
                <w:szCs w:val="16"/>
                <w:lang w:val="en-GB"/>
              </w:rPr>
              <w:t>r</w:t>
            </w:r>
            <w:r w:rsidRPr="004D6061">
              <w:rPr>
                <w:rFonts w:asciiTheme="minorHAnsi" w:hAnsiTheme="minorHAnsi" w:cstheme="minorHAnsi"/>
                <w:sz w:val="16"/>
                <w:szCs w:val="16"/>
                <w:lang w:val="en-GB"/>
              </w:rPr>
              <w:t xml:space="preserve">eduction in </w:t>
            </w:r>
            <w:r w:rsidR="00064E7F">
              <w:rPr>
                <w:rFonts w:asciiTheme="minorHAnsi" w:hAnsiTheme="minorHAnsi" w:cstheme="minorHAnsi"/>
                <w:sz w:val="16"/>
                <w:szCs w:val="16"/>
                <w:lang w:val="en-GB"/>
              </w:rPr>
              <w:t>CPD</w:t>
            </w:r>
            <w:r w:rsidR="007440B4">
              <w:rPr>
                <w:rFonts w:asciiTheme="minorHAnsi" w:hAnsiTheme="minorHAnsi" w:cstheme="minorHAnsi"/>
                <w:sz w:val="16"/>
                <w:szCs w:val="16"/>
                <w:lang w:val="en-GB"/>
              </w:rPr>
              <w:t>,</w:t>
            </w:r>
            <w:r w:rsidRPr="004D6061">
              <w:rPr>
                <w:rFonts w:asciiTheme="minorHAnsi" w:hAnsiTheme="minorHAnsi" w:cstheme="minorHAnsi"/>
                <w:sz w:val="16"/>
                <w:szCs w:val="16"/>
                <w:lang w:val="en-GB"/>
              </w:rPr>
              <w:t xml:space="preserve"> (ii) </w:t>
            </w:r>
            <w:r w:rsidR="00442F12">
              <w:rPr>
                <w:rFonts w:asciiTheme="minorHAnsi" w:hAnsiTheme="minorHAnsi" w:cstheme="minorHAnsi"/>
                <w:sz w:val="16"/>
                <w:szCs w:val="16"/>
                <w:lang w:val="en-GB"/>
              </w:rPr>
              <w:t>r</w:t>
            </w:r>
            <w:r w:rsidRPr="004D6061">
              <w:rPr>
                <w:rFonts w:asciiTheme="minorHAnsi" w:hAnsiTheme="minorHAnsi" w:cstheme="minorHAnsi"/>
                <w:sz w:val="16"/>
                <w:szCs w:val="16"/>
                <w:lang w:val="en-GB"/>
              </w:rPr>
              <w:t xml:space="preserve">eduction in continine &gt;50% from baseline at 1 year </w:t>
            </w:r>
          </w:p>
          <w:p w14:paraId="64066780" w14:textId="670227F8" w:rsidR="0056469D" w:rsidRPr="004D6061" w:rsidRDefault="002A4D05" w:rsidP="00EB006F">
            <w:pPr>
              <w:rPr>
                <w:rFonts w:asciiTheme="minorHAnsi" w:hAnsiTheme="minorHAnsi" w:cstheme="minorHAnsi"/>
                <w:sz w:val="16"/>
                <w:szCs w:val="16"/>
                <w:lang w:val="en-GB"/>
              </w:rPr>
            </w:pPr>
            <w:r>
              <w:rPr>
                <w:rFonts w:asciiTheme="minorHAnsi" w:hAnsiTheme="minorHAnsi" w:cstheme="minorHAnsi"/>
                <w:sz w:val="16"/>
                <w:szCs w:val="16"/>
                <w:lang w:val="en-GB"/>
              </w:rPr>
              <w:t>Change in emotional state</w:t>
            </w:r>
            <w:r w:rsidR="00F87629">
              <w:rPr>
                <w:rFonts w:asciiTheme="minorHAnsi" w:hAnsiTheme="minorHAnsi" w:cstheme="minorHAnsi"/>
                <w:sz w:val="16"/>
                <w:szCs w:val="16"/>
                <w:lang w:val="en-GB"/>
              </w:rPr>
              <w:t>: d</w:t>
            </w:r>
            <w:r w:rsidR="0056469D" w:rsidRPr="004D6061">
              <w:rPr>
                <w:rFonts w:asciiTheme="minorHAnsi" w:hAnsiTheme="minorHAnsi" w:cstheme="minorHAnsi"/>
                <w:sz w:val="16"/>
                <w:szCs w:val="16"/>
                <w:lang w:val="en-GB"/>
              </w:rPr>
              <w:t>epressi</w:t>
            </w:r>
            <w:r w:rsidR="001E6990">
              <w:rPr>
                <w:rFonts w:asciiTheme="minorHAnsi" w:hAnsiTheme="minorHAnsi" w:cstheme="minorHAnsi"/>
                <w:sz w:val="16"/>
                <w:szCs w:val="16"/>
                <w:lang w:val="en-GB"/>
              </w:rPr>
              <w:t>ve</w:t>
            </w:r>
            <w:r w:rsidR="0056469D" w:rsidRPr="004D6061">
              <w:rPr>
                <w:rFonts w:asciiTheme="minorHAnsi" w:hAnsiTheme="minorHAnsi" w:cstheme="minorHAnsi"/>
                <w:sz w:val="16"/>
                <w:szCs w:val="16"/>
                <w:lang w:val="en-GB"/>
              </w:rPr>
              <w:t xml:space="preserve"> symptoms</w:t>
            </w:r>
          </w:p>
          <w:p w14:paraId="4F0AAB01" w14:textId="4FA6A6A6" w:rsidR="0056469D" w:rsidRPr="004D6061" w:rsidRDefault="007440B4" w:rsidP="00EB006F">
            <w:pPr>
              <w:rPr>
                <w:rFonts w:asciiTheme="minorHAnsi" w:hAnsiTheme="minorHAnsi" w:cstheme="minorHAnsi"/>
                <w:sz w:val="16"/>
                <w:szCs w:val="16"/>
                <w:lang w:val="en-GB"/>
              </w:rPr>
            </w:pPr>
            <w:r w:rsidRPr="004D6061">
              <w:rPr>
                <w:rFonts w:asciiTheme="minorHAnsi" w:hAnsiTheme="minorHAnsi" w:cstheme="minorHAnsi"/>
                <w:sz w:val="16"/>
                <w:szCs w:val="16"/>
                <w:lang w:val="en-GB"/>
              </w:rPr>
              <w:t>Adverse events</w:t>
            </w:r>
            <w:r>
              <w:rPr>
                <w:rFonts w:asciiTheme="minorHAnsi" w:hAnsiTheme="minorHAnsi" w:cstheme="minorHAnsi"/>
                <w:sz w:val="16"/>
                <w:szCs w:val="16"/>
                <w:lang w:val="en-GB"/>
              </w:rPr>
              <w:t xml:space="preserve">: (i) </w:t>
            </w:r>
            <w:r w:rsidR="00442F12">
              <w:rPr>
                <w:rFonts w:asciiTheme="minorHAnsi" w:hAnsiTheme="minorHAnsi" w:cstheme="minorHAnsi"/>
                <w:sz w:val="16"/>
                <w:szCs w:val="16"/>
                <w:lang w:val="en-GB"/>
              </w:rPr>
              <w:t>m</w:t>
            </w:r>
            <w:r w:rsidR="0056469D" w:rsidRPr="004D6061">
              <w:rPr>
                <w:rFonts w:asciiTheme="minorHAnsi" w:hAnsiTheme="minorHAnsi" w:cstheme="minorHAnsi"/>
                <w:sz w:val="16"/>
                <w:szCs w:val="16"/>
                <w:lang w:val="en-GB"/>
              </w:rPr>
              <w:t>ajor malformation, spontaneous abortion, infant exposure</w:t>
            </w:r>
            <w:r>
              <w:rPr>
                <w:rFonts w:asciiTheme="minorHAnsi" w:hAnsiTheme="minorHAnsi" w:cstheme="minorHAnsi"/>
                <w:sz w:val="16"/>
                <w:szCs w:val="16"/>
                <w:lang w:val="en-GB"/>
              </w:rPr>
              <w:t xml:space="preserve">, (ii) </w:t>
            </w:r>
            <w:r w:rsidR="00442F12">
              <w:rPr>
                <w:rFonts w:asciiTheme="minorHAnsi" w:hAnsiTheme="minorHAnsi" w:cstheme="minorHAnsi"/>
                <w:sz w:val="16"/>
                <w:szCs w:val="16"/>
                <w:lang w:val="en-GB"/>
              </w:rPr>
              <w:t>o</w:t>
            </w:r>
            <w:r w:rsidR="0056469D" w:rsidRPr="004D6061">
              <w:rPr>
                <w:rFonts w:asciiTheme="minorHAnsi" w:hAnsiTheme="minorHAnsi" w:cstheme="minorHAnsi"/>
                <w:sz w:val="16"/>
                <w:szCs w:val="16"/>
                <w:lang w:val="en-GB"/>
              </w:rPr>
              <w:t>verdose and death</w:t>
            </w:r>
            <w:r>
              <w:rPr>
                <w:rFonts w:asciiTheme="minorHAnsi" w:hAnsiTheme="minorHAnsi" w:cstheme="minorHAnsi"/>
                <w:sz w:val="16"/>
                <w:szCs w:val="16"/>
                <w:lang w:val="en-GB"/>
              </w:rPr>
              <w:t xml:space="preserve">, (iii) </w:t>
            </w:r>
            <w:r w:rsidR="00442F12">
              <w:rPr>
                <w:rFonts w:asciiTheme="minorHAnsi" w:hAnsiTheme="minorHAnsi" w:cstheme="minorHAnsi"/>
                <w:sz w:val="16"/>
                <w:szCs w:val="16"/>
                <w:lang w:val="en-GB"/>
              </w:rPr>
              <w:t>p</w:t>
            </w:r>
            <w:r w:rsidR="0056469D" w:rsidRPr="004D6061">
              <w:rPr>
                <w:rFonts w:asciiTheme="minorHAnsi" w:hAnsiTheme="minorHAnsi" w:cstheme="minorHAnsi"/>
                <w:sz w:val="16"/>
                <w:szCs w:val="16"/>
                <w:lang w:val="en-GB"/>
              </w:rPr>
              <w:t>sychiatric adverse events</w:t>
            </w:r>
            <w:r>
              <w:rPr>
                <w:rFonts w:asciiTheme="minorHAnsi" w:hAnsiTheme="minorHAnsi" w:cstheme="minorHAnsi"/>
                <w:sz w:val="16"/>
                <w:szCs w:val="16"/>
                <w:lang w:val="en-GB"/>
              </w:rPr>
              <w:t xml:space="preserve">, (iv) </w:t>
            </w:r>
            <w:r w:rsidR="00442F12">
              <w:rPr>
                <w:rFonts w:asciiTheme="minorHAnsi" w:hAnsiTheme="minorHAnsi" w:cstheme="minorHAnsi"/>
                <w:sz w:val="16"/>
                <w:szCs w:val="16"/>
                <w:lang w:val="en-GB"/>
              </w:rPr>
              <w:t>s</w:t>
            </w:r>
            <w:r w:rsidR="0056469D" w:rsidRPr="004D6061">
              <w:rPr>
                <w:rFonts w:asciiTheme="minorHAnsi" w:hAnsiTheme="minorHAnsi" w:cstheme="minorHAnsi"/>
                <w:sz w:val="16"/>
                <w:szCs w:val="16"/>
                <w:lang w:val="en-GB"/>
              </w:rPr>
              <w:t>eizures</w:t>
            </w:r>
            <w:r w:rsidR="00442F12">
              <w:rPr>
                <w:rFonts w:asciiTheme="minorHAnsi" w:hAnsiTheme="minorHAnsi" w:cstheme="minorHAnsi"/>
                <w:sz w:val="16"/>
                <w:szCs w:val="16"/>
                <w:lang w:val="en-GB"/>
              </w:rPr>
              <w:t>, (v) s</w:t>
            </w:r>
            <w:r w:rsidR="0056469D" w:rsidRPr="004D6061">
              <w:rPr>
                <w:rFonts w:asciiTheme="minorHAnsi" w:hAnsiTheme="minorHAnsi" w:cstheme="minorHAnsi"/>
                <w:sz w:val="16"/>
                <w:szCs w:val="16"/>
                <w:lang w:val="en-GB"/>
              </w:rPr>
              <w:t>erious adverse events</w:t>
            </w:r>
          </w:p>
        </w:tc>
        <w:tc>
          <w:tcPr>
            <w:tcW w:w="1145" w:type="pct"/>
          </w:tcPr>
          <w:p w14:paraId="674F2F03" w14:textId="48FEC0D0" w:rsidR="0056469D" w:rsidRDefault="002A4966" w:rsidP="00EB006F">
            <w:pPr>
              <w:spacing w:after="0" w:line="240" w:lineRule="auto"/>
              <w:rPr>
                <w:rFonts w:asciiTheme="minorHAnsi" w:hAnsiTheme="minorHAnsi" w:cstheme="minorHAnsi"/>
                <w:sz w:val="16"/>
                <w:szCs w:val="16"/>
              </w:rPr>
            </w:pPr>
            <w:r>
              <w:rPr>
                <w:rFonts w:asciiTheme="minorHAnsi" w:hAnsiTheme="minorHAnsi" w:cstheme="minorHAnsi"/>
                <w:sz w:val="16"/>
                <w:szCs w:val="16"/>
              </w:rPr>
              <w:t>Majority of</w:t>
            </w:r>
            <w:r w:rsidR="00C40B9C">
              <w:rPr>
                <w:rFonts w:asciiTheme="minorHAnsi" w:hAnsiTheme="minorHAnsi" w:cstheme="minorHAnsi"/>
                <w:sz w:val="16"/>
                <w:szCs w:val="16"/>
              </w:rPr>
              <w:t xml:space="preserve"> studies</w:t>
            </w:r>
            <w:r w:rsidR="0056469D" w:rsidRPr="004D6061">
              <w:rPr>
                <w:rFonts w:asciiTheme="minorHAnsi" w:hAnsiTheme="minorHAnsi" w:cstheme="minorHAnsi"/>
                <w:sz w:val="16"/>
                <w:szCs w:val="16"/>
              </w:rPr>
              <w:t xml:space="preserve"> excluded smokers with current depression</w:t>
            </w:r>
            <w:r>
              <w:rPr>
                <w:rFonts w:asciiTheme="minorHAnsi" w:hAnsiTheme="minorHAnsi" w:cstheme="minorHAnsi"/>
                <w:sz w:val="16"/>
                <w:szCs w:val="16"/>
              </w:rPr>
              <w:t xml:space="preserve"> </w:t>
            </w:r>
            <w:r w:rsidR="0056469D" w:rsidRPr="004D6061">
              <w:rPr>
                <w:rFonts w:asciiTheme="minorHAnsi" w:hAnsiTheme="minorHAnsi" w:cstheme="minorHAnsi"/>
                <w:sz w:val="16"/>
                <w:szCs w:val="16"/>
              </w:rPr>
              <w:t xml:space="preserve">but included those with a history of past depression. One </w:t>
            </w:r>
            <w:r>
              <w:rPr>
                <w:rFonts w:asciiTheme="minorHAnsi" w:hAnsiTheme="minorHAnsi" w:cstheme="minorHAnsi"/>
                <w:sz w:val="16"/>
                <w:szCs w:val="16"/>
              </w:rPr>
              <w:t>study restricted inclusion to those with current depression.</w:t>
            </w:r>
          </w:p>
          <w:p w14:paraId="7037D116" w14:textId="285D3DEB" w:rsidR="002A4966" w:rsidRDefault="002A4966" w:rsidP="00EB006F">
            <w:pPr>
              <w:spacing w:after="0" w:line="240" w:lineRule="auto"/>
              <w:rPr>
                <w:rFonts w:asciiTheme="minorHAnsi" w:hAnsiTheme="minorHAnsi" w:cstheme="minorHAnsi"/>
                <w:sz w:val="16"/>
                <w:szCs w:val="16"/>
              </w:rPr>
            </w:pPr>
          </w:p>
          <w:p w14:paraId="7FE6F403" w14:textId="45255528" w:rsidR="002A4966" w:rsidRPr="005E7CAB" w:rsidRDefault="002A4966" w:rsidP="00EB006F">
            <w:pPr>
              <w:spacing w:after="0" w:line="240" w:lineRule="auto"/>
              <w:rPr>
                <w:rFonts w:asciiTheme="minorHAnsi" w:hAnsiTheme="minorHAnsi" w:cstheme="minorHAnsi"/>
                <w:b/>
                <w:sz w:val="16"/>
                <w:szCs w:val="16"/>
              </w:rPr>
            </w:pPr>
            <w:r w:rsidRPr="00F94D2F">
              <w:rPr>
                <w:rFonts w:asciiTheme="minorHAnsi" w:hAnsiTheme="minorHAnsi" w:cstheme="minorHAnsi"/>
                <w:b/>
                <w:sz w:val="16"/>
                <w:szCs w:val="16"/>
              </w:rPr>
              <w:t>Bupropion studies:</w:t>
            </w:r>
          </w:p>
          <w:p w14:paraId="2405B4EB" w14:textId="6A2E4D4A" w:rsidR="0056469D" w:rsidRPr="004D6061" w:rsidRDefault="00F94D2F" w:rsidP="00EB006F">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Majority of studies conducted in North America; others conducted in Europe, Brazil, Australia, Israel, New Zealand, Pakistan, Turkey, or recruited from multiple continents. Various population groups examined including COPD, schizophrenia, PTSD, cancer, suspected TB, alcoholism, cardiovascular disease, inpatients, adolescents, smokers awaiting surgery, healthcare workers, African-Americans, Maori, smokers who failed to quit on NRT or bupropion, and smokers wanting to reduce but not quit. </w:t>
            </w:r>
            <w:r w:rsidR="005E7CAB">
              <w:rPr>
                <w:rFonts w:asciiTheme="minorHAnsi" w:hAnsiTheme="minorHAnsi" w:cstheme="minorHAnsi"/>
                <w:sz w:val="16"/>
                <w:szCs w:val="16"/>
              </w:rPr>
              <w:t>Across trials, smokers with past depression was generally between 20 and 30% (range 6-44%).</w:t>
            </w:r>
          </w:p>
        </w:tc>
      </w:tr>
    </w:tbl>
    <w:p w14:paraId="62C6AB78" w14:textId="381FE6B2" w:rsidR="00E96F26" w:rsidRPr="00D808EC" w:rsidRDefault="00E96F26" w:rsidP="00E96F26">
      <w:pPr>
        <w:spacing w:after="0" w:line="240" w:lineRule="auto"/>
        <w:rPr>
          <w:sz w:val="14"/>
          <w:szCs w:val="14"/>
        </w:rPr>
      </w:pPr>
      <w:r w:rsidRPr="00D808EC">
        <w:rPr>
          <w:sz w:val="14"/>
          <w:szCs w:val="14"/>
        </w:rPr>
        <w:t>Abbreviations:</w:t>
      </w:r>
      <w:r w:rsidR="00F635CD" w:rsidRPr="00D808EC">
        <w:rPr>
          <w:sz w:val="14"/>
          <w:szCs w:val="14"/>
        </w:rPr>
        <w:t xml:space="preserve"> </w:t>
      </w:r>
      <w:r w:rsidR="00F41C96">
        <w:rPr>
          <w:sz w:val="14"/>
          <w:szCs w:val="14"/>
        </w:rPr>
        <w:t xml:space="preserve">COPD: chronic obstructive pulmonary disease; </w:t>
      </w:r>
      <w:r w:rsidR="00064E7F">
        <w:rPr>
          <w:sz w:val="14"/>
          <w:szCs w:val="14"/>
        </w:rPr>
        <w:t xml:space="preserve">CPD: cigarettes per day; </w:t>
      </w:r>
      <w:r w:rsidR="00F635CD" w:rsidRPr="00D808EC">
        <w:rPr>
          <w:sz w:val="14"/>
          <w:szCs w:val="14"/>
        </w:rPr>
        <w:t xml:space="preserve">NR: not reported; NRT: nicotine replacement therapy; </w:t>
      </w:r>
      <w:r w:rsidR="00F41C96">
        <w:rPr>
          <w:sz w:val="14"/>
          <w:szCs w:val="14"/>
        </w:rPr>
        <w:t xml:space="preserve">PTSD: post traumatic stress disorder; </w:t>
      </w:r>
      <w:r w:rsidR="00F635CD" w:rsidRPr="00D808EC">
        <w:rPr>
          <w:sz w:val="14"/>
          <w:szCs w:val="14"/>
        </w:rPr>
        <w:t xml:space="preserve">SAMe: </w:t>
      </w:r>
      <w:r w:rsidR="00F635CD" w:rsidRPr="00D808EC">
        <w:rPr>
          <w:rFonts w:asciiTheme="minorHAnsi" w:hAnsiTheme="minorHAnsi" w:cstheme="minorHAnsi"/>
          <w:bCs/>
          <w:sz w:val="14"/>
          <w:szCs w:val="14"/>
          <w:lang w:val="en-GB"/>
        </w:rPr>
        <w:t>S-Adenosyl-Methionine</w:t>
      </w:r>
      <w:r w:rsidR="00F41C96">
        <w:rPr>
          <w:rFonts w:asciiTheme="minorHAnsi" w:hAnsiTheme="minorHAnsi" w:cstheme="minorHAnsi"/>
          <w:bCs/>
          <w:sz w:val="14"/>
          <w:szCs w:val="14"/>
          <w:lang w:val="en-GB"/>
        </w:rPr>
        <w:t>; TB: tuberculosis</w:t>
      </w:r>
      <w:r w:rsidRPr="00D808EC">
        <w:rPr>
          <w:sz w:val="14"/>
          <w:szCs w:val="14"/>
        </w:rPr>
        <w:br/>
      </w:r>
      <w:r w:rsidRPr="00D808EC">
        <w:rPr>
          <w:b/>
          <w:sz w:val="14"/>
          <w:szCs w:val="14"/>
        </w:rPr>
        <w:t>Bolded</w:t>
      </w:r>
      <w:r w:rsidRPr="00D808EC">
        <w:rPr>
          <w:sz w:val="14"/>
          <w:szCs w:val="14"/>
        </w:rPr>
        <w:t xml:space="preserve"> comparisons are selected for GRADEing as they examine a relevant comparator (e.g., placebo, usual care) and population (e.g., general/mixed population of smokers)</w:t>
      </w:r>
    </w:p>
    <w:p w14:paraId="208F3517" w14:textId="66DAC431" w:rsidR="00C72CDD" w:rsidRPr="00D808EC" w:rsidRDefault="00C72CDD" w:rsidP="00E96F26">
      <w:pPr>
        <w:spacing w:after="0" w:line="240" w:lineRule="auto"/>
        <w:rPr>
          <w:sz w:val="14"/>
          <w:szCs w:val="14"/>
        </w:rPr>
      </w:pPr>
      <w:r w:rsidRPr="00D808EC">
        <w:rPr>
          <w:sz w:val="14"/>
          <w:szCs w:val="14"/>
          <w:vertAlign w:val="superscript"/>
        </w:rPr>
        <w:t xml:space="preserve">a </w:t>
      </w:r>
      <w:r w:rsidRPr="00D808EC">
        <w:rPr>
          <w:sz w:val="14"/>
          <w:szCs w:val="14"/>
        </w:rPr>
        <w:t>Treatment effects between older and younger smokers</w:t>
      </w:r>
    </w:p>
    <w:p w14:paraId="71A5700D" w14:textId="040414DF" w:rsidR="00C72CDD" w:rsidRPr="00755F63" w:rsidRDefault="00C72CDD" w:rsidP="00E96F26">
      <w:pPr>
        <w:spacing w:after="0" w:line="240" w:lineRule="auto"/>
        <w:rPr>
          <w:sz w:val="14"/>
          <w:szCs w:val="14"/>
        </w:rPr>
      </w:pPr>
      <w:r w:rsidRPr="00755F63">
        <w:rPr>
          <w:sz w:val="14"/>
          <w:szCs w:val="14"/>
          <w:vertAlign w:val="superscript"/>
        </w:rPr>
        <w:t xml:space="preserve">b </w:t>
      </w:r>
      <w:r w:rsidRPr="00755F63">
        <w:rPr>
          <w:sz w:val="14"/>
          <w:szCs w:val="14"/>
        </w:rPr>
        <w:t>Treatment effects by gender</w:t>
      </w:r>
    </w:p>
    <w:p w14:paraId="656CC28D" w14:textId="77777777" w:rsidR="009D1B6D" w:rsidRDefault="00EF51C3" w:rsidP="00332991">
      <w:pPr>
        <w:spacing w:line="240" w:lineRule="auto"/>
        <w:contextualSpacing/>
        <w:rPr>
          <w:sz w:val="14"/>
          <w:szCs w:val="14"/>
        </w:rPr>
        <w:sectPr w:rsidR="009D1B6D" w:rsidSect="007445C5">
          <w:pgSz w:w="15840" w:h="12240" w:orient="landscape"/>
          <w:pgMar w:top="720" w:right="720" w:bottom="720" w:left="720" w:header="708" w:footer="708" w:gutter="0"/>
          <w:cols w:space="708"/>
          <w:docGrid w:linePitch="360"/>
        </w:sectPr>
      </w:pPr>
      <w:r w:rsidRPr="00755F63">
        <w:rPr>
          <w:sz w:val="14"/>
          <w:szCs w:val="14"/>
          <w:vertAlign w:val="superscript"/>
        </w:rPr>
        <w:t xml:space="preserve">c </w:t>
      </w:r>
      <w:r w:rsidR="00755F63" w:rsidRPr="00755F63">
        <w:rPr>
          <w:sz w:val="14"/>
          <w:szCs w:val="14"/>
        </w:rPr>
        <w:t>Comparative studies include a mix of active and inactive control conditions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9"/>
        <w:gridCol w:w="2654"/>
        <w:gridCol w:w="1876"/>
        <w:gridCol w:w="2495"/>
        <w:gridCol w:w="1931"/>
        <w:gridCol w:w="3295"/>
      </w:tblGrid>
      <w:tr w:rsidR="009D1B6D" w:rsidRPr="006254E9" w14:paraId="2F97689F" w14:textId="77777777" w:rsidTr="008A4D15">
        <w:trPr>
          <w:trHeight w:val="983"/>
        </w:trPr>
        <w:tc>
          <w:tcPr>
            <w:tcW w:w="743" w:type="pct"/>
            <w:shd w:val="clear" w:color="auto" w:fill="C6D9F1" w:themeFill="text2" w:themeFillTint="33"/>
          </w:tcPr>
          <w:p w14:paraId="28D61535" w14:textId="77777777" w:rsidR="009D1B6D" w:rsidRPr="004D6061"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lastRenderedPageBreak/>
              <w:t>Author Year {refID};</w:t>
            </w:r>
          </w:p>
          <w:p w14:paraId="37F847D4" w14:textId="77777777" w:rsidR="009D1B6D" w:rsidRPr="004D6061" w:rsidRDefault="009D1B6D" w:rsidP="009D1B6D">
            <w:pPr>
              <w:spacing w:after="0" w:line="240" w:lineRule="auto"/>
              <w:rPr>
                <w:rFonts w:asciiTheme="minorHAnsi" w:hAnsiTheme="minorHAnsi" w:cstheme="minorHAnsi"/>
                <w:b/>
                <w:sz w:val="16"/>
                <w:szCs w:val="16"/>
                <w:lang w:val="en-GB"/>
              </w:rPr>
            </w:pPr>
          </w:p>
          <w:p w14:paraId="4AE864FC" w14:textId="77777777" w:rsidR="009D1B6D" w:rsidRPr="004D6061"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5076F0A3" w14:textId="77777777" w:rsidR="009D1B6D" w:rsidRPr="004D6061" w:rsidRDefault="009D1B6D" w:rsidP="009D1B6D">
            <w:pPr>
              <w:spacing w:after="0" w:line="240" w:lineRule="auto"/>
              <w:rPr>
                <w:rFonts w:asciiTheme="minorHAnsi" w:hAnsiTheme="minorHAnsi" w:cstheme="minorHAnsi"/>
                <w:b/>
                <w:sz w:val="16"/>
                <w:szCs w:val="16"/>
                <w:lang w:val="en-GB"/>
              </w:rPr>
            </w:pPr>
          </w:p>
          <w:p w14:paraId="7DFA75ED" w14:textId="77777777" w:rsidR="009D1B6D" w:rsidRPr="004D6061"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0C8B07B3" w14:textId="77777777" w:rsidR="009D1B6D" w:rsidRPr="004D6061" w:rsidRDefault="009D1B6D" w:rsidP="009D1B6D">
            <w:pPr>
              <w:spacing w:after="0" w:line="240" w:lineRule="auto"/>
              <w:rPr>
                <w:rFonts w:asciiTheme="minorHAnsi" w:hAnsiTheme="minorHAnsi" w:cstheme="minorHAnsi"/>
                <w:b/>
                <w:sz w:val="16"/>
                <w:szCs w:val="16"/>
                <w:lang w:val="en-GB"/>
              </w:rPr>
            </w:pPr>
          </w:p>
          <w:p w14:paraId="62EC7EE5" w14:textId="4CB32895" w:rsidR="009D1B6D" w:rsidRPr="009D1B6D"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922" w:type="pct"/>
            <w:shd w:val="clear" w:color="auto" w:fill="C6D9F1" w:themeFill="text2" w:themeFillTint="33"/>
          </w:tcPr>
          <w:p w14:paraId="034FEE7D" w14:textId="77777777" w:rsidR="009D1B6D" w:rsidRPr="004D6061" w:rsidRDefault="009D1B6D" w:rsidP="009D1B6D">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2C7CD993" w14:textId="77777777" w:rsidR="009D1B6D" w:rsidRPr="004D6061" w:rsidRDefault="009D1B6D" w:rsidP="009D1B6D">
            <w:pPr>
              <w:spacing w:after="0" w:line="240" w:lineRule="auto"/>
              <w:rPr>
                <w:rFonts w:asciiTheme="minorHAnsi" w:hAnsiTheme="minorHAnsi" w:cstheme="minorHAnsi"/>
                <w:b/>
                <w:sz w:val="16"/>
                <w:szCs w:val="16"/>
              </w:rPr>
            </w:pPr>
          </w:p>
          <w:p w14:paraId="4CB39DAB" w14:textId="77777777" w:rsidR="009D1B6D" w:rsidRPr="004D6061" w:rsidRDefault="009D1B6D" w:rsidP="009D1B6D">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21B47B9F" w14:textId="77777777" w:rsidR="009D1B6D" w:rsidRPr="004D6061" w:rsidRDefault="009D1B6D" w:rsidP="009D1B6D">
            <w:pPr>
              <w:spacing w:after="0" w:line="240" w:lineRule="auto"/>
              <w:rPr>
                <w:rFonts w:asciiTheme="minorHAnsi" w:hAnsiTheme="minorHAnsi" w:cstheme="minorHAnsi"/>
                <w:b/>
                <w:sz w:val="16"/>
                <w:szCs w:val="16"/>
              </w:rPr>
            </w:pPr>
          </w:p>
          <w:p w14:paraId="23F735B7" w14:textId="77777777" w:rsidR="009D1B6D" w:rsidRPr="004D6061" w:rsidRDefault="009D1B6D" w:rsidP="009D1B6D">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5DD474BC" w14:textId="77777777" w:rsidR="009D1B6D" w:rsidRPr="004D6061" w:rsidRDefault="009D1B6D" w:rsidP="009D1B6D">
            <w:pPr>
              <w:spacing w:after="0" w:line="240" w:lineRule="auto"/>
              <w:rPr>
                <w:rFonts w:asciiTheme="minorHAnsi" w:hAnsiTheme="minorHAnsi" w:cstheme="minorHAnsi"/>
                <w:b/>
                <w:sz w:val="16"/>
                <w:szCs w:val="16"/>
              </w:rPr>
            </w:pPr>
          </w:p>
          <w:p w14:paraId="3A8F4689" w14:textId="77777777" w:rsidR="009D1B6D" w:rsidRPr="004D6061" w:rsidRDefault="009D1B6D" w:rsidP="009D1B6D">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2591C160" w14:textId="77777777" w:rsidR="009D1B6D" w:rsidRPr="004D6061" w:rsidRDefault="009D1B6D" w:rsidP="009D1B6D">
            <w:pPr>
              <w:spacing w:after="0" w:line="240" w:lineRule="auto"/>
              <w:rPr>
                <w:rFonts w:asciiTheme="minorHAnsi" w:hAnsiTheme="minorHAnsi" w:cstheme="minorHAnsi"/>
                <w:b/>
                <w:sz w:val="16"/>
                <w:szCs w:val="16"/>
              </w:rPr>
            </w:pPr>
          </w:p>
          <w:p w14:paraId="75455D1C" w14:textId="63B43DEA" w:rsidR="009D1B6D" w:rsidRPr="009D1B6D" w:rsidRDefault="009D1B6D" w:rsidP="009D1B6D">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652" w:type="pct"/>
            <w:shd w:val="clear" w:color="auto" w:fill="C6D9F1" w:themeFill="text2" w:themeFillTint="33"/>
          </w:tcPr>
          <w:p w14:paraId="0111FA54" w14:textId="7728A31E" w:rsidR="009D1B6D" w:rsidRPr="009D1B6D"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35F21047" w14:textId="77777777" w:rsidR="009D1B6D" w:rsidRPr="004D6061"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22675115" w14:textId="77777777" w:rsidR="009D1B6D" w:rsidRPr="004D6061" w:rsidRDefault="009D1B6D" w:rsidP="009D1B6D">
            <w:pPr>
              <w:spacing w:after="0" w:line="240" w:lineRule="auto"/>
              <w:rPr>
                <w:rFonts w:asciiTheme="minorHAnsi" w:hAnsiTheme="minorHAnsi" w:cstheme="minorHAnsi"/>
                <w:b/>
                <w:sz w:val="16"/>
                <w:szCs w:val="16"/>
                <w:lang w:val="en-GB"/>
              </w:rPr>
            </w:pPr>
          </w:p>
          <w:p w14:paraId="709E4B92" w14:textId="77777777" w:rsidR="009D1B6D" w:rsidRPr="004D6061"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03C6220B" w14:textId="77777777" w:rsidR="009D1B6D" w:rsidRPr="004D6061" w:rsidRDefault="009D1B6D" w:rsidP="009D1B6D">
            <w:pPr>
              <w:spacing w:after="0" w:line="240" w:lineRule="auto"/>
              <w:rPr>
                <w:rFonts w:asciiTheme="minorHAnsi" w:hAnsiTheme="minorHAnsi" w:cstheme="minorHAnsi"/>
                <w:b/>
                <w:sz w:val="16"/>
                <w:szCs w:val="16"/>
                <w:lang w:val="en-GB"/>
              </w:rPr>
            </w:pPr>
          </w:p>
          <w:p w14:paraId="7B1F49B5" w14:textId="6314B92A" w:rsidR="009D1B6D" w:rsidRPr="009D1B6D"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671" w:type="pct"/>
            <w:shd w:val="clear" w:color="auto" w:fill="C6D9F1" w:themeFill="text2" w:themeFillTint="33"/>
          </w:tcPr>
          <w:p w14:paraId="7A5BA16F" w14:textId="6AC43B91" w:rsidR="009D1B6D" w:rsidRPr="009D1B6D" w:rsidRDefault="009D1B6D" w:rsidP="009D1B6D">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284D1124" w14:textId="53D07387" w:rsidR="009D1B6D" w:rsidRPr="009D1B6D" w:rsidRDefault="009D1B6D" w:rsidP="009D1B6D">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9D1B6D" w:rsidRPr="006254E9" w14:paraId="1821EFCB" w14:textId="77777777" w:rsidTr="008A4D15">
        <w:trPr>
          <w:trHeight w:val="983"/>
        </w:trPr>
        <w:tc>
          <w:tcPr>
            <w:tcW w:w="743" w:type="pct"/>
            <w:shd w:val="clear" w:color="auto" w:fill="D9D9D9" w:themeFill="background1" w:themeFillShade="D9"/>
          </w:tcPr>
          <w:p w14:paraId="5E956DBB" w14:textId="77777777" w:rsidR="009D1B6D" w:rsidRPr="009D1B6D" w:rsidRDefault="009D1B6D" w:rsidP="008A4D15">
            <w:pPr>
              <w:spacing w:after="0" w:line="240" w:lineRule="auto"/>
              <w:rPr>
                <w:rFonts w:asciiTheme="minorHAnsi" w:hAnsiTheme="minorHAnsi" w:cstheme="minorHAnsi"/>
                <w:b/>
                <w:sz w:val="16"/>
                <w:szCs w:val="16"/>
              </w:rPr>
            </w:pPr>
            <w:r w:rsidRPr="009D1B6D">
              <w:rPr>
                <w:rFonts w:asciiTheme="minorHAnsi" w:hAnsiTheme="minorHAnsi" w:cstheme="minorHAnsi"/>
                <w:b/>
                <w:sz w:val="16"/>
                <w:szCs w:val="16"/>
              </w:rPr>
              <w:t>Khanna, 2016 {310};</w:t>
            </w:r>
          </w:p>
          <w:p w14:paraId="259F9433" w14:textId="77777777" w:rsidR="009D1B6D" w:rsidRPr="009D1B6D" w:rsidRDefault="009D1B6D" w:rsidP="008A4D15">
            <w:pPr>
              <w:spacing w:after="0" w:line="240" w:lineRule="auto"/>
              <w:rPr>
                <w:rFonts w:asciiTheme="minorHAnsi" w:hAnsiTheme="minorHAnsi" w:cstheme="minorHAnsi"/>
                <w:b/>
                <w:sz w:val="16"/>
                <w:szCs w:val="16"/>
              </w:rPr>
            </w:pPr>
          </w:p>
          <w:p w14:paraId="76052644" w14:textId="77777777" w:rsidR="009D1B6D" w:rsidRPr="009D1B6D" w:rsidRDefault="009D1B6D" w:rsidP="008A4D15">
            <w:pPr>
              <w:spacing w:after="0" w:line="240" w:lineRule="auto"/>
              <w:rPr>
                <w:rFonts w:asciiTheme="minorHAnsi" w:hAnsiTheme="minorHAnsi" w:cstheme="minorHAnsi"/>
                <w:sz w:val="16"/>
                <w:szCs w:val="16"/>
              </w:rPr>
            </w:pPr>
            <w:r w:rsidRPr="009D1B6D">
              <w:rPr>
                <w:rFonts w:asciiTheme="minorHAnsi" w:hAnsiTheme="minorHAnsi" w:cstheme="minorHAnsi"/>
                <w:sz w:val="16"/>
                <w:szCs w:val="16"/>
              </w:rPr>
              <w:t>UK;</w:t>
            </w:r>
          </w:p>
          <w:p w14:paraId="3E99F251" w14:textId="77777777" w:rsidR="009D1B6D" w:rsidRPr="009D1B6D" w:rsidRDefault="009D1B6D" w:rsidP="008A4D15">
            <w:pPr>
              <w:spacing w:after="0" w:line="240" w:lineRule="auto"/>
              <w:rPr>
                <w:rFonts w:asciiTheme="minorHAnsi" w:hAnsiTheme="minorHAnsi" w:cstheme="minorHAnsi"/>
                <w:sz w:val="16"/>
                <w:szCs w:val="16"/>
              </w:rPr>
            </w:pPr>
          </w:p>
          <w:p w14:paraId="32F1F1C2" w14:textId="77777777" w:rsidR="009D1B6D" w:rsidRPr="009D1B6D" w:rsidRDefault="009D1B6D" w:rsidP="008A4D15">
            <w:pPr>
              <w:spacing w:after="0" w:line="240" w:lineRule="auto"/>
              <w:rPr>
                <w:rFonts w:asciiTheme="minorHAnsi" w:hAnsiTheme="minorHAnsi" w:cstheme="minorHAnsi"/>
                <w:sz w:val="16"/>
                <w:szCs w:val="16"/>
              </w:rPr>
            </w:pPr>
            <w:r w:rsidRPr="009D1B6D">
              <w:rPr>
                <w:rFonts w:asciiTheme="minorHAnsi" w:hAnsiTheme="minorHAnsi" w:cstheme="minorHAnsi"/>
                <w:sz w:val="16"/>
                <w:szCs w:val="16"/>
              </w:rPr>
              <w:t xml:space="preserve">Huddersfield University, UK; Queen Margaret University, UK; </w:t>
            </w:r>
          </w:p>
          <w:p w14:paraId="06D45B46" w14:textId="77777777" w:rsidR="009D1B6D" w:rsidRPr="009D1B6D" w:rsidRDefault="009D1B6D" w:rsidP="008A4D15">
            <w:pPr>
              <w:spacing w:after="0" w:line="240" w:lineRule="auto"/>
              <w:rPr>
                <w:rFonts w:asciiTheme="minorHAnsi" w:hAnsiTheme="minorHAnsi" w:cstheme="minorHAnsi"/>
                <w:sz w:val="16"/>
                <w:szCs w:val="16"/>
              </w:rPr>
            </w:pPr>
          </w:p>
          <w:p w14:paraId="1BBE3DF6" w14:textId="77777777" w:rsidR="009D1B6D" w:rsidRPr="009D1B6D" w:rsidRDefault="009D1B6D" w:rsidP="008A4D15">
            <w:pPr>
              <w:spacing w:after="0" w:line="240" w:lineRule="auto"/>
              <w:rPr>
                <w:rFonts w:asciiTheme="minorHAnsi" w:hAnsiTheme="minorHAnsi" w:cstheme="minorHAnsi"/>
                <w:sz w:val="16"/>
                <w:szCs w:val="16"/>
              </w:rPr>
            </w:pPr>
            <w:r w:rsidRPr="009D1B6D">
              <w:rPr>
                <w:rFonts w:asciiTheme="minorHAnsi" w:hAnsiTheme="minorHAnsi" w:cstheme="minorHAnsi"/>
                <w:sz w:val="16"/>
                <w:szCs w:val="16"/>
              </w:rPr>
              <w:t>Review authors declare having no conflicts of interest</w:t>
            </w:r>
          </w:p>
          <w:p w14:paraId="6C5BBC50" w14:textId="77777777" w:rsidR="009D1B6D" w:rsidRPr="009D1B6D" w:rsidRDefault="009D1B6D" w:rsidP="008A4D15">
            <w:pPr>
              <w:spacing w:after="0" w:line="240" w:lineRule="auto"/>
              <w:rPr>
                <w:rFonts w:asciiTheme="minorHAnsi" w:hAnsiTheme="minorHAnsi" w:cstheme="minorHAnsi"/>
                <w:b/>
                <w:sz w:val="16"/>
                <w:szCs w:val="16"/>
                <w:highlight w:val="yellow"/>
              </w:rPr>
            </w:pPr>
          </w:p>
        </w:tc>
        <w:tc>
          <w:tcPr>
            <w:tcW w:w="922" w:type="pct"/>
          </w:tcPr>
          <w:p w14:paraId="165440E0" w14:textId="77777777" w:rsidR="009D1B6D" w:rsidRPr="009D1B6D" w:rsidRDefault="009D1B6D" w:rsidP="008A4D15">
            <w:pPr>
              <w:spacing w:after="0" w:line="240" w:lineRule="auto"/>
              <w:rPr>
                <w:rFonts w:asciiTheme="minorHAnsi" w:hAnsiTheme="minorHAnsi" w:cstheme="minorHAnsi"/>
                <w:sz w:val="16"/>
                <w:szCs w:val="16"/>
                <w:lang w:val="en-GB"/>
              </w:rPr>
            </w:pPr>
            <w:r w:rsidRPr="009D1B6D">
              <w:rPr>
                <w:rFonts w:asciiTheme="minorHAnsi" w:hAnsiTheme="minorHAnsi" w:cstheme="minorHAnsi"/>
                <w:sz w:val="16"/>
                <w:szCs w:val="16"/>
                <w:lang w:val="en-GB"/>
              </w:rPr>
              <w:t>April 2015;</w:t>
            </w:r>
          </w:p>
          <w:p w14:paraId="394995EF" w14:textId="77777777" w:rsidR="009D1B6D" w:rsidRPr="009D1B6D" w:rsidRDefault="009D1B6D" w:rsidP="008A4D15">
            <w:pPr>
              <w:spacing w:after="0" w:line="240" w:lineRule="auto"/>
              <w:rPr>
                <w:rFonts w:asciiTheme="minorHAnsi" w:hAnsiTheme="minorHAnsi" w:cstheme="minorHAnsi"/>
                <w:sz w:val="16"/>
                <w:szCs w:val="16"/>
                <w:lang w:val="en-GB"/>
              </w:rPr>
            </w:pPr>
          </w:p>
          <w:p w14:paraId="5709D361" w14:textId="77777777" w:rsidR="009D1B6D" w:rsidRPr="009D1B6D" w:rsidRDefault="009D1B6D" w:rsidP="008A4D15">
            <w:pPr>
              <w:spacing w:after="0" w:line="240" w:lineRule="auto"/>
              <w:rPr>
                <w:rFonts w:asciiTheme="minorHAnsi" w:hAnsiTheme="minorHAnsi" w:cstheme="minorHAnsi"/>
                <w:sz w:val="16"/>
                <w:szCs w:val="16"/>
                <w:lang w:val="en-GB"/>
              </w:rPr>
            </w:pPr>
            <w:r w:rsidRPr="009D1B6D">
              <w:rPr>
                <w:rFonts w:asciiTheme="minorHAnsi" w:hAnsiTheme="minorHAnsi" w:cstheme="minorHAnsi"/>
                <w:sz w:val="16"/>
                <w:szCs w:val="16"/>
                <w:lang w:val="en-GB"/>
              </w:rPr>
              <w:t xml:space="preserve">Cochrane Schizophrenia Group Trials Register, BNI, CINHAL, EMBASE, MEDLINE, and PsycINFO; </w:t>
            </w:r>
          </w:p>
          <w:p w14:paraId="2EFF1D1C" w14:textId="77777777" w:rsidR="009D1B6D" w:rsidRPr="009D1B6D" w:rsidRDefault="009D1B6D" w:rsidP="008A4D15">
            <w:pPr>
              <w:spacing w:after="0" w:line="240" w:lineRule="auto"/>
              <w:rPr>
                <w:rFonts w:asciiTheme="minorHAnsi" w:hAnsiTheme="minorHAnsi" w:cstheme="minorHAnsi"/>
                <w:sz w:val="16"/>
                <w:szCs w:val="16"/>
                <w:lang w:val="en-GB"/>
              </w:rPr>
            </w:pPr>
          </w:p>
          <w:p w14:paraId="0C0C9218" w14:textId="77777777" w:rsidR="009D1B6D" w:rsidRPr="009D1B6D" w:rsidRDefault="009D1B6D" w:rsidP="008A4D15">
            <w:pPr>
              <w:spacing w:after="0" w:line="240" w:lineRule="auto"/>
              <w:rPr>
                <w:rFonts w:asciiTheme="minorHAnsi" w:hAnsiTheme="minorHAnsi" w:cstheme="minorHAnsi"/>
                <w:sz w:val="16"/>
                <w:szCs w:val="16"/>
                <w:lang w:val="en-GB"/>
              </w:rPr>
            </w:pPr>
            <w:r w:rsidRPr="009D1B6D">
              <w:rPr>
                <w:rFonts w:asciiTheme="minorHAnsi" w:hAnsiTheme="minorHAnsi" w:cstheme="minorHAnsi"/>
                <w:sz w:val="16"/>
                <w:szCs w:val="16"/>
                <w:lang w:val="en-GB"/>
              </w:rPr>
              <w:t xml:space="preserve">0; </w:t>
            </w:r>
          </w:p>
          <w:p w14:paraId="594D4ACE" w14:textId="77777777" w:rsidR="009D1B6D" w:rsidRPr="009D1B6D" w:rsidRDefault="009D1B6D" w:rsidP="008A4D15">
            <w:pPr>
              <w:spacing w:after="0" w:line="240" w:lineRule="auto"/>
              <w:rPr>
                <w:rFonts w:asciiTheme="minorHAnsi" w:hAnsiTheme="minorHAnsi" w:cstheme="minorHAnsi"/>
                <w:sz w:val="16"/>
                <w:szCs w:val="16"/>
                <w:lang w:val="en-GB"/>
              </w:rPr>
            </w:pPr>
          </w:p>
          <w:p w14:paraId="053BA17F" w14:textId="77777777" w:rsidR="009D1B6D" w:rsidRPr="009D1B6D" w:rsidRDefault="009D1B6D" w:rsidP="008A4D15">
            <w:pPr>
              <w:spacing w:after="0" w:line="240" w:lineRule="auto"/>
              <w:rPr>
                <w:rFonts w:asciiTheme="minorHAnsi" w:hAnsiTheme="minorHAnsi" w:cstheme="minorHAnsi"/>
                <w:sz w:val="16"/>
                <w:szCs w:val="16"/>
                <w:lang w:val="en-GB"/>
              </w:rPr>
            </w:pPr>
            <w:r w:rsidRPr="009D1B6D">
              <w:rPr>
                <w:rFonts w:asciiTheme="minorHAnsi" w:hAnsiTheme="minorHAnsi" w:cstheme="minorHAnsi"/>
                <w:sz w:val="16"/>
                <w:szCs w:val="16"/>
                <w:lang w:val="en-GB"/>
              </w:rPr>
              <w:t>0;</w:t>
            </w:r>
          </w:p>
          <w:p w14:paraId="5BAF44C0" w14:textId="77777777" w:rsidR="009D1B6D" w:rsidRPr="009D1B6D" w:rsidRDefault="009D1B6D" w:rsidP="008A4D15">
            <w:pPr>
              <w:spacing w:after="0" w:line="240" w:lineRule="auto"/>
              <w:rPr>
                <w:rFonts w:asciiTheme="minorHAnsi" w:hAnsiTheme="minorHAnsi" w:cstheme="minorHAnsi"/>
                <w:sz w:val="16"/>
                <w:szCs w:val="16"/>
                <w:lang w:val="en-GB"/>
              </w:rPr>
            </w:pPr>
          </w:p>
          <w:p w14:paraId="6DED5BC1" w14:textId="77777777" w:rsidR="009D1B6D" w:rsidRPr="009D1B6D" w:rsidRDefault="009D1B6D" w:rsidP="008A4D15">
            <w:pPr>
              <w:spacing w:after="0" w:line="240" w:lineRule="auto"/>
              <w:rPr>
                <w:rFonts w:asciiTheme="minorHAnsi" w:hAnsiTheme="minorHAnsi" w:cstheme="minorHAnsi"/>
                <w:sz w:val="16"/>
                <w:szCs w:val="16"/>
                <w:lang w:val="en-GB"/>
              </w:rPr>
            </w:pPr>
            <w:r w:rsidRPr="009D1B6D">
              <w:rPr>
                <w:rFonts w:asciiTheme="minorHAnsi" w:hAnsiTheme="minorHAnsi" w:cstheme="minorHAnsi"/>
                <w:sz w:val="16"/>
                <w:szCs w:val="16"/>
                <w:lang w:val="en-GB"/>
              </w:rPr>
              <w:t>AMSTAR 2: Moderate</w:t>
            </w:r>
          </w:p>
          <w:p w14:paraId="45E5EB6E" w14:textId="77777777" w:rsidR="009D1B6D" w:rsidRPr="009D1B6D" w:rsidRDefault="009D1B6D" w:rsidP="008A4D15">
            <w:pPr>
              <w:spacing w:after="0" w:line="240" w:lineRule="auto"/>
              <w:rPr>
                <w:rFonts w:asciiTheme="minorHAnsi" w:hAnsiTheme="minorHAnsi" w:cstheme="minorHAnsi"/>
                <w:sz w:val="16"/>
                <w:szCs w:val="16"/>
                <w:lang w:val="en-GB"/>
              </w:rPr>
            </w:pPr>
          </w:p>
          <w:p w14:paraId="2085BF98" w14:textId="77777777" w:rsidR="009D1B6D" w:rsidRPr="009D1B6D" w:rsidRDefault="009D1B6D" w:rsidP="008A4D15">
            <w:pPr>
              <w:spacing w:after="0" w:line="240" w:lineRule="auto"/>
              <w:rPr>
                <w:rFonts w:asciiTheme="minorHAnsi" w:hAnsiTheme="minorHAnsi" w:cstheme="minorHAnsi"/>
                <w:sz w:val="16"/>
                <w:szCs w:val="16"/>
                <w:lang w:val="en-GB"/>
              </w:rPr>
            </w:pPr>
          </w:p>
        </w:tc>
        <w:tc>
          <w:tcPr>
            <w:tcW w:w="652" w:type="pct"/>
          </w:tcPr>
          <w:p w14:paraId="4613DB86" w14:textId="77777777" w:rsidR="009D1B6D" w:rsidRPr="009D1B6D" w:rsidRDefault="009D1B6D" w:rsidP="008A4D15">
            <w:pPr>
              <w:rPr>
                <w:rFonts w:asciiTheme="minorHAnsi" w:hAnsiTheme="minorHAnsi" w:cstheme="minorHAnsi"/>
                <w:sz w:val="16"/>
                <w:szCs w:val="16"/>
                <w:highlight w:val="yellow"/>
              </w:rPr>
            </w:pPr>
            <w:r w:rsidRPr="009D1B6D">
              <w:rPr>
                <w:rFonts w:asciiTheme="minorHAnsi" w:hAnsiTheme="minorHAnsi" w:cstheme="minorHAnsi"/>
                <w:sz w:val="16"/>
                <w:szCs w:val="16"/>
              </w:rPr>
              <w:t>Serious mental illness</w:t>
            </w:r>
            <w:r w:rsidRPr="009D1B6D">
              <w:rPr>
                <w:rFonts w:asciiTheme="minorHAnsi" w:hAnsiTheme="minorHAnsi" w:cstheme="minorHAnsi"/>
                <w:sz w:val="16"/>
                <w:szCs w:val="16"/>
                <w:vertAlign w:val="superscript"/>
              </w:rPr>
              <w:t>a</w:t>
            </w:r>
          </w:p>
        </w:tc>
        <w:tc>
          <w:tcPr>
            <w:tcW w:w="867" w:type="pct"/>
          </w:tcPr>
          <w:p w14:paraId="02D96B17" w14:textId="6C790606" w:rsidR="009D1B6D" w:rsidRPr="009D1B6D" w:rsidRDefault="009D1B6D" w:rsidP="008A4D15">
            <w:pPr>
              <w:rPr>
                <w:rFonts w:asciiTheme="minorHAnsi" w:hAnsiTheme="minorHAnsi" w:cstheme="minorHAnsi"/>
                <w:sz w:val="16"/>
                <w:szCs w:val="16"/>
                <w:lang w:val="en-GB"/>
              </w:rPr>
            </w:pPr>
            <w:r w:rsidRPr="009D1B6D">
              <w:rPr>
                <w:rFonts w:asciiTheme="minorHAnsi" w:hAnsiTheme="minorHAnsi" w:cstheme="minorHAnsi"/>
                <w:sz w:val="16"/>
                <w:szCs w:val="16"/>
                <w:lang w:val="en-GB"/>
              </w:rPr>
              <w:t>Advice versus standard care</w:t>
            </w:r>
            <w:r w:rsidR="00D42FB3" w:rsidRPr="009D1B6D">
              <w:rPr>
                <w:rFonts w:cs="Calibri"/>
                <w:sz w:val="14"/>
                <w:szCs w:val="14"/>
              </w:rPr>
              <w:t>†</w:t>
            </w:r>
            <w:r w:rsidRPr="009D1B6D">
              <w:rPr>
                <w:rFonts w:asciiTheme="minorHAnsi" w:hAnsiTheme="minorHAnsi" w:cstheme="minorHAnsi"/>
                <w:sz w:val="16"/>
                <w:szCs w:val="16"/>
                <w:lang w:val="en-GB"/>
              </w:rPr>
              <w:t xml:space="preserve">; </w:t>
            </w:r>
          </w:p>
          <w:p w14:paraId="69EE08CD" w14:textId="77777777" w:rsidR="009D1B6D" w:rsidRPr="009D1B6D" w:rsidRDefault="009D1B6D" w:rsidP="008A4D15">
            <w:pPr>
              <w:rPr>
                <w:rFonts w:asciiTheme="minorHAnsi" w:hAnsiTheme="minorHAnsi" w:cstheme="minorHAnsi"/>
                <w:sz w:val="16"/>
                <w:szCs w:val="16"/>
                <w:lang w:val="en-GB"/>
              </w:rPr>
            </w:pPr>
            <w:r w:rsidRPr="009D1B6D">
              <w:rPr>
                <w:rFonts w:asciiTheme="minorHAnsi" w:hAnsiTheme="minorHAnsi" w:cstheme="minorHAnsi"/>
                <w:sz w:val="16"/>
                <w:szCs w:val="16"/>
                <w:lang w:val="en-GB"/>
              </w:rPr>
              <w:t>NR;</w:t>
            </w:r>
          </w:p>
          <w:p w14:paraId="6BD48A32" w14:textId="77777777" w:rsidR="009D1B6D" w:rsidRPr="009D1B6D" w:rsidRDefault="009D1B6D" w:rsidP="008A4D15">
            <w:pPr>
              <w:rPr>
                <w:rFonts w:asciiTheme="minorHAnsi" w:hAnsiTheme="minorHAnsi" w:cstheme="minorHAnsi"/>
                <w:sz w:val="16"/>
                <w:szCs w:val="16"/>
                <w:highlight w:val="yellow"/>
                <w:lang w:val="en-GB"/>
              </w:rPr>
            </w:pPr>
            <w:r w:rsidRPr="009D1B6D">
              <w:rPr>
                <w:rFonts w:asciiTheme="minorHAnsi" w:hAnsiTheme="minorHAnsi" w:cstheme="minorHAnsi"/>
                <w:sz w:val="16"/>
                <w:szCs w:val="16"/>
                <w:lang w:val="en-GB"/>
              </w:rPr>
              <w:t>No setting restriction</w:t>
            </w:r>
          </w:p>
        </w:tc>
        <w:tc>
          <w:tcPr>
            <w:tcW w:w="671" w:type="pct"/>
          </w:tcPr>
          <w:p w14:paraId="53C69C52" w14:textId="77777777" w:rsidR="009D1B6D" w:rsidRPr="009D1B6D" w:rsidRDefault="009D1B6D" w:rsidP="008A4D15">
            <w:pPr>
              <w:rPr>
                <w:rFonts w:asciiTheme="minorHAnsi" w:hAnsiTheme="minorHAnsi" w:cstheme="minorHAnsi"/>
                <w:sz w:val="16"/>
                <w:szCs w:val="16"/>
                <w:lang w:val="en-GB"/>
              </w:rPr>
            </w:pPr>
            <w:r w:rsidRPr="009D1B6D">
              <w:rPr>
                <w:rFonts w:asciiTheme="minorHAnsi" w:hAnsiTheme="minorHAnsi" w:cstheme="minorHAnsi"/>
                <w:sz w:val="16"/>
                <w:szCs w:val="16"/>
                <w:lang w:val="en-GB"/>
              </w:rPr>
              <w:t>N/A – no studies found</w:t>
            </w:r>
          </w:p>
          <w:p w14:paraId="0567CEE2" w14:textId="77777777" w:rsidR="009D1B6D" w:rsidRPr="009D1B6D" w:rsidRDefault="009D1B6D" w:rsidP="008A4D15">
            <w:pPr>
              <w:rPr>
                <w:rFonts w:asciiTheme="minorHAnsi" w:hAnsiTheme="minorHAnsi" w:cstheme="minorHAnsi"/>
                <w:sz w:val="16"/>
                <w:szCs w:val="16"/>
                <w:highlight w:val="yellow"/>
                <w:lang w:val="en-GB"/>
              </w:rPr>
            </w:pPr>
          </w:p>
          <w:p w14:paraId="7A786673" w14:textId="77777777" w:rsidR="009D1B6D" w:rsidRPr="009D1B6D" w:rsidRDefault="009D1B6D" w:rsidP="008A4D15">
            <w:pPr>
              <w:rPr>
                <w:rFonts w:asciiTheme="minorHAnsi" w:hAnsiTheme="minorHAnsi" w:cstheme="minorHAnsi"/>
                <w:sz w:val="16"/>
                <w:szCs w:val="16"/>
                <w:highlight w:val="yellow"/>
                <w:lang w:val="en-GB"/>
              </w:rPr>
            </w:pPr>
          </w:p>
        </w:tc>
        <w:tc>
          <w:tcPr>
            <w:tcW w:w="1145" w:type="pct"/>
          </w:tcPr>
          <w:p w14:paraId="77FF4C60" w14:textId="77777777" w:rsidR="009D1B6D" w:rsidRPr="009D1B6D" w:rsidRDefault="009D1B6D" w:rsidP="008A4D15">
            <w:pPr>
              <w:spacing w:after="0" w:line="240" w:lineRule="auto"/>
              <w:rPr>
                <w:rFonts w:asciiTheme="minorHAnsi" w:hAnsiTheme="minorHAnsi" w:cstheme="minorHAnsi"/>
                <w:sz w:val="16"/>
                <w:szCs w:val="16"/>
              </w:rPr>
            </w:pPr>
            <w:r w:rsidRPr="009D1B6D">
              <w:rPr>
                <w:rFonts w:asciiTheme="minorHAnsi" w:hAnsiTheme="minorHAnsi" w:cstheme="minorHAnsi"/>
                <w:sz w:val="16"/>
                <w:szCs w:val="16"/>
              </w:rPr>
              <w:t>N/A – no studies found</w:t>
            </w:r>
          </w:p>
        </w:tc>
      </w:tr>
    </w:tbl>
    <w:p w14:paraId="68F90E65" w14:textId="43611E1B" w:rsidR="009D1B6D" w:rsidRPr="009D1B6D" w:rsidRDefault="009D1B6D" w:rsidP="009D1B6D">
      <w:pPr>
        <w:spacing w:after="0" w:line="240" w:lineRule="auto"/>
        <w:rPr>
          <w:rFonts w:asciiTheme="minorHAnsi" w:hAnsiTheme="minorHAnsi" w:cstheme="minorHAnsi"/>
          <w:sz w:val="14"/>
          <w:szCs w:val="14"/>
        </w:rPr>
      </w:pPr>
      <w:r w:rsidRPr="009D1B6D">
        <w:rPr>
          <w:rFonts w:asciiTheme="minorHAnsi" w:hAnsiTheme="minorHAnsi" w:cstheme="minorHAnsi"/>
          <w:sz w:val="14"/>
          <w:szCs w:val="14"/>
        </w:rPr>
        <w:t>Abbreviations: BNI: British Nursing Index; NR: Not reported; N/A: Not applicable.</w:t>
      </w:r>
    </w:p>
    <w:p w14:paraId="2F43ECC8" w14:textId="28200A31" w:rsidR="009D1B6D" w:rsidRPr="009D1B6D" w:rsidRDefault="009D1B6D" w:rsidP="009D1B6D">
      <w:pPr>
        <w:spacing w:after="0" w:line="240" w:lineRule="auto"/>
        <w:rPr>
          <w:sz w:val="14"/>
          <w:szCs w:val="14"/>
        </w:rPr>
      </w:pPr>
      <w:r w:rsidRPr="009D1B6D">
        <w:rPr>
          <w:rFonts w:cs="Calibri"/>
          <w:sz w:val="14"/>
          <w:szCs w:val="14"/>
        </w:rPr>
        <w:t>†</w:t>
      </w:r>
      <w:r w:rsidRPr="009D1B6D">
        <w:rPr>
          <w:rFonts w:asciiTheme="minorHAnsi" w:hAnsiTheme="minorHAnsi" w:cstheme="minorHAnsi"/>
          <w:sz w:val="14"/>
          <w:szCs w:val="14"/>
        </w:rPr>
        <w:t xml:space="preserve">No studies were found addressing these comparisons.  </w:t>
      </w:r>
      <w:r w:rsidRPr="009D1B6D">
        <w:rPr>
          <w:sz w:val="14"/>
          <w:szCs w:val="14"/>
        </w:rPr>
        <w:t xml:space="preserve"> </w:t>
      </w:r>
    </w:p>
    <w:p w14:paraId="35AA15C1" w14:textId="77777777" w:rsidR="009D1B6D" w:rsidRPr="009D1B6D" w:rsidRDefault="009D1B6D" w:rsidP="009D1B6D">
      <w:pPr>
        <w:spacing w:after="0" w:line="240" w:lineRule="auto"/>
        <w:rPr>
          <w:rFonts w:asciiTheme="minorHAnsi" w:hAnsiTheme="minorHAnsi" w:cstheme="minorHAnsi"/>
          <w:sz w:val="14"/>
          <w:szCs w:val="14"/>
        </w:rPr>
      </w:pPr>
      <w:r w:rsidRPr="009D1B6D">
        <w:rPr>
          <w:rFonts w:asciiTheme="minorHAnsi" w:hAnsiTheme="minorHAnsi" w:cstheme="minorHAnsi"/>
          <w:sz w:val="14"/>
          <w:szCs w:val="14"/>
          <w:vertAlign w:val="superscript"/>
        </w:rPr>
        <w:t>a</w:t>
      </w:r>
      <w:r w:rsidRPr="009D1B6D">
        <w:rPr>
          <w:rFonts w:asciiTheme="minorHAnsi" w:hAnsiTheme="minorHAnsi" w:cstheme="minorHAnsi"/>
          <w:sz w:val="14"/>
          <w:szCs w:val="14"/>
        </w:rPr>
        <w:t xml:space="preserve"> For example, schizophrenia, schizophrenia-like disorders, bipolar disorder, or serious affective disorders. </w:t>
      </w:r>
    </w:p>
    <w:p w14:paraId="442152B5" w14:textId="77777777" w:rsidR="00332991" w:rsidRDefault="00332991" w:rsidP="009D1B6D">
      <w:pPr>
        <w:spacing w:line="240" w:lineRule="auto"/>
        <w:ind w:firstLine="720"/>
        <w:contextualSpacing/>
        <w:rPr>
          <w:sz w:val="14"/>
          <w:szCs w:val="14"/>
        </w:rPr>
      </w:pPr>
    </w:p>
    <w:p w14:paraId="5684576B" w14:textId="4D6EB6C8" w:rsidR="009D1B6D" w:rsidRPr="009D1B6D" w:rsidRDefault="009D1B6D" w:rsidP="009D1B6D">
      <w:pPr>
        <w:tabs>
          <w:tab w:val="left" w:pos="817"/>
        </w:tabs>
        <w:rPr>
          <w:sz w:val="14"/>
          <w:szCs w:val="14"/>
        </w:rPr>
        <w:sectPr w:rsidR="009D1B6D" w:rsidRPr="009D1B6D" w:rsidSect="007445C5">
          <w:pgSz w:w="15840" w:h="12240" w:orient="landscape"/>
          <w:pgMar w:top="720" w:right="720" w:bottom="720" w:left="720" w:header="708" w:footer="708" w:gutter="0"/>
          <w:cols w:space="708"/>
          <w:docGrid w:linePitch="360"/>
        </w:sectPr>
      </w:pPr>
      <w:r>
        <w:rPr>
          <w:sz w:val="14"/>
          <w:szCs w:val="14"/>
        </w:rPr>
        <w:tab/>
      </w:r>
    </w:p>
    <w:p w14:paraId="76567184" w14:textId="7DEBB4CF" w:rsidR="0057699C" w:rsidRPr="00332991" w:rsidRDefault="0057699C" w:rsidP="00332991">
      <w:pPr>
        <w:spacing w:line="240" w:lineRule="auto"/>
        <w:contextualSpacing/>
        <w:rPr>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29"/>
        <w:gridCol w:w="2268"/>
        <w:gridCol w:w="1859"/>
        <w:gridCol w:w="2323"/>
        <w:gridCol w:w="2167"/>
        <w:gridCol w:w="3744"/>
      </w:tblGrid>
      <w:tr w:rsidR="00635D6C" w:rsidRPr="004D6061" w14:paraId="61DFB9AE" w14:textId="77777777" w:rsidTr="00635D6C">
        <w:trPr>
          <w:trHeight w:val="983"/>
        </w:trPr>
        <w:tc>
          <w:tcPr>
            <w:tcW w:w="705" w:type="pct"/>
            <w:tcBorders>
              <w:top w:val="single" w:sz="4" w:space="0" w:color="auto"/>
              <w:left w:val="single" w:sz="4" w:space="0" w:color="auto"/>
              <w:bottom w:val="single" w:sz="4" w:space="0" w:color="auto"/>
              <w:right w:val="single" w:sz="4" w:space="0" w:color="auto"/>
            </w:tcBorders>
            <w:shd w:val="clear" w:color="auto" w:fill="C6D9F1" w:themeFill="text2" w:themeFillTint="33"/>
          </w:tcPr>
          <w:p w14:paraId="574B45BC" w14:textId="77777777" w:rsidR="00635D6C" w:rsidRPr="004D6061" w:rsidRDefault="00635D6C">
            <w:pPr>
              <w:spacing w:after="0" w:line="240" w:lineRule="auto"/>
              <w:rPr>
                <w:rFonts w:asciiTheme="minorHAnsi" w:hAnsiTheme="minorHAnsi" w:cstheme="minorHAnsi"/>
                <w:b/>
                <w:sz w:val="16"/>
                <w:szCs w:val="16"/>
                <w:lang w:val="en-GB"/>
              </w:rPr>
            </w:pPr>
            <w:bookmarkStart w:id="2" w:name="_Hlk15977532"/>
            <w:r w:rsidRPr="004D6061">
              <w:rPr>
                <w:rFonts w:asciiTheme="minorHAnsi" w:hAnsiTheme="minorHAnsi" w:cstheme="minorHAnsi"/>
                <w:b/>
                <w:sz w:val="16"/>
                <w:szCs w:val="16"/>
                <w:lang w:val="en-GB"/>
              </w:rPr>
              <w:t>Author Year {refID};</w:t>
            </w:r>
          </w:p>
          <w:p w14:paraId="7DBF2F09" w14:textId="77777777" w:rsidR="00635D6C" w:rsidRPr="004D6061" w:rsidRDefault="00635D6C">
            <w:pPr>
              <w:spacing w:after="0" w:line="240" w:lineRule="auto"/>
              <w:rPr>
                <w:rFonts w:asciiTheme="minorHAnsi" w:hAnsiTheme="minorHAnsi" w:cstheme="minorHAnsi"/>
                <w:b/>
                <w:sz w:val="16"/>
                <w:szCs w:val="16"/>
                <w:lang w:val="en-GB"/>
              </w:rPr>
            </w:pPr>
          </w:p>
          <w:p w14:paraId="2A7C6222"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00CD818E" w14:textId="77777777" w:rsidR="00635D6C" w:rsidRPr="004D6061" w:rsidRDefault="00635D6C">
            <w:pPr>
              <w:spacing w:after="0" w:line="240" w:lineRule="auto"/>
              <w:rPr>
                <w:rFonts w:asciiTheme="minorHAnsi" w:hAnsiTheme="minorHAnsi" w:cstheme="minorHAnsi"/>
                <w:b/>
                <w:sz w:val="16"/>
                <w:szCs w:val="16"/>
                <w:lang w:val="en-GB"/>
              </w:rPr>
            </w:pPr>
          </w:p>
          <w:p w14:paraId="66EFD7D6"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1A380FE0" w14:textId="77777777" w:rsidR="00635D6C" w:rsidRPr="004D6061" w:rsidRDefault="00635D6C">
            <w:pPr>
              <w:spacing w:after="0" w:line="240" w:lineRule="auto"/>
              <w:rPr>
                <w:rFonts w:asciiTheme="minorHAnsi" w:hAnsiTheme="minorHAnsi" w:cstheme="minorHAnsi"/>
                <w:b/>
                <w:sz w:val="16"/>
                <w:szCs w:val="16"/>
                <w:lang w:val="en-GB"/>
              </w:rPr>
            </w:pPr>
          </w:p>
          <w:p w14:paraId="73C5CF3A"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78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14:paraId="06ABCF85" w14:textId="77777777" w:rsidR="00635D6C" w:rsidRPr="004D6061" w:rsidRDefault="00635D6C">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0844E714" w14:textId="77777777" w:rsidR="00635D6C" w:rsidRPr="004D6061" w:rsidRDefault="00635D6C">
            <w:pPr>
              <w:spacing w:after="0" w:line="240" w:lineRule="auto"/>
              <w:rPr>
                <w:rFonts w:asciiTheme="minorHAnsi" w:hAnsiTheme="minorHAnsi" w:cstheme="minorHAnsi"/>
                <w:b/>
                <w:sz w:val="16"/>
                <w:szCs w:val="16"/>
              </w:rPr>
            </w:pPr>
          </w:p>
          <w:p w14:paraId="5661A1DD" w14:textId="77777777" w:rsidR="00635D6C" w:rsidRPr="004D6061" w:rsidRDefault="00635D6C">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7A8B6C94" w14:textId="77777777" w:rsidR="00635D6C" w:rsidRPr="004D6061" w:rsidRDefault="00635D6C">
            <w:pPr>
              <w:spacing w:after="0" w:line="240" w:lineRule="auto"/>
              <w:rPr>
                <w:rFonts w:asciiTheme="minorHAnsi" w:hAnsiTheme="minorHAnsi" w:cstheme="minorHAnsi"/>
                <w:b/>
                <w:sz w:val="16"/>
                <w:szCs w:val="16"/>
              </w:rPr>
            </w:pPr>
          </w:p>
          <w:p w14:paraId="51D16D0A" w14:textId="77777777" w:rsidR="00635D6C" w:rsidRPr="004D6061" w:rsidRDefault="00635D6C">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6A50FB76" w14:textId="77777777" w:rsidR="00635D6C" w:rsidRPr="004D6061" w:rsidRDefault="00635D6C">
            <w:pPr>
              <w:spacing w:after="0" w:line="240" w:lineRule="auto"/>
              <w:rPr>
                <w:rFonts w:asciiTheme="minorHAnsi" w:hAnsiTheme="minorHAnsi" w:cstheme="minorHAnsi"/>
                <w:b/>
                <w:sz w:val="16"/>
                <w:szCs w:val="16"/>
              </w:rPr>
            </w:pPr>
          </w:p>
          <w:p w14:paraId="3FCBCE1C" w14:textId="77777777" w:rsidR="00635D6C" w:rsidRPr="004D6061" w:rsidRDefault="00635D6C">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08AEE5C3" w14:textId="77777777" w:rsidR="00635D6C" w:rsidRPr="004D6061" w:rsidRDefault="00635D6C">
            <w:pPr>
              <w:spacing w:after="0" w:line="240" w:lineRule="auto"/>
              <w:rPr>
                <w:rFonts w:asciiTheme="minorHAnsi" w:hAnsiTheme="minorHAnsi" w:cstheme="minorHAnsi"/>
                <w:b/>
                <w:sz w:val="16"/>
                <w:szCs w:val="16"/>
              </w:rPr>
            </w:pPr>
          </w:p>
          <w:p w14:paraId="38B1184C" w14:textId="77777777" w:rsidR="00635D6C" w:rsidRPr="004D6061" w:rsidRDefault="00635D6C">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646"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7CFDE6C2"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807" w:type="pct"/>
            <w:tcBorders>
              <w:top w:val="single" w:sz="4" w:space="0" w:color="auto"/>
              <w:left w:val="single" w:sz="4" w:space="0" w:color="auto"/>
              <w:bottom w:val="single" w:sz="4" w:space="0" w:color="auto"/>
              <w:right w:val="single" w:sz="4" w:space="0" w:color="auto"/>
            </w:tcBorders>
            <w:shd w:val="clear" w:color="auto" w:fill="C6D9F1" w:themeFill="text2" w:themeFillTint="33"/>
          </w:tcPr>
          <w:p w14:paraId="338AA7CC"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overview;</w:t>
            </w:r>
          </w:p>
          <w:p w14:paraId="695418BF" w14:textId="77777777" w:rsidR="00635D6C" w:rsidRPr="004D6061" w:rsidRDefault="00635D6C">
            <w:pPr>
              <w:spacing w:after="0" w:line="240" w:lineRule="auto"/>
              <w:rPr>
                <w:rFonts w:asciiTheme="minorHAnsi" w:hAnsiTheme="minorHAnsi" w:cstheme="minorHAnsi"/>
                <w:b/>
                <w:sz w:val="16"/>
                <w:szCs w:val="16"/>
                <w:lang w:val="en-GB"/>
              </w:rPr>
            </w:pPr>
          </w:p>
          <w:p w14:paraId="5A4636D8"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52B2E60B" w14:textId="77777777" w:rsidR="00635D6C" w:rsidRPr="004D6061" w:rsidRDefault="00635D6C">
            <w:pPr>
              <w:spacing w:after="0" w:line="240" w:lineRule="auto"/>
              <w:rPr>
                <w:rFonts w:asciiTheme="minorHAnsi" w:hAnsiTheme="minorHAnsi" w:cstheme="minorHAnsi"/>
                <w:b/>
                <w:sz w:val="16"/>
                <w:szCs w:val="16"/>
                <w:lang w:val="en-GB"/>
              </w:rPr>
            </w:pPr>
          </w:p>
          <w:p w14:paraId="34300B37"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753"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22B00F1" w14:textId="77777777" w:rsidR="00635D6C" w:rsidRPr="004D6061" w:rsidRDefault="00635D6C">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13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6CFEDBA" w14:textId="77777777" w:rsidR="00635D6C" w:rsidRPr="004D6061" w:rsidRDefault="00635D6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635D6C" w:rsidRPr="004D6061" w14:paraId="6FD481FF" w14:textId="77777777" w:rsidTr="00635D6C">
        <w:trPr>
          <w:trHeight w:val="5062"/>
        </w:trPr>
        <w:tc>
          <w:tcPr>
            <w:tcW w:w="7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EE3427E"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b/>
                <w:sz w:val="16"/>
                <w:szCs w:val="16"/>
              </w:rPr>
              <w:t>Lancaster 2017 {539};</w:t>
            </w:r>
            <w:r w:rsidRPr="004D6061">
              <w:rPr>
                <w:rFonts w:asciiTheme="minorHAnsi" w:hAnsiTheme="minorHAnsi" w:cstheme="minorHAnsi"/>
                <w:b/>
                <w:sz w:val="16"/>
                <w:szCs w:val="16"/>
              </w:rPr>
              <w:br/>
            </w:r>
          </w:p>
          <w:p w14:paraId="4F7AC665"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r w:rsidRPr="004D6061">
              <w:rPr>
                <w:rFonts w:asciiTheme="minorHAnsi" w:hAnsiTheme="minorHAnsi" w:cstheme="minorHAnsi"/>
                <w:sz w:val="16"/>
                <w:szCs w:val="16"/>
              </w:rPr>
              <w:tab/>
            </w:r>
            <w:r w:rsidRPr="004D6061">
              <w:rPr>
                <w:rFonts w:asciiTheme="minorHAnsi" w:hAnsiTheme="minorHAnsi" w:cstheme="minorHAnsi"/>
                <w:sz w:val="16"/>
                <w:szCs w:val="16"/>
              </w:rPr>
              <w:tab/>
            </w:r>
          </w:p>
          <w:p w14:paraId="3419FCBD" w14:textId="77777777" w:rsidR="00635D6C" w:rsidRPr="004D6061" w:rsidRDefault="00635D6C">
            <w:pPr>
              <w:spacing w:after="0" w:line="240" w:lineRule="auto"/>
              <w:rPr>
                <w:rFonts w:asciiTheme="minorHAnsi" w:hAnsiTheme="minorHAnsi" w:cstheme="minorHAnsi"/>
                <w:sz w:val="16"/>
                <w:szCs w:val="16"/>
              </w:rPr>
            </w:pPr>
          </w:p>
          <w:p w14:paraId="6401B5A6"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Oxford University Department of Primary Health Care; National Institute for Health Research School for Primary Care Research; NHS Research and Development Programme, UK;</w:t>
            </w:r>
            <w:r w:rsidRPr="004D6061">
              <w:rPr>
                <w:rFonts w:asciiTheme="minorHAnsi" w:hAnsiTheme="minorHAnsi" w:cstheme="minorHAnsi"/>
                <w:sz w:val="16"/>
                <w:szCs w:val="16"/>
              </w:rPr>
              <w:tab/>
            </w:r>
          </w:p>
          <w:p w14:paraId="30A29D16" w14:textId="77777777" w:rsidR="00635D6C" w:rsidRPr="004D6061" w:rsidRDefault="00635D6C">
            <w:pPr>
              <w:spacing w:after="0" w:line="240" w:lineRule="auto"/>
              <w:rPr>
                <w:rFonts w:asciiTheme="minorHAnsi" w:hAnsiTheme="minorHAnsi" w:cstheme="minorHAnsi"/>
                <w:sz w:val="16"/>
                <w:szCs w:val="16"/>
              </w:rPr>
            </w:pPr>
          </w:p>
          <w:p w14:paraId="69713187" w14:textId="77777777" w:rsidR="00635D6C" w:rsidRPr="004D6061" w:rsidRDefault="00635D6C">
            <w:pPr>
              <w:spacing w:after="0" w:line="240" w:lineRule="auto"/>
              <w:rPr>
                <w:rFonts w:asciiTheme="minorHAnsi" w:hAnsiTheme="minorHAnsi" w:cstheme="minorHAnsi"/>
                <w:b/>
                <w:sz w:val="16"/>
                <w:szCs w:val="16"/>
              </w:rPr>
            </w:pPr>
            <w:r w:rsidRPr="004D6061">
              <w:rPr>
                <w:rFonts w:asciiTheme="minorHAnsi" w:hAnsiTheme="minorHAnsi" w:cstheme="minorHAnsi"/>
                <w:sz w:val="16"/>
                <w:szCs w:val="16"/>
              </w:rPr>
              <w:t>Review authors declare having no conflicts of interest</w:t>
            </w:r>
          </w:p>
        </w:tc>
        <w:tc>
          <w:tcPr>
            <w:tcW w:w="788" w:type="pct"/>
            <w:tcBorders>
              <w:top w:val="single" w:sz="4" w:space="0" w:color="auto"/>
              <w:left w:val="single" w:sz="4" w:space="0" w:color="auto"/>
              <w:bottom w:val="single" w:sz="4" w:space="0" w:color="auto"/>
              <w:right w:val="single" w:sz="4" w:space="0" w:color="auto"/>
            </w:tcBorders>
          </w:tcPr>
          <w:p w14:paraId="3685EE65" w14:textId="77777777" w:rsidR="00635D6C" w:rsidRPr="004D6061" w:rsidRDefault="00635D6C">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May 2016;</w:t>
            </w:r>
          </w:p>
          <w:p w14:paraId="4B17772D" w14:textId="77777777" w:rsidR="00635D6C" w:rsidRPr="004D6061" w:rsidRDefault="00635D6C">
            <w:pPr>
              <w:spacing w:after="0" w:line="240" w:lineRule="auto"/>
              <w:rPr>
                <w:rFonts w:asciiTheme="minorHAnsi" w:hAnsiTheme="minorHAnsi" w:cstheme="minorHAnsi"/>
                <w:sz w:val="16"/>
                <w:szCs w:val="16"/>
                <w:lang w:val="en-GB"/>
              </w:rPr>
            </w:pPr>
          </w:p>
          <w:p w14:paraId="5E43D50F" w14:textId="74AE89C6" w:rsidR="00635D6C" w:rsidRPr="004D6061" w:rsidRDefault="00635D6C">
            <w:pPr>
              <w:spacing w:after="0" w:line="240" w:lineRule="auto"/>
              <w:rPr>
                <w:rFonts w:asciiTheme="minorHAnsi" w:hAnsiTheme="minorHAnsi" w:cstheme="minorHAnsi"/>
                <w:sz w:val="16"/>
                <w:szCs w:val="16"/>
                <w:lang w:val="en-GB"/>
              </w:rPr>
            </w:pPr>
            <w:r w:rsidRPr="0029526D">
              <w:rPr>
                <w:rFonts w:asciiTheme="minorHAnsi" w:hAnsiTheme="minorHAnsi" w:cstheme="minorHAnsi"/>
                <w:sz w:val="16"/>
                <w:szCs w:val="16"/>
                <w:lang w:val="en-GB"/>
              </w:rPr>
              <w:t xml:space="preserve">Cochrane Tobacco Addiction Group Specialized Register </w:t>
            </w:r>
            <w:r w:rsidR="0029526D">
              <w:rPr>
                <w:rFonts w:asciiTheme="minorHAnsi" w:hAnsiTheme="minorHAnsi" w:cstheme="minorHAnsi"/>
                <w:sz w:val="16"/>
                <w:szCs w:val="16"/>
                <w:lang w:val="en-GB"/>
              </w:rPr>
              <w:t>(</w:t>
            </w:r>
            <w:r w:rsidRPr="0029526D">
              <w:rPr>
                <w:rFonts w:asciiTheme="minorHAnsi" w:hAnsiTheme="minorHAnsi" w:cstheme="minorHAnsi"/>
                <w:sz w:val="16"/>
                <w:szCs w:val="16"/>
                <w:lang w:val="en-GB"/>
              </w:rPr>
              <w:t>CENTRAL, MEDLINE, EMBASE, PsycINFO</w:t>
            </w:r>
            <w:r w:rsidR="0029526D">
              <w:rPr>
                <w:rFonts w:asciiTheme="minorHAnsi" w:hAnsiTheme="minorHAnsi" w:cstheme="minorHAnsi"/>
                <w:sz w:val="16"/>
                <w:szCs w:val="16"/>
                <w:lang w:val="en-GB"/>
              </w:rPr>
              <w:t>)</w:t>
            </w:r>
            <w:r w:rsidRPr="0029526D">
              <w:rPr>
                <w:rFonts w:asciiTheme="minorHAnsi" w:hAnsiTheme="minorHAnsi" w:cstheme="minorHAnsi"/>
                <w:sz w:val="16"/>
                <w:szCs w:val="16"/>
                <w:lang w:val="en-GB"/>
              </w:rPr>
              <w:t>;</w:t>
            </w:r>
          </w:p>
          <w:p w14:paraId="6B5186E0" w14:textId="77777777" w:rsidR="00635D6C" w:rsidRPr="004D6061" w:rsidRDefault="00635D6C">
            <w:pPr>
              <w:spacing w:after="0" w:line="240" w:lineRule="auto"/>
              <w:rPr>
                <w:rFonts w:asciiTheme="minorHAnsi" w:hAnsiTheme="minorHAnsi" w:cstheme="minorHAnsi"/>
                <w:sz w:val="16"/>
                <w:szCs w:val="16"/>
                <w:lang w:val="en-GB"/>
              </w:rPr>
            </w:pPr>
          </w:p>
          <w:p w14:paraId="31B024D4" w14:textId="77777777" w:rsidR="00635D6C" w:rsidRPr="004D6061" w:rsidRDefault="00635D6C">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49;</w:t>
            </w:r>
          </w:p>
          <w:p w14:paraId="4D81B0C2" w14:textId="77777777" w:rsidR="00635D6C" w:rsidRPr="004D6061" w:rsidRDefault="00635D6C">
            <w:pPr>
              <w:spacing w:after="0" w:line="240" w:lineRule="auto"/>
              <w:rPr>
                <w:rFonts w:asciiTheme="minorHAnsi" w:hAnsiTheme="minorHAnsi" w:cstheme="minorHAnsi"/>
                <w:sz w:val="16"/>
                <w:szCs w:val="16"/>
                <w:lang w:val="en-GB"/>
              </w:rPr>
            </w:pPr>
          </w:p>
          <w:p w14:paraId="0366D0DB" w14:textId="77777777" w:rsidR="00635D6C" w:rsidRPr="004D6061" w:rsidRDefault="00635D6C">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Around 19,000;</w:t>
            </w:r>
          </w:p>
          <w:p w14:paraId="1A6714E3" w14:textId="77777777" w:rsidR="00635D6C" w:rsidRPr="004D6061" w:rsidRDefault="00635D6C">
            <w:pPr>
              <w:spacing w:after="0" w:line="240" w:lineRule="auto"/>
              <w:rPr>
                <w:rFonts w:asciiTheme="minorHAnsi" w:hAnsiTheme="minorHAnsi" w:cstheme="minorHAnsi"/>
                <w:sz w:val="16"/>
                <w:szCs w:val="16"/>
                <w:lang w:val="en-GB"/>
              </w:rPr>
            </w:pPr>
          </w:p>
          <w:p w14:paraId="7F990C32" w14:textId="77777777" w:rsidR="00635D6C" w:rsidRPr="004D6061" w:rsidRDefault="00635D6C">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Critically low</w:t>
            </w:r>
          </w:p>
        </w:tc>
        <w:tc>
          <w:tcPr>
            <w:tcW w:w="646" w:type="pct"/>
            <w:tcBorders>
              <w:top w:val="single" w:sz="4" w:space="0" w:color="auto"/>
              <w:left w:val="single" w:sz="4" w:space="0" w:color="auto"/>
              <w:bottom w:val="single" w:sz="4" w:space="0" w:color="auto"/>
              <w:right w:val="single" w:sz="4" w:space="0" w:color="auto"/>
            </w:tcBorders>
            <w:hideMark/>
          </w:tcPr>
          <w:p w14:paraId="2D75E229" w14:textId="5D748F81" w:rsidR="00635D6C" w:rsidRDefault="00635D6C">
            <w:pPr>
              <w:rPr>
                <w:rFonts w:asciiTheme="minorHAnsi" w:hAnsiTheme="minorHAnsi" w:cstheme="minorHAnsi"/>
                <w:sz w:val="16"/>
                <w:szCs w:val="16"/>
              </w:rPr>
            </w:pPr>
            <w:r w:rsidRPr="004D6061">
              <w:rPr>
                <w:rFonts w:asciiTheme="minorHAnsi" w:hAnsiTheme="minorHAnsi" w:cstheme="minorHAnsi"/>
                <w:sz w:val="16"/>
                <w:szCs w:val="16"/>
              </w:rPr>
              <w:t xml:space="preserve">General/Mixed population of smokers (i.e., not a specifically defined subpopulation) </w:t>
            </w:r>
          </w:p>
          <w:p w14:paraId="1E720C73" w14:textId="367388F5" w:rsidR="00D75A59" w:rsidRPr="004D6061" w:rsidRDefault="00564249">
            <w:pPr>
              <w:rPr>
                <w:rFonts w:asciiTheme="minorHAnsi" w:hAnsiTheme="minorHAnsi" w:cstheme="minorHAnsi"/>
                <w:sz w:val="16"/>
                <w:szCs w:val="16"/>
              </w:rPr>
            </w:pPr>
            <w:r>
              <w:rPr>
                <w:rFonts w:asciiTheme="minorHAnsi" w:hAnsiTheme="minorHAnsi" w:cstheme="minorHAnsi"/>
                <w:sz w:val="16"/>
                <w:szCs w:val="16"/>
              </w:rPr>
              <w:t>Trials recruiting pregnant women excluded.</w:t>
            </w:r>
          </w:p>
        </w:tc>
        <w:tc>
          <w:tcPr>
            <w:tcW w:w="807" w:type="pct"/>
            <w:tcBorders>
              <w:top w:val="single" w:sz="4" w:space="0" w:color="auto"/>
              <w:left w:val="single" w:sz="4" w:space="0" w:color="auto"/>
              <w:bottom w:val="single" w:sz="4" w:space="0" w:color="auto"/>
              <w:right w:val="single" w:sz="4" w:space="0" w:color="auto"/>
            </w:tcBorders>
            <w:hideMark/>
          </w:tcPr>
          <w:p w14:paraId="18544B2E" w14:textId="5BB23E79" w:rsidR="00635D6C" w:rsidRPr="004D6061" w:rsidRDefault="00635D6C" w:rsidP="004D6061">
            <w:pPr>
              <w:spacing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(1) Individual counselling vs </w:t>
            </w:r>
            <w:r w:rsidR="003F0B1B">
              <w:rPr>
                <w:rFonts w:asciiTheme="minorHAnsi" w:hAnsiTheme="minorHAnsi" w:cstheme="minorHAnsi"/>
                <w:b/>
                <w:sz w:val="16"/>
                <w:szCs w:val="16"/>
                <w:lang w:val="en-GB"/>
              </w:rPr>
              <w:t>M</w:t>
            </w:r>
            <w:r w:rsidRPr="004D6061">
              <w:rPr>
                <w:rFonts w:asciiTheme="minorHAnsi" w:hAnsiTheme="minorHAnsi" w:cstheme="minorHAnsi"/>
                <w:b/>
                <w:sz w:val="16"/>
                <w:szCs w:val="16"/>
                <w:lang w:val="en-GB"/>
              </w:rPr>
              <w:t>inimal contact control</w:t>
            </w:r>
            <w:r w:rsidR="003F0B1B">
              <w:rPr>
                <w:rFonts w:asciiTheme="minorHAnsi" w:hAnsiTheme="minorHAnsi" w:cstheme="minorHAnsi"/>
                <w:b/>
                <w:sz w:val="16"/>
                <w:szCs w:val="16"/>
                <w:lang w:val="en-GB"/>
              </w:rPr>
              <w:t xml:space="preserve"> </w:t>
            </w:r>
            <w:r w:rsidRPr="004D6061">
              <w:rPr>
                <w:rFonts w:asciiTheme="minorHAnsi" w:hAnsiTheme="minorHAnsi" w:cstheme="minorHAnsi"/>
                <w:b/>
                <w:sz w:val="16"/>
                <w:szCs w:val="16"/>
                <w:vertAlign w:val="superscript"/>
                <w:lang w:val="en-GB"/>
              </w:rPr>
              <w:t>a</w:t>
            </w:r>
            <w:r w:rsidRPr="004D6061">
              <w:rPr>
                <w:rFonts w:asciiTheme="minorHAnsi" w:hAnsiTheme="minorHAnsi" w:cstheme="minorHAnsi"/>
                <w:b/>
                <w:sz w:val="16"/>
                <w:szCs w:val="16"/>
                <w:lang w:val="en-GB"/>
              </w:rPr>
              <w:t xml:space="preserve"> </w:t>
            </w:r>
            <w:r w:rsidR="004D6061">
              <w:rPr>
                <w:rFonts w:asciiTheme="minorHAnsi" w:hAnsiTheme="minorHAnsi" w:cstheme="minorHAnsi"/>
                <w:b/>
                <w:sz w:val="16"/>
                <w:szCs w:val="16"/>
                <w:lang w:val="en-GB"/>
              </w:rPr>
              <w:br/>
            </w:r>
            <w:r w:rsidRPr="004D6061">
              <w:rPr>
                <w:rFonts w:asciiTheme="minorHAnsi" w:hAnsiTheme="minorHAnsi" w:cstheme="minorHAnsi"/>
                <w:sz w:val="16"/>
                <w:szCs w:val="16"/>
                <w:lang w:val="en-GB"/>
              </w:rPr>
              <w:t>(2) Individual counselling plus pharmacotherapy vs Minimal contact control plus pharmacotherapy</w:t>
            </w:r>
            <w:r w:rsidR="004D6061">
              <w:rPr>
                <w:rFonts w:asciiTheme="minorHAnsi" w:hAnsiTheme="minorHAnsi" w:cstheme="minorHAnsi"/>
                <w:sz w:val="16"/>
                <w:szCs w:val="16"/>
                <w:lang w:val="en-GB"/>
              </w:rPr>
              <w:br/>
            </w:r>
            <w:r w:rsidRPr="004D6061">
              <w:rPr>
                <w:rFonts w:asciiTheme="minorHAnsi" w:hAnsiTheme="minorHAnsi" w:cstheme="minorHAnsi"/>
                <w:sz w:val="16"/>
                <w:szCs w:val="16"/>
                <w:lang w:val="en-GB"/>
              </w:rPr>
              <w:t>(3) More intensive vs less intensive counselling</w:t>
            </w:r>
            <w:r w:rsidR="004D6061">
              <w:rPr>
                <w:rFonts w:asciiTheme="minorHAnsi" w:hAnsiTheme="minorHAnsi" w:cstheme="minorHAnsi"/>
                <w:sz w:val="16"/>
                <w:szCs w:val="16"/>
                <w:lang w:val="en-GB"/>
              </w:rPr>
              <w:br/>
            </w:r>
            <w:r w:rsidRPr="004D6061">
              <w:rPr>
                <w:rFonts w:asciiTheme="minorHAnsi" w:hAnsiTheme="minorHAnsi" w:cstheme="minorHAnsi"/>
                <w:sz w:val="16"/>
                <w:szCs w:val="16"/>
                <w:lang w:val="en-GB"/>
              </w:rPr>
              <w:t>(4) Comparison between counselling approaches;</w:t>
            </w:r>
          </w:p>
          <w:p w14:paraId="74D4EE69" w14:textId="77777777" w:rsidR="00635D6C" w:rsidRPr="004D6061" w:rsidRDefault="00635D6C" w:rsidP="004D6061">
            <w:pPr>
              <w:spacing w:line="240" w:lineRule="auto"/>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Specialist counsellors (counselling not involved in routine clinical care);</w:t>
            </w:r>
          </w:p>
          <w:p w14:paraId="27CB3605" w14:textId="77777777" w:rsidR="00635D6C" w:rsidRPr="004D6061" w:rsidRDefault="00635D6C" w:rsidP="004D6061">
            <w:pPr>
              <w:spacing w:line="240" w:lineRule="auto"/>
              <w:rPr>
                <w:rFonts w:asciiTheme="minorHAnsi" w:hAnsiTheme="minorHAnsi" w:cstheme="minorHAnsi"/>
                <w:sz w:val="16"/>
                <w:szCs w:val="16"/>
                <w:lang w:val="en-GB"/>
              </w:rPr>
            </w:pPr>
            <w:r w:rsidRPr="004D6061">
              <w:rPr>
                <w:rFonts w:asciiTheme="minorHAnsi" w:eastAsia="Times New Roman" w:hAnsiTheme="minorHAnsi" w:cstheme="minorHAnsi"/>
                <w:sz w:val="16"/>
                <w:szCs w:val="16"/>
              </w:rPr>
              <w:t>No setting restriction</w:t>
            </w:r>
          </w:p>
        </w:tc>
        <w:tc>
          <w:tcPr>
            <w:tcW w:w="753" w:type="pct"/>
            <w:tcBorders>
              <w:top w:val="single" w:sz="4" w:space="0" w:color="auto"/>
              <w:left w:val="single" w:sz="4" w:space="0" w:color="auto"/>
              <w:bottom w:val="single" w:sz="4" w:space="0" w:color="auto"/>
              <w:right w:val="single" w:sz="4" w:space="0" w:color="auto"/>
            </w:tcBorders>
          </w:tcPr>
          <w:p w14:paraId="39E42BAB" w14:textId="77777777" w:rsidR="00635D6C" w:rsidRPr="004D6061" w:rsidRDefault="00635D6C">
            <w:pPr>
              <w:rPr>
                <w:rFonts w:asciiTheme="minorHAnsi" w:hAnsiTheme="minorHAnsi" w:cstheme="minorHAnsi"/>
                <w:color w:val="000000"/>
                <w:sz w:val="16"/>
                <w:szCs w:val="16"/>
              </w:rPr>
            </w:pPr>
            <w:r w:rsidRPr="004D6061">
              <w:rPr>
                <w:rFonts w:asciiTheme="minorHAnsi" w:hAnsiTheme="minorHAnsi" w:cstheme="minorHAnsi"/>
                <w:color w:val="000000"/>
                <w:sz w:val="16"/>
                <w:szCs w:val="16"/>
              </w:rPr>
              <w:t>Tobacco smoking abstinence/cessation</w:t>
            </w:r>
          </w:p>
          <w:p w14:paraId="016C0E66" w14:textId="77777777" w:rsidR="00635D6C" w:rsidRPr="004D6061" w:rsidRDefault="00635D6C">
            <w:pPr>
              <w:pStyle w:val="ListParagraph"/>
              <w:spacing w:after="0" w:line="240" w:lineRule="auto"/>
              <w:ind w:left="618"/>
              <w:rPr>
                <w:rFonts w:asciiTheme="minorHAnsi" w:hAnsiTheme="minorHAnsi" w:cstheme="minorHAnsi"/>
                <w:sz w:val="16"/>
                <w:szCs w:val="16"/>
                <w:lang w:val="en-GB"/>
              </w:rPr>
            </w:pPr>
          </w:p>
          <w:p w14:paraId="29711947" w14:textId="77777777" w:rsidR="00635D6C" w:rsidRPr="004D6061" w:rsidRDefault="00635D6C">
            <w:pPr>
              <w:rPr>
                <w:rFonts w:asciiTheme="minorHAnsi" w:hAnsiTheme="minorHAnsi"/>
                <w:sz w:val="16"/>
                <w:szCs w:val="16"/>
                <w:lang w:val="en-GB"/>
              </w:rPr>
            </w:pPr>
          </w:p>
          <w:p w14:paraId="72E37170" w14:textId="77777777" w:rsidR="00635D6C" w:rsidRPr="004D6061" w:rsidRDefault="00635D6C">
            <w:pPr>
              <w:rPr>
                <w:rFonts w:asciiTheme="minorHAnsi" w:hAnsiTheme="minorHAnsi"/>
                <w:sz w:val="16"/>
                <w:szCs w:val="16"/>
                <w:lang w:val="en-GB"/>
              </w:rPr>
            </w:pPr>
          </w:p>
          <w:p w14:paraId="1A83C752" w14:textId="77777777" w:rsidR="00635D6C" w:rsidRPr="004D6061" w:rsidRDefault="00635D6C">
            <w:pPr>
              <w:rPr>
                <w:rFonts w:asciiTheme="minorHAnsi" w:hAnsiTheme="minorHAnsi"/>
                <w:sz w:val="16"/>
                <w:szCs w:val="16"/>
                <w:lang w:val="en-GB"/>
              </w:rPr>
            </w:pPr>
          </w:p>
          <w:p w14:paraId="4C8246C4" w14:textId="77777777" w:rsidR="00635D6C" w:rsidRPr="004D6061" w:rsidRDefault="00635D6C">
            <w:pPr>
              <w:rPr>
                <w:rFonts w:asciiTheme="minorHAnsi" w:hAnsiTheme="minorHAnsi"/>
                <w:sz w:val="16"/>
                <w:szCs w:val="16"/>
                <w:lang w:val="en-GB"/>
              </w:rPr>
            </w:pPr>
          </w:p>
          <w:p w14:paraId="3CE1ACF6" w14:textId="77777777" w:rsidR="00635D6C" w:rsidRPr="004D6061" w:rsidRDefault="00635D6C">
            <w:pPr>
              <w:rPr>
                <w:rFonts w:asciiTheme="minorHAnsi" w:hAnsiTheme="minorHAnsi"/>
                <w:sz w:val="16"/>
                <w:szCs w:val="16"/>
                <w:lang w:val="en-GB"/>
              </w:rPr>
            </w:pPr>
          </w:p>
          <w:p w14:paraId="38B53874" w14:textId="77777777" w:rsidR="00635D6C" w:rsidRPr="004D6061" w:rsidRDefault="00635D6C">
            <w:pPr>
              <w:rPr>
                <w:rFonts w:asciiTheme="minorHAnsi" w:hAnsiTheme="minorHAnsi"/>
                <w:sz w:val="16"/>
                <w:szCs w:val="16"/>
                <w:lang w:val="en-GB"/>
              </w:rPr>
            </w:pPr>
          </w:p>
        </w:tc>
        <w:tc>
          <w:tcPr>
            <w:tcW w:w="1301" w:type="pct"/>
            <w:tcBorders>
              <w:top w:val="single" w:sz="4" w:space="0" w:color="auto"/>
              <w:left w:val="single" w:sz="4" w:space="0" w:color="auto"/>
              <w:bottom w:val="single" w:sz="4" w:space="0" w:color="auto"/>
              <w:right w:val="single" w:sz="4" w:space="0" w:color="auto"/>
            </w:tcBorders>
          </w:tcPr>
          <w:p w14:paraId="1B4380E0" w14:textId="7B369AB2"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37% (n=18) relevant studies, inclusive of, primary care, dental, community, lung cancer screening, post partum, and periodic health exam, Planned Parenthood clinic.</w:t>
            </w:r>
          </w:p>
          <w:p w14:paraId="07B3D6D6" w14:textId="77777777" w:rsidR="00635D6C" w:rsidRPr="004D6061" w:rsidRDefault="00635D6C">
            <w:pPr>
              <w:spacing w:after="0" w:line="240" w:lineRule="auto"/>
              <w:rPr>
                <w:rFonts w:asciiTheme="minorHAnsi" w:hAnsiTheme="minorHAnsi" w:cstheme="minorHAnsi"/>
                <w:sz w:val="16"/>
                <w:szCs w:val="16"/>
              </w:rPr>
            </w:pPr>
          </w:p>
          <w:p w14:paraId="194591D5"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4% (n=2) studies of mixed relevance: worksite and inpatients</w:t>
            </w:r>
          </w:p>
          <w:p w14:paraId="1CF853CD" w14:textId="77777777" w:rsidR="00635D6C" w:rsidRPr="004D6061" w:rsidRDefault="00635D6C">
            <w:pPr>
              <w:spacing w:after="0" w:line="240" w:lineRule="auto"/>
              <w:rPr>
                <w:rFonts w:asciiTheme="minorHAnsi" w:hAnsiTheme="minorHAnsi" w:cstheme="minorHAnsi"/>
                <w:sz w:val="16"/>
                <w:szCs w:val="16"/>
              </w:rPr>
            </w:pPr>
          </w:p>
          <w:p w14:paraId="7DB39485"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51% (n=25) irrelevant, inclusive of medical/surgical hospital inpatients, substance use residential rehabilitation, and worksite.</w:t>
            </w:r>
          </w:p>
          <w:p w14:paraId="6D55A33B" w14:textId="77777777" w:rsidR="00635D6C" w:rsidRPr="004D6061" w:rsidRDefault="00635D6C">
            <w:pPr>
              <w:spacing w:after="0" w:line="240" w:lineRule="auto"/>
              <w:rPr>
                <w:rFonts w:asciiTheme="minorHAnsi" w:hAnsiTheme="minorHAnsi" w:cstheme="minorHAnsi"/>
                <w:sz w:val="16"/>
                <w:szCs w:val="16"/>
              </w:rPr>
            </w:pPr>
          </w:p>
          <w:p w14:paraId="09640473"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Characteristics of remaining studies (n=4) NR in aggregate by authors. </w:t>
            </w:r>
          </w:p>
          <w:p w14:paraId="5D0B668C" w14:textId="77777777" w:rsidR="00635D6C" w:rsidRPr="004D6061" w:rsidRDefault="00635D6C">
            <w:pPr>
              <w:spacing w:after="0" w:line="240" w:lineRule="auto"/>
              <w:rPr>
                <w:rFonts w:asciiTheme="minorHAnsi" w:hAnsiTheme="minorHAnsi" w:cstheme="minorHAnsi"/>
                <w:sz w:val="16"/>
                <w:szCs w:val="16"/>
              </w:rPr>
            </w:pPr>
          </w:p>
          <w:p w14:paraId="196A0099"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Motivation to quit not part of eligibility, but authors state was sometimes difficult to assess. </w:t>
            </w:r>
          </w:p>
          <w:p w14:paraId="12A5AB1A" w14:textId="77777777" w:rsidR="00635D6C" w:rsidRPr="004D6061" w:rsidRDefault="00635D6C">
            <w:pPr>
              <w:spacing w:after="0" w:line="240" w:lineRule="auto"/>
              <w:rPr>
                <w:rFonts w:asciiTheme="minorHAnsi" w:hAnsiTheme="minorHAnsi" w:cstheme="minorHAnsi"/>
                <w:sz w:val="16"/>
                <w:szCs w:val="16"/>
              </w:rPr>
            </w:pPr>
          </w:p>
          <w:p w14:paraId="78A1BCCA" w14:textId="77777777" w:rsidR="00635D6C" w:rsidRPr="004D6061" w:rsidRDefault="00635D6C">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Various countries of conduct, including those less than very high on HDI. </w:t>
            </w:r>
          </w:p>
        </w:tc>
      </w:tr>
    </w:tbl>
    <w:bookmarkEnd w:id="2"/>
    <w:p w14:paraId="468C1423" w14:textId="478D3D9A" w:rsidR="00635D6C" w:rsidRPr="00D808EC" w:rsidRDefault="00635D6C" w:rsidP="00635D6C">
      <w:pPr>
        <w:spacing w:after="0" w:line="240" w:lineRule="auto"/>
        <w:contextualSpacing/>
        <w:rPr>
          <w:sz w:val="14"/>
          <w:szCs w:val="14"/>
        </w:rPr>
      </w:pPr>
      <w:r w:rsidRPr="00D808EC">
        <w:rPr>
          <w:sz w:val="14"/>
          <w:szCs w:val="14"/>
        </w:rPr>
        <w:t>Abbreviations: HDI</w:t>
      </w:r>
      <w:r w:rsidR="00173D16">
        <w:rPr>
          <w:sz w:val="14"/>
          <w:szCs w:val="14"/>
        </w:rPr>
        <w:t>: H</w:t>
      </w:r>
      <w:r w:rsidRPr="00D808EC">
        <w:rPr>
          <w:sz w:val="14"/>
          <w:szCs w:val="14"/>
        </w:rPr>
        <w:t xml:space="preserve">uman </w:t>
      </w:r>
      <w:r w:rsidR="00173D16">
        <w:rPr>
          <w:sz w:val="14"/>
          <w:szCs w:val="14"/>
        </w:rPr>
        <w:t>D</w:t>
      </w:r>
      <w:r w:rsidRPr="00D808EC">
        <w:rPr>
          <w:sz w:val="14"/>
          <w:szCs w:val="14"/>
        </w:rPr>
        <w:t xml:space="preserve">evelopment </w:t>
      </w:r>
      <w:r w:rsidR="00173D16">
        <w:rPr>
          <w:sz w:val="14"/>
          <w:szCs w:val="14"/>
        </w:rPr>
        <w:t>I</w:t>
      </w:r>
      <w:r w:rsidRPr="00D808EC">
        <w:rPr>
          <w:sz w:val="14"/>
          <w:szCs w:val="14"/>
        </w:rPr>
        <w:t>ndex; NR</w:t>
      </w:r>
      <w:r w:rsidR="00173D16">
        <w:rPr>
          <w:sz w:val="14"/>
          <w:szCs w:val="14"/>
        </w:rPr>
        <w:t>: n</w:t>
      </w:r>
      <w:r w:rsidRPr="00D808EC">
        <w:rPr>
          <w:sz w:val="14"/>
          <w:szCs w:val="14"/>
        </w:rPr>
        <w:t>ot reported</w:t>
      </w:r>
    </w:p>
    <w:p w14:paraId="06ED7057" w14:textId="77777777" w:rsidR="00635D6C" w:rsidRPr="00D808EC" w:rsidRDefault="00635D6C" w:rsidP="00635D6C">
      <w:pPr>
        <w:spacing w:after="0" w:line="240" w:lineRule="auto"/>
        <w:contextualSpacing/>
        <w:rPr>
          <w:sz w:val="14"/>
          <w:szCs w:val="14"/>
        </w:rPr>
      </w:pPr>
      <w:r w:rsidRPr="00D808EC">
        <w:rPr>
          <w:b/>
          <w:sz w:val="14"/>
          <w:szCs w:val="14"/>
        </w:rPr>
        <w:t>Bolded</w:t>
      </w:r>
      <w:r w:rsidRPr="00D808EC">
        <w:rPr>
          <w:sz w:val="14"/>
          <w:szCs w:val="14"/>
        </w:rPr>
        <w:t xml:space="preserve"> comparisons are selected for GRADEing as they examine a relevant comparator (e.g., placebo, usual care) and population (e.g., general/mixed population of smokers)</w:t>
      </w:r>
    </w:p>
    <w:p w14:paraId="03BBFBD8" w14:textId="77777777" w:rsidR="00332991" w:rsidRDefault="00635D6C" w:rsidP="00332991">
      <w:pPr>
        <w:spacing w:after="0" w:line="240" w:lineRule="auto"/>
        <w:contextualSpacing/>
        <w:rPr>
          <w:rFonts w:asciiTheme="minorHAnsi" w:hAnsiTheme="minorHAnsi" w:cstheme="minorHAnsi"/>
          <w:sz w:val="14"/>
          <w:szCs w:val="14"/>
          <w:lang w:val="en-GB"/>
        </w:rPr>
        <w:sectPr w:rsidR="00332991" w:rsidSect="007445C5">
          <w:pgSz w:w="15840" w:h="12240" w:orient="landscape"/>
          <w:pgMar w:top="720" w:right="720" w:bottom="720" w:left="720" w:header="708" w:footer="708" w:gutter="0"/>
          <w:cols w:space="708"/>
          <w:docGrid w:linePitch="360"/>
        </w:sectPr>
      </w:pPr>
      <w:r w:rsidRPr="00D808EC">
        <w:rPr>
          <w:rFonts w:asciiTheme="minorHAnsi" w:hAnsiTheme="minorHAnsi" w:cstheme="minorHAnsi"/>
          <w:sz w:val="14"/>
          <w:szCs w:val="14"/>
          <w:vertAlign w:val="superscript"/>
          <w:lang w:val="en-GB"/>
        </w:rPr>
        <w:t>a</w:t>
      </w:r>
      <w:r w:rsidRPr="00D808EC">
        <w:rPr>
          <w:rFonts w:asciiTheme="minorHAnsi" w:hAnsiTheme="minorHAnsi" w:cstheme="minorHAnsi"/>
          <w:sz w:val="14"/>
          <w:szCs w:val="14"/>
          <w:lang w:val="en-GB"/>
        </w:rPr>
        <w:t xml:space="preserve"> No systematic pharmacotherapy in either group</w:t>
      </w:r>
    </w:p>
    <w:p w14:paraId="06A0C040" w14:textId="4A74F3DB" w:rsidR="00B23A78" w:rsidRPr="00332991" w:rsidRDefault="00B23A78" w:rsidP="00332991">
      <w:pPr>
        <w:spacing w:after="0" w:line="240" w:lineRule="auto"/>
        <w:contextualSpacing/>
        <w:rPr>
          <w:rFonts w:asciiTheme="minorHAnsi" w:hAnsiTheme="minorHAnsi" w:cstheme="minorHAnsi"/>
          <w:sz w:val="14"/>
          <w:szCs w:val="1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36"/>
        <w:gridCol w:w="1845"/>
        <w:gridCol w:w="1703"/>
        <w:gridCol w:w="3723"/>
        <w:gridCol w:w="1595"/>
        <w:gridCol w:w="3688"/>
      </w:tblGrid>
      <w:tr w:rsidR="00B23A78" w:rsidRPr="004D6061" w14:paraId="5C274877" w14:textId="77777777" w:rsidTr="00B23A78">
        <w:trPr>
          <w:trHeight w:val="983"/>
        </w:trPr>
        <w:tc>
          <w:tcPr>
            <w:tcW w:w="1836" w:type="dxa"/>
            <w:shd w:val="clear" w:color="auto" w:fill="C6D9F1" w:themeFill="text2" w:themeFillTint="33"/>
          </w:tcPr>
          <w:p w14:paraId="1822EAC2"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0E94C45C" w14:textId="77777777" w:rsidR="00B26F2C" w:rsidRPr="004D6061" w:rsidRDefault="00B26F2C" w:rsidP="00C14948">
            <w:pPr>
              <w:spacing w:after="0" w:line="240" w:lineRule="auto"/>
              <w:rPr>
                <w:rFonts w:asciiTheme="minorHAnsi" w:hAnsiTheme="minorHAnsi" w:cstheme="minorHAnsi"/>
                <w:b/>
                <w:sz w:val="16"/>
                <w:szCs w:val="16"/>
                <w:lang w:val="en-GB"/>
              </w:rPr>
            </w:pPr>
          </w:p>
          <w:p w14:paraId="7C3DB384"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661CD4B3" w14:textId="77777777" w:rsidR="00B26F2C" w:rsidRPr="004D6061" w:rsidRDefault="00B26F2C" w:rsidP="00C14948">
            <w:pPr>
              <w:spacing w:after="0" w:line="240" w:lineRule="auto"/>
              <w:rPr>
                <w:rFonts w:asciiTheme="minorHAnsi" w:hAnsiTheme="minorHAnsi" w:cstheme="minorHAnsi"/>
                <w:b/>
                <w:sz w:val="16"/>
                <w:szCs w:val="16"/>
                <w:lang w:val="en-GB"/>
              </w:rPr>
            </w:pPr>
          </w:p>
          <w:p w14:paraId="7B18B9B4"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7E99370E" w14:textId="77777777" w:rsidR="00B26F2C" w:rsidRPr="004D6061" w:rsidRDefault="00B26F2C" w:rsidP="00C14948">
            <w:pPr>
              <w:spacing w:after="0" w:line="240" w:lineRule="auto"/>
              <w:rPr>
                <w:rFonts w:asciiTheme="minorHAnsi" w:hAnsiTheme="minorHAnsi" w:cstheme="minorHAnsi"/>
                <w:b/>
                <w:sz w:val="16"/>
                <w:szCs w:val="16"/>
                <w:lang w:val="en-GB"/>
              </w:rPr>
            </w:pPr>
          </w:p>
          <w:p w14:paraId="56E22047"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1845" w:type="dxa"/>
            <w:shd w:val="clear" w:color="auto" w:fill="C6D9F1" w:themeFill="text2" w:themeFillTint="33"/>
          </w:tcPr>
          <w:p w14:paraId="3BFD17F0" w14:textId="77777777"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778C2B59" w14:textId="77777777" w:rsidR="00B26F2C" w:rsidRPr="004D6061" w:rsidRDefault="00B26F2C" w:rsidP="00C14948">
            <w:pPr>
              <w:spacing w:after="0" w:line="240" w:lineRule="auto"/>
              <w:rPr>
                <w:rFonts w:asciiTheme="minorHAnsi" w:hAnsiTheme="minorHAnsi" w:cstheme="minorHAnsi"/>
                <w:b/>
                <w:sz w:val="16"/>
                <w:szCs w:val="16"/>
              </w:rPr>
            </w:pPr>
          </w:p>
          <w:p w14:paraId="5767FB61" w14:textId="77777777"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4B23906E" w14:textId="77777777" w:rsidR="00B26F2C" w:rsidRPr="004D6061" w:rsidRDefault="00B26F2C" w:rsidP="00C14948">
            <w:pPr>
              <w:spacing w:after="0" w:line="240" w:lineRule="auto"/>
              <w:rPr>
                <w:rFonts w:asciiTheme="minorHAnsi" w:hAnsiTheme="minorHAnsi" w:cstheme="minorHAnsi"/>
                <w:b/>
                <w:sz w:val="16"/>
                <w:szCs w:val="16"/>
              </w:rPr>
            </w:pPr>
          </w:p>
          <w:p w14:paraId="2E689DC9" w14:textId="77777777"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7E79E8FB" w14:textId="77777777" w:rsidR="00B26F2C" w:rsidRPr="004D6061" w:rsidRDefault="00B26F2C" w:rsidP="00C14948">
            <w:pPr>
              <w:spacing w:after="0" w:line="240" w:lineRule="auto"/>
              <w:rPr>
                <w:rFonts w:asciiTheme="minorHAnsi" w:hAnsiTheme="minorHAnsi" w:cstheme="minorHAnsi"/>
                <w:b/>
                <w:sz w:val="16"/>
                <w:szCs w:val="16"/>
              </w:rPr>
            </w:pPr>
          </w:p>
          <w:p w14:paraId="25EBD188" w14:textId="77777777"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62D21B0E" w14:textId="77777777" w:rsidR="00B26F2C" w:rsidRPr="004D6061" w:rsidRDefault="00B26F2C" w:rsidP="00C14948">
            <w:pPr>
              <w:spacing w:after="0" w:line="240" w:lineRule="auto"/>
              <w:rPr>
                <w:rFonts w:asciiTheme="minorHAnsi" w:hAnsiTheme="minorHAnsi" w:cstheme="minorHAnsi"/>
                <w:b/>
                <w:sz w:val="16"/>
                <w:szCs w:val="16"/>
              </w:rPr>
            </w:pPr>
          </w:p>
          <w:p w14:paraId="3164E152" w14:textId="77777777"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1703" w:type="dxa"/>
            <w:shd w:val="clear" w:color="auto" w:fill="C6D9F1" w:themeFill="text2" w:themeFillTint="33"/>
          </w:tcPr>
          <w:p w14:paraId="0624DC96"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3723" w:type="dxa"/>
            <w:shd w:val="clear" w:color="auto" w:fill="C6D9F1" w:themeFill="text2" w:themeFillTint="33"/>
          </w:tcPr>
          <w:p w14:paraId="4F2F1925"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5CE47230" w14:textId="77777777" w:rsidR="00B26F2C" w:rsidRPr="004D6061" w:rsidRDefault="00B26F2C" w:rsidP="00C14948">
            <w:pPr>
              <w:spacing w:after="0" w:line="240" w:lineRule="auto"/>
              <w:rPr>
                <w:rFonts w:asciiTheme="minorHAnsi" w:hAnsiTheme="minorHAnsi" w:cstheme="minorHAnsi"/>
                <w:b/>
                <w:sz w:val="16"/>
                <w:szCs w:val="16"/>
                <w:lang w:val="en-GB"/>
              </w:rPr>
            </w:pPr>
          </w:p>
          <w:p w14:paraId="42FD7BCC"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11830B37" w14:textId="77777777" w:rsidR="00B26F2C" w:rsidRPr="004D6061" w:rsidRDefault="00B26F2C" w:rsidP="00C14948">
            <w:pPr>
              <w:spacing w:after="0" w:line="240" w:lineRule="auto"/>
              <w:rPr>
                <w:rFonts w:asciiTheme="minorHAnsi" w:hAnsiTheme="minorHAnsi" w:cstheme="minorHAnsi"/>
                <w:b/>
                <w:sz w:val="16"/>
                <w:szCs w:val="16"/>
                <w:lang w:val="en-GB"/>
              </w:rPr>
            </w:pPr>
          </w:p>
          <w:p w14:paraId="6B52091B"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1595" w:type="dxa"/>
            <w:shd w:val="clear" w:color="auto" w:fill="C6D9F1" w:themeFill="text2" w:themeFillTint="33"/>
          </w:tcPr>
          <w:p w14:paraId="45343FA1" w14:textId="77777777" w:rsidR="00B26F2C" w:rsidRPr="004D6061" w:rsidRDefault="00B26F2C" w:rsidP="00C14948">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3688" w:type="dxa"/>
            <w:shd w:val="clear" w:color="auto" w:fill="C6D9F1" w:themeFill="text2" w:themeFillTint="33"/>
          </w:tcPr>
          <w:p w14:paraId="0079CFD8" w14:textId="77777777" w:rsidR="00B26F2C" w:rsidRPr="004D6061" w:rsidRDefault="00B26F2C"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B23A78" w:rsidRPr="004D6061" w14:paraId="50C29704" w14:textId="77777777" w:rsidTr="004C7FE0">
        <w:trPr>
          <w:trHeight w:val="2869"/>
        </w:trPr>
        <w:tc>
          <w:tcPr>
            <w:tcW w:w="1836" w:type="dxa"/>
            <w:shd w:val="clear" w:color="auto" w:fill="D9D9D9" w:themeFill="background1" w:themeFillShade="D9"/>
          </w:tcPr>
          <w:p w14:paraId="6A13E382" w14:textId="09226753"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Lindson-Hawley 2016 {671};</w:t>
            </w:r>
            <w:r w:rsidRPr="004D6061">
              <w:rPr>
                <w:rFonts w:asciiTheme="minorHAnsi" w:hAnsiTheme="minorHAnsi" w:cstheme="minorHAnsi"/>
                <w:b/>
                <w:sz w:val="16"/>
                <w:szCs w:val="16"/>
              </w:rPr>
              <w:br/>
            </w:r>
          </w:p>
          <w:p w14:paraId="180BD536" w14:textId="77777777" w:rsidR="00B26F2C" w:rsidRPr="004D6061" w:rsidRDefault="00B26F2C"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r w:rsidRPr="004D6061">
              <w:rPr>
                <w:rFonts w:asciiTheme="minorHAnsi" w:hAnsiTheme="minorHAnsi" w:cstheme="minorHAnsi"/>
                <w:sz w:val="16"/>
                <w:szCs w:val="16"/>
              </w:rPr>
              <w:tab/>
            </w:r>
            <w:r w:rsidRPr="004D6061">
              <w:rPr>
                <w:rFonts w:asciiTheme="minorHAnsi" w:hAnsiTheme="minorHAnsi" w:cstheme="minorHAnsi"/>
                <w:sz w:val="16"/>
                <w:szCs w:val="16"/>
              </w:rPr>
              <w:tab/>
            </w:r>
          </w:p>
          <w:p w14:paraId="18FF2A13" w14:textId="77777777" w:rsidR="00B26F2C" w:rsidRPr="004D6061" w:rsidRDefault="00B26F2C" w:rsidP="00C14948">
            <w:pPr>
              <w:spacing w:after="0" w:line="240" w:lineRule="auto"/>
              <w:rPr>
                <w:rFonts w:asciiTheme="minorHAnsi" w:hAnsiTheme="minorHAnsi" w:cstheme="minorHAnsi"/>
                <w:sz w:val="16"/>
                <w:szCs w:val="16"/>
              </w:rPr>
            </w:pPr>
          </w:p>
          <w:p w14:paraId="0FFDC9E3" w14:textId="77777777" w:rsidR="00B26F2C" w:rsidRPr="004D6061" w:rsidRDefault="00B26F2C" w:rsidP="00C14948">
            <w:pPr>
              <w:spacing w:after="0" w:line="240" w:lineRule="auto"/>
              <w:rPr>
                <w:rFonts w:asciiTheme="minorHAnsi" w:hAnsiTheme="minorHAnsi" w:cstheme="minorHAnsi"/>
                <w:sz w:val="16"/>
                <w:szCs w:val="16"/>
              </w:rPr>
            </w:pPr>
            <w:r w:rsidRPr="004D6061">
              <w:rPr>
                <w:rFonts w:asciiTheme="minorHAnsi" w:eastAsiaTheme="minorHAnsi" w:hAnsiTheme="minorHAnsi" w:cs="AGaramond-Regular"/>
                <w:sz w:val="16"/>
                <w:szCs w:val="16"/>
                <w:lang w:val="en-US"/>
              </w:rPr>
              <w:t>Nuffield Department of Primary Care Health Sciences, University of Oxford; Public Health, Epidemiology &amp; Biostatistics, University of Birmingham; National Institute for Health Research;</w:t>
            </w:r>
            <w:r w:rsidRPr="004D6061">
              <w:rPr>
                <w:rFonts w:asciiTheme="minorHAnsi" w:hAnsiTheme="minorHAnsi" w:cstheme="minorHAnsi"/>
                <w:sz w:val="16"/>
                <w:szCs w:val="16"/>
              </w:rPr>
              <w:tab/>
            </w:r>
          </w:p>
          <w:p w14:paraId="1636B8AC" w14:textId="77777777" w:rsidR="00B26F2C" w:rsidRPr="004D6061" w:rsidRDefault="00B26F2C" w:rsidP="00C14948">
            <w:pPr>
              <w:spacing w:after="0" w:line="240" w:lineRule="auto"/>
              <w:rPr>
                <w:rFonts w:asciiTheme="minorHAnsi" w:hAnsiTheme="minorHAnsi" w:cstheme="minorHAnsi"/>
                <w:sz w:val="16"/>
                <w:szCs w:val="16"/>
              </w:rPr>
            </w:pPr>
          </w:p>
          <w:p w14:paraId="4C576298" w14:textId="77777777" w:rsidR="00B26F2C" w:rsidRPr="004D6061" w:rsidRDefault="00B26F2C" w:rsidP="00C14948">
            <w:pPr>
              <w:spacing w:after="0" w:line="240" w:lineRule="auto"/>
              <w:rPr>
                <w:rFonts w:asciiTheme="minorHAnsi" w:hAnsiTheme="minorHAnsi" w:cstheme="minorHAnsi"/>
                <w:b/>
                <w:sz w:val="16"/>
                <w:szCs w:val="16"/>
              </w:rPr>
            </w:pPr>
            <w:r w:rsidRPr="004D6061">
              <w:rPr>
                <w:rFonts w:asciiTheme="minorHAnsi" w:hAnsiTheme="minorHAnsi" w:cstheme="minorHAnsi"/>
                <w:sz w:val="16"/>
                <w:szCs w:val="16"/>
              </w:rPr>
              <w:t>Review authors declare having conflicts of interest</w:t>
            </w:r>
          </w:p>
        </w:tc>
        <w:tc>
          <w:tcPr>
            <w:tcW w:w="1845" w:type="dxa"/>
          </w:tcPr>
          <w:p w14:paraId="4F6E3F54" w14:textId="77777777" w:rsidR="00B26F2C" w:rsidRPr="004D6061" w:rsidRDefault="00B26F2C"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October 2015;</w:t>
            </w:r>
          </w:p>
          <w:p w14:paraId="538058C0" w14:textId="77777777" w:rsidR="00B26F2C" w:rsidRPr="004D6061" w:rsidRDefault="00B26F2C" w:rsidP="00C14948">
            <w:pPr>
              <w:spacing w:after="0" w:line="240" w:lineRule="auto"/>
              <w:rPr>
                <w:rFonts w:asciiTheme="minorHAnsi" w:hAnsiTheme="minorHAnsi" w:cstheme="minorHAnsi"/>
                <w:sz w:val="16"/>
                <w:szCs w:val="16"/>
                <w:lang w:val="en-GB"/>
              </w:rPr>
            </w:pPr>
          </w:p>
          <w:p w14:paraId="57759260" w14:textId="0C3C1EAF" w:rsidR="00764DD8" w:rsidRPr="004D6061" w:rsidRDefault="00764DD8" w:rsidP="00764DD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Cochrane Tobacco Addiction Group Trials Register (CENTRAL, MEDLINE, Embase, PsycINFO</w:t>
            </w:r>
            <w:r>
              <w:rPr>
                <w:rFonts w:asciiTheme="minorHAnsi" w:hAnsiTheme="minorHAnsi" w:cstheme="minorHAnsi"/>
                <w:sz w:val="16"/>
                <w:szCs w:val="16"/>
                <w:lang w:val="en-GB"/>
              </w:rPr>
              <w:t>)</w:t>
            </w:r>
            <w:r w:rsidRPr="004D6061">
              <w:rPr>
                <w:rFonts w:asciiTheme="minorHAnsi" w:hAnsiTheme="minorHAnsi" w:cstheme="minorHAnsi"/>
                <w:sz w:val="16"/>
                <w:szCs w:val="16"/>
                <w:lang w:val="en-GB"/>
              </w:rPr>
              <w:t>;</w:t>
            </w:r>
          </w:p>
          <w:p w14:paraId="1ED2F674" w14:textId="77777777" w:rsidR="00B26F2C" w:rsidRPr="004D6061" w:rsidRDefault="00B26F2C" w:rsidP="00C14948">
            <w:pPr>
              <w:spacing w:after="0" w:line="240" w:lineRule="auto"/>
              <w:rPr>
                <w:rFonts w:asciiTheme="minorHAnsi" w:hAnsiTheme="minorHAnsi" w:cstheme="minorHAnsi"/>
                <w:sz w:val="16"/>
                <w:szCs w:val="16"/>
                <w:lang w:val="en-GB"/>
              </w:rPr>
            </w:pPr>
          </w:p>
          <w:p w14:paraId="1E45830E" w14:textId="77777777" w:rsidR="00B26F2C" w:rsidRPr="004D6061" w:rsidRDefault="00B26F2C"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24; </w:t>
            </w:r>
          </w:p>
          <w:p w14:paraId="6BC16B6D" w14:textId="77777777" w:rsidR="00B26F2C" w:rsidRPr="004D6061" w:rsidRDefault="00B26F2C" w:rsidP="00C14948">
            <w:pPr>
              <w:spacing w:after="0" w:line="240" w:lineRule="auto"/>
              <w:rPr>
                <w:rFonts w:asciiTheme="minorHAnsi" w:hAnsiTheme="minorHAnsi" w:cstheme="minorHAnsi"/>
                <w:sz w:val="16"/>
                <w:szCs w:val="16"/>
                <w:lang w:val="en-GB"/>
              </w:rPr>
            </w:pPr>
          </w:p>
          <w:p w14:paraId="76432F67" w14:textId="77777777" w:rsidR="00B26F2C" w:rsidRPr="004D6061" w:rsidRDefault="00B26F2C"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NR; </w:t>
            </w:r>
          </w:p>
          <w:p w14:paraId="0A7E7789" w14:textId="77777777" w:rsidR="00B26F2C" w:rsidRPr="004D6061" w:rsidRDefault="00B26F2C" w:rsidP="00C14948">
            <w:pPr>
              <w:spacing w:after="0" w:line="240" w:lineRule="auto"/>
              <w:rPr>
                <w:rFonts w:asciiTheme="minorHAnsi" w:hAnsiTheme="minorHAnsi" w:cstheme="minorHAnsi"/>
                <w:sz w:val="16"/>
                <w:szCs w:val="16"/>
                <w:lang w:val="en-GB"/>
              </w:rPr>
            </w:pPr>
          </w:p>
          <w:p w14:paraId="30BC72A6" w14:textId="77777777" w:rsidR="00B26F2C" w:rsidRPr="004D6061" w:rsidRDefault="00B26F2C"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Critically low</w:t>
            </w:r>
          </w:p>
        </w:tc>
        <w:tc>
          <w:tcPr>
            <w:tcW w:w="1703" w:type="dxa"/>
          </w:tcPr>
          <w:p w14:paraId="488726C4" w14:textId="0DC9C950" w:rsidR="00B26F2C" w:rsidRPr="004D6061" w:rsidRDefault="00B26F2C" w:rsidP="00C14948">
            <w:pPr>
              <w:rPr>
                <w:rFonts w:asciiTheme="minorHAnsi" w:hAnsiTheme="minorHAnsi" w:cstheme="minorHAnsi"/>
                <w:sz w:val="16"/>
                <w:szCs w:val="16"/>
              </w:rPr>
            </w:pPr>
            <w:r w:rsidRPr="004D6061">
              <w:rPr>
                <w:rFonts w:asciiTheme="minorHAnsi" w:hAnsiTheme="minorHAnsi" w:cstheme="minorHAnsi"/>
                <w:sz w:val="16"/>
                <w:szCs w:val="16"/>
              </w:rPr>
              <w:t>Smokers not motivated to quit/not wishing to quit</w:t>
            </w:r>
            <w:r w:rsidR="003F0B1B">
              <w:rPr>
                <w:rFonts w:asciiTheme="minorHAnsi" w:hAnsiTheme="minorHAnsi" w:cstheme="minorHAnsi"/>
                <w:sz w:val="16"/>
                <w:szCs w:val="16"/>
              </w:rPr>
              <w:t xml:space="preserve"> </w:t>
            </w:r>
            <w:r w:rsidRPr="004D6061">
              <w:rPr>
                <w:rFonts w:asciiTheme="minorHAnsi" w:hAnsiTheme="minorHAnsi" w:cstheme="minorHAnsi"/>
                <w:sz w:val="16"/>
                <w:szCs w:val="16"/>
                <w:vertAlign w:val="superscript"/>
              </w:rPr>
              <w:t>a</w:t>
            </w:r>
          </w:p>
          <w:p w14:paraId="03E70C97" w14:textId="77777777" w:rsidR="00B26F2C" w:rsidRPr="004D6061" w:rsidRDefault="00B26F2C" w:rsidP="00C14948">
            <w:pPr>
              <w:rPr>
                <w:rFonts w:asciiTheme="minorHAnsi" w:hAnsiTheme="minorHAnsi" w:cstheme="minorHAnsi"/>
                <w:sz w:val="16"/>
                <w:szCs w:val="16"/>
              </w:rPr>
            </w:pPr>
          </w:p>
          <w:p w14:paraId="51DAB919" w14:textId="77777777" w:rsidR="00B26F2C" w:rsidRPr="004D6061" w:rsidRDefault="00B26F2C" w:rsidP="00C14948">
            <w:pPr>
              <w:rPr>
                <w:rFonts w:asciiTheme="minorHAnsi" w:hAnsiTheme="minorHAnsi" w:cstheme="minorHAnsi"/>
                <w:sz w:val="16"/>
                <w:szCs w:val="16"/>
              </w:rPr>
            </w:pPr>
          </w:p>
        </w:tc>
        <w:tc>
          <w:tcPr>
            <w:tcW w:w="3723" w:type="dxa"/>
          </w:tcPr>
          <w:p w14:paraId="33CB389D" w14:textId="77777777" w:rsidR="00764DD8" w:rsidRDefault="00764DD8" w:rsidP="00764DD8">
            <w:pPr>
              <w:spacing w:line="240" w:lineRule="auto"/>
              <w:contextualSpacing/>
              <w:rPr>
                <w:rFonts w:asciiTheme="minorHAnsi" w:hAnsiTheme="minorHAnsi"/>
                <w:b/>
                <w:sz w:val="16"/>
                <w:szCs w:val="16"/>
                <w:lang w:val="en-US"/>
              </w:rPr>
            </w:pPr>
            <w:r w:rsidRPr="004D6061">
              <w:rPr>
                <w:rFonts w:asciiTheme="minorHAnsi" w:hAnsiTheme="minorHAnsi"/>
                <w:b/>
                <w:sz w:val="16"/>
                <w:szCs w:val="16"/>
                <w:lang w:val="en-GB"/>
              </w:rPr>
              <w:t xml:space="preserve">(1) NRT </w:t>
            </w:r>
            <w:r w:rsidRPr="00CA23B3">
              <w:rPr>
                <w:rFonts w:asciiTheme="minorHAnsi" w:hAnsiTheme="minorHAnsi"/>
                <w:b/>
                <w:sz w:val="16"/>
                <w:szCs w:val="16"/>
                <w:vertAlign w:val="superscript"/>
                <w:lang w:val="en-US"/>
              </w:rPr>
              <w:t>b</w:t>
            </w:r>
            <w:r w:rsidRPr="004D6061">
              <w:rPr>
                <w:rFonts w:asciiTheme="minorHAnsi" w:hAnsiTheme="minorHAnsi"/>
                <w:b/>
                <w:sz w:val="16"/>
                <w:szCs w:val="16"/>
                <w:lang w:val="en-GB"/>
              </w:rPr>
              <w:t xml:space="preserve"> vs Placebo;</w:t>
            </w:r>
            <w:r>
              <w:rPr>
                <w:rFonts w:asciiTheme="minorHAnsi" w:hAnsiTheme="minorHAnsi"/>
                <w:sz w:val="16"/>
                <w:szCs w:val="16"/>
                <w:lang w:val="en-US"/>
              </w:rPr>
              <w:br/>
            </w:r>
            <w:r w:rsidRPr="004D6061">
              <w:rPr>
                <w:rFonts w:asciiTheme="minorHAnsi" w:hAnsiTheme="minorHAnsi" w:cstheme="minorHAnsi"/>
                <w:b/>
                <w:sz w:val="16"/>
                <w:szCs w:val="16"/>
                <w:lang w:val="en-GB"/>
              </w:rPr>
              <w:t>(2)</w:t>
            </w:r>
            <w:r w:rsidRPr="004D6061">
              <w:rPr>
                <w:rFonts w:asciiTheme="minorHAnsi" w:hAnsiTheme="minorHAnsi" w:cstheme="minorHAnsi"/>
                <w:sz w:val="16"/>
                <w:szCs w:val="16"/>
                <w:lang w:val="en-GB"/>
              </w:rPr>
              <w:t xml:space="preserve"> </w:t>
            </w:r>
            <w:r w:rsidRPr="004D6061">
              <w:rPr>
                <w:rFonts w:asciiTheme="minorHAnsi" w:hAnsiTheme="minorHAnsi"/>
                <w:b/>
                <w:sz w:val="16"/>
                <w:szCs w:val="16"/>
                <w:lang w:val="en-US"/>
              </w:rPr>
              <w:t>Bupropion</w:t>
            </w:r>
            <w:r>
              <w:rPr>
                <w:rFonts w:asciiTheme="minorHAnsi" w:hAnsiTheme="minorHAnsi"/>
                <w:b/>
                <w:sz w:val="16"/>
                <w:szCs w:val="16"/>
                <w:lang w:val="en-US"/>
              </w:rPr>
              <w:t xml:space="preserve"> </w:t>
            </w:r>
            <w:r w:rsidRPr="00D808EC">
              <w:rPr>
                <w:rFonts w:asciiTheme="minorHAnsi" w:hAnsiTheme="minorHAnsi"/>
                <w:b/>
                <w:sz w:val="16"/>
                <w:szCs w:val="16"/>
                <w:vertAlign w:val="superscript"/>
                <w:lang w:val="en-US"/>
              </w:rPr>
              <w:t>b</w:t>
            </w:r>
            <w:r w:rsidRPr="004D6061">
              <w:rPr>
                <w:rFonts w:asciiTheme="minorHAnsi" w:hAnsiTheme="minorHAnsi"/>
                <w:b/>
                <w:sz w:val="16"/>
                <w:szCs w:val="16"/>
                <w:lang w:val="en-US"/>
              </w:rPr>
              <w:t xml:space="preserve"> vs Placebo</w:t>
            </w:r>
            <w:r>
              <w:rPr>
                <w:rFonts w:asciiTheme="minorHAnsi" w:hAnsiTheme="minorHAnsi"/>
                <w:b/>
                <w:sz w:val="16"/>
                <w:szCs w:val="16"/>
                <w:lang w:val="en-US"/>
              </w:rPr>
              <w:br/>
            </w:r>
            <w:r w:rsidRPr="004D6061">
              <w:rPr>
                <w:rFonts w:asciiTheme="minorHAnsi" w:hAnsiTheme="minorHAnsi"/>
                <w:b/>
                <w:sz w:val="16"/>
                <w:szCs w:val="16"/>
                <w:lang w:val="en-US"/>
              </w:rPr>
              <w:t xml:space="preserve">(3) Varenicline </w:t>
            </w:r>
            <w:r w:rsidRPr="00CA23B3">
              <w:rPr>
                <w:rFonts w:asciiTheme="minorHAnsi" w:hAnsiTheme="minorHAnsi"/>
                <w:b/>
                <w:sz w:val="16"/>
                <w:szCs w:val="16"/>
                <w:vertAlign w:val="superscript"/>
                <w:lang w:val="en-US"/>
              </w:rPr>
              <w:t>b</w:t>
            </w:r>
            <w:r w:rsidRPr="004D6061">
              <w:rPr>
                <w:rFonts w:asciiTheme="minorHAnsi" w:hAnsiTheme="minorHAnsi"/>
                <w:b/>
                <w:sz w:val="16"/>
                <w:szCs w:val="16"/>
                <w:lang w:val="en-US"/>
              </w:rPr>
              <w:t xml:space="preserve"> vs Placebo</w:t>
            </w:r>
            <w:r>
              <w:rPr>
                <w:rFonts w:asciiTheme="minorHAnsi" w:hAnsiTheme="minorHAnsi"/>
                <w:b/>
                <w:sz w:val="16"/>
                <w:szCs w:val="16"/>
                <w:lang w:val="en-US"/>
              </w:rPr>
              <w:br/>
            </w:r>
            <w:r w:rsidRPr="004D6061">
              <w:rPr>
                <w:rFonts w:asciiTheme="minorHAnsi" w:hAnsiTheme="minorHAnsi"/>
                <w:b/>
                <w:sz w:val="16"/>
                <w:szCs w:val="16"/>
                <w:lang w:val="en-US"/>
              </w:rPr>
              <w:t xml:space="preserve">(4) E-cigarettes </w:t>
            </w:r>
            <w:r w:rsidRPr="00CA23B3">
              <w:rPr>
                <w:rFonts w:asciiTheme="minorHAnsi" w:hAnsiTheme="minorHAnsi"/>
                <w:b/>
                <w:sz w:val="16"/>
                <w:szCs w:val="16"/>
                <w:vertAlign w:val="superscript"/>
                <w:lang w:val="en-US"/>
              </w:rPr>
              <w:t>b</w:t>
            </w:r>
            <w:r w:rsidRPr="004D6061" w:rsidDel="003F0B1B">
              <w:rPr>
                <w:rFonts w:asciiTheme="minorHAnsi" w:hAnsiTheme="minorHAnsi"/>
                <w:b/>
                <w:sz w:val="16"/>
                <w:szCs w:val="16"/>
                <w:lang w:val="en-US"/>
              </w:rPr>
              <w:t xml:space="preserve"> </w:t>
            </w:r>
            <w:r w:rsidRPr="004D6061">
              <w:rPr>
                <w:rFonts w:asciiTheme="minorHAnsi" w:hAnsiTheme="minorHAnsi"/>
                <w:b/>
                <w:sz w:val="16"/>
                <w:szCs w:val="16"/>
                <w:lang w:val="en-US"/>
              </w:rPr>
              <w:t xml:space="preserve">vs </w:t>
            </w:r>
            <w:r>
              <w:rPr>
                <w:rFonts w:asciiTheme="minorHAnsi" w:hAnsiTheme="minorHAnsi"/>
                <w:b/>
                <w:sz w:val="16"/>
                <w:szCs w:val="16"/>
                <w:lang w:val="en-US"/>
              </w:rPr>
              <w:t>P</w:t>
            </w:r>
            <w:r w:rsidRPr="004D6061">
              <w:rPr>
                <w:rFonts w:asciiTheme="minorHAnsi" w:hAnsiTheme="minorHAnsi"/>
                <w:b/>
                <w:sz w:val="16"/>
                <w:szCs w:val="16"/>
                <w:lang w:val="en-US"/>
              </w:rPr>
              <w:t>lacebo (non-nicotine) electronic cigarettes</w:t>
            </w:r>
            <w:r>
              <w:rPr>
                <w:rFonts w:asciiTheme="minorHAnsi" w:hAnsiTheme="minorHAnsi"/>
                <w:sz w:val="16"/>
                <w:szCs w:val="16"/>
                <w:lang w:val="en-US"/>
              </w:rPr>
              <w:br/>
            </w:r>
            <w:r w:rsidRPr="004D6061">
              <w:rPr>
                <w:rFonts w:asciiTheme="minorHAnsi" w:hAnsiTheme="minorHAnsi"/>
                <w:b/>
                <w:sz w:val="16"/>
                <w:szCs w:val="16"/>
                <w:lang w:val="en-GB"/>
              </w:rPr>
              <w:t>(</w:t>
            </w:r>
            <w:r>
              <w:rPr>
                <w:rFonts w:asciiTheme="minorHAnsi" w:hAnsiTheme="minorHAnsi"/>
                <w:b/>
                <w:sz w:val="16"/>
                <w:szCs w:val="16"/>
                <w:lang w:val="en-GB"/>
              </w:rPr>
              <w:t>5</w:t>
            </w:r>
            <w:r w:rsidRPr="004D6061">
              <w:rPr>
                <w:rFonts w:asciiTheme="minorHAnsi" w:hAnsiTheme="minorHAnsi"/>
                <w:b/>
                <w:sz w:val="16"/>
                <w:szCs w:val="16"/>
                <w:lang w:val="en-GB"/>
              </w:rPr>
              <w:t xml:space="preserve">) </w:t>
            </w:r>
            <w:r w:rsidRPr="004D6061">
              <w:rPr>
                <w:rFonts w:asciiTheme="minorHAnsi" w:hAnsiTheme="minorHAnsi"/>
                <w:b/>
                <w:sz w:val="16"/>
                <w:szCs w:val="16"/>
                <w:lang w:val="en-US"/>
              </w:rPr>
              <w:t>Telephone-based individual counselling plus self-help materials</w:t>
            </w:r>
            <w:r w:rsidRPr="00CA23B3">
              <w:rPr>
                <w:rFonts w:asciiTheme="minorHAnsi" w:hAnsiTheme="minorHAnsi"/>
                <w:b/>
                <w:sz w:val="16"/>
                <w:szCs w:val="16"/>
                <w:vertAlign w:val="superscript"/>
                <w:lang w:val="en-US"/>
              </w:rPr>
              <w:t xml:space="preserve"> b</w:t>
            </w:r>
            <w:r w:rsidRPr="004D6061">
              <w:rPr>
                <w:rFonts w:asciiTheme="minorHAnsi" w:hAnsiTheme="minorHAnsi"/>
                <w:b/>
                <w:sz w:val="16"/>
                <w:szCs w:val="16"/>
                <w:lang w:val="en-US"/>
              </w:rPr>
              <w:t xml:space="preserve"> vs Usual care </w:t>
            </w:r>
          </w:p>
          <w:p w14:paraId="1647C072" w14:textId="77777777" w:rsidR="00764DD8" w:rsidRDefault="00764DD8" w:rsidP="00764DD8">
            <w:pPr>
              <w:spacing w:line="240" w:lineRule="auto"/>
              <w:contextualSpacing/>
              <w:rPr>
                <w:rFonts w:asciiTheme="minorHAnsi" w:hAnsiTheme="minorHAnsi"/>
                <w:sz w:val="16"/>
                <w:szCs w:val="16"/>
                <w:lang w:val="en-US"/>
              </w:rPr>
            </w:pPr>
            <w:r w:rsidRPr="004D6061">
              <w:rPr>
                <w:rFonts w:asciiTheme="minorHAnsi" w:hAnsiTheme="minorHAnsi"/>
                <w:b/>
                <w:sz w:val="16"/>
                <w:szCs w:val="16"/>
                <w:lang w:val="en-GB"/>
              </w:rPr>
              <w:t>(</w:t>
            </w:r>
            <w:r>
              <w:rPr>
                <w:rFonts w:asciiTheme="minorHAnsi" w:hAnsiTheme="minorHAnsi"/>
                <w:b/>
                <w:sz w:val="16"/>
                <w:szCs w:val="16"/>
                <w:lang w:val="en-GB"/>
              </w:rPr>
              <w:t>6</w:t>
            </w:r>
            <w:r w:rsidRPr="004D6061">
              <w:rPr>
                <w:rFonts w:asciiTheme="minorHAnsi" w:hAnsiTheme="minorHAnsi"/>
                <w:b/>
                <w:sz w:val="16"/>
                <w:szCs w:val="16"/>
                <w:lang w:val="en-GB"/>
              </w:rPr>
              <w:t xml:space="preserve">) </w:t>
            </w:r>
            <w:r w:rsidRPr="004D6061">
              <w:rPr>
                <w:rFonts w:asciiTheme="minorHAnsi" w:hAnsiTheme="minorHAnsi"/>
                <w:b/>
                <w:sz w:val="16"/>
                <w:szCs w:val="16"/>
                <w:lang w:val="en-US"/>
              </w:rPr>
              <w:t xml:space="preserve">Behavioural support to reduce smoking (advice) plus NRT </w:t>
            </w:r>
            <w:r w:rsidRPr="00D808EC">
              <w:rPr>
                <w:rFonts w:asciiTheme="minorHAnsi" w:hAnsiTheme="minorHAnsi"/>
                <w:b/>
                <w:sz w:val="16"/>
                <w:szCs w:val="16"/>
                <w:vertAlign w:val="superscript"/>
                <w:lang w:val="en-US"/>
              </w:rPr>
              <w:t>c</w:t>
            </w:r>
            <w:r w:rsidRPr="004D6061">
              <w:rPr>
                <w:rFonts w:asciiTheme="minorHAnsi" w:hAnsiTheme="minorHAnsi"/>
                <w:b/>
                <w:sz w:val="16"/>
                <w:szCs w:val="16"/>
                <w:lang w:val="en-US"/>
              </w:rPr>
              <w:t xml:space="preserve"> plus phone calls vs </w:t>
            </w:r>
            <w:r>
              <w:rPr>
                <w:rFonts w:asciiTheme="minorHAnsi" w:hAnsiTheme="minorHAnsi"/>
                <w:b/>
                <w:sz w:val="16"/>
                <w:szCs w:val="16"/>
                <w:lang w:val="en-US"/>
              </w:rPr>
              <w:t>N</w:t>
            </w:r>
            <w:r w:rsidRPr="004D6061">
              <w:rPr>
                <w:rFonts w:asciiTheme="minorHAnsi" w:hAnsiTheme="minorHAnsi"/>
                <w:b/>
                <w:sz w:val="16"/>
                <w:szCs w:val="16"/>
                <w:lang w:val="en-US"/>
              </w:rPr>
              <w:t>o intervention</w:t>
            </w:r>
            <w:r>
              <w:rPr>
                <w:rFonts w:asciiTheme="minorHAnsi" w:hAnsiTheme="minorHAnsi"/>
                <w:b/>
                <w:sz w:val="16"/>
                <w:szCs w:val="16"/>
                <w:lang w:val="en-US"/>
              </w:rPr>
              <w:br/>
            </w:r>
            <w:r w:rsidRPr="004D6061">
              <w:rPr>
                <w:rFonts w:asciiTheme="minorHAnsi" w:hAnsiTheme="minorHAnsi"/>
                <w:sz w:val="16"/>
                <w:szCs w:val="16"/>
                <w:lang w:val="en-GB"/>
              </w:rPr>
              <w:t>(7)</w:t>
            </w:r>
            <w:r w:rsidRPr="004D6061">
              <w:rPr>
                <w:rFonts w:asciiTheme="minorHAnsi" w:hAnsiTheme="minorHAnsi"/>
                <w:sz w:val="16"/>
                <w:szCs w:val="16"/>
                <w:lang w:val="en-US"/>
              </w:rPr>
              <w:t xml:space="preserve"> Behavioural support to reduce smoking (advice) plus NRT </w:t>
            </w:r>
            <w:r w:rsidRPr="00D808EC">
              <w:rPr>
                <w:rFonts w:asciiTheme="minorHAnsi" w:hAnsiTheme="minorHAnsi"/>
                <w:sz w:val="16"/>
                <w:szCs w:val="16"/>
                <w:vertAlign w:val="superscript"/>
                <w:lang w:val="en-US"/>
              </w:rPr>
              <w:t>c</w:t>
            </w:r>
            <w:r w:rsidRPr="004D6061">
              <w:rPr>
                <w:rFonts w:asciiTheme="minorHAnsi" w:hAnsiTheme="minorHAnsi"/>
                <w:sz w:val="16"/>
                <w:szCs w:val="16"/>
                <w:lang w:val="en-US"/>
              </w:rPr>
              <w:t xml:space="preserve"> plus phone calls vs Motivational interviewing </w:t>
            </w:r>
            <w:r w:rsidRPr="00D808EC">
              <w:rPr>
                <w:rFonts w:asciiTheme="minorHAnsi" w:hAnsiTheme="minorHAnsi"/>
                <w:sz w:val="16"/>
                <w:szCs w:val="16"/>
                <w:vertAlign w:val="superscript"/>
                <w:lang w:val="en-US"/>
              </w:rPr>
              <w:t>d</w:t>
            </w:r>
            <w:r>
              <w:rPr>
                <w:rFonts w:asciiTheme="minorHAnsi" w:hAnsiTheme="minorHAnsi"/>
                <w:sz w:val="16"/>
                <w:szCs w:val="16"/>
                <w:vertAlign w:val="superscript"/>
                <w:lang w:val="en-US"/>
              </w:rPr>
              <w:t xml:space="preserve"> </w:t>
            </w:r>
            <w:r w:rsidRPr="004D6061">
              <w:rPr>
                <w:rFonts w:asciiTheme="minorHAnsi" w:hAnsiTheme="minorHAnsi"/>
                <w:sz w:val="16"/>
                <w:szCs w:val="16"/>
                <w:lang w:val="en-US"/>
              </w:rPr>
              <w:t xml:space="preserve">plus NRT </w:t>
            </w:r>
            <w:r w:rsidRPr="00D808EC">
              <w:rPr>
                <w:rFonts w:asciiTheme="minorHAnsi" w:hAnsiTheme="minorHAnsi"/>
                <w:sz w:val="16"/>
                <w:szCs w:val="16"/>
                <w:vertAlign w:val="superscript"/>
                <w:lang w:val="en-US"/>
              </w:rPr>
              <w:t>c</w:t>
            </w:r>
            <w:r w:rsidRPr="004D6061">
              <w:rPr>
                <w:rFonts w:asciiTheme="minorHAnsi" w:hAnsiTheme="minorHAnsi"/>
                <w:sz w:val="16"/>
                <w:szCs w:val="16"/>
                <w:lang w:val="en-US"/>
              </w:rPr>
              <w:t xml:space="preserve"> plus self-help materials plus counsellor call</w:t>
            </w:r>
            <w:r>
              <w:rPr>
                <w:rFonts w:asciiTheme="minorHAnsi" w:hAnsiTheme="minorHAnsi"/>
                <w:sz w:val="16"/>
                <w:szCs w:val="16"/>
                <w:lang w:val="en-US"/>
              </w:rPr>
              <w:br/>
            </w:r>
            <w:r w:rsidRPr="004D6061">
              <w:rPr>
                <w:rFonts w:asciiTheme="minorHAnsi" w:hAnsiTheme="minorHAnsi"/>
                <w:sz w:val="16"/>
                <w:szCs w:val="16"/>
                <w:lang w:val="en-GB"/>
              </w:rPr>
              <w:t>(</w:t>
            </w:r>
            <w:r>
              <w:rPr>
                <w:rFonts w:asciiTheme="minorHAnsi" w:hAnsiTheme="minorHAnsi"/>
                <w:sz w:val="16"/>
                <w:szCs w:val="16"/>
                <w:lang w:val="en-GB"/>
              </w:rPr>
              <w:t>8</w:t>
            </w:r>
            <w:r w:rsidRPr="004D6061">
              <w:rPr>
                <w:rFonts w:asciiTheme="minorHAnsi" w:hAnsiTheme="minorHAnsi"/>
                <w:sz w:val="16"/>
                <w:szCs w:val="16"/>
                <w:lang w:val="en-GB"/>
              </w:rPr>
              <w:t xml:space="preserve">) </w:t>
            </w:r>
            <w:r w:rsidRPr="004D6061">
              <w:rPr>
                <w:rFonts w:asciiTheme="minorHAnsi" w:hAnsiTheme="minorHAnsi"/>
                <w:sz w:val="16"/>
                <w:szCs w:val="16"/>
                <w:lang w:val="en-US"/>
              </w:rPr>
              <w:t>Behavioural support to reduce</w:t>
            </w:r>
            <w:r>
              <w:rPr>
                <w:rFonts w:asciiTheme="minorHAnsi" w:hAnsiTheme="minorHAnsi"/>
                <w:sz w:val="16"/>
                <w:szCs w:val="16"/>
                <w:lang w:val="en-US"/>
              </w:rPr>
              <w:t xml:space="preserve"> smoking</w:t>
            </w:r>
            <w:r w:rsidRPr="004D6061">
              <w:rPr>
                <w:rFonts w:asciiTheme="minorHAnsi" w:hAnsiTheme="minorHAnsi"/>
                <w:sz w:val="16"/>
                <w:szCs w:val="16"/>
                <w:lang w:val="en-US"/>
              </w:rPr>
              <w:t xml:space="preserve"> by &gt;50% plus NRT plus brief advice to quit plus self-help materials vs. Brief advice to quit at initial visit plus offer of NRT </w:t>
            </w:r>
            <w:r w:rsidRPr="00D808EC">
              <w:rPr>
                <w:rFonts w:asciiTheme="minorHAnsi" w:hAnsiTheme="minorHAnsi"/>
                <w:sz w:val="16"/>
                <w:szCs w:val="16"/>
                <w:vertAlign w:val="superscript"/>
                <w:lang w:val="en-US"/>
              </w:rPr>
              <w:t>c</w:t>
            </w:r>
            <w:r w:rsidRPr="004D6061">
              <w:rPr>
                <w:rFonts w:asciiTheme="minorHAnsi" w:hAnsiTheme="minorHAnsi"/>
                <w:sz w:val="16"/>
                <w:szCs w:val="16"/>
                <w:lang w:val="en-US"/>
              </w:rPr>
              <w:t xml:space="preserve"> (no further support)</w:t>
            </w:r>
          </w:p>
          <w:p w14:paraId="59AE8DFC" w14:textId="77777777" w:rsidR="00764DD8" w:rsidRDefault="00764DD8" w:rsidP="00764DD8">
            <w:pPr>
              <w:spacing w:line="240" w:lineRule="auto"/>
              <w:contextualSpacing/>
              <w:rPr>
                <w:rFonts w:asciiTheme="minorHAnsi" w:hAnsiTheme="minorHAnsi"/>
                <w:sz w:val="16"/>
                <w:szCs w:val="16"/>
                <w:lang w:val="en-US"/>
              </w:rPr>
            </w:pPr>
            <w:r w:rsidRPr="004D6061">
              <w:rPr>
                <w:rFonts w:asciiTheme="minorHAnsi" w:hAnsiTheme="minorHAnsi"/>
                <w:sz w:val="16"/>
                <w:szCs w:val="16"/>
                <w:lang w:val="en-US"/>
              </w:rPr>
              <w:t>(</w:t>
            </w:r>
            <w:r>
              <w:rPr>
                <w:rFonts w:asciiTheme="minorHAnsi" w:hAnsiTheme="minorHAnsi"/>
                <w:sz w:val="16"/>
                <w:szCs w:val="16"/>
                <w:lang w:val="en-US"/>
              </w:rPr>
              <w:t>9</w:t>
            </w:r>
            <w:r w:rsidRPr="004D6061">
              <w:rPr>
                <w:rFonts w:asciiTheme="minorHAnsi" w:hAnsiTheme="minorHAnsi"/>
                <w:sz w:val="16"/>
                <w:szCs w:val="16"/>
                <w:lang w:val="en-US"/>
              </w:rPr>
              <w:t xml:space="preserve">) Computerized programme </w:t>
            </w:r>
            <w:r w:rsidRPr="009F335E">
              <w:rPr>
                <w:rFonts w:asciiTheme="minorHAnsi" w:hAnsiTheme="minorHAnsi"/>
                <w:sz w:val="16"/>
                <w:szCs w:val="16"/>
                <w:vertAlign w:val="superscript"/>
                <w:lang w:val="en-US"/>
              </w:rPr>
              <w:t>b</w:t>
            </w:r>
            <w:r w:rsidRPr="004D6061" w:rsidDel="003F0B1B">
              <w:rPr>
                <w:rFonts w:asciiTheme="minorHAnsi" w:hAnsiTheme="minorHAnsi"/>
                <w:sz w:val="16"/>
                <w:szCs w:val="16"/>
                <w:lang w:val="en-US"/>
              </w:rPr>
              <w:t xml:space="preserve"> </w:t>
            </w:r>
            <w:r w:rsidRPr="004D6061">
              <w:rPr>
                <w:rFonts w:asciiTheme="minorHAnsi" w:hAnsiTheme="minorHAnsi"/>
                <w:sz w:val="16"/>
                <w:szCs w:val="16"/>
                <w:lang w:val="en-US"/>
              </w:rPr>
              <w:t>vs self-help reduction guide</w:t>
            </w:r>
          </w:p>
          <w:p w14:paraId="1889DBB5" w14:textId="77777777" w:rsidR="00764DD8" w:rsidRPr="009F335E" w:rsidRDefault="00764DD8" w:rsidP="00764DD8">
            <w:pPr>
              <w:spacing w:line="240" w:lineRule="auto"/>
              <w:contextualSpacing/>
              <w:rPr>
                <w:rFonts w:asciiTheme="minorHAnsi" w:hAnsiTheme="minorHAnsi"/>
                <w:b/>
                <w:sz w:val="16"/>
                <w:szCs w:val="16"/>
                <w:lang w:val="en-US"/>
              </w:rPr>
            </w:pPr>
            <w:r w:rsidRPr="004D6061">
              <w:rPr>
                <w:rFonts w:asciiTheme="minorHAnsi" w:hAnsiTheme="minorHAnsi"/>
                <w:sz w:val="16"/>
                <w:szCs w:val="16"/>
                <w:lang w:val="en-GB"/>
              </w:rPr>
              <w:t>(</w:t>
            </w:r>
            <w:r>
              <w:rPr>
                <w:rFonts w:asciiTheme="minorHAnsi" w:hAnsiTheme="minorHAnsi"/>
                <w:sz w:val="16"/>
                <w:szCs w:val="16"/>
                <w:lang w:val="en-GB"/>
              </w:rPr>
              <w:t>10</w:t>
            </w:r>
            <w:r w:rsidRPr="004D6061">
              <w:rPr>
                <w:rFonts w:asciiTheme="minorHAnsi" w:hAnsiTheme="minorHAnsi"/>
                <w:sz w:val="16"/>
                <w:szCs w:val="16"/>
                <w:lang w:val="en-GB"/>
              </w:rPr>
              <w:t>) NRT</w:t>
            </w:r>
            <w:r>
              <w:rPr>
                <w:rFonts w:asciiTheme="minorHAnsi" w:hAnsiTheme="minorHAnsi"/>
                <w:sz w:val="16"/>
                <w:szCs w:val="16"/>
                <w:lang w:val="en-GB"/>
              </w:rPr>
              <w:t xml:space="preserve"> </w:t>
            </w:r>
            <w:r w:rsidRPr="009F335E">
              <w:rPr>
                <w:rFonts w:asciiTheme="minorHAnsi" w:hAnsiTheme="minorHAnsi"/>
                <w:sz w:val="16"/>
                <w:szCs w:val="16"/>
                <w:vertAlign w:val="superscript"/>
                <w:lang w:val="en-US"/>
              </w:rPr>
              <w:t>b</w:t>
            </w:r>
            <w:r w:rsidRPr="004D6061">
              <w:rPr>
                <w:rFonts w:asciiTheme="minorHAnsi" w:hAnsiTheme="minorHAnsi"/>
                <w:sz w:val="16"/>
                <w:szCs w:val="16"/>
                <w:lang w:val="en-GB"/>
              </w:rPr>
              <w:t xml:space="preserve"> vs Placebo/No NRT</w:t>
            </w:r>
            <w:r>
              <w:rPr>
                <w:rFonts w:asciiTheme="minorHAnsi" w:hAnsiTheme="minorHAnsi"/>
                <w:sz w:val="16"/>
                <w:szCs w:val="16"/>
                <w:lang w:val="en-GB"/>
              </w:rPr>
              <w:t xml:space="preserve"> </w:t>
            </w:r>
            <w:r w:rsidRPr="00D808EC">
              <w:rPr>
                <w:rFonts w:asciiTheme="minorHAnsi" w:hAnsiTheme="minorHAnsi"/>
                <w:sz w:val="16"/>
                <w:szCs w:val="16"/>
                <w:vertAlign w:val="superscript"/>
                <w:lang w:val="en-GB"/>
              </w:rPr>
              <w:t>e</w:t>
            </w:r>
            <w:r>
              <w:rPr>
                <w:rFonts w:asciiTheme="minorHAnsi" w:hAnsiTheme="minorHAnsi"/>
                <w:sz w:val="16"/>
                <w:szCs w:val="16"/>
                <w:lang w:val="en-US"/>
              </w:rPr>
              <w:br/>
            </w:r>
            <w:r w:rsidRPr="004D6061">
              <w:rPr>
                <w:rFonts w:asciiTheme="minorHAnsi" w:hAnsiTheme="minorHAnsi"/>
                <w:sz w:val="16"/>
                <w:szCs w:val="16"/>
                <w:lang w:val="en-GB"/>
              </w:rPr>
              <w:t>(1</w:t>
            </w:r>
            <w:r>
              <w:rPr>
                <w:rFonts w:asciiTheme="minorHAnsi" w:hAnsiTheme="minorHAnsi"/>
                <w:sz w:val="16"/>
                <w:szCs w:val="16"/>
                <w:lang w:val="en-GB"/>
              </w:rPr>
              <w:t>1</w:t>
            </w:r>
            <w:r w:rsidRPr="004D6061">
              <w:rPr>
                <w:rFonts w:asciiTheme="minorHAnsi" w:hAnsiTheme="minorHAnsi"/>
                <w:sz w:val="16"/>
                <w:szCs w:val="16"/>
                <w:lang w:val="en-GB"/>
              </w:rPr>
              <w:t xml:space="preserve">) </w:t>
            </w:r>
            <w:r w:rsidRPr="004D6061">
              <w:rPr>
                <w:rFonts w:asciiTheme="minorHAnsi" w:hAnsiTheme="minorHAnsi"/>
                <w:sz w:val="16"/>
                <w:szCs w:val="16"/>
                <w:lang w:val="en-US"/>
              </w:rPr>
              <w:t>NRT alone or with counselling</w:t>
            </w:r>
            <w:r>
              <w:rPr>
                <w:rFonts w:asciiTheme="minorHAnsi" w:hAnsiTheme="minorHAnsi"/>
                <w:sz w:val="16"/>
                <w:szCs w:val="16"/>
                <w:lang w:val="en-US"/>
              </w:rPr>
              <w:t xml:space="preserve"> </w:t>
            </w:r>
            <w:r w:rsidRPr="009F335E">
              <w:rPr>
                <w:rFonts w:asciiTheme="minorHAnsi" w:hAnsiTheme="minorHAnsi"/>
                <w:sz w:val="16"/>
                <w:szCs w:val="16"/>
                <w:vertAlign w:val="superscript"/>
                <w:lang w:val="en-US"/>
              </w:rPr>
              <w:t>b</w:t>
            </w:r>
            <w:r w:rsidRPr="004D6061">
              <w:rPr>
                <w:rFonts w:asciiTheme="minorHAnsi" w:hAnsiTheme="minorHAnsi"/>
                <w:sz w:val="16"/>
                <w:szCs w:val="16"/>
                <w:lang w:val="en-US"/>
              </w:rPr>
              <w:t xml:space="preserve"> vs Placebo, folic acid (placebo) or brief advice</w:t>
            </w:r>
          </w:p>
          <w:p w14:paraId="7BBE7C74" w14:textId="77777777" w:rsidR="00764DD8" w:rsidRPr="004D6061" w:rsidRDefault="00764DD8" w:rsidP="00764DD8">
            <w:pPr>
              <w:spacing w:line="240" w:lineRule="auto"/>
              <w:contextualSpacing/>
              <w:rPr>
                <w:rFonts w:asciiTheme="minorHAnsi" w:hAnsiTheme="minorHAnsi"/>
                <w:sz w:val="16"/>
                <w:szCs w:val="16"/>
                <w:lang w:val="en-US"/>
              </w:rPr>
            </w:pPr>
            <w:r w:rsidRPr="004D6061">
              <w:rPr>
                <w:rFonts w:asciiTheme="minorHAnsi" w:hAnsiTheme="minorHAnsi" w:cstheme="minorHAnsi"/>
                <w:sz w:val="16"/>
                <w:szCs w:val="16"/>
                <w:lang w:val="en-GB"/>
              </w:rPr>
              <w:t>(1</w:t>
            </w:r>
            <w:r>
              <w:rPr>
                <w:rFonts w:asciiTheme="minorHAnsi" w:hAnsiTheme="minorHAnsi" w:cstheme="minorHAnsi"/>
                <w:sz w:val="16"/>
                <w:szCs w:val="16"/>
                <w:lang w:val="en-GB"/>
              </w:rPr>
              <w:t>2</w:t>
            </w:r>
            <w:r w:rsidRPr="004D6061">
              <w:rPr>
                <w:rFonts w:asciiTheme="minorHAnsi" w:hAnsiTheme="minorHAnsi"/>
                <w:sz w:val="16"/>
                <w:szCs w:val="16"/>
                <w:lang w:val="en-US"/>
              </w:rPr>
              <w:t xml:space="preserve">) NRT </w:t>
            </w:r>
            <w:r>
              <w:rPr>
                <w:rFonts w:asciiTheme="minorHAnsi" w:hAnsiTheme="minorHAnsi"/>
                <w:sz w:val="16"/>
                <w:szCs w:val="16"/>
                <w:lang w:val="en-US"/>
              </w:rPr>
              <w:t>plus</w:t>
            </w:r>
            <w:r w:rsidRPr="004D6061">
              <w:rPr>
                <w:rFonts w:asciiTheme="minorHAnsi" w:hAnsiTheme="minorHAnsi"/>
                <w:sz w:val="16"/>
                <w:szCs w:val="16"/>
                <w:lang w:val="en-US"/>
              </w:rPr>
              <w:t xml:space="preserve"> counselling </w:t>
            </w:r>
            <w:r w:rsidRPr="00D808EC">
              <w:rPr>
                <w:rFonts w:asciiTheme="minorHAnsi" w:hAnsiTheme="minorHAnsi"/>
                <w:sz w:val="16"/>
                <w:szCs w:val="16"/>
                <w:vertAlign w:val="superscript"/>
                <w:lang w:val="en-US"/>
              </w:rPr>
              <w:t>b</w:t>
            </w:r>
            <w:r>
              <w:rPr>
                <w:rFonts w:asciiTheme="minorHAnsi" w:hAnsiTheme="minorHAnsi"/>
                <w:sz w:val="16"/>
                <w:szCs w:val="16"/>
                <w:lang w:val="en-US"/>
              </w:rPr>
              <w:t xml:space="preserve"> </w:t>
            </w:r>
            <w:r w:rsidRPr="004D6061">
              <w:rPr>
                <w:rFonts w:asciiTheme="minorHAnsi" w:hAnsiTheme="minorHAnsi"/>
                <w:sz w:val="16"/>
                <w:szCs w:val="16"/>
                <w:lang w:val="en-US"/>
              </w:rPr>
              <w:t>vs Brief cessation advice</w:t>
            </w:r>
          </w:p>
          <w:p w14:paraId="2A276A1B" w14:textId="77777777" w:rsidR="00764DD8" w:rsidRDefault="00764DD8" w:rsidP="004D6061">
            <w:pPr>
              <w:spacing w:line="240" w:lineRule="auto"/>
              <w:contextualSpacing/>
              <w:rPr>
                <w:rFonts w:asciiTheme="minorHAnsi" w:eastAsia="Times New Roman" w:hAnsiTheme="minorHAnsi" w:cstheme="minorHAnsi"/>
                <w:sz w:val="16"/>
                <w:szCs w:val="16"/>
              </w:rPr>
            </w:pPr>
          </w:p>
          <w:p w14:paraId="2D5125D2" w14:textId="1EB28DB2" w:rsidR="00B26F2C" w:rsidRPr="004D6061" w:rsidRDefault="00B26F2C" w:rsidP="004D6061">
            <w:pPr>
              <w:spacing w:line="240" w:lineRule="auto"/>
              <w:contextualSpacing/>
              <w:rPr>
                <w:rFonts w:asciiTheme="minorHAnsi" w:hAnsiTheme="minorHAnsi" w:cstheme="minorHAnsi"/>
                <w:sz w:val="16"/>
                <w:szCs w:val="16"/>
                <w:lang w:val="en-GB"/>
              </w:rPr>
            </w:pPr>
            <w:r w:rsidRPr="004D6061">
              <w:rPr>
                <w:rFonts w:asciiTheme="minorHAnsi" w:eastAsia="Times New Roman" w:hAnsiTheme="minorHAnsi" w:cstheme="minorHAnsi"/>
                <w:sz w:val="16"/>
                <w:szCs w:val="16"/>
              </w:rPr>
              <w:t>NR;</w:t>
            </w:r>
          </w:p>
          <w:p w14:paraId="6E059E43" w14:textId="77777777" w:rsidR="00BD25A7" w:rsidRDefault="00BD25A7" w:rsidP="004D6061">
            <w:pPr>
              <w:spacing w:line="240" w:lineRule="auto"/>
              <w:contextualSpacing/>
              <w:rPr>
                <w:rFonts w:asciiTheme="minorHAnsi" w:eastAsia="Times New Roman" w:hAnsiTheme="minorHAnsi" w:cstheme="minorHAnsi"/>
                <w:sz w:val="16"/>
                <w:szCs w:val="16"/>
              </w:rPr>
            </w:pPr>
          </w:p>
          <w:p w14:paraId="1D24BCFD" w14:textId="55E5DABE" w:rsidR="00B26F2C" w:rsidRPr="004D6061" w:rsidRDefault="00B26F2C" w:rsidP="004D6061">
            <w:pPr>
              <w:spacing w:line="240" w:lineRule="auto"/>
              <w:contextualSpacing/>
              <w:rPr>
                <w:rFonts w:asciiTheme="minorHAnsi" w:hAnsiTheme="minorHAnsi" w:cstheme="minorHAnsi"/>
                <w:sz w:val="16"/>
                <w:szCs w:val="16"/>
                <w:lang w:val="en-GB"/>
              </w:rPr>
            </w:pPr>
            <w:r w:rsidRPr="004D6061">
              <w:rPr>
                <w:rFonts w:asciiTheme="minorHAnsi" w:eastAsia="Times New Roman" w:hAnsiTheme="minorHAnsi" w:cstheme="minorHAnsi"/>
                <w:sz w:val="16"/>
                <w:szCs w:val="16"/>
              </w:rPr>
              <w:t>No setting restriction</w:t>
            </w:r>
          </w:p>
        </w:tc>
        <w:tc>
          <w:tcPr>
            <w:tcW w:w="1595" w:type="dxa"/>
          </w:tcPr>
          <w:p w14:paraId="4B8402A1" w14:textId="5690C339" w:rsidR="003F0B1B" w:rsidRPr="004D6061" w:rsidRDefault="003F0B1B" w:rsidP="003F0B1B">
            <w:pPr>
              <w:rPr>
                <w:rFonts w:asciiTheme="minorHAnsi" w:hAnsiTheme="minorHAnsi" w:cstheme="minorHAnsi"/>
                <w:color w:val="000000"/>
                <w:sz w:val="16"/>
                <w:szCs w:val="16"/>
              </w:rPr>
            </w:pPr>
            <w:r w:rsidRPr="004D6061">
              <w:rPr>
                <w:rFonts w:asciiTheme="minorHAnsi" w:hAnsiTheme="minorHAnsi" w:cstheme="minorHAnsi"/>
                <w:color w:val="000000"/>
                <w:sz w:val="16"/>
                <w:szCs w:val="16"/>
              </w:rPr>
              <w:t>Tobacco smoking abstinence/cessation</w:t>
            </w:r>
          </w:p>
          <w:p w14:paraId="2265C410" w14:textId="0A9E36AE" w:rsidR="003F0B1B" w:rsidRPr="004D6061" w:rsidRDefault="003F0B1B" w:rsidP="003F0B1B">
            <w:pPr>
              <w:rPr>
                <w:rFonts w:asciiTheme="minorHAnsi" w:hAnsiTheme="minorHAnsi" w:cstheme="minorHAnsi"/>
                <w:color w:val="000000"/>
                <w:sz w:val="16"/>
                <w:szCs w:val="16"/>
              </w:rPr>
            </w:pPr>
            <w:r w:rsidRPr="004D6061">
              <w:rPr>
                <w:rFonts w:asciiTheme="minorHAnsi" w:hAnsiTheme="minorHAnsi" w:cstheme="minorHAnsi"/>
                <w:color w:val="000000"/>
                <w:sz w:val="16"/>
                <w:szCs w:val="16"/>
              </w:rPr>
              <w:t>Tobacco smoking reduction</w:t>
            </w:r>
          </w:p>
          <w:p w14:paraId="2572E544" w14:textId="5A6EE713" w:rsidR="00B26F2C" w:rsidRPr="004D6061" w:rsidRDefault="00B26F2C" w:rsidP="00C14948">
            <w:pPr>
              <w:rPr>
                <w:rFonts w:asciiTheme="minorHAnsi" w:hAnsiTheme="minorHAnsi" w:cstheme="minorHAnsi"/>
                <w:color w:val="000000"/>
                <w:sz w:val="16"/>
                <w:szCs w:val="16"/>
              </w:rPr>
            </w:pPr>
            <w:r w:rsidRPr="004D6061">
              <w:rPr>
                <w:rFonts w:asciiTheme="minorHAnsi" w:hAnsiTheme="minorHAnsi" w:cstheme="minorHAnsi"/>
                <w:color w:val="000000"/>
                <w:sz w:val="16"/>
                <w:szCs w:val="16"/>
              </w:rPr>
              <w:t>Adverse events</w:t>
            </w:r>
          </w:p>
          <w:p w14:paraId="22F4E762" w14:textId="421F01EE" w:rsidR="00B26F2C" w:rsidRDefault="00B26F2C" w:rsidP="00C14948">
            <w:pPr>
              <w:rPr>
                <w:rFonts w:asciiTheme="minorHAnsi" w:hAnsiTheme="minorHAnsi" w:cstheme="minorHAnsi"/>
                <w:color w:val="000000"/>
                <w:sz w:val="16"/>
                <w:szCs w:val="16"/>
              </w:rPr>
            </w:pPr>
            <w:r w:rsidRPr="004D6061">
              <w:rPr>
                <w:rFonts w:asciiTheme="minorHAnsi" w:hAnsiTheme="minorHAnsi" w:cstheme="minorHAnsi"/>
                <w:color w:val="000000"/>
                <w:sz w:val="16"/>
                <w:szCs w:val="16"/>
              </w:rPr>
              <w:t>Serious adverse events</w:t>
            </w:r>
          </w:p>
          <w:p w14:paraId="3A99E5B9" w14:textId="70CCDC67" w:rsidR="00764DD8" w:rsidRPr="004D6061" w:rsidRDefault="00764DD8" w:rsidP="00C14948">
            <w:pPr>
              <w:rPr>
                <w:rFonts w:asciiTheme="minorHAnsi" w:hAnsiTheme="minorHAnsi" w:cstheme="minorHAnsi"/>
                <w:color w:val="000000"/>
                <w:sz w:val="16"/>
                <w:szCs w:val="16"/>
              </w:rPr>
            </w:pPr>
            <w:r w:rsidRPr="004D6061">
              <w:rPr>
                <w:rFonts w:asciiTheme="minorHAnsi" w:hAnsiTheme="minorHAnsi" w:cstheme="minorHAnsi"/>
                <w:color w:val="000000"/>
                <w:sz w:val="16"/>
                <w:szCs w:val="16"/>
              </w:rPr>
              <w:t>Stopping medication due to adverse events</w:t>
            </w:r>
          </w:p>
          <w:p w14:paraId="51D108F5" w14:textId="181D9419" w:rsidR="00B26F2C" w:rsidRPr="00D808EC" w:rsidRDefault="00B26F2C" w:rsidP="00D808EC">
            <w:pPr>
              <w:rPr>
                <w:rFonts w:asciiTheme="minorHAnsi" w:hAnsiTheme="minorHAnsi" w:cstheme="minorHAnsi"/>
                <w:sz w:val="16"/>
                <w:szCs w:val="16"/>
                <w:lang w:val="en-GB"/>
              </w:rPr>
            </w:pPr>
            <w:r w:rsidRPr="004D6061">
              <w:rPr>
                <w:rFonts w:asciiTheme="minorHAnsi" w:hAnsiTheme="minorHAnsi" w:cstheme="minorHAnsi"/>
                <w:color w:val="000000"/>
                <w:sz w:val="16"/>
                <w:szCs w:val="16"/>
              </w:rPr>
              <w:t xml:space="preserve">Weight </w:t>
            </w:r>
            <w:r w:rsidR="00AE688C">
              <w:rPr>
                <w:rFonts w:asciiTheme="minorHAnsi" w:hAnsiTheme="minorHAnsi" w:cstheme="minorHAnsi"/>
                <w:color w:val="000000"/>
                <w:sz w:val="16"/>
                <w:szCs w:val="16"/>
              </w:rPr>
              <w:t>gain</w:t>
            </w:r>
          </w:p>
        </w:tc>
        <w:tc>
          <w:tcPr>
            <w:tcW w:w="3688" w:type="dxa"/>
          </w:tcPr>
          <w:p w14:paraId="4EBFF7CC" w14:textId="77777777" w:rsidR="00764DD8" w:rsidRPr="004D6061" w:rsidRDefault="00764DD8" w:rsidP="00764DD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Most studies recruited via community advertising. </w:t>
            </w:r>
          </w:p>
          <w:p w14:paraId="35922E71" w14:textId="77777777" w:rsidR="00764DD8" w:rsidRPr="004D6061" w:rsidRDefault="00764DD8" w:rsidP="00764DD8">
            <w:pPr>
              <w:spacing w:after="0" w:line="240" w:lineRule="auto"/>
              <w:rPr>
                <w:rFonts w:asciiTheme="minorHAnsi" w:hAnsiTheme="minorHAnsi" w:cstheme="minorHAnsi"/>
                <w:sz w:val="16"/>
                <w:szCs w:val="16"/>
              </w:rPr>
            </w:pPr>
          </w:p>
          <w:p w14:paraId="440C7D04" w14:textId="77777777" w:rsidR="00764DD8" w:rsidRPr="004D6061" w:rsidRDefault="00764DD8" w:rsidP="00764DD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One study</w:t>
            </w:r>
            <w:r>
              <w:rPr>
                <w:rFonts w:asciiTheme="minorHAnsi" w:hAnsiTheme="minorHAnsi" w:cstheme="minorHAnsi"/>
                <w:sz w:val="16"/>
                <w:szCs w:val="16"/>
              </w:rPr>
              <w:t xml:space="preserve"> recruited </w:t>
            </w:r>
            <w:r w:rsidRPr="004D6061">
              <w:rPr>
                <w:rFonts w:asciiTheme="minorHAnsi" w:hAnsiTheme="minorHAnsi" w:cstheme="minorHAnsi"/>
                <w:sz w:val="16"/>
                <w:szCs w:val="16"/>
              </w:rPr>
              <w:t>adolescents</w:t>
            </w:r>
            <w:r>
              <w:rPr>
                <w:rFonts w:asciiTheme="minorHAnsi" w:hAnsiTheme="minorHAnsi" w:cstheme="minorHAnsi"/>
                <w:sz w:val="16"/>
                <w:szCs w:val="16"/>
              </w:rPr>
              <w:t xml:space="preserve"> and another recruited </w:t>
            </w:r>
            <w:r w:rsidRPr="004D6061">
              <w:rPr>
                <w:rFonts w:asciiTheme="minorHAnsi" w:hAnsiTheme="minorHAnsi" w:cstheme="minorHAnsi"/>
                <w:sz w:val="16"/>
                <w:szCs w:val="16"/>
              </w:rPr>
              <w:t>hospitalized patients.</w:t>
            </w:r>
          </w:p>
          <w:p w14:paraId="2E24E5BC" w14:textId="77777777" w:rsidR="00764DD8" w:rsidRPr="004D6061" w:rsidRDefault="00764DD8" w:rsidP="00764DD8">
            <w:pPr>
              <w:spacing w:after="0" w:line="240" w:lineRule="auto"/>
              <w:rPr>
                <w:rFonts w:asciiTheme="minorHAnsi" w:hAnsiTheme="minorHAnsi" w:cstheme="minorHAnsi"/>
                <w:sz w:val="16"/>
                <w:szCs w:val="16"/>
              </w:rPr>
            </w:pPr>
          </w:p>
          <w:p w14:paraId="588E2A9F" w14:textId="77777777" w:rsidR="00764DD8" w:rsidRPr="004D6061" w:rsidRDefault="00764DD8" w:rsidP="00764DD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Most studies excluded people motivated to quit </w:t>
            </w:r>
            <w:r>
              <w:rPr>
                <w:rFonts w:asciiTheme="minorHAnsi" w:hAnsiTheme="minorHAnsi" w:cstheme="minorHAnsi"/>
                <w:sz w:val="16"/>
                <w:szCs w:val="16"/>
              </w:rPr>
              <w:t>but criteria for ascertaining motivation varied. One study</w:t>
            </w:r>
            <w:r w:rsidRPr="004D6061">
              <w:rPr>
                <w:rFonts w:asciiTheme="minorHAnsi" w:hAnsiTheme="minorHAnsi" w:cstheme="minorHAnsi"/>
                <w:sz w:val="16"/>
                <w:szCs w:val="16"/>
              </w:rPr>
              <w:t xml:space="preserve"> recruited those motivated to quit </w:t>
            </w:r>
            <w:r>
              <w:rPr>
                <w:rFonts w:asciiTheme="minorHAnsi" w:hAnsiTheme="minorHAnsi" w:cstheme="minorHAnsi"/>
                <w:sz w:val="16"/>
                <w:szCs w:val="16"/>
              </w:rPr>
              <w:t>and in one study, motivation to quit was not required.</w:t>
            </w:r>
            <w:r w:rsidRPr="004D6061">
              <w:rPr>
                <w:rFonts w:asciiTheme="minorHAnsi" w:hAnsiTheme="minorHAnsi" w:cstheme="minorHAnsi"/>
                <w:sz w:val="16"/>
                <w:szCs w:val="16"/>
              </w:rPr>
              <w:t xml:space="preserve"> </w:t>
            </w:r>
          </w:p>
          <w:p w14:paraId="610600FB" w14:textId="77777777" w:rsidR="00764DD8" w:rsidRDefault="00764DD8" w:rsidP="00764DD8">
            <w:pPr>
              <w:spacing w:after="0" w:line="240" w:lineRule="auto"/>
              <w:rPr>
                <w:rFonts w:asciiTheme="minorHAnsi" w:hAnsiTheme="minorHAnsi" w:cstheme="minorHAnsi"/>
                <w:sz w:val="16"/>
                <w:szCs w:val="16"/>
              </w:rPr>
            </w:pPr>
          </w:p>
          <w:p w14:paraId="3E609A9D" w14:textId="77777777" w:rsidR="00764DD8" w:rsidRDefault="00764DD8" w:rsidP="00764DD8">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Generally, participants had no immediate intention to quit but motivation to do so in the long-term was often high. </w:t>
            </w:r>
          </w:p>
          <w:p w14:paraId="1B18556D" w14:textId="77777777" w:rsidR="00764DD8" w:rsidRPr="004D6061" w:rsidRDefault="00764DD8" w:rsidP="00764DD8">
            <w:pPr>
              <w:spacing w:after="0" w:line="240" w:lineRule="auto"/>
              <w:rPr>
                <w:rFonts w:asciiTheme="minorHAnsi" w:hAnsiTheme="minorHAnsi" w:cstheme="minorHAnsi"/>
                <w:sz w:val="16"/>
                <w:szCs w:val="16"/>
              </w:rPr>
            </w:pPr>
          </w:p>
          <w:p w14:paraId="0F91E8A7" w14:textId="77777777" w:rsidR="00764DD8" w:rsidRPr="004D6061" w:rsidRDefault="00764DD8" w:rsidP="00764DD8">
            <w:pPr>
              <w:spacing w:after="0" w:line="240" w:lineRule="auto"/>
              <w:rPr>
                <w:rFonts w:asciiTheme="minorHAnsi" w:hAnsiTheme="minorHAnsi" w:cstheme="minorHAnsi"/>
                <w:sz w:val="16"/>
                <w:szCs w:val="16"/>
              </w:rPr>
            </w:pPr>
            <w:r>
              <w:rPr>
                <w:rFonts w:asciiTheme="minorHAnsi" w:hAnsiTheme="minorHAnsi" w:cstheme="minorHAnsi"/>
                <w:sz w:val="16"/>
                <w:szCs w:val="16"/>
              </w:rPr>
              <w:t>Generally,</w:t>
            </w:r>
            <w:r w:rsidRPr="004D6061">
              <w:rPr>
                <w:rFonts w:asciiTheme="minorHAnsi" w:hAnsiTheme="minorHAnsi" w:cstheme="minorHAnsi"/>
                <w:sz w:val="16"/>
                <w:szCs w:val="16"/>
              </w:rPr>
              <w:t xml:space="preserve"> participants </w:t>
            </w:r>
            <w:r>
              <w:rPr>
                <w:rFonts w:asciiTheme="minorHAnsi" w:hAnsiTheme="minorHAnsi" w:cstheme="minorHAnsi"/>
                <w:sz w:val="16"/>
                <w:szCs w:val="16"/>
              </w:rPr>
              <w:t>smoked</w:t>
            </w:r>
            <w:r w:rsidRPr="004D6061">
              <w:rPr>
                <w:rFonts w:asciiTheme="minorHAnsi" w:hAnsiTheme="minorHAnsi" w:cstheme="minorHAnsi"/>
                <w:sz w:val="16"/>
                <w:szCs w:val="16"/>
              </w:rPr>
              <w:t xml:space="preserve"> </w:t>
            </w:r>
            <w:r>
              <w:rPr>
                <w:rFonts w:asciiTheme="minorHAnsi" w:hAnsiTheme="minorHAnsi" w:cstheme="minorHAnsi"/>
                <w:sz w:val="16"/>
                <w:szCs w:val="16"/>
              </w:rPr>
              <w:t xml:space="preserve">between </w:t>
            </w:r>
            <w:r w:rsidRPr="004D6061">
              <w:rPr>
                <w:rFonts w:asciiTheme="minorHAnsi" w:hAnsiTheme="minorHAnsi" w:cstheme="minorHAnsi"/>
                <w:sz w:val="16"/>
                <w:szCs w:val="16"/>
              </w:rPr>
              <w:t>20</w:t>
            </w:r>
            <w:r>
              <w:rPr>
                <w:rFonts w:asciiTheme="minorHAnsi" w:hAnsiTheme="minorHAnsi" w:cstheme="minorHAnsi"/>
                <w:sz w:val="16"/>
                <w:szCs w:val="16"/>
              </w:rPr>
              <w:t xml:space="preserve"> and </w:t>
            </w:r>
            <w:r w:rsidRPr="004D6061">
              <w:rPr>
                <w:rFonts w:asciiTheme="minorHAnsi" w:hAnsiTheme="minorHAnsi" w:cstheme="minorHAnsi"/>
                <w:sz w:val="16"/>
                <w:szCs w:val="16"/>
              </w:rPr>
              <w:t>30 CPD</w:t>
            </w:r>
            <w:r>
              <w:rPr>
                <w:rFonts w:asciiTheme="minorHAnsi" w:hAnsiTheme="minorHAnsi" w:cstheme="minorHAnsi"/>
                <w:sz w:val="16"/>
                <w:szCs w:val="16"/>
              </w:rPr>
              <w:t>.</w:t>
            </w:r>
          </w:p>
          <w:p w14:paraId="25B6054A" w14:textId="77777777" w:rsidR="00B26F2C" w:rsidRPr="004D6061" w:rsidRDefault="00B26F2C" w:rsidP="00C14948">
            <w:pPr>
              <w:spacing w:after="0" w:line="240" w:lineRule="auto"/>
              <w:rPr>
                <w:rFonts w:asciiTheme="minorHAnsi" w:hAnsiTheme="minorHAnsi" w:cstheme="minorHAnsi"/>
                <w:sz w:val="16"/>
                <w:szCs w:val="16"/>
              </w:rPr>
            </w:pPr>
          </w:p>
          <w:p w14:paraId="3372A8CD" w14:textId="4888D13C" w:rsidR="00B26F2C" w:rsidRPr="004D6061" w:rsidRDefault="00B26F2C" w:rsidP="00C14948">
            <w:pPr>
              <w:spacing w:after="0" w:line="240" w:lineRule="auto"/>
              <w:rPr>
                <w:rFonts w:asciiTheme="minorHAnsi" w:hAnsiTheme="minorHAnsi" w:cstheme="minorHAnsi"/>
                <w:sz w:val="16"/>
                <w:szCs w:val="16"/>
              </w:rPr>
            </w:pPr>
          </w:p>
        </w:tc>
      </w:tr>
    </w:tbl>
    <w:p w14:paraId="5428466C" w14:textId="5256573D" w:rsidR="00E96F26" w:rsidRPr="00D808EC" w:rsidRDefault="00E96F26" w:rsidP="00E96F26">
      <w:pPr>
        <w:spacing w:after="0" w:line="240" w:lineRule="auto"/>
        <w:rPr>
          <w:sz w:val="14"/>
          <w:szCs w:val="14"/>
        </w:rPr>
      </w:pPr>
      <w:r w:rsidRPr="00D808EC">
        <w:rPr>
          <w:sz w:val="14"/>
          <w:szCs w:val="14"/>
        </w:rPr>
        <w:t xml:space="preserve">Abbreviations: </w:t>
      </w:r>
      <w:r w:rsidR="0037508D" w:rsidRPr="00D808EC">
        <w:rPr>
          <w:sz w:val="14"/>
          <w:szCs w:val="14"/>
        </w:rPr>
        <w:t xml:space="preserve">CPD: cigarettes per day; HDI: </w:t>
      </w:r>
      <w:r w:rsidR="00173D16">
        <w:rPr>
          <w:sz w:val="14"/>
          <w:szCs w:val="14"/>
        </w:rPr>
        <w:t>H</w:t>
      </w:r>
      <w:r w:rsidR="0037508D" w:rsidRPr="00D808EC">
        <w:rPr>
          <w:sz w:val="14"/>
          <w:szCs w:val="14"/>
        </w:rPr>
        <w:t xml:space="preserve">uman </w:t>
      </w:r>
      <w:r w:rsidR="00173D16">
        <w:rPr>
          <w:sz w:val="14"/>
          <w:szCs w:val="14"/>
        </w:rPr>
        <w:t>D</w:t>
      </w:r>
      <w:r w:rsidR="0037508D" w:rsidRPr="00D808EC">
        <w:rPr>
          <w:sz w:val="14"/>
          <w:szCs w:val="14"/>
        </w:rPr>
        <w:t xml:space="preserve">evelopment </w:t>
      </w:r>
      <w:r w:rsidR="00173D16">
        <w:rPr>
          <w:sz w:val="14"/>
          <w:szCs w:val="14"/>
        </w:rPr>
        <w:t>I</w:t>
      </w:r>
      <w:r w:rsidR="0037508D" w:rsidRPr="00D808EC">
        <w:rPr>
          <w:sz w:val="14"/>
          <w:szCs w:val="14"/>
        </w:rPr>
        <w:t xml:space="preserve">ndex; </w:t>
      </w:r>
      <w:r w:rsidRPr="00D808EC">
        <w:rPr>
          <w:rFonts w:asciiTheme="minorHAnsi" w:hAnsiTheme="minorHAnsi"/>
          <w:sz w:val="14"/>
          <w:szCs w:val="14"/>
        </w:rPr>
        <w:t xml:space="preserve">NR: not reported; </w:t>
      </w:r>
      <w:r w:rsidR="0037508D" w:rsidRPr="00D808EC">
        <w:rPr>
          <w:sz w:val="14"/>
          <w:szCs w:val="14"/>
        </w:rPr>
        <w:t xml:space="preserve">NRT: nicotine replacement therapy </w:t>
      </w:r>
      <w:r w:rsidR="00D75A59" w:rsidRPr="00D808EC">
        <w:rPr>
          <w:sz w:val="14"/>
          <w:szCs w:val="14"/>
        </w:rPr>
        <w:br/>
      </w:r>
      <w:r w:rsidRPr="00D808EC">
        <w:rPr>
          <w:b/>
          <w:sz w:val="14"/>
          <w:szCs w:val="14"/>
        </w:rPr>
        <w:t>Bolded</w:t>
      </w:r>
      <w:r w:rsidRPr="00D808EC">
        <w:rPr>
          <w:sz w:val="14"/>
          <w:szCs w:val="14"/>
        </w:rPr>
        <w:t xml:space="preserve"> comparisons are selected for GRADEing as they examine a relevant comparator (e.g., placebo, usual care) and population (e.g., general/mixed population of smokers)</w:t>
      </w:r>
    </w:p>
    <w:p w14:paraId="28229280" w14:textId="08B302D0" w:rsidR="00B26F2C" w:rsidRPr="00DB0840" w:rsidRDefault="00B26F2C" w:rsidP="00E96F26">
      <w:pPr>
        <w:spacing w:line="240" w:lineRule="auto"/>
        <w:contextualSpacing/>
        <w:rPr>
          <w:rFonts w:asciiTheme="minorHAnsi" w:hAnsiTheme="minorHAnsi" w:cstheme="minorHAnsi"/>
          <w:sz w:val="14"/>
          <w:szCs w:val="14"/>
        </w:rPr>
      </w:pPr>
      <w:r w:rsidRPr="00DB0840">
        <w:rPr>
          <w:rFonts w:asciiTheme="minorHAnsi" w:hAnsiTheme="minorHAnsi" w:cstheme="minorHAnsi"/>
          <w:sz w:val="14"/>
          <w:szCs w:val="14"/>
          <w:vertAlign w:val="superscript"/>
        </w:rPr>
        <w:t xml:space="preserve">a </w:t>
      </w:r>
      <w:r w:rsidR="00764DD8" w:rsidRPr="00DB0840">
        <w:rPr>
          <w:rFonts w:asciiTheme="minorHAnsi" w:eastAsia="Times New Roman" w:hAnsiTheme="minorHAnsi" w:cstheme="minorHAnsi"/>
          <w:color w:val="000000"/>
          <w:sz w:val="14"/>
          <w:szCs w:val="14"/>
          <w:lang w:val="en"/>
        </w:rPr>
        <w:t xml:space="preserve">Review eligibility criterion is </w:t>
      </w:r>
      <w:r w:rsidR="00764DD8">
        <w:rPr>
          <w:rFonts w:asciiTheme="minorHAnsi" w:hAnsiTheme="minorHAnsi" w:cstheme="minorHAnsi"/>
          <w:sz w:val="14"/>
          <w:szCs w:val="14"/>
        </w:rPr>
        <w:t>p</w:t>
      </w:r>
      <w:r w:rsidR="00DB0840" w:rsidRPr="00DB0840">
        <w:rPr>
          <w:rFonts w:asciiTheme="minorHAnsi" w:eastAsia="Times New Roman" w:hAnsiTheme="minorHAnsi" w:cstheme="minorHAnsi"/>
          <w:color w:val="000000"/>
          <w:sz w:val="14"/>
          <w:szCs w:val="14"/>
          <w:lang w:val="en"/>
        </w:rPr>
        <w:t>eople who smoke tobacco but have no immediate intention to quit all tobacco use.</w:t>
      </w:r>
    </w:p>
    <w:p w14:paraId="554822F0" w14:textId="609CB78A" w:rsidR="003F0B1B" w:rsidRPr="00D808EC" w:rsidRDefault="003F0B1B" w:rsidP="00E96F26">
      <w:pPr>
        <w:spacing w:line="240" w:lineRule="auto"/>
        <w:contextualSpacing/>
        <w:rPr>
          <w:rFonts w:asciiTheme="minorHAnsi" w:hAnsiTheme="minorHAnsi"/>
          <w:sz w:val="14"/>
          <w:szCs w:val="14"/>
        </w:rPr>
      </w:pPr>
      <w:r w:rsidRPr="00D808EC">
        <w:rPr>
          <w:rFonts w:asciiTheme="minorHAnsi" w:hAnsiTheme="minorHAnsi"/>
          <w:sz w:val="14"/>
          <w:szCs w:val="14"/>
          <w:vertAlign w:val="superscript"/>
        </w:rPr>
        <w:t xml:space="preserve">b </w:t>
      </w:r>
      <w:r w:rsidRPr="00D808EC">
        <w:rPr>
          <w:rFonts w:asciiTheme="minorHAnsi" w:hAnsiTheme="minorHAnsi"/>
          <w:sz w:val="14"/>
          <w:szCs w:val="14"/>
        </w:rPr>
        <w:t>To assist smoking reduction</w:t>
      </w:r>
    </w:p>
    <w:p w14:paraId="5A40D560" w14:textId="77777777" w:rsidR="0043299C" w:rsidRPr="00D808EC" w:rsidRDefault="003F0B1B" w:rsidP="00E96F26">
      <w:pPr>
        <w:spacing w:line="240" w:lineRule="auto"/>
        <w:contextualSpacing/>
        <w:rPr>
          <w:rFonts w:asciiTheme="minorHAnsi" w:hAnsiTheme="minorHAnsi"/>
          <w:sz w:val="14"/>
          <w:szCs w:val="14"/>
        </w:rPr>
      </w:pPr>
      <w:r w:rsidRPr="00D808EC">
        <w:rPr>
          <w:rFonts w:asciiTheme="minorHAnsi" w:hAnsiTheme="minorHAnsi"/>
          <w:sz w:val="14"/>
          <w:szCs w:val="14"/>
          <w:vertAlign w:val="superscript"/>
        </w:rPr>
        <w:t xml:space="preserve">c </w:t>
      </w:r>
      <w:r w:rsidRPr="00D808EC">
        <w:rPr>
          <w:rFonts w:asciiTheme="minorHAnsi" w:hAnsiTheme="minorHAnsi"/>
          <w:sz w:val="14"/>
          <w:szCs w:val="14"/>
        </w:rPr>
        <w:t>NRT offered if quit date set</w:t>
      </w:r>
    </w:p>
    <w:p w14:paraId="4669F39A" w14:textId="0F75A4E9" w:rsidR="0043299C" w:rsidRPr="00D808EC" w:rsidRDefault="0043299C" w:rsidP="00E96F26">
      <w:pPr>
        <w:spacing w:line="240" w:lineRule="auto"/>
        <w:contextualSpacing/>
        <w:rPr>
          <w:rFonts w:asciiTheme="minorHAnsi" w:hAnsiTheme="minorHAnsi"/>
          <w:sz w:val="14"/>
          <w:szCs w:val="14"/>
          <w:lang w:val="en-US"/>
        </w:rPr>
      </w:pPr>
      <w:r w:rsidRPr="00D808EC">
        <w:rPr>
          <w:rFonts w:asciiTheme="minorHAnsi" w:hAnsiTheme="minorHAnsi"/>
          <w:sz w:val="14"/>
          <w:szCs w:val="14"/>
          <w:vertAlign w:val="superscript"/>
        </w:rPr>
        <w:t>d</w:t>
      </w:r>
      <w:r w:rsidRPr="00D808EC">
        <w:rPr>
          <w:rFonts w:asciiTheme="minorHAnsi" w:hAnsiTheme="minorHAnsi"/>
          <w:sz w:val="14"/>
          <w:szCs w:val="14"/>
        </w:rPr>
        <w:t xml:space="preserve"> </w:t>
      </w:r>
      <w:r w:rsidRPr="00D808EC">
        <w:rPr>
          <w:rFonts w:asciiTheme="minorHAnsi" w:hAnsiTheme="minorHAnsi"/>
          <w:sz w:val="14"/>
          <w:szCs w:val="14"/>
          <w:lang w:val="en-US"/>
        </w:rPr>
        <w:t>Intended to increase interest in quitting</w:t>
      </w:r>
    </w:p>
    <w:p w14:paraId="6FDA2123" w14:textId="77777777" w:rsidR="00332991" w:rsidRDefault="004F753A" w:rsidP="00B23A78">
      <w:pPr>
        <w:spacing w:line="240" w:lineRule="auto"/>
        <w:contextualSpacing/>
        <w:rPr>
          <w:sz w:val="14"/>
          <w:szCs w:val="14"/>
        </w:rPr>
        <w:sectPr w:rsidR="00332991" w:rsidSect="007445C5">
          <w:pgSz w:w="15840" w:h="12240" w:orient="landscape"/>
          <w:pgMar w:top="720" w:right="720" w:bottom="720" w:left="720" w:header="708" w:footer="708" w:gutter="0"/>
          <w:cols w:space="708"/>
          <w:docGrid w:linePitch="360"/>
        </w:sectPr>
      </w:pPr>
      <w:r w:rsidRPr="00D808EC">
        <w:rPr>
          <w:rFonts w:asciiTheme="minorHAnsi" w:hAnsiTheme="minorHAnsi"/>
          <w:sz w:val="14"/>
          <w:szCs w:val="14"/>
          <w:vertAlign w:val="superscript"/>
          <w:lang w:val="en-US"/>
        </w:rPr>
        <w:t>e</w:t>
      </w:r>
      <w:r w:rsidRPr="00D808EC">
        <w:rPr>
          <w:rFonts w:asciiTheme="minorHAnsi" w:hAnsiTheme="minorHAnsi"/>
          <w:sz w:val="14"/>
          <w:szCs w:val="14"/>
          <w:lang w:val="en-US"/>
        </w:rPr>
        <w:t xml:space="preserve"> Comparator as reported by review authors. </w:t>
      </w:r>
      <w:r w:rsidRPr="00D808EC">
        <w:rPr>
          <w:sz w:val="14"/>
          <w:szCs w:val="14"/>
        </w:rPr>
        <w:t>Comparator includes both active and inactive comparators.</w:t>
      </w:r>
    </w:p>
    <w:p w14:paraId="0B7F5FE3" w14:textId="251D4B2F" w:rsidR="00F248D9" w:rsidRPr="00B23A78" w:rsidRDefault="00F248D9" w:rsidP="00B23A78">
      <w:pPr>
        <w:spacing w:line="240" w:lineRule="auto"/>
        <w:contextualSpacing/>
        <w:rPr>
          <w:rFonts w:asciiTheme="minorHAnsi" w:hAnsiTheme="minorHAnsi"/>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39"/>
        <w:gridCol w:w="1802"/>
        <w:gridCol w:w="1640"/>
        <w:gridCol w:w="5103"/>
        <w:gridCol w:w="1707"/>
        <w:gridCol w:w="2199"/>
      </w:tblGrid>
      <w:tr w:rsidR="004F753A" w:rsidRPr="004D6061" w14:paraId="321983E2" w14:textId="77777777" w:rsidTr="00A75740">
        <w:trPr>
          <w:trHeight w:val="983"/>
        </w:trPr>
        <w:tc>
          <w:tcPr>
            <w:tcW w:w="674" w:type="pct"/>
            <w:shd w:val="clear" w:color="auto" w:fill="C6D9F1" w:themeFill="text2" w:themeFillTint="33"/>
          </w:tcPr>
          <w:p w14:paraId="308E315A"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5A0811C6" w14:textId="77777777" w:rsidR="00F248D9" w:rsidRPr="004D6061" w:rsidRDefault="00F248D9" w:rsidP="00762F45">
            <w:pPr>
              <w:spacing w:after="0" w:line="240" w:lineRule="auto"/>
              <w:rPr>
                <w:rFonts w:asciiTheme="minorHAnsi" w:hAnsiTheme="minorHAnsi" w:cstheme="minorHAnsi"/>
                <w:b/>
                <w:sz w:val="16"/>
                <w:szCs w:val="16"/>
                <w:lang w:val="en-GB"/>
              </w:rPr>
            </w:pPr>
          </w:p>
          <w:p w14:paraId="029ECF18"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217B905B" w14:textId="77777777" w:rsidR="00F248D9" w:rsidRPr="004D6061" w:rsidRDefault="00F248D9" w:rsidP="00762F45">
            <w:pPr>
              <w:spacing w:after="0" w:line="240" w:lineRule="auto"/>
              <w:rPr>
                <w:rFonts w:asciiTheme="minorHAnsi" w:hAnsiTheme="minorHAnsi" w:cstheme="minorHAnsi"/>
                <w:b/>
                <w:sz w:val="16"/>
                <w:szCs w:val="16"/>
                <w:lang w:val="en-GB"/>
              </w:rPr>
            </w:pPr>
          </w:p>
          <w:p w14:paraId="1C5DB53A"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51FE2519" w14:textId="77777777" w:rsidR="00F248D9" w:rsidRPr="004D6061" w:rsidRDefault="00F248D9" w:rsidP="00762F45">
            <w:pPr>
              <w:spacing w:after="0" w:line="240" w:lineRule="auto"/>
              <w:rPr>
                <w:rFonts w:asciiTheme="minorHAnsi" w:hAnsiTheme="minorHAnsi" w:cstheme="minorHAnsi"/>
                <w:b/>
                <w:sz w:val="16"/>
                <w:szCs w:val="16"/>
                <w:lang w:val="en-GB"/>
              </w:rPr>
            </w:pPr>
          </w:p>
          <w:p w14:paraId="1DE1FE4F"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626" w:type="pct"/>
            <w:shd w:val="clear" w:color="auto" w:fill="C6D9F1" w:themeFill="text2" w:themeFillTint="33"/>
          </w:tcPr>
          <w:p w14:paraId="01E5E875" w14:textId="77777777" w:rsidR="00F248D9" w:rsidRPr="004D6061" w:rsidRDefault="00F248D9" w:rsidP="00762F45">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6C13761E" w14:textId="77777777" w:rsidR="00F248D9" w:rsidRPr="004D6061" w:rsidRDefault="00F248D9" w:rsidP="00762F45">
            <w:pPr>
              <w:spacing w:after="0" w:line="240" w:lineRule="auto"/>
              <w:rPr>
                <w:rFonts w:asciiTheme="minorHAnsi" w:hAnsiTheme="minorHAnsi" w:cstheme="minorHAnsi"/>
                <w:b/>
                <w:sz w:val="16"/>
                <w:szCs w:val="16"/>
              </w:rPr>
            </w:pPr>
          </w:p>
          <w:p w14:paraId="41A73DC9" w14:textId="77777777" w:rsidR="00F248D9" w:rsidRPr="004D6061" w:rsidRDefault="00F248D9" w:rsidP="00762F45">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47FA0D2E" w14:textId="77777777" w:rsidR="00F248D9" w:rsidRPr="004D6061" w:rsidRDefault="00F248D9" w:rsidP="00762F45">
            <w:pPr>
              <w:spacing w:after="0" w:line="240" w:lineRule="auto"/>
              <w:rPr>
                <w:rFonts w:asciiTheme="minorHAnsi" w:hAnsiTheme="minorHAnsi" w:cstheme="minorHAnsi"/>
                <w:b/>
                <w:sz w:val="16"/>
                <w:szCs w:val="16"/>
              </w:rPr>
            </w:pPr>
          </w:p>
          <w:p w14:paraId="5ED86A49" w14:textId="77777777" w:rsidR="00F248D9" w:rsidRPr="004D6061" w:rsidRDefault="00F248D9" w:rsidP="00762F45">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2F7264C9" w14:textId="77777777" w:rsidR="00F248D9" w:rsidRPr="004D6061" w:rsidRDefault="00F248D9" w:rsidP="00762F45">
            <w:pPr>
              <w:spacing w:after="0" w:line="240" w:lineRule="auto"/>
              <w:rPr>
                <w:rFonts w:asciiTheme="minorHAnsi" w:hAnsiTheme="minorHAnsi" w:cstheme="minorHAnsi"/>
                <w:b/>
                <w:sz w:val="16"/>
                <w:szCs w:val="16"/>
              </w:rPr>
            </w:pPr>
          </w:p>
          <w:p w14:paraId="52914CEF" w14:textId="77777777" w:rsidR="00F248D9" w:rsidRPr="004D6061" w:rsidRDefault="00F248D9" w:rsidP="00762F45">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2B414577" w14:textId="77777777" w:rsidR="00F248D9" w:rsidRPr="004D6061" w:rsidRDefault="00F248D9" w:rsidP="00762F45">
            <w:pPr>
              <w:spacing w:after="0" w:line="240" w:lineRule="auto"/>
              <w:rPr>
                <w:rFonts w:asciiTheme="minorHAnsi" w:hAnsiTheme="minorHAnsi" w:cstheme="minorHAnsi"/>
                <w:b/>
                <w:sz w:val="16"/>
                <w:szCs w:val="16"/>
              </w:rPr>
            </w:pPr>
          </w:p>
          <w:p w14:paraId="0212BB81" w14:textId="77777777" w:rsidR="00F248D9" w:rsidRPr="004D6061" w:rsidRDefault="00F248D9" w:rsidP="00762F45">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570" w:type="pct"/>
            <w:shd w:val="clear" w:color="auto" w:fill="C6D9F1" w:themeFill="text2" w:themeFillTint="33"/>
          </w:tcPr>
          <w:p w14:paraId="23AFEC1A"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1773" w:type="pct"/>
            <w:shd w:val="clear" w:color="auto" w:fill="C6D9F1" w:themeFill="text2" w:themeFillTint="33"/>
          </w:tcPr>
          <w:p w14:paraId="2F0169AE"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64400696" w14:textId="77777777" w:rsidR="00F248D9" w:rsidRPr="004D6061" w:rsidRDefault="00F248D9" w:rsidP="00762F45">
            <w:pPr>
              <w:spacing w:after="0" w:line="240" w:lineRule="auto"/>
              <w:rPr>
                <w:rFonts w:asciiTheme="minorHAnsi" w:hAnsiTheme="minorHAnsi" w:cstheme="minorHAnsi"/>
                <w:b/>
                <w:sz w:val="16"/>
                <w:szCs w:val="16"/>
                <w:lang w:val="en-GB"/>
              </w:rPr>
            </w:pPr>
          </w:p>
          <w:p w14:paraId="0749822F"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2A1408D0" w14:textId="77777777" w:rsidR="00F248D9" w:rsidRPr="004D6061" w:rsidRDefault="00F248D9" w:rsidP="00762F45">
            <w:pPr>
              <w:spacing w:after="0" w:line="240" w:lineRule="auto"/>
              <w:rPr>
                <w:rFonts w:asciiTheme="minorHAnsi" w:hAnsiTheme="minorHAnsi" w:cstheme="minorHAnsi"/>
                <w:b/>
                <w:sz w:val="16"/>
                <w:szCs w:val="16"/>
                <w:lang w:val="en-GB"/>
              </w:rPr>
            </w:pPr>
          </w:p>
          <w:p w14:paraId="5DA2CED4" w14:textId="77777777" w:rsidR="00F248D9" w:rsidRPr="004D6061" w:rsidRDefault="00F248D9" w:rsidP="00762F45">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593" w:type="pct"/>
            <w:shd w:val="clear" w:color="auto" w:fill="C6D9F1" w:themeFill="text2" w:themeFillTint="33"/>
          </w:tcPr>
          <w:p w14:paraId="49E58EDB" w14:textId="77777777" w:rsidR="00F248D9" w:rsidRPr="004D6061" w:rsidRDefault="00F248D9" w:rsidP="00762F45">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764" w:type="pct"/>
            <w:shd w:val="clear" w:color="auto" w:fill="C6D9F1" w:themeFill="text2" w:themeFillTint="33"/>
          </w:tcPr>
          <w:p w14:paraId="06A63A5C" w14:textId="77777777" w:rsidR="00F248D9" w:rsidRPr="004D6061" w:rsidRDefault="00F248D9" w:rsidP="00762F45">
            <w:pPr>
              <w:spacing w:after="0" w:line="240" w:lineRule="auto"/>
              <w:rPr>
                <w:rFonts w:asciiTheme="minorHAnsi" w:hAnsiTheme="minorHAnsi" w:cstheme="minorHAnsi"/>
                <w:b/>
                <w:sz w:val="16"/>
                <w:szCs w:val="16"/>
                <w:highlight w:val="yellow"/>
                <w:lang w:val="en-GB"/>
              </w:rPr>
            </w:pPr>
            <w:r w:rsidRPr="004D6061">
              <w:rPr>
                <w:rFonts w:asciiTheme="minorHAnsi" w:hAnsiTheme="minorHAnsi" w:cstheme="minorHAnsi"/>
                <w:b/>
                <w:sz w:val="16"/>
                <w:szCs w:val="16"/>
                <w:lang w:val="en-GB"/>
              </w:rPr>
              <w:t>General study characteristics</w:t>
            </w:r>
          </w:p>
        </w:tc>
      </w:tr>
      <w:tr w:rsidR="004F753A" w:rsidRPr="004D6061" w14:paraId="63323E80" w14:textId="77777777" w:rsidTr="00A75740">
        <w:trPr>
          <w:trHeight w:val="983"/>
        </w:trPr>
        <w:tc>
          <w:tcPr>
            <w:tcW w:w="674" w:type="pct"/>
            <w:shd w:val="clear" w:color="auto" w:fill="D9D9D9" w:themeFill="background1" w:themeFillShade="D9"/>
          </w:tcPr>
          <w:p w14:paraId="17E5523D" w14:textId="07E28A10" w:rsidR="00F248D9" w:rsidRPr="004D6061" w:rsidRDefault="00F248D9" w:rsidP="00762F45">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Livingstone-Banks 2019 {1077};</w:t>
            </w:r>
          </w:p>
          <w:p w14:paraId="5390BF88" w14:textId="77777777" w:rsidR="00F248D9" w:rsidRPr="004D6061" w:rsidRDefault="00F248D9" w:rsidP="00762F45">
            <w:pPr>
              <w:spacing w:after="0" w:line="240" w:lineRule="auto"/>
              <w:rPr>
                <w:rFonts w:asciiTheme="minorHAnsi" w:hAnsiTheme="minorHAnsi" w:cstheme="minorHAnsi"/>
                <w:b/>
                <w:sz w:val="16"/>
                <w:szCs w:val="16"/>
              </w:rPr>
            </w:pPr>
          </w:p>
          <w:p w14:paraId="7310A848" w14:textId="77777777" w:rsidR="00F248D9" w:rsidRPr="004D6061" w:rsidRDefault="00F248D9" w:rsidP="00762F45">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UK;</w:t>
            </w:r>
          </w:p>
          <w:p w14:paraId="6114D73A" w14:textId="77777777" w:rsidR="00F248D9" w:rsidRPr="004D6061" w:rsidRDefault="00F248D9" w:rsidP="00762F45">
            <w:pPr>
              <w:spacing w:after="0" w:line="240" w:lineRule="auto"/>
              <w:rPr>
                <w:rFonts w:asciiTheme="minorHAnsi" w:hAnsiTheme="minorHAnsi" w:cstheme="minorHAnsi"/>
                <w:sz w:val="16"/>
                <w:szCs w:val="16"/>
              </w:rPr>
            </w:pPr>
          </w:p>
          <w:p w14:paraId="7791BCAF" w14:textId="77777777" w:rsidR="00F248D9" w:rsidRDefault="00F248D9" w:rsidP="00762F45">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Nuffield Department of Primary Care Health Sciences, University of Oxford, UK.; National Institute for Health Research (NIHR) School for Primary Care Research, UK.; National Institute for Health Research (NIHR) Cochrane Programme Grant, UK.; National Institute for Health Research (NIHR) Community Healthcare Medtech and In Vitro Diagnostics Cooperative (MIC), UK; NIHR Biomedical Research Centre, Oxford, UK; </w:t>
            </w:r>
          </w:p>
          <w:p w14:paraId="2D008601" w14:textId="77777777" w:rsidR="004D6061" w:rsidRPr="004D6061" w:rsidRDefault="004D6061" w:rsidP="00762F45">
            <w:pPr>
              <w:spacing w:after="0" w:line="240" w:lineRule="auto"/>
              <w:rPr>
                <w:rFonts w:asciiTheme="minorHAnsi" w:hAnsiTheme="minorHAnsi" w:cstheme="minorHAnsi"/>
                <w:sz w:val="16"/>
                <w:szCs w:val="16"/>
              </w:rPr>
            </w:pPr>
          </w:p>
          <w:p w14:paraId="082194BB" w14:textId="77777777" w:rsidR="00F248D9" w:rsidRPr="004D6061" w:rsidRDefault="00F248D9" w:rsidP="00762F45">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Review authors declare having no conflicts of interest</w:t>
            </w:r>
          </w:p>
          <w:p w14:paraId="0B537E89" w14:textId="77777777" w:rsidR="00F248D9" w:rsidRPr="004D6061" w:rsidRDefault="00F248D9" w:rsidP="00762F45">
            <w:pPr>
              <w:spacing w:after="0" w:line="240" w:lineRule="auto"/>
              <w:rPr>
                <w:rFonts w:asciiTheme="minorHAnsi" w:hAnsiTheme="minorHAnsi" w:cstheme="minorHAnsi"/>
                <w:b/>
                <w:sz w:val="16"/>
                <w:szCs w:val="16"/>
              </w:rPr>
            </w:pPr>
          </w:p>
        </w:tc>
        <w:tc>
          <w:tcPr>
            <w:tcW w:w="626" w:type="pct"/>
          </w:tcPr>
          <w:p w14:paraId="1D2A14E1" w14:textId="77777777" w:rsidR="00F248D9" w:rsidRPr="004D6061" w:rsidRDefault="00F248D9" w:rsidP="00762F45">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March 2018;</w:t>
            </w:r>
          </w:p>
          <w:p w14:paraId="726FBDAC" w14:textId="77777777" w:rsidR="00F248D9" w:rsidRPr="004D6061" w:rsidRDefault="00F248D9" w:rsidP="00762F45">
            <w:pPr>
              <w:spacing w:after="0" w:line="240" w:lineRule="auto"/>
              <w:rPr>
                <w:rFonts w:asciiTheme="minorHAnsi" w:hAnsiTheme="minorHAnsi" w:cstheme="minorHAnsi"/>
                <w:sz w:val="16"/>
                <w:szCs w:val="16"/>
                <w:lang w:val="en-GB"/>
              </w:rPr>
            </w:pPr>
          </w:p>
          <w:p w14:paraId="43CC69B1" w14:textId="26A52362" w:rsidR="00F248D9" w:rsidRPr="004D6061" w:rsidRDefault="00F248D9" w:rsidP="00762F45">
            <w:pPr>
              <w:spacing w:after="0" w:line="240" w:lineRule="auto"/>
              <w:rPr>
                <w:rFonts w:asciiTheme="minorHAnsi" w:hAnsiTheme="minorHAnsi" w:cstheme="minorHAnsi"/>
                <w:sz w:val="16"/>
                <w:szCs w:val="16"/>
                <w:lang w:val="en-GB"/>
              </w:rPr>
            </w:pPr>
            <w:r w:rsidRPr="00487DAB">
              <w:rPr>
                <w:rFonts w:asciiTheme="minorHAnsi" w:hAnsiTheme="minorHAnsi" w:cstheme="minorHAnsi"/>
                <w:sz w:val="16"/>
                <w:szCs w:val="16"/>
                <w:lang w:val="en-GB"/>
              </w:rPr>
              <w:t xml:space="preserve">Cochrane Tobacco Addiction Review Group Specialised Register </w:t>
            </w:r>
            <w:r w:rsidR="00487DAB">
              <w:rPr>
                <w:rFonts w:asciiTheme="minorHAnsi" w:hAnsiTheme="minorHAnsi" w:cstheme="minorHAnsi"/>
                <w:sz w:val="16"/>
                <w:szCs w:val="16"/>
                <w:lang w:val="en-GB"/>
              </w:rPr>
              <w:t>(</w:t>
            </w:r>
            <w:r w:rsidRPr="00487DAB">
              <w:rPr>
                <w:rFonts w:asciiTheme="minorHAnsi" w:hAnsiTheme="minorHAnsi" w:cstheme="minorHAnsi"/>
                <w:sz w:val="16"/>
                <w:szCs w:val="16"/>
                <w:lang w:val="en-GB"/>
              </w:rPr>
              <w:t>CENTRAL</w:t>
            </w:r>
            <w:r w:rsidR="0043134D" w:rsidRPr="00487DAB">
              <w:rPr>
                <w:rFonts w:asciiTheme="minorHAnsi" w:hAnsiTheme="minorHAnsi" w:cstheme="minorHAnsi"/>
                <w:sz w:val="16"/>
                <w:szCs w:val="16"/>
                <w:lang w:val="en-GB"/>
              </w:rPr>
              <w:t>,</w:t>
            </w:r>
            <w:r w:rsidRPr="00487DAB">
              <w:rPr>
                <w:rFonts w:asciiTheme="minorHAnsi" w:hAnsiTheme="minorHAnsi" w:cstheme="minorHAnsi"/>
                <w:sz w:val="16"/>
                <w:szCs w:val="16"/>
                <w:lang w:val="en-GB"/>
              </w:rPr>
              <w:t xml:space="preserve"> MEDLINE; Embase</w:t>
            </w:r>
            <w:r w:rsidR="0043134D" w:rsidRPr="00487DAB">
              <w:rPr>
                <w:rFonts w:asciiTheme="minorHAnsi" w:hAnsiTheme="minorHAnsi" w:cstheme="minorHAnsi"/>
                <w:sz w:val="16"/>
                <w:szCs w:val="16"/>
                <w:lang w:val="en-GB"/>
              </w:rPr>
              <w:t>,</w:t>
            </w:r>
            <w:r w:rsidRPr="00487DAB">
              <w:rPr>
                <w:rFonts w:asciiTheme="minorHAnsi" w:hAnsiTheme="minorHAnsi" w:cstheme="minorHAnsi"/>
                <w:sz w:val="16"/>
                <w:szCs w:val="16"/>
                <w:lang w:val="en-GB"/>
              </w:rPr>
              <w:t xml:space="preserve"> and PsycINFO</w:t>
            </w:r>
            <w:r w:rsidR="00487DAB">
              <w:rPr>
                <w:rFonts w:asciiTheme="minorHAnsi" w:hAnsiTheme="minorHAnsi" w:cstheme="minorHAnsi"/>
                <w:sz w:val="16"/>
                <w:szCs w:val="16"/>
                <w:lang w:val="en-GB"/>
              </w:rPr>
              <w:t>)</w:t>
            </w:r>
            <w:r w:rsidR="0043134D" w:rsidRPr="00487DAB">
              <w:rPr>
                <w:rFonts w:asciiTheme="minorHAnsi" w:hAnsiTheme="minorHAnsi" w:cstheme="minorHAnsi"/>
                <w:sz w:val="16"/>
                <w:szCs w:val="16"/>
                <w:lang w:val="en-GB"/>
              </w:rPr>
              <w:t>;</w:t>
            </w:r>
          </w:p>
          <w:p w14:paraId="13FF8F09" w14:textId="77777777" w:rsidR="00F248D9" w:rsidRPr="004D6061" w:rsidRDefault="00F248D9" w:rsidP="00762F45">
            <w:pPr>
              <w:spacing w:after="0" w:line="240" w:lineRule="auto"/>
              <w:rPr>
                <w:rFonts w:asciiTheme="minorHAnsi" w:hAnsiTheme="minorHAnsi" w:cstheme="minorHAnsi"/>
                <w:sz w:val="16"/>
                <w:szCs w:val="16"/>
                <w:lang w:val="en-GB"/>
              </w:rPr>
            </w:pPr>
          </w:p>
          <w:p w14:paraId="4E1EF6AE" w14:textId="77777777" w:rsidR="00F248D9" w:rsidRPr="004D6061" w:rsidRDefault="00F248D9" w:rsidP="00762F45">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75; </w:t>
            </w:r>
          </w:p>
          <w:p w14:paraId="14EA43B6" w14:textId="77777777" w:rsidR="00F248D9" w:rsidRPr="004D6061" w:rsidRDefault="00F248D9" w:rsidP="00762F45">
            <w:pPr>
              <w:spacing w:after="0" w:line="240" w:lineRule="auto"/>
              <w:rPr>
                <w:rFonts w:asciiTheme="minorHAnsi" w:hAnsiTheme="minorHAnsi" w:cstheme="minorHAnsi"/>
                <w:sz w:val="16"/>
                <w:szCs w:val="16"/>
                <w:lang w:val="en-GB"/>
              </w:rPr>
            </w:pPr>
          </w:p>
          <w:p w14:paraId="7A345011" w14:textId="77777777" w:rsidR="00F248D9" w:rsidRPr="004D6061" w:rsidRDefault="00F248D9" w:rsidP="00762F45">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NR;</w:t>
            </w:r>
          </w:p>
          <w:p w14:paraId="43F089CC" w14:textId="77777777" w:rsidR="00F248D9" w:rsidRPr="004D6061" w:rsidRDefault="00F248D9" w:rsidP="00762F45">
            <w:pPr>
              <w:spacing w:after="0" w:line="240" w:lineRule="auto"/>
              <w:rPr>
                <w:rFonts w:asciiTheme="minorHAnsi" w:hAnsiTheme="minorHAnsi" w:cstheme="minorHAnsi"/>
                <w:sz w:val="16"/>
                <w:szCs w:val="16"/>
                <w:lang w:val="en-GB"/>
              </w:rPr>
            </w:pPr>
          </w:p>
          <w:p w14:paraId="7DE3270E" w14:textId="77777777" w:rsidR="00F248D9" w:rsidRPr="004D6061" w:rsidRDefault="00F248D9" w:rsidP="00762F45">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Moderate</w:t>
            </w:r>
          </w:p>
          <w:p w14:paraId="0E5E3D06" w14:textId="77777777" w:rsidR="00F248D9" w:rsidRPr="004D6061" w:rsidRDefault="00F248D9" w:rsidP="00762F45">
            <w:pPr>
              <w:spacing w:after="0" w:line="240" w:lineRule="auto"/>
              <w:rPr>
                <w:rFonts w:asciiTheme="minorHAnsi" w:hAnsiTheme="minorHAnsi" w:cstheme="minorHAnsi"/>
                <w:sz w:val="16"/>
                <w:szCs w:val="16"/>
                <w:lang w:val="en-GB"/>
              </w:rPr>
            </w:pPr>
          </w:p>
          <w:p w14:paraId="5057C940" w14:textId="77777777" w:rsidR="00F248D9" w:rsidRPr="004D6061" w:rsidRDefault="00F248D9" w:rsidP="00762F45">
            <w:pPr>
              <w:spacing w:after="0" w:line="240" w:lineRule="auto"/>
              <w:rPr>
                <w:rFonts w:asciiTheme="minorHAnsi" w:hAnsiTheme="minorHAnsi" w:cstheme="minorHAnsi"/>
                <w:sz w:val="16"/>
                <w:szCs w:val="16"/>
                <w:lang w:val="en-GB"/>
              </w:rPr>
            </w:pPr>
          </w:p>
        </w:tc>
        <w:tc>
          <w:tcPr>
            <w:tcW w:w="570" w:type="pct"/>
          </w:tcPr>
          <w:p w14:paraId="52D06D52" w14:textId="77777777" w:rsidR="00F248D9" w:rsidRPr="004D6061" w:rsidRDefault="00F248D9" w:rsidP="00762F45">
            <w:pPr>
              <w:rPr>
                <w:rFonts w:asciiTheme="minorHAnsi" w:hAnsiTheme="minorHAnsi" w:cstheme="minorHAnsi"/>
                <w:sz w:val="16"/>
                <w:szCs w:val="16"/>
              </w:rPr>
            </w:pPr>
            <w:r w:rsidRPr="004D6061">
              <w:rPr>
                <w:rFonts w:asciiTheme="minorHAnsi" w:hAnsiTheme="minorHAnsi" w:cstheme="minorHAnsi"/>
                <w:sz w:val="16"/>
                <w:szCs w:val="16"/>
              </w:rPr>
              <w:t>General/Mixed population of smokers (i.e., not a specifically defined sub-population)</w:t>
            </w:r>
          </w:p>
          <w:p w14:paraId="20FED129" w14:textId="4FEAC0F8" w:rsidR="00F248D9" w:rsidRPr="004D6061" w:rsidRDefault="008839AE" w:rsidP="00762F45">
            <w:pPr>
              <w:rPr>
                <w:rFonts w:asciiTheme="minorHAnsi" w:hAnsiTheme="minorHAnsi" w:cstheme="minorHAnsi"/>
                <w:sz w:val="16"/>
                <w:szCs w:val="16"/>
                <w:vertAlign w:val="superscript"/>
              </w:rPr>
            </w:pPr>
            <w:r>
              <w:rPr>
                <w:rFonts w:asciiTheme="minorHAnsi" w:hAnsiTheme="minorHAnsi" w:cstheme="minorHAnsi"/>
                <w:sz w:val="16"/>
                <w:szCs w:val="16"/>
              </w:rPr>
              <w:t xml:space="preserve">Smokers motivated/wishing to quit </w:t>
            </w:r>
            <w:r w:rsidRPr="008839AE">
              <w:rPr>
                <w:rFonts w:asciiTheme="minorHAnsi" w:hAnsiTheme="minorHAnsi" w:cstheme="minorHAnsi"/>
                <w:sz w:val="16"/>
                <w:szCs w:val="16"/>
                <w:vertAlign w:val="superscript"/>
              </w:rPr>
              <w:t>a</w:t>
            </w:r>
          </w:p>
          <w:p w14:paraId="3795DA54" w14:textId="585F2E29" w:rsidR="00F248D9" w:rsidRPr="004D6061" w:rsidRDefault="00564249" w:rsidP="00762F45">
            <w:pPr>
              <w:rPr>
                <w:rFonts w:asciiTheme="minorHAnsi" w:hAnsiTheme="minorHAnsi" w:cstheme="minorHAnsi"/>
                <w:sz w:val="16"/>
                <w:szCs w:val="16"/>
              </w:rPr>
            </w:pPr>
            <w:r>
              <w:rPr>
                <w:rFonts w:asciiTheme="minorHAnsi" w:hAnsiTheme="minorHAnsi" w:cstheme="minorHAnsi"/>
                <w:sz w:val="16"/>
                <w:szCs w:val="16"/>
              </w:rPr>
              <w:t>Trials recruiting pregnant women excluded.</w:t>
            </w:r>
          </w:p>
        </w:tc>
        <w:tc>
          <w:tcPr>
            <w:tcW w:w="1773" w:type="pct"/>
          </w:tcPr>
          <w:p w14:paraId="4CA97A19" w14:textId="513151AB" w:rsidR="00487DAB" w:rsidRPr="00487DAB" w:rsidRDefault="00487DAB" w:rsidP="00487DAB">
            <w:pPr>
              <w:spacing w:after="0" w:line="240" w:lineRule="auto"/>
              <w:rPr>
                <w:rFonts w:asciiTheme="minorHAnsi" w:hAnsiTheme="minorHAnsi" w:cstheme="minorHAnsi"/>
                <w:sz w:val="16"/>
                <w:szCs w:val="16"/>
                <w:lang w:val="en-GB"/>
              </w:rPr>
            </w:pPr>
            <w:r w:rsidRPr="00487DAB">
              <w:rPr>
                <w:b/>
                <w:sz w:val="16"/>
                <w:szCs w:val="16"/>
              </w:rPr>
              <w:t xml:space="preserve">(1) </w:t>
            </w:r>
            <w:r w:rsidRPr="00487DAB">
              <w:rPr>
                <w:b/>
                <w:sz w:val="16"/>
                <w:szCs w:val="16"/>
                <w:lang w:val="en-US"/>
              </w:rPr>
              <w:t>Non-tailored print-based self-help materials (no face-to-face contact) versus No materials/no intervention</w:t>
            </w:r>
          </w:p>
          <w:p w14:paraId="4EFBA7AF" w14:textId="30C00221" w:rsidR="00487DAB" w:rsidRPr="00487DAB" w:rsidRDefault="00487DAB" w:rsidP="00487DAB">
            <w:pPr>
              <w:spacing w:after="0" w:line="240" w:lineRule="auto"/>
              <w:rPr>
                <w:b/>
                <w:sz w:val="16"/>
                <w:szCs w:val="16"/>
                <w:lang w:val="en-US"/>
              </w:rPr>
            </w:pPr>
            <w:r w:rsidRPr="00487DAB">
              <w:rPr>
                <w:b/>
                <w:sz w:val="16"/>
                <w:szCs w:val="16"/>
                <w:lang w:val="en-US"/>
              </w:rPr>
              <w:t xml:space="preserve">(2) Non-tailored print-based self-help materials (no face-to-face contact) versus Brief leaflet </w:t>
            </w:r>
            <w:r w:rsidR="008839AE">
              <w:rPr>
                <w:b/>
                <w:sz w:val="16"/>
                <w:szCs w:val="16"/>
                <w:vertAlign w:val="superscript"/>
                <w:lang w:val="en-US"/>
              </w:rPr>
              <w:t>b</w:t>
            </w:r>
          </w:p>
          <w:p w14:paraId="0376418E" w14:textId="14F9237F" w:rsidR="00107C5B" w:rsidRPr="00487DAB" w:rsidRDefault="00487DAB" w:rsidP="00103C0E">
            <w:pPr>
              <w:spacing w:after="0" w:line="240" w:lineRule="auto"/>
              <w:rPr>
                <w:rFonts w:cs="Calibri"/>
                <w:b/>
                <w:bCs/>
                <w:sz w:val="16"/>
                <w:szCs w:val="16"/>
              </w:rPr>
            </w:pPr>
            <w:r w:rsidRPr="00487DAB">
              <w:rPr>
                <w:rFonts w:cs="Calibri"/>
                <w:b/>
                <w:bCs/>
                <w:sz w:val="16"/>
                <w:szCs w:val="16"/>
              </w:rPr>
              <w:t xml:space="preserve">(3) </w:t>
            </w:r>
            <w:r w:rsidR="00107C5B" w:rsidRPr="00487DAB">
              <w:rPr>
                <w:rFonts w:cs="Calibri"/>
                <w:b/>
                <w:bCs/>
                <w:sz w:val="16"/>
                <w:szCs w:val="16"/>
              </w:rPr>
              <w:t xml:space="preserve">Non-tailored print-based self-help materials </w:t>
            </w:r>
            <w:r w:rsidR="00FA74A8">
              <w:rPr>
                <w:rFonts w:cs="Calibri"/>
                <w:b/>
                <w:bCs/>
                <w:sz w:val="16"/>
                <w:szCs w:val="16"/>
              </w:rPr>
              <w:t>(</w:t>
            </w:r>
            <w:r w:rsidR="00107C5B" w:rsidRPr="00487DAB">
              <w:rPr>
                <w:rFonts w:cs="Calibri"/>
                <w:b/>
                <w:bCs/>
                <w:sz w:val="16"/>
                <w:szCs w:val="16"/>
              </w:rPr>
              <w:t>with face-to-face contact</w:t>
            </w:r>
            <w:r w:rsidRPr="00487DAB">
              <w:rPr>
                <w:rFonts w:cs="Calibri"/>
                <w:b/>
                <w:bCs/>
                <w:sz w:val="16"/>
                <w:szCs w:val="16"/>
              </w:rPr>
              <w:t xml:space="preserve"> </w:t>
            </w:r>
            <w:r w:rsidR="008839AE" w:rsidRPr="008839AE">
              <w:rPr>
                <w:rFonts w:cs="Calibri"/>
                <w:b/>
                <w:bCs/>
                <w:sz w:val="16"/>
                <w:szCs w:val="16"/>
                <w:vertAlign w:val="superscript"/>
              </w:rPr>
              <w:t>c</w:t>
            </w:r>
            <w:r w:rsidR="00FA74A8">
              <w:rPr>
                <w:rFonts w:cs="Calibri"/>
                <w:b/>
                <w:bCs/>
                <w:sz w:val="16"/>
                <w:szCs w:val="16"/>
                <w:vertAlign w:val="superscript"/>
              </w:rPr>
              <w:t xml:space="preserve"> </w:t>
            </w:r>
            <w:r w:rsidR="00FA74A8">
              <w:rPr>
                <w:rFonts w:cs="Calibri"/>
                <w:b/>
                <w:bCs/>
                <w:sz w:val="16"/>
                <w:szCs w:val="16"/>
              </w:rPr>
              <w:t>)</w:t>
            </w:r>
            <w:r w:rsidR="00107C5B" w:rsidRPr="00487DAB">
              <w:rPr>
                <w:rFonts w:cs="Calibri"/>
                <w:b/>
                <w:bCs/>
                <w:sz w:val="16"/>
                <w:szCs w:val="16"/>
              </w:rPr>
              <w:t xml:space="preserve"> versus No </w:t>
            </w:r>
            <w:r w:rsidR="008839AE">
              <w:rPr>
                <w:rFonts w:cs="Calibri"/>
                <w:b/>
                <w:bCs/>
                <w:sz w:val="16"/>
                <w:szCs w:val="16"/>
              </w:rPr>
              <w:t xml:space="preserve">intervention </w:t>
            </w:r>
            <w:r w:rsidR="00107C5B" w:rsidRPr="00487DAB">
              <w:rPr>
                <w:rFonts w:cs="Calibri"/>
                <w:b/>
                <w:bCs/>
                <w:sz w:val="16"/>
                <w:szCs w:val="16"/>
              </w:rPr>
              <w:t>or leaflet only</w:t>
            </w:r>
            <w:r w:rsidRPr="00487DAB">
              <w:rPr>
                <w:rFonts w:cs="Calibri"/>
                <w:b/>
                <w:bCs/>
                <w:sz w:val="16"/>
                <w:szCs w:val="16"/>
              </w:rPr>
              <w:t xml:space="preserve"> </w:t>
            </w:r>
            <w:r w:rsidR="00FA74A8">
              <w:rPr>
                <w:b/>
                <w:sz w:val="16"/>
                <w:szCs w:val="16"/>
                <w:vertAlign w:val="superscript"/>
                <w:lang w:val="en-US"/>
              </w:rPr>
              <w:t>b</w:t>
            </w:r>
            <w:r w:rsidR="00107C5B" w:rsidRPr="00487DAB">
              <w:rPr>
                <w:rFonts w:cs="Calibri"/>
                <w:b/>
                <w:bCs/>
                <w:sz w:val="16"/>
                <w:szCs w:val="16"/>
              </w:rPr>
              <w:t xml:space="preserve"> </w:t>
            </w:r>
          </w:p>
          <w:p w14:paraId="2E49E0BE" w14:textId="3289D88C" w:rsidR="00107C5B" w:rsidRPr="00487DAB" w:rsidRDefault="00487DAB" w:rsidP="00107C5B">
            <w:pPr>
              <w:spacing w:after="0" w:line="240" w:lineRule="auto"/>
              <w:rPr>
                <w:b/>
                <w:sz w:val="16"/>
                <w:szCs w:val="16"/>
                <w:lang w:val="en-US"/>
              </w:rPr>
            </w:pPr>
            <w:r w:rsidRPr="00487DAB">
              <w:rPr>
                <w:b/>
                <w:sz w:val="16"/>
                <w:szCs w:val="16"/>
                <w:lang w:val="en-US"/>
              </w:rPr>
              <w:t xml:space="preserve">(4) </w:t>
            </w:r>
            <w:r w:rsidR="00107C5B" w:rsidRPr="00487DAB">
              <w:rPr>
                <w:b/>
                <w:sz w:val="16"/>
                <w:szCs w:val="16"/>
                <w:lang w:val="en-US"/>
              </w:rPr>
              <w:t>Individually tailored print-based self-help materials (no face-to-face contact) vs No materials/</w:t>
            </w:r>
            <w:r w:rsidR="00FA74A8">
              <w:rPr>
                <w:b/>
                <w:sz w:val="16"/>
                <w:szCs w:val="16"/>
                <w:lang w:val="en-US"/>
              </w:rPr>
              <w:t>n</w:t>
            </w:r>
            <w:r w:rsidR="00107C5B" w:rsidRPr="00487DAB">
              <w:rPr>
                <w:b/>
                <w:sz w:val="16"/>
                <w:szCs w:val="16"/>
                <w:lang w:val="en-US"/>
              </w:rPr>
              <w:t>o intervention</w:t>
            </w:r>
          </w:p>
          <w:p w14:paraId="51057207" w14:textId="58B9E235" w:rsidR="00107C5B" w:rsidRPr="00487DAB" w:rsidRDefault="00487DAB" w:rsidP="00103C0E">
            <w:pPr>
              <w:spacing w:after="0" w:line="240" w:lineRule="auto"/>
              <w:rPr>
                <w:sz w:val="16"/>
                <w:szCs w:val="16"/>
                <w:lang w:val="en-US"/>
              </w:rPr>
            </w:pPr>
            <w:r w:rsidRPr="00487DAB">
              <w:rPr>
                <w:sz w:val="16"/>
                <w:szCs w:val="16"/>
                <w:lang w:val="en-US"/>
              </w:rPr>
              <w:t xml:space="preserve">(5) </w:t>
            </w:r>
            <w:r w:rsidR="00107C5B" w:rsidRPr="00487DAB">
              <w:rPr>
                <w:sz w:val="16"/>
                <w:szCs w:val="16"/>
                <w:lang w:val="en-US"/>
              </w:rPr>
              <w:t>Individually tailored print-based self-help materials</w:t>
            </w:r>
            <w:r w:rsidRPr="00487DAB">
              <w:rPr>
                <w:sz w:val="16"/>
                <w:szCs w:val="16"/>
                <w:lang w:val="en-US"/>
              </w:rPr>
              <w:t xml:space="preserve"> (</w:t>
            </w:r>
            <w:r w:rsidR="00107C5B" w:rsidRPr="00487DAB">
              <w:rPr>
                <w:sz w:val="16"/>
                <w:szCs w:val="16"/>
                <w:lang w:val="en-US"/>
              </w:rPr>
              <w:t>no face-to-face contact</w:t>
            </w:r>
            <w:r w:rsidRPr="00487DAB">
              <w:rPr>
                <w:sz w:val="16"/>
                <w:szCs w:val="16"/>
                <w:lang w:val="en-US"/>
              </w:rPr>
              <w:t>)</w:t>
            </w:r>
            <w:r w:rsidR="00107C5B" w:rsidRPr="00487DAB">
              <w:rPr>
                <w:sz w:val="16"/>
                <w:szCs w:val="16"/>
                <w:lang w:val="en-US"/>
              </w:rPr>
              <w:t xml:space="preserve"> vs Brief advice</w:t>
            </w:r>
          </w:p>
          <w:p w14:paraId="54D973BF" w14:textId="100355EF" w:rsidR="00107C5B" w:rsidRPr="00487DAB" w:rsidRDefault="00487DAB" w:rsidP="00103C0E">
            <w:pPr>
              <w:spacing w:after="0" w:line="240" w:lineRule="auto"/>
              <w:rPr>
                <w:sz w:val="16"/>
                <w:szCs w:val="16"/>
              </w:rPr>
            </w:pPr>
            <w:r w:rsidRPr="00487DAB">
              <w:rPr>
                <w:sz w:val="16"/>
                <w:szCs w:val="16"/>
              </w:rPr>
              <w:t xml:space="preserve">(6) </w:t>
            </w:r>
            <w:r w:rsidR="008839AE">
              <w:rPr>
                <w:sz w:val="16"/>
                <w:szCs w:val="16"/>
              </w:rPr>
              <w:t>Individually t</w:t>
            </w:r>
            <w:r w:rsidR="00107C5B" w:rsidRPr="00487DAB">
              <w:rPr>
                <w:sz w:val="16"/>
                <w:szCs w:val="16"/>
              </w:rPr>
              <w:t>ailored materials as an adjunct to advice</w:t>
            </w:r>
          </w:p>
          <w:p w14:paraId="4D2F504E" w14:textId="4A3C5004" w:rsidR="00103C0E" w:rsidRDefault="00F248D9" w:rsidP="00103C0E">
            <w:pPr>
              <w:spacing w:after="0" w:line="240" w:lineRule="auto"/>
              <w:rPr>
                <w:rFonts w:asciiTheme="minorHAnsi" w:hAnsiTheme="minorHAnsi"/>
                <w:b/>
                <w:bCs/>
                <w:sz w:val="16"/>
                <w:szCs w:val="16"/>
                <w:lang w:val="en-US"/>
              </w:rPr>
            </w:pPr>
            <w:r w:rsidRPr="00A64EBA">
              <w:rPr>
                <w:rFonts w:asciiTheme="minorHAnsi" w:hAnsiTheme="minorHAnsi" w:cstheme="minorHAnsi"/>
                <w:sz w:val="16"/>
                <w:szCs w:val="16"/>
                <w:lang w:val="en-GB"/>
              </w:rPr>
              <w:t>(</w:t>
            </w:r>
            <w:r w:rsidR="00487DAB">
              <w:rPr>
                <w:rFonts w:asciiTheme="minorHAnsi" w:hAnsiTheme="minorHAnsi" w:cstheme="minorHAnsi"/>
                <w:sz w:val="16"/>
                <w:szCs w:val="16"/>
                <w:lang w:val="en-GB"/>
              </w:rPr>
              <w:t>7</w:t>
            </w:r>
            <w:r w:rsidRPr="00A64EBA">
              <w:rPr>
                <w:rFonts w:asciiTheme="minorHAnsi" w:hAnsiTheme="minorHAnsi" w:cstheme="minorHAnsi"/>
                <w:sz w:val="16"/>
                <w:szCs w:val="16"/>
                <w:lang w:val="en-GB"/>
              </w:rPr>
              <w:t xml:space="preserve">) </w:t>
            </w:r>
            <w:r w:rsidRPr="00A64EBA">
              <w:rPr>
                <w:rFonts w:asciiTheme="minorHAnsi" w:hAnsiTheme="minorHAnsi"/>
                <w:sz w:val="16"/>
                <w:szCs w:val="16"/>
                <w:lang w:val="en-US"/>
              </w:rPr>
              <w:t>Self-help materials with nicotine patch or placebo patch plus additional video vs Self-help materials with nicotine patch or placebo patch without additional video</w:t>
            </w:r>
            <w:r w:rsidR="004D6061" w:rsidRPr="00A64EBA">
              <w:rPr>
                <w:rFonts w:asciiTheme="minorHAnsi" w:hAnsiTheme="minorHAnsi"/>
                <w:sz w:val="16"/>
                <w:szCs w:val="16"/>
                <w:vertAlign w:val="superscript"/>
                <w:lang w:val="en-US"/>
              </w:rPr>
              <w:br/>
            </w:r>
            <w:r w:rsidRPr="00A64EBA">
              <w:rPr>
                <w:rFonts w:asciiTheme="minorHAnsi" w:hAnsiTheme="minorHAnsi" w:cstheme="minorHAnsi"/>
                <w:sz w:val="16"/>
                <w:szCs w:val="16"/>
                <w:lang w:val="en-GB"/>
              </w:rPr>
              <w:t>(</w:t>
            </w:r>
            <w:r w:rsidR="00487DAB">
              <w:rPr>
                <w:rFonts w:asciiTheme="minorHAnsi" w:hAnsiTheme="minorHAnsi" w:cstheme="minorHAnsi"/>
                <w:sz w:val="16"/>
                <w:szCs w:val="16"/>
                <w:lang w:val="en-GB"/>
              </w:rPr>
              <w:t>8</w:t>
            </w:r>
            <w:r w:rsidRPr="00A64EBA">
              <w:rPr>
                <w:rFonts w:asciiTheme="minorHAnsi" w:hAnsiTheme="minorHAnsi" w:cstheme="minorHAnsi"/>
                <w:sz w:val="16"/>
                <w:szCs w:val="16"/>
                <w:lang w:val="en-GB"/>
              </w:rPr>
              <w:t xml:space="preserve">) </w:t>
            </w:r>
            <w:r w:rsidRPr="00A64EBA">
              <w:rPr>
                <w:rFonts w:asciiTheme="minorHAnsi" w:hAnsiTheme="minorHAnsi"/>
                <w:sz w:val="16"/>
                <w:szCs w:val="16"/>
                <w:lang w:val="en-US"/>
              </w:rPr>
              <w:t>Manual targeted at a particular population vs Standard self-help manual</w:t>
            </w:r>
            <w:r w:rsidR="004D6061" w:rsidRPr="00A64EBA">
              <w:rPr>
                <w:rFonts w:asciiTheme="minorHAnsi" w:hAnsiTheme="minorHAnsi"/>
                <w:sz w:val="16"/>
                <w:szCs w:val="16"/>
                <w:lang w:val="en-US"/>
              </w:rPr>
              <w:br/>
            </w:r>
            <w:r w:rsidRPr="00A64EBA">
              <w:rPr>
                <w:rFonts w:asciiTheme="minorHAnsi" w:hAnsiTheme="minorHAnsi"/>
                <w:sz w:val="16"/>
                <w:szCs w:val="16"/>
                <w:lang w:val="en-GB"/>
              </w:rPr>
              <w:t>(</w:t>
            </w:r>
            <w:r w:rsidR="00487DAB">
              <w:rPr>
                <w:rFonts w:asciiTheme="minorHAnsi" w:hAnsiTheme="minorHAnsi"/>
                <w:sz w:val="16"/>
                <w:szCs w:val="16"/>
                <w:lang w:val="en-GB"/>
              </w:rPr>
              <w:t>9</w:t>
            </w:r>
            <w:r w:rsidRPr="00A64EBA">
              <w:rPr>
                <w:rFonts w:asciiTheme="minorHAnsi" w:hAnsiTheme="minorHAnsi"/>
                <w:sz w:val="16"/>
                <w:szCs w:val="16"/>
                <w:lang w:val="en-GB"/>
              </w:rPr>
              <w:t xml:space="preserve">) </w:t>
            </w:r>
            <w:r w:rsidRPr="00A64EBA">
              <w:rPr>
                <w:rFonts w:asciiTheme="minorHAnsi" w:hAnsiTheme="minorHAnsi"/>
                <w:sz w:val="16"/>
                <w:szCs w:val="16"/>
                <w:lang w:val="en-US"/>
              </w:rPr>
              <w:t>Self-help materials plus NRT vs NRT alone</w:t>
            </w:r>
            <w:r w:rsidR="004D6061" w:rsidRPr="00A64EBA">
              <w:rPr>
                <w:rFonts w:asciiTheme="minorHAnsi" w:hAnsiTheme="minorHAnsi"/>
                <w:sz w:val="16"/>
                <w:szCs w:val="16"/>
                <w:vertAlign w:val="superscript"/>
                <w:lang w:val="en-US"/>
              </w:rPr>
              <w:br/>
            </w:r>
            <w:r w:rsidRPr="00A64EBA">
              <w:rPr>
                <w:rFonts w:asciiTheme="minorHAnsi" w:hAnsiTheme="minorHAnsi"/>
                <w:sz w:val="16"/>
                <w:szCs w:val="16"/>
                <w:lang w:val="en-GB"/>
              </w:rPr>
              <w:t>(</w:t>
            </w:r>
            <w:r w:rsidR="00487DAB">
              <w:rPr>
                <w:rFonts w:asciiTheme="minorHAnsi" w:hAnsiTheme="minorHAnsi"/>
                <w:sz w:val="16"/>
                <w:szCs w:val="16"/>
                <w:lang w:val="en-GB"/>
              </w:rPr>
              <w:t>10</w:t>
            </w:r>
            <w:r w:rsidRPr="00A64EBA">
              <w:rPr>
                <w:rFonts w:asciiTheme="minorHAnsi" w:hAnsiTheme="minorHAnsi"/>
                <w:sz w:val="16"/>
                <w:szCs w:val="16"/>
                <w:lang w:val="en-GB"/>
              </w:rPr>
              <w:t xml:space="preserve">) </w:t>
            </w:r>
            <w:r w:rsidRPr="00A64EBA">
              <w:rPr>
                <w:rFonts w:asciiTheme="minorHAnsi" w:hAnsiTheme="minorHAnsi"/>
                <w:sz w:val="16"/>
                <w:szCs w:val="16"/>
                <w:lang w:val="en-US"/>
              </w:rPr>
              <w:t>Individually tailored self-help materials vs Standard or stage-matched materials (groups matched for number of contacts)</w:t>
            </w:r>
            <w:r w:rsidR="004D6061" w:rsidRPr="00A64EBA">
              <w:rPr>
                <w:rFonts w:asciiTheme="minorHAnsi" w:hAnsiTheme="minorHAnsi"/>
                <w:sz w:val="16"/>
                <w:szCs w:val="16"/>
                <w:lang w:val="en-US"/>
              </w:rPr>
              <w:br/>
            </w:r>
            <w:r w:rsidRPr="00A64EBA">
              <w:rPr>
                <w:rFonts w:asciiTheme="minorHAnsi" w:hAnsiTheme="minorHAnsi"/>
                <w:sz w:val="16"/>
                <w:szCs w:val="16"/>
                <w:lang w:val="en-GB"/>
              </w:rPr>
              <w:t>(</w:t>
            </w:r>
            <w:r w:rsidR="00487DAB">
              <w:rPr>
                <w:rFonts w:asciiTheme="minorHAnsi" w:hAnsiTheme="minorHAnsi"/>
                <w:sz w:val="16"/>
                <w:szCs w:val="16"/>
                <w:lang w:val="en-GB"/>
              </w:rPr>
              <w:t>11</w:t>
            </w:r>
            <w:r w:rsidRPr="00A64EBA">
              <w:rPr>
                <w:rFonts w:asciiTheme="minorHAnsi" w:hAnsiTheme="minorHAnsi"/>
                <w:sz w:val="16"/>
                <w:szCs w:val="16"/>
                <w:lang w:val="en-GB"/>
              </w:rPr>
              <w:t xml:space="preserve">) </w:t>
            </w:r>
            <w:r w:rsidRPr="00A64EBA">
              <w:rPr>
                <w:rFonts w:asciiTheme="minorHAnsi" w:hAnsiTheme="minorHAnsi"/>
                <w:sz w:val="16"/>
                <w:szCs w:val="16"/>
                <w:lang w:val="en-US"/>
              </w:rPr>
              <w:t>Tailored self-help materials (multiple mailings) vs Standard self-help or stage-matched materials (single mailing)</w:t>
            </w:r>
            <w:r w:rsidR="004D6061" w:rsidRPr="00A64EBA">
              <w:rPr>
                <w:rFonts w:asciiTheme="minorHAnsi" w:hAnsiTheme="minorHAnsi"/>
                <w:sz w:val="16"/>
                <w:szCs w:val="16"/>
                <w:lang w:val="en-US"/>
              </w:rPr>
              <w:br/>
            </w:r>
            <w:r w:rsidRPr="00103C0E">
              <w:rPr>
                <w:rFonts w:asciiTheme="minorHAnsi" w:hAnsiTheme="minorHAnsi"/>
                <w:bCs/>
                <w:sz w:val="16"/>
                <w:szCs w:val="16"/>
                <w:lang w:val="en-GB"/>
              </w:rPr>
              <w:t>(</w:t>
            </w:r>
            <w:r w:rsidR="00487DAB">
              <w:rPr>
                <w:rFonts w:asciiTheme="minorHAnsi" w:hAnsiTheme="minorHAnsi"/>
                <w:bCs/>
                <w:sz w:val="16"/>
                <w:szCs w:val="16"/>
                <w:lang w:val="en-GB"/>
              </w:rPr>
              <w:t>12</w:t>
            </w:r>
            <w:r w:rsidRPr="00103C0E">
              <w:rPr>
                <w:rFonts w:asciiTheme="minorHAnsi" w:hAnsiTheme="minorHAnsi"/>
                <w:bCs/>
                <w:sz w:val="16"/>
                <w:szCs w:val="16"/>
                <w:lang w:val="en-GB"/>
              </w:rPr>
              <w:t xml:space="preserve">) </w:t>
            </w:r>
            <w:r w:rsidR="00130A00" w:rsidRPr="00103C0E">
              <w:rPr>
                <w:rFonts w:asciiTheme="minorHAnsi" w:hAnsiTheme="minorHAnsi"/>
                <w:bCs/>
                <w:sz w:val="16"/>
                <w:szCs w:val="16"/>
                <w:lang w:val="en-GB"/>
              </w:rPr>
              <w:t>Individually t</w:t>
            </w:r>
            <w:r w:rsidRPr="00103C0E">
              <w:rPr>
                <w:rFonts w:asciiTheme="minorHAnsi" w:hAnsiTheme="minorHAnsi"/>
                <w:bCs/>
                <w:sz w:val="16"/>
                <w:szCs w:val="16"/>
                <w:lang w:val="en-US"/>
              </w:rPr>
              <w:t xml:space="preserve">ailored self-help vs </w:t>
            </w:r>
            <w:r w:rsidR="00660730" w:rsidRPr="00103C0E">
              <w:rPr>
                <w:rFonts w:asciiTheme="minorHAnsi" w:hAnsiTheme="minorHAnsi"/>
                <w:bCs/>
                <w:sz w:val="16"/>
                <w:szCs w:val="16"/>
                <w:lang w:val="en-US"/>
              </w:rPr>
              <w:t>N</w:t>
            </w:r>
            <w:r w:rsidRPr="00103C0E">
              <w:rPr>
                <w:rFonts w:asciiTheme="minorHAnsi" w:hAnsiTheme="minorHAnsi"/>
                <w:bCs/>
                <w:sz w:val="16"/>
                <w:szCs w:val="16"/>
                <w:lang w:val="en-US"/>
              </w:rPr>
              <w:t>o self-help</w:t>
            </w:r>
            <w:r w:rsidR="00130A00" w:rsidRPr="00103C0E">
              <w:rPr>
                <w:rFonts w:asciiTheme="minorHAnsi" w:hAnsiTheme="minorHAnsi"/>
                <w:bCs/>
                <w:sz w:val="16"/>
                <w:szCs w:val="16"/>
                <w:lang w:val="en-US"/>
              </w:rPr>
              <w:t xml:space="preserve"> materials </w:t>
            </w:r>
            <w:r w:rsidR="008839AE">
              <w:rPr>
                <w:rFonts w:asciiTheme="minorHAnsi" w:hAnsiTheme="minorHAnsi"/>
                <w:bCs/>
                <w:sz w:val="16"/>
                <w:szCs w:val="16"/>
                <w:vertAlign w:val="superscript"/>
                <w:lang w:val="en-US"/>
              </w:rPr>
              <w:t>d</w:t>
            </w:r>
            <w:r w:rsidR="00130A00" w:rsidRPr="00A64EBA">
              <w:rPr>
                <w:rFonts w:asciiTheme="minorHAnsi" w:hAnsiTheme="minorHAnsi"/>
                <w:b/>
                <w:bCs/>
                <w:sz w:val="16"/>
                <w:szCs w:val="16"/>
                <w:lang w:val="en-US"/>
              </w:rPr>
              <w:t xml:space="preserve"> </w:t>
            </w:r>
          </w:p>
          <w:p w14:paraId="0AE58A4E" w14:textId="6F0A3F52" w:rsidR="00F248D9" w:rsidRPr="00103C0E" w:rsidRDefault="00F248D9" w:rsidP="00103C0E">
            <w:pPr>
              <w:spacing w:after="0" w:line="240" w:lineRule="auto"/>
              <w:rPr>
                <w:rFonts w:asciiTheme="minorHAnsi" w:hAnsiTheme="minorHAnsi"/>
                <w:b/>
                <w:bCs/>
                <w:sz w:val="16"/>
                <w:szCs w:val="16"/>
                <w:lang w:val="en-US"/>
              </w:rPr>
            </w:pPr>
            <w:r w:rsidRPr="00103C0E">
              <w:rPr>
                <w:rFonts w:asciiTheme="minorHAnsi" w:hAnsiTheme="minorHAnsi"/>
                <w:bCs/>
                <w:sz w:val="16"/>
                <w:szCs w:val="16"/>
                <w:lang w:val="en-GB"/>
              </w:rPr>
              <w:t>(</w:t>
            </w:r>
            <w:r w:rsidR="00487DAB">
              <w:rPr>
                <w:rFonts w:asciiTheme="minorHAnsi" w:hAnsiTheme="minorHAnsi"/>
                <w:bCs/>
                <w:sz w:val="16"/>
                <w:szCs w:val="16"/>
                <w:lang w:val="en-GB"/>
              </w:rPr>
              <w:t>13</w:t>
            </w:r>
            <w:r w:rsidRPr="00103C0E">
              <w:rPr>
                <w:rFonts w:asciiTheme="minorHAnsi" w:hAnsiTheme="minorHAnsi"/>
                <w:bCs/>
                <w:sz w:val="16"/>
                <w:szCs w:val="16"/>
                <w:lang w:val="en-GB"/>
              </w:rPr>
              <w:t xml:space="preserve">) </w:t>
            </w:r>
            <w:r w:rsidR="00130A00" w:rsidRPr="00103C0E">
              <w:rPr>
                <w:rFonts w:asciiTheme="minorHAnsi" w:hAnsiTheme="minorHAnsi"/>
                <w:bCs/>
                <w:sz w:val="16"/>
                <w:szCs w:val="16"/>
                <w:lang w:val="en-US"/>
              </w:rPr>
              <w:t>N</w:t>
            </w:r>
            <w:r w:rsidRPr="00103C0E">
              <w:rPr>
                <w:rFonts w:asciiTheme="minorHAnsi" w:hAnsiTheme="minorHAnsi"/>
                <w:bCs/>
                <w:sz w:val="16"/>
                <w:szCs w:val="16"/>
                <w:lang w:val="en-US"/>
              </w:rPr>
              <w:t>on-tailored self-help materials vs No self-help materials</w:t>
            </w:r>
            <w:r w:rsidR="00E53E52" w:rsidRPr="00A64EBA">
              <w:rPr>
                <w:rFonts w:asciiTheme="minorHAnsi" w:hAnsiTheme="minorHAnsi"/>
                <w:bCs/>
                <w:sz w:val="16"/>
                <w:szCs w:val="16"/>
                <w:lang w:val="en-US"/>
              </w:rPr>
              <w:t xml:space="preserve"> </w:t>
            </w:r>
            <w:r w:rsidR="008839AE">
              <w:rPr>
                <w:rFonts w:asciiTheme="minorHAnsi" w:hAnsiTheme="minorHAnsi"/>
                <w:bCs/>
                <w:sz w:val="16"/>
                <w:szCs w:val="16"/>
                <w:vertAlign w:val="superscript"/>
                <w:lang w:val="en-US"/>
              </w:rPr>
              <w:t>d</w:t>
            </w:r>
            <w:r w:rsidR="004D6061" w:rsidRPr="00A64EBA">
              <w:rPr>
                <w:rFonts w:asciiTheme="minorHAnsi" w:hAnsiTheme="minorHAnsi"/>
                <w:b/>
                <w:bCs/>
                <w:sz w:val="16"/>
                <w:szCs w:val="16"/>
                <w:vertAlign w:val="superscript"/>
                <w:lang w:val="en-US"/>
              </w:rPr>
              <w:br/>
            </w:r>
            <w:r w:rsidRPr="00A64EBA">
              <w:rPr>
                <w:rFonts w:asciiTheme="minorHAnsi" w:hAnsiTheme="minorHAnsi"/>
                <w:sz w:val="16"/>
                <w:szCs w:val="16"/>
                <w:lang w:val="en-US"/>
              </w:rPr>
              <w:t>(</w:t>
            </w:r>
            <w:r w:rsidR="00107C5B">
              <w:rPr>
                <w:rFonts w:asciiTheme="minorHAnsi" w:hAnsiTheme="minorHAnsi"/>
                <w:sz w:val="16"/>
                <w:szCs w:val="16"/>
                <w:lang w:val="en-US"/>
              </w:rPr>
              <w:t>1</w:t>
            </w:r>
            <w:r w:rsidR="00487DAB">
              <w:rPr>
                <w:rFonts w:asciiTheme="minorHAnsi" w:hAnsiTheme="minorHAnsi"/>
                <w:sz w:val="16"/>
                <w:szCs w:val="16"/>
                <w:lang w:val="en-US"/>
              </w:rPr>
              <w:t>4</w:t>
            </w:r>
            <w:r w:rsidRPr="00A64EBA">
              <w:rPr>
                <w:rFonts w:asciiTheme="minorHAnsi" w:hAnsiTheme="minorHAnsi"/>
                <w:sz w:val="16"/>
                <w:szCs w:val="16"/>
                <w:lang w:val="en-US"/>
              </w:rPr>
              <w:t>)</w:t>
            </w:r>
            <w:r w:rsidRPr="00A64EBA">
              <w:rPr>
                <w:rFonts w:asciiTheme="minorHAnsi" w:hAnsiTheme="minorHAnsi" w:cs="Calibri"/>
                <w:sz w:val="16"/>
                <w:szCs w:val="16"/>
              </w:rPr>
              <w:t xml:space="preserve"> Non-tailored self-help materials plus advice vs Brief advice alone</w:t>
            </w:r>
            <w:r w:rsidR="00E53E52" w:rsidRPr="00A64EBA">
              <w:rPr>
                <w:rFonts w:asciiTheme="minorHAnsi" w:hAnsiTheme="minorHAnsi" w:cs="Calibri"/>
                <w:sz w:val="16"/>
                <w:szCs w:val="16"/>
              </w:rPr>
              <w:t xml:space="preserve"> </w:t>
            </w:r>
            <w:r w:rsidR="004D6061" w:rsidRPr="00A64EBA">
              <w:rPr>
                <w:rFonts w:asciiTheme="minorHAnsi" w:hAnsiTheme="minorHAnsi"/>
                <w:sz w:val="16"/>
                <w:szCs w:val="16"/>
                <w:vertAlign w:val="superscript"/>
              </w:rPr>
              <w:br/>
            </w:r>
            <w:r w:rsidRPr="00A64EBA">
              <w:rPr>
                <w:rFonts w:asciiTheme="minorHAnsi" w:hAnsiTheme="minorHAnsi" w:cstheme="minorHAnsi"/>
                <w:sz w:val="16"/>
                <w:szCs w:val="16"/>
                <w:lang w:val="en-GB"/>
              </w:rPr>
              <w:t>(1</w:t>
            </w:r>
            <w:r w:rsidR="00487DAB">
              <w:rPr>
                <w:rFonts w:asciiTheme="minorHAnsi" w:hAnsiTheme="minorHAnsi" w:cstheme="minorHAnsi"/>
                <w:sz w:val="16"/>
                <w:szCs w:val="16"/>
                <w:lang w:val="en-GB"/>
              </w:rPr>
              <w:t>5</w:t>
            </w:r>
            <w:r w:rsidRPr="00A64EBA">
              <w:rPr>
                <w:rFonts w:asciiTheme="minorHAnsi" w:hAnsiTheme="minorHAnsi" w:cstheme="minorHAnsi"/>
                <w:sz w:val="16"/>
                <w:szCs w:val="16"/>
                <w:lang w:val="en-GB"/>
              </w:rPr>
              <w:t>)</w:t>
            </w:r>
            <w:r w:rsidRPr="00A64EBA">
              <w:rPr>
                <w:rFonts w:asciiTheme="minorHAnsi" w:hAnsiTheme="minorHAnsi" w:cs="Calibri"/>
                <w:sz w:val="16"/>
                <w:szCs w:val="16"/>
              </w:rPr>
              <w:t xml:space="preserve"> One type of self-help material versus Another type</w:t>
            </w:r>
            <w:r w:rsidR="004D6061" w:rsidRPr="00A64EBA">
              <w:rPr>
                <w:rFonts w:asciiTheme="minorHAnsi" w:hAnsiTheme="minorHAnsi"/>
                <w:sz w:val="16"/>
                <w:szCs w:val="16"/>
              </w:rPr>
              <w:br/>
            </w:r>
            <w:r w:rsidRPr="00A64EBA">
              <w:rPr>
                <w:rFonts w:asciiTheme="minorHAnsi" w:hAnsiTheme="minorHAnsi" w:cstheme="minorHAnsi"/>
                <w:sz w:val="16"/>
                <w:szCs w:val="16"/>
                <w:lang w:val="en-GB"/>
              </w:rPr>
              <w:t>(1</w:t>
            </w:r>
            <w:r w:rsidR="00487DAB">
              <w:rPr>
                <w:rFonts w:asciiTheme="minorHAnsi" w:hAnsiTheme="minorHAnsi" w:cstheme="minorHAnsi"/>
                <w:sz w:val="16"/>
                <w:szCs w:val="16"/>
                <w:lang w:val="en-GB"/>
              </w:rPr>
              <w:t>6</w:t>
            </w:r>
            <w:r w:rsidRPr="00A64EBA">
              <w:rPr>
                <w:rFonts w:asciiTheme="minorHAnsi" w:hAnsiTheme="minorHAnsi" w:cstheme="minorHAnsi"/>
                <w:sz w:val="16"/>
                <w:szCs w:val="16"/>
                <w:lang w:val="en-GB"/>
              </w:rPr>
              <w:t xml:space="preserve">) </w:t>
            </w:r>
            <w:r w:rsidRPr="00A64EBA">
              <w:rPr>
                <w:rFonts w:asciiTheme="minorHAnsi" w:hAnsiTheme="minorHAnsi" w:cstheme="minorHAnsi"/>
                <w:sz w:val="16"/>
                <w:szCs w:val="16"/>
              </w:rPr>
              <w:t xml:space="preserve">Non-tailored self-help materials plus additional written materials vs Self-help </w:t>
            </w:r>
            <w:r w:rsidR="00660730" w:rsidRPr="00A64EBA">
              <w:rPr>
                <w:rFonts w:asciiTheme="minorHAnsi" w:hAnsiTheme="minorHAnsi" w:cstheme="minorHAnsi"/>
                <w:sz w:val="16"/>
                <w:szCs w:val="16"/>
              </w:rPr>
              <w:t>materials</w:t>
            </w:r>
            <w:r w:rsidRPr="00A64EBA">
              <w:rPr>
                <w:rFonts w:asciiTheme="minorHAnsi" w:hAnsiTheme="minorHAnsi" w:cstheme="minorHAnsi"/>
                <w:sz w:val="16"/>
                <w:szCs w:val="16"/>
              </w:rPr>
              <w:t xml:space="preserve">/programme without additional written materials </w:t>
            </w:r>
            <w:r w:rsidR="004D6061" w:rsidRPr="00A64EBA">
              <w:rPr>
                <w:rFonts w:asciiTheme="minorHAnsi" w:hAnsiTheme="minorHAnsi"/>
                <w:sz w:val="16"/>
                <w:szCs w:val="16"/>
                <w:vertAlign w:val="superscript"/>
                <w:lang w:val="en-GB"/>
              </w:rPr>
              <w:br/>
            </w:r>
          </w:p>
          <w:p w14:paraId="22F7983F" w14:textId="77777777" w:rsidR="00F248D9" w:rsidRPr="00A64EBA" w:rsidRDefault="00F248D9" w:rsidP="004D6061">
            <w:pPr>
              <w:spacing w:line="240" w:lineRule="auto"/>
              <w:rPr>
                <w:rFonts w:asciiTheme="minorHAnsi" w:hAnsiTheme="minorHAnsi" w:cstheme="minorHAnsi"/>
                <w:sz w:val="16"/>
                <w:szCs w:val="16"/>
                <w:lang w:val="en-GB"/>
              </w:rPr>
            </w:pPr>
            <w:r w:rsidRPr="00A64EBA">
              <w:rPr>
                <w:rFonts w:asciiTheme="minorHAnsi" w:hAnsiTheme="minorHAnsi" w:cstheme="minorHAnsi"/>
                <w:sz w:val="16"/>
                <w:szCs w:val="16"/>
                <w:lang w:val="en-GB"/>
              </w:rPr>
              <w:t>NR;</w:t>
            </w:r>
          </w:p>
          <w:p w14:paraId="0F986E6C" w14:textId="77777777" w:rsidR="00F248D9" w:rsidRPr="00A64EBA" w:rsidRDefault="00F248D9" w:rsidP="004D6061">
            <w:pPr>
              <w:spacing w:line="240" w:lineRule="auto"/>
              <w:rPr>
                <w:rFonts w:asciiTheme="minorHAnsi" w:hAnsiTheme="minorHAnsi" w:cstheme="minorHAnsi"/>
                <w:sz w:val="16"/>
                <w:szCs w:val="16"/>
                <w:lang w:val="en-GB"/>
              </w:rPr>
            </w:pPr>
            <w:r w:rsidRPr="00A64EBA">
              <w:rPr>
                <w:rFonts w:asciiTheme="minorHAnsi" w:hAnsiTheme="minorHAnsi" w:cstheme="minorHAnsi"/>
                <w:sz w:val="16"/>
                <w:szCs w:val="16"/>
                <w:lang w:val="en-GB"/>
              </w:rPr>
              <w:t>No setting restriction</w:t>
            </w:r>
          </w:p>
        </w:tc>
        <w:tc>
          <w:tcPr>
            <w:tcW w:w="593" w:type="pct"/>
          </w:tcPr>
          <w:p w14:paraId="65D0EE4A" w14:textId="77777777" w:rsidR="00F248D9" w:rsidRPr="004D6061" w:rsidRDefault="00F248D9" w:rsidP="00762F45">
            <w:pPr>
              <w:rPr>
                <w:rFonts w:asciiTheme="minorHAnsi" w:hAnsiTheme="minorHAnsi" w:cstheme="minorHAnsi"/>
                <w:sz w:val="16"/>
                <w:szCs w:val="16"/>
                <w:lang w:val="en-GB"/>
              </w:rPr>
            </w:pPr>
            <w:r w:rsidRPr="004D6061">
              <w:rPr>
                <w:rFonts w:asciiTheme="minorHAnsi" w:hAnsiTheme="minorHAnsi" w:cstheme="minorHAnsi"/>
                <w:sz w:val="16"/>
                <w:szCs w:val="16"/>
                <w:lang w:val="en-GB"/>
              </w:rPr>
              <w:t>Tobacco smoking abstinence/cessation</w:t>
            </w:r>
          </w:p>
          <w:p w14:paraId="1B526A8C" w14:textId="77777777" w:rsidR="00F248D9" w:rsidRPr="004D6061" w:rsidRDefault="00F248D9" w:rsidP="00762F45">
            <w:pPr>
              <w:rPr>
                <w:rFonts w:asciiTheme="minorHAnsi" w:hAnsiTheme="minorHAnsi" w:cstheme="minorHAnsi"/>
                <w:sz w:val="16"/>
                <w:szCs w:val="16"/>
                <w:lang w:val="en-GB"/>
              </w:rPr>
            </w:pPr>
          </w:p>
          <w:p w14:paraId="43CE3249" w14:textId="77777777" w:rsidR="00F248D9" w:rsidRPr="004D6061" w:rsidRDefault="00F248D9" w:rsidP="00762F45">
            <w:pPr>
              <w:rPr>
                <w:rFonts w:asciiTheme="minorHAnsi" w:hAnsiTheme="minorHAnsi" w:cstheme="minorHAnsi"/>
                <w:sz w:val="16"/>
                <w:szCs w:val="16"/>
                <w:lang w:val="en-GB"/>
              </w:rPr>
            </w:pPr>
          </w:p>
        </w:tc>
        <w:tc>
          <w:tcPr>
            <w:tcW w:w="764" w:type="pct"/>
          </w:tcPr>
          <w:p w14:paraId="586BE18D" w14:textId="540FC6B4" w:rsidR="00F248D9" w:rsidRDefault="0004033D" w:rsidP="00762F45">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Nearly all studies conducted in high-income countries. </w:t>
            </w:r>
          </w:p>
          <w:p w14:paraId="7C46D71B" w14:textId="44B72EBB" w:rsidR="0004033D" w:rsidRDefault="0004033D" w:rsidP="00762F45">
            <w:pPr>
              <w:spacing w:after="0" w:line="240" w:lineRule="auto"/>
              <w:rPr>
                <w:rFonts w:asciiTheme="minorHAnsi" w:hAnsiTheme="minorHAnsi" w:cstheme="minorHAnsi"/>
                <w:sz w:val="16"/>
                <w:szCs w:val="16"/>
              </w:rPr>
            </w:pPr>
          </w:p>
          <w:p w14:paraId="42888297" w14:textId="4B0FD3C2" w:rsidR="0004033D" w:rsidRPr="004D6061" w:rsidRDefault="0004033D" w:rsidP="00762F45">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Other relevant information not reported in </w:t>
            </w:r>
            <w:r w:rsidRPr="00220900">
              <w:rPr>
                <w:rFonts w:asciiTheme="minorHAnsi" w:hAnsiTheme="minorHAnsi" w:cstheme="minorHAnsi"/>
                <w:sz w:val="16"/>
                <w:szCs w:val="16"/>
              </w:rPr>
              <w:t>aggregate by review authors</w:t>
            </w:r>
            <w:r>
              <w:rPr>
                <w:rFonts w:asciiTheme="minorHAnsi" w:hAnsiTheme="minorHAnsi" w:cstheme="minorHAnsi"/>
                <w:sz w:val="16"/>
                <w:szCs w:val="16"/>
              </w:rPr>
              <w:t xml:space="preserve"> (i.e. study characteristics reported by intervention category only).</w:t>
            </w:r>
          </w:p>
          <w:p w14:paraId="3DB8BF8E" w14:textId="77777777" w:rsidR="00F248D9" w:rsidRPr="004D6061" w:rsidRDefault="00F248D9" w:rsidP="00762F45">
            <w:pPr>
              <w:spacing w:after="0" w:line="240" w:lineRule="auto"/>
              <w:rPr>
                <w:rFonts w:asciiTheme="minorHAnsi" w:hAnsiTheme="minorHAnsi" w:cstheme="minorHAnsi"/>
                <w:sz w:val="16"/>
                <w:szCs w:val="16"/>
              </w:rPr>
            </w:pPr>
          </w:p>
          <w:p w14:paraId="7399828D" w14:textId="77777777" w:rsidR="00F248D9" w:rsidRPr="004D6061" w:rsidRDefault="00F248D9" w:rsidP="00762F45">
            <w:pPr>
              <w:spacing w:after="0" w:line="240" w:lineRule="auto"/>
              <w:rPr>
                <w:rFonts w:asciiTheme="minorHAnsi" w:hAnsiTheme="minorHAnsi" w:cstheme="minorHAnsi"/>
                <w:sz w:val="16"/>
                <w:szCs w:val="16"/>
              </w:rPr>
            </w:pPr>
          </w:p>
        </w:tc>
      </w:tr>
    </w:tbl>
    <w:p w14:paraId="1994A844" w14:textId="638259C2" w:rsidR="00E96F26" w:rsidRDefault="00E96F26" w:rsidP="00E96F26">
      <w:pPr>
        <w:spacing w:after="0" w:line="240" w:lineRule="auto"/>
        <w:rPr>
          <w:sz w:val="14"/>
          <w:szCs w:val="14"/>
        </w:rPr>
      </w:pPr>
      <w:r w:rsidRPr="00103C0E">
        <w:rPr>
          <w:sz w:val="14"/>
          <w:szCs w:val="14"/>
        </w:rPr>
        <w:t>Abbreviations:</w:t>
      </w:r>
      <w:r w:rsidR="0037508D" w:rsidRPr="00103C0E">
        <w:rPr>
          <w:sz w:val="14"/>
          <w:szCs w:val="14"/>
        </w:rPr>
        <w:t xml:space="preserve"> NR: not reported; NRT: nicotine replacement therapy</w:t>
      </w:r>
      <w:r w:rsidR="0037508D" w:rsidRPr="00103C0E">
        <w:rPr>
          <w:sz w:val="14"/>
          <w:szCs w:val="14"/>
        </w:rPr>
        <w:br/>
      </w:r>
      <w:r w:rsidRPr="00103C0E">
        <w:rPr>
          <w:b/>
          <w:sz w:val="14"/>
          <w:szCs w:val="14"/>
        </w:rPr>
        <w:t>Bolded</w:t>
      </w:r>
      <w:r w:rsidRPr="00103C0E">
        <w:rPr>
          <w:sz w:val="14"/>
          <w:szCs w:val="14"/>
        </w:rPr>
        <w:t xml:space="preserve"> comparisons are selected for GRADEing as they examine a relevant comparator (e.g., placebo, usual care) and population (e.g., general/mixed population of smokers)</w:t>
      </w:r>
    </w:p>
    <w:p w14:paraId="37CA7168" w14:textId="3B4467D8" w:rsidR="008839AE" w:rsidRDefault="00487DAB" w:rsidP="00487DAB">
      <w:pPr>
        <w:spacing w:after="0" w:line="240" w:lineRule="auto"/>
        <w:rPr>
          <w:sz w:val="14"/>
          <w:szCs w:val="14"/>
          <w:vertAlign w:val="superscript"/>
        </w:rPr>
      </w:pPr>
      <w:r>
        <w:rPr>
          <w:sz w:val="14"/>
          <w:szCs w:val="14"/>
          <w:vertAlign w:val="superscript"/>
        </w:rPr>
        <w:t>a</w:t>
      </w:r>
      <w:r w:rsidR="008839AE">
        <w:rPr>
          <w:sz w:val="14"/>
          <w:szCs w:val="14"/>
        </w:rPr>
        <w:t xml:space="preserve"> Smokers seeking treatment</w:t>
      </w:r>
      <w:r>
        <w:rPr>
          <w:sz w:val="14"/>
          <w:szCs w:val="14"/>
          <w:vertAlign w:val="superscript"/>
        </w:rPr>
        <w:t xml:space="preserve"> </w:t>
      </w:r>
    </w:p>
    <w:p w14:paraId="257DAE7B" w14:textId="1A882D1F" w:rsidR="00487DAB" w:rsidRDefault="008839AE" w:rsidP="00487DAB">
      <w:pPr>
        <w:spacing w:after="0" w:line="240" w:lineRule="auto"/>
        <w:rPr>
          <w:sz w:val="14"/>
          <w:szCs w:val="14"/>
          <w:vertAlign w:val="superscript"/>
        </w:rPr>
      </w:pPr>
      <w:r w:rsidRPr="008839AE">
        <w:rPr>
          <w:sz w:val="14"/>
          <w:szCs w:val="14"/>
          <w:vertAlign w:val="superscript"/>
        </w:rPr>
        <w:t>b</w:t>
      </w:r>
      <w:r>
        <w:rPr>
          <w:sz w:val="14"/>
          <w:szCs w:val="14"/>
        </w:rPr>
        <w:t xml:space="preserve"> </w:t>
      </w:r>
      <w:r w:rsidR="00487DAB">
        <w:rPr>
          <w:sz w:val="14"/>
          <w:szCs w:val="14"/>
        </w:rPr>
        <w:t>Leaflet considered a minimal print-based self-help intervention by review authors</w:t>
      </w:r>
      <w:r w:rsidR="00487DAB" w:rsidRPr="00103C0E">
        <w:rPr>
          <w:sz w:val="14"/>
          <w:szCs w:val="14"/>
          <w:vertAlign w:val="superscript"/>
        </w:rPr>
        <w:t xml:space="preserve"> </w:t>
      </w:r>
    </w:p>
    <w:p w14:paraId="220733B9" w14:textId="77777777" w:rsidR="00332991" w:rsidRDefault="008839AE" w:rsidP="00EE4052">
      <w:pPr>
        <w:spacing w:after="0" w:line="240" w:lineRule="auto"/>
        <w:rPr>
          <w:sz w:val="14"/>
          <w:szCs w:val="14"/>
        </w:rPr>
        <w:sectPr w:rsidR="00332991" w:rsidSect="007445C5">
          <w:pgSz w:w="15840" w:h="12240" w:orient="landscape"/>
          <w:pgMar w:top="720" w:right="720" w:bottom="720" w:left="720" w:header="708" w:footer="708" w:gutter="0"/>
          <w:cols w:space="708"/>
          <w:docGrid w:linePitch="360"/>
        </w:sectPr>
      </w:pPr>
      <w:r>
        <w:rPr>
          <w:sz w:val="14"/>
          <w:szCs w:val="14"/>
          <w:vertAlign w:val="superscript"/>
        </w:rPr>
        <w:t>c</w:t>
      </w:r>
      <w:r w:rsidR="00EE4052">
        <w:rPr>
          <w:sz w:val="14"/>
          <w:szCs w:val="14"/>
          <w:vertAlign w:val="superscript"/>
        </w:rPr>
        <w:t xml:space="preserve"> </w:t>
      </w:r>
      <w:r w:rsidR="00EE4052">
        <w:rPr>
          <w:sz w:val="14"/>
          <w:szCs w:val="14"/>
        </w:rPr>
        <w:t xml:space="preserve">Materials delivered in-person instead of by post </w:t>
      </w:r>
    </w:p>
    <w:p w14:paraId="4F49D2F7" w14:textId="1E363E78" w:rsidR="00EE4052" w:rsidRDefault="00EE4052" w:rsidP="00EE4052">
      <w:pPr>
        <w:spacing w:after="0" w:line="240" w:lineRule="auto"/>
        <w:rPr>
          <w:sz w:val="14"/>
          <w:szCs w:val="14"/>
        </w:rPr>
      </w:pPr>
    </w:p>
    <w:p w14:paraId="02657713" w14:textId="77777777" w:rsidR="00280BFC" w:rsidRDefault="008839AE" w:rsidP="00487DAB">
      <w:pPr>
        <w:spacing w:after="0" w:line="240" w:lineRule="auto"/>
        <w:rPr>
          <w:sz w:val="14"/>
          <w:szCs w:val="14"/>
        </w:rPr>
        <w:sectPr w:rsidR="00280BFC" w:rsidSect="007445C5">
          <w:pgSz w:w="15840" w:h="12240" w:orient="landscape"/>
          <w:pgMar w:top="720" w:right="720" w:bottom="720" w:left="720" w:header="708" w:footer="708" w:gutter="0"/>
          <w:cols w:space="708"/>
          <w:docGrid w:linePitch="360"/>
        </w:sectPr>
      </w:pPr>
      <w:r>
        <w:rPr>
          <w:sz w:val="14"/>
          <w:szCs w:val="14"/>
          <w:vertAlign w:val="superscript"/>
        </w:rPr>
        <w:t>d</w:t>
      </w:r>
      <w:r w:rsidR="00130A00">
        <w:rPr>
          <w:sz w:val="14"/>
          <w:szCs w:val="14"/>
          <w:vertAlign w:val="superscript"/>
        </w:rPr>
        <w:t xml:space="preserve"> </w:t>
      </w:r>
      <w:r w:rsidR="00130A00">
        <w:rPr>
          <w:sz w:val="14"/>
          <w:szCs w:val="14"/>
        </w:rPr>
        <w:t>Comparator includes both active and inactive controls (</w:t>
      </w:r>
      <w:r w:rsidR="00E53E52">
        <w:rPr>
          <w:sz w:val="14"/>
          <w:szCs w:val="14"/>
        </w:rPr>
        <w:t xml:space="preserve">e.g., </w:t>
      </w:r>
      <w:r w:rsidR="00130A00">
        <w:rPr>
          <w:sz w:val="14"/>
          <w:szCs w:val="14"/>
        </w:rPr>
        <w:t>no intervention</w:t>
      </w:r>
      <w:r w:rsidR="00E53E52">
        <w:rPr>
          <w:sz w:val="14"/>
          <w:szCs w:val="14"/>
        </w:rPr>
        <w:t>,</w:t>
      </w:r>
      <w:r w:rsidR="00130A00">
        <w:rPr>
          <w:sz w:val="14"/>
          <w:szCs w:val="14"/>
        </w:rPr>
        <w:t xml:space="preserve"> brief advice control)</w:t>
      </w:r>
    </w:p>
    <w:p w14:paraId="74F51F5A" w14:textId="6C047766" w:rsidR="00B11BD5" w:rsidRPr="00487DAB" w:rsidRDefault="00B11BD5" w:rsidP="00487DAB">
      <w:pPr>
        <w:spacing w:after="0" w:line="240" w:lineRule="auto"/>
        <w:rPr>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7"/>
        <w:gridCol w:w="1538"/>
        <w:gridCol w:w="1266"/>
        <w:gridCol w:w="5126"/>
        <w:gridCol w:w="1701"/>
        <w:gridCol w:w="2772"/>
      </w:tblGrid>
      <w:tr w:rsidR="00A64EBA" w:rsidRPr="004D6061" w14:paraId="17E9A441" w14:textId="77777777" w:rsidTr="0063418A">
        <w:trPr>
          <w:trHeight w:val="983"/>
        </w:trPr>
        <w:tc>
          <w:tcPr>
            <w:tcW w:w="690" w:type="pct"/>
            <w:shd w:val="clear" w:color="auto" w:fill="C6D9F1" w:themeFill="text2" w:themeFillTint="33"/>
          </w:tcPr>
          <w:p w14:paraId="7AC0B554"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4DF95E9C" w14:textId="77777777" w:rsidR="00B11BD5" w:rsidRPr="004D6061" w:rsidRDefault="00B11BD5" w:rsidP="00C14948">
            <w:pPr>
              <w:spacing w:after="0" w:line="240" w:lineRule="auto"/>
              <w:rPr>
                <w:rFonts w:asciiTheme="minorHAnsi" w:hAnsiTheme="minorHAnsi" w:cstheme="minorHAnsi"/>
                <w:b/>
                <w:sz w:val="16"/>
                <w:szCs w:val="16"/>
                <w:lang w:val="en-GB"/>
              </w:rPr>
            </w:pPr>
          </w:p>
          <w:p w14:paraId="72AF73B1"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4FF63227" w14:textId="77777777" w:rsidR="00B11BD5" w:rsidRPr="004D6061" w:rsidRDefault="00B11BD5" w:rsidP="00C14948">
            <w:pPr>
              <w:spacing w:after="0" w:line="240" w:lineRule="auto"/>
              <w:rPr>
                <w:rFonts w:asciiTheme="minorHAnsi" w:hAnsiTheme="minorHAnsi" w:cstheme="minorHAnsi"/>
                <w:b/>
                <w:sz w:val="16"/>
                <w:szCs w:val="16"/>
                <w:lang w:val="en-GB"/>
              </w:rPr>
            </w:pPr>
          </w:p>
          <w:p w14:paraId="32EEEEE4"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134F69D0" w14:textId="77777777" w:rsidR="00B11BD5" w:rsidRPr="004D6061" w:rsidRDefault="00B11BD5" w:rsidP="00C14948">
            <w:pPr>
              <w:spacing w:after="0" w:line="240" w:lineRule="auto"/>
              <w:rPr>
                <w:rFonts w:asciiTheme="minorHAnsi" w:hAnsiTheme="minorHAnsi" w:cstheme="minorHAnsi"/>
                <w:b/>
                <w:sz w:val="16"/>
                <w:szCs w:val="16"/>
                <w:lang w:val="en-GB"/>
              </w:rPr>
            </w:pPr>
          </w:p>
          <w:p w14:paraId="689B00E4"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534" w:type="pct"/>
            <w:shd w:val="clear" w:color="auto" w:fill="C6D9F1" w:themeFill="text2" w:themeFillTint="33"/>
          </w:tcPr>
          <w:p w14:paraId="1D7E0ABD"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076EBB52" w14:textId="77777777" w:rsidR="00B11BD5" w:rsidRPr="004D6061" w:rsidRDefault="00B11BD5" w:rsidP="00C14948">
            <w:pPr>
              <w:spacing w:after="0" w:line="240" w:lineRule="auto"/>
              <w:rPr>
                <w:rFonts w:asciiTheme="minorHAnsi" w:hAnsiTheme="minorHAnsi" w:cstheme="minorHAnsi"/>
                <w:b/>
                <w:sz w:val="16"/>
                <w:szCs w:val="16"/>
              </w:rPr>
            </w:pPr>
          </w:p>
          <w:p w14:paraId="3E14F748"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455F4B5D" w14:textId="77777777" w:rsidR="00B11BD5" w:rsidRPr="004D6061" w:rsidRDefault="00B11BD5" w:rsidP="00C14948">
            <w:pPr>
              <w:spacing w:after="0" w:line="240" w:lineRule="auto"/>
              <w:rPr>
                <w:rFonts w:asciiTheme="minorHAnsi" w:hAnsiTheme="minorHAnsi" w:cstheme="minorHAnsi"/>
                <w:b/>
                <w:sz w:val="16"/>
                <w:szCs w:val="16"/>
              </w:rPr>
            </w:pPr>
          </w:p>
          <w:p w14:paraId="73DB1030"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360906BC" w14:textId="77777777" w:rsidR="00B11BD5" w:rsidRPr="004D6061" w:rsidRDefault="00B11BD5" w:rsidP="00C14948">
            <w:pPr>
              <w:spacing w:after="0" w:line="240" w:lineRule="auto"/>
              <w:rPr>
                <w:rFonts w:asciiTheme="minorHAnsi" w:hAnsiTheme="minorHAnsi" w:cstheme="minorHAnsi"/>
                <w:b/>
                <w:sz w:val="16"/>
                <w:szCs w:val="16"/>
              </w:rPr>
            </w:pPr>
          </w:p>
          <w:p w14:paraId="13543989"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212FEB14" w14:textId="77777777" w:rsidR="00B11BD5" w:rsidRPr="004D6061" w:rsidRDefault="00B11BD5" w:rsidP="00C14948">
            <w:pPr>
              <w:spacing w:after="0" w:line="240" w:lineRule="auto"/>
              <w:rPr>
                <w:rFonts w:asciiTheme="minorHAnsi" w:hAnsiTheme="minorHAnsi" w:cstheme="minorHAnsi"/>
                <w:b/>
                <w:sz w:val="16"/>
                <w:szCs w:val="16"/>
              </w:rPr>
            </w:pPr>
          </w:p>
          <w:p w14:paraId="465A1B7B" w14:textId="77777777"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440" w:type="pct"/>
            <w:shd w:val="clear" w:color="auto" w:fill="C6D9F1" w:themeFill="text2" w:themeFillTint="33"/>
          </w:tcPr>
          <w:p w14:paraId="09DD26E3"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1781" w:type="pct"/>
            <w:shd w:val="clear" w:color="auto" w:fill="C6D9F1" w:themeFill="text2" w:themeFillTint="33"/>
          </w:tcPr>
          <w:p w14:paraId="042986D8"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4826BEAC" w14:textId="77777777" w:rsidR="00B11BD5" w:rsidRPr="004D6061" w:rsidRDefault="00B11BD5" w:rsidP="00C14948">
            <w:pPr>
              <w:spacing w:after="0" w:line="240" w:lineRule="auto"/>
              <w:rPr>
                <w:rFonts w:asciiTheme="minorHAnsi" w:hAnsiTheme="minorHAnsi" w:cstheme="minorHAnsi"/>
                <w:b/>
                <w:sz w:val="16"/>
                <w:szCs w:val="16"/>
                <w:lang w:val="en-GB"/>
              </w:rPr>
            </w:pPr>
          </w:p>
          <w:p w14:paraId="116D9ACA"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34D7E3BE" w14:textId="77777777" w:rsidR="00B11BD5" w:rsidRPr="004D6061" w:rsidRDefault="00B11BD5" w:rsidP="00C14948">
            <w:pPr>
              <w:spacing w:after="0" w:line="240" w:lineRule="auto"/>
              <w:rPr>
                <w:rFonts w:asciiTheme="minorHAnsi" w:hAnsiTheme="minorHAnsi" w:cstheme="minorHAnsi"/>
                <w:b/>
                <w:sz w:val="16"/>
                <w:szCs w:val="16"/>
                <w:lang w:val="en-GB"/>
              </w:rPr>
            </w:pPr>
          </w:p>
          <w:p w14:paraId="5948B7E1"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591" w:type="pct"/>
            <w:shd w:val="clear" w:color="auto" w:fill="C6D9F1" w:themeFill="text2" w:themeFillTint="33"/>
          </w:tcPr>
          <w:p w14:paraId="55C313FF" w14:textId="77777777" w:rsidR="00B11BD5" w:rsidRPr="004D6061" w:rsidRDefault="00B11BD5" w:rsidP="00C14948">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963" w:type="pct"/>
            <w:shd w:val="clear" w:color="auto" w:fill="C6D9F1" w:themeFill="text2" w:themeFillTint="33"/>
          </w:tcPr>
          <w:p w14:paraId="37E2EEA3" w14:textId="77777777" w:rsidR="00B11BD5" w:rsidRPr="004D6061" w:rsidRDefault="00B11BD5" w:rsidP="00C14948">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A64EBA" w:rsidRPr="004D6061" w14:paraId="42B88D9B" w14:textId="77777777" w:rsidTr="0063418A">
        <w:trPr>
          <w:trHeight w:val="1583"/>
        </w:trPr>
        <w:tc>
          <w:tcPr>
            <w:tcW w:w="690" w:type="pct"/>
            <w:shd w:val="clear" w:color="auto" w:fill="D9D9D9" w:themeFill="background1" w:themeFillShade="D9"/>
          </w:tcPr>
          <w:p w14:paraId="794F1E90" w14:textId="5186AD15" w:rsidR="00B11BD5" w:rsidRPr="004D6061" w:rsidRDefault="00B11BD5" w:rsidP="00C14948">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Matkin 2019 {1228};</w:t>
            </w:r>
            <w:r w:rsidRPr="004D6061">
              <w:rPr>
                <w:rFonts w:asciiTheme="minorHAnsi" w:hAnsiTheme="minorHAnsi" w:cstheme="minorHAnsi"/>
                <w:b/>
                <w:sz w:val="16"/>
                <w:szCs w:val="16"/>
              </w:rPr>
              <w:br/>
            </w:r>
          </w:p>
          <w:p w14:paraId="6B54690E" w14:textId="77777777" w:rsidR="00B11BD5" w:rsidRPr="0037508D" w:rsidRDefault="00B11BD5" w:rsidP="00C14948">
            <w:pPr>
              <w:spacing w:after="0" w:line="240" w:lineRule="auto"/>
              <w:rPr>
                <w:rFonts w:asciiTheme="minorHAnsi" w:hAnsiTheme="minorHAnsi" w:cstheme="minorHAnsi"/>
                <w:sz w:val="16"/>
                <w:szCs w:val="16"/>
              </w:rPr>
            </w:pPr>
            <w:r w:rsidRPr="0037508D">
              <w:rPr>
                <w:rFonts w:asciiTheme="minorHAnsi" w:hAnsiTheme="minorHAnsi" w:cstheme="minorHAnsi"/>
                <w:sz w:val="16"/>
                <w:szCs w:val="16"/>
              </w:rPr>
              <w:t>UK;</w:t>
            </w:r>
            <w:r w:rsidRPr="0037508D">
              <w:rPr>
                <w:rFonts w:asciiTheme="minorHAnsi" w:hAnsiTheme="minorHAnsi" w:cstheme="minorHAnsi"/>
                <w:sz w:val="16"/>
                <w:szCs w:val="16"/>
              </w:rPr>
              <w:tab/>
            </w:r>
            <w:r w:rsidRPr="0037508D">
              <w:rPr>
                <w:rFonts w:asciiTheme="minorHAnsi" w:hAnsiTheme="minorHAnsi" w:cstheme="minorHAnsi"/>
                <w:sz w:val="16"/>
                <w:szCs w:val="16"/>
              </w:rPr>
              <w:tab/>
            </w:r>
          </w:p>
          <w:p w14:paraId="204F29E9" w14:textId="77777777" w:rsidR="00B11BD5" w:rsidRPr="0037508D" w:rsidRDefault="00B11BD5" w:rsidP="00C14948">
            <w:pPr>
              <w:spacing w:after="0" w:line="240" w:lineRule="auto"/>
              <w:rPr>
                <w:rFonts w:asciiTheme="minorHAnsi" w:hAnsiTheme="minorHAnsi" w:cstheme="minorHAnsi"/>
                <w:sz w:val="16"/>
                <w:szCs w:val="16"/>
              </w:rPr>
            </w:pPr>
          </w:p>
          <w:p w14:paraId="180791CF" w14:textId="77777777" w:rsidR="00B11BD5" w:rsidRPr="0037508D" w:rsidRDefault="00B11BD5" w:rsidP="00C14948">
            <w:pPr>
              <w:spacing w:after="0" w:line="240" w:lineRule="auto"/>
              <w:rPr>
                <w:rFonts w:asciiTheme="minorHAnsi" w:hAnsiTheme="minorHAnsi" w:cstheme="minorHAnsi"/>
                <w:sz w:val="16"/>
                <w:szCs w:val="16"/>
              </w:rPr>
            </w:pPr>
            <w:r w:rsidRPr="0037508D">
              <w:rPr>
                <w:rFonts w:asciiTheme="minorHAnsi" w:hAnsiTheme="minorHAnsi" w:cstheme="minorHAnsi"/>
                <w:sz w:val="16"/>
                <w:szCs w:val="16"/>
              </w:rPr>
              <w:t>Internal sources:</w:t>
            </w:r>
            <w:r w:rsidR="0037508D" w:rsidRPr="0037508D">
              <w:rPr>
                <w:rFonts w:asciiTheme="minorHAnsi" w:hAnsiTheme="minorHAnsi" w:cstheme="minorHAnsi"/>
                <w:sz w:val="16"/>
                <w:szCs w:val="16"/>
              </w:rPr>
              <w:t xml:space="preserve"> </w:t>
            </w:r>
            <w:r w:rsidRPr="0037508D">
              <w:rPr>
                <w:rFonts w:asciiTheme="minorHAnsi" w:hAnsiTheme="minorHAnsi" w:cstheme="minorHAnsi"/>
                <w:sz w:val="16"/>
                <w:szCs w:val="16"/>
              </w:rPr>
              <w:t>National Institute for Health Research (NIHR) School for Primary Care Research, UK.</w:t>
            </w:r>
            <w:r w:rsidR="0037508D" w:rsidRPr="0037508D">
              <w:rPr>
                <w:rFonts w:asciiTheme="minorHAnsi" w:hAnsiTheme="minorHAnsi" w:cstheme="minorHAnsi"/>
                <w:sz w:val="16"/>
                <w:szCs w:val="16"/>
              </w:rPr>
              <w:t>;</w:t>
            </w:r>
            <w:r w:rsidRPr="0037508D">
              <w:rPr>
                <w:rFonts w:asciiTheme="minorHAnsi" w:hAnsiTheme="minorHAnsi" w:cstheme="minorHAnsi"/>
                <w:sz w:val="16"/>
                <w:szCs w:val="16"/>
              </w:rPr>
              <w:t xml:space="preserve"> Department of Primary Care Health Sciences, University of Oxford, UK</w:t>
            </w:r>
            <w:r w:rsidR="0037508D" w:rsidRPr="0037508D">
              <w:rPr>
                <w:rFonts w:asciiTheme="minorHAnsi" w:hAnsiTheme="minorHAnsi" w:cstheme="minorHAnsi"/>
                <w:sz w:val="16"/>
                <w:szCs w:val="16"/>
              </w:rPr>
              <w:t>;</w:t>
            </w:r>
            <w:r w:rsidRPr="0037508D">
              <w:rPr>
                <w:rFonts w:asciiTheme="minorHAnsi" w:hAnsiTheme="minorHAnsi" w:cstheme="minorHAnsi"/>
                <w:sz w:val="16"/>
                <w:szCs w:val="16"/>
              </w:rPr>
              <w:t xml:space="preserve"> NIHR Community Healthcare Medtech and In Vitro Diagnostics Cooperative (MIC), UK</w:t>
            </w:r>
            <w:r w:rsidR="0037508D" w:rsidRPr="0037508D">
              <w:rPr>
                <w:rFonts w:asciiTheme="minorHAnsi" w:hAnsiTheme="minorHAnsi" w:cstheme="minorHAnsi"/>
                <w:sz w:val="16"/>
                <w:szCs w:val="16"/>
              </w:rPr>
              <w:t>; Partial funding:</w:t>
            </w:r>
            <w:r w:rsidRPr="0037508D">
              <w:rPr>
                <w:rFonts w:asciiTheme="minorHAnsi" w:hAnsiTheme="minorHAnsi" w:cstheme="minorHAnsi"/>
                <w:sz w:val="16"/>
                <w:szCs w:val="16"/>
              </w:rPr>
              <w:t xml:space="preserve"> NIHR Biomedical Research Centre, Oxford, UK</w:t>
            </w:r>
            <w:r w:rsidR="0037508D" w:rsidRPr="0037508D">
              <w:rPr>
                <w:rFonts w:asciiTheme="minorHAnsi" w:hAnsiTheme="minorHAnsi" w:cstheme="minorHAnsi"/>
                <w:sz w:val="16"/>
                <w:szCs w:val="16"/>
              </w:rPr>
              <w:t xml:space="preserve">. </w:t>
            </w:r>
            <w:r w:rsidRPr="0037508D">
              <w:rPr>
                <w:rFonts w:asciiTheme="minorHAnsi" w:hAnsiTheme="minorHAnsi" w:cstheme="minorHAnsi"/>
                <w:sz w:val="16"/>
                <w:szCs w:val="16"/>
              </w:rPr>
              <w:t>External sources</w:t>
            </w:r>
            <w:r w:rsidR="0037508D" w:rsidRPr="0037508D">
              <w:rPr>
                <w:rFonts w:asciiTheme="minorHAnsi" w:hAnsiTheme="minorHAnsi" w:cstheme="minorHAnsi"/>
                <w:sz w:val="16"/>
                <w:szCs w:val="16"/>
              </w:rPr>
              <w:t>:</w:t>
            </w:r>
            <w:r w:rsidRPr="0037508D">
              <w:rPr>
                <w:rFonts w:asciiTheme="minorHAnsi" w:hAnsiTheme="minorHAnsi" w:cstheme="minorHAnsi"/>
                <w:sz w:val="16"/>
                <w:szCs w:val="16"/>
              </w:rPr>
              <w:t xml:space="preserve"> NHS Research &amp; Development Programme, UK.;</w:t>
            </w:r>
            <w:r w:rsidRPr="0037508D">
              <w:rPr>
                <w:rFonts w:asciiTheme="minorHAnsi" w:hAnsiTheme="minorHAnsi" w:cstheme="minorHAnsi"/>
                <w:sz w:val="16"/>
                <w:szCs w:val="16"/>
              </w:rPr>
              <w:tab/>
            </w:r>
          </w:p>
          <w:p w14:paraId="75717495" w14:textId="77777777" w:rsidR="00B11BD5" w:rsidRPr="0037508D" w:rsidRDefault="00B11BD5" w:rsidP="00C14948">
            <w:pPr>
              <w:spacing w:after="0" w:line="240" w:lineRule="auto"/>
              <w:rPr>
                <w:rFonts w:asciiTheme="minorHAnsi" w:hAnsiTheme="minorHAnsi" w:cstheme="minorHAnsi"/>
                <w:sz w:val="16"/>
                <w:szCs w:val="16"/>
              </w:rPr>
            </w:pPr>
          </w:p>
          <w:p w14:paraId="1C9275C9" w14:textId="77777777" w:rsidR="00B11BD5" w:rsidRPr="004D6061" w:rsidRDefault="00B11BD5" w:rsidP="00C14948">
            <w:pPr>
              <w:spacing w:after="0" w:line="240" w:lineRule="auto"/>
              <w:rPr>
                <w:rFonts w:asciiTheme="minorHAnsi" w:hAnsiTheme="minorHAnsi" w:cstheme="minorHAnsi"/>
                <w:b/>
                <w:sz w:val="16"/>
                <w:szCs w:val="16"/>
              </w:rPr>
            </w:pPr>
            <w:r w:rsidRPr="0037508D">
              <w:rPr>
                <w:rFonts w:asciiTheme="minorHAnsi" w:hAnsiTheme="minorHAnsi" w:cstheme="minorHAnsi"/>
                <w:sz w:val="16"/>
                <w:szCs w:val="16"/>
              </w:rPr>
              <w:t>Review authors declare having no conflicts of interest</w:t>
            </w:r>
          </w:p>
        </w:tc>
        <w:tc>
          <w:tcPr>
            <w:tcW w:w="534" w:type="pct"/>
          </w:tcPr>
          <w:p w14:paraId="39BD6B06" w14:textId="77777777" w:rsidR="00B11BD5" w:rsidRPr="004D6061" w:rsidRDefault="00B11BD5"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May 2018;</w:t>
            </w:r>
          </w:p>
          <w:p w14:paraId="32BF9834" w14:textId="77777777" w:rsidR="00B11BD5" w:rsidRPr="004D6061" w:rsidRDefault="00B11BD5" w:rsidP="00C14948">
            <w:pPr>
              <w:spacing w:after="0" w:line="240" w:lineRule="auto"/>
              <w:rPr>
                <w:rFonts w:asciiTheme="minorHAnsi" w:hAnsiTheme="minorHAnsi" w:cstheme="minorHAnsi"/>
                <w:sz w:val="16"/>
                <w:szCs w:val="16"/>
                <w:lang w:val="en-GB"/>
              </w:rPr>
            </w:pPr>
          </w:p>
          <w:p w14:paraId="7B3EC041" w14:textId="7BFF27F6" w:rsidR="00B11BD5" w:rsidRPr="004D6061" w:rsidRDefault="00B11BD5" w:rsidP="00C14948">
            <w:pPr>
              <w:spacing w:after="0" w:line="240" w:lineRule="auto"/>
              <w:rPr>
                <w:rFonts w:asciiTheme="minorHAnsi" w:hAnsiTheme="minorHAnsi" w:cstheme="minorHAnsi"/>
                <w:sz w:val="16"/>
                <w:szCs w:val="16"/>
                <w:lang w:val="en-GB"/>
              </w:rPr>
            </w:pPr>
            <w:r w:rsidRPr="0063418A">
              <w:rPr>
                <w:rFonts w:asciiTheme="minorHAnsi" w:hAnsiTheme="minorHAnsi" w:cstheme="minorHAnsi"/>
                <w:sz w:val="16"/>
                <w:szCs w:val="16"/>
                <w:lang w:val="en-GB"/>
              </w:rPr>
              <w:t>Cochrane Tobacco Addiction Group Specialised Register</w:t>
            </w:r>
            <w:r w:rsidR="00F3243C" w:rsidRPr="0063418A">
              <w:rPr>
                <w:rFonts w:asciiTheme="minorHAnsi" w:hAnsiTheme="minorHAnsi" w:cstheme="minorHAnsi"/>
                <w:sz w:val="16"/>
                <w:szCs w:val="16"/>
                <w:lang w:val="en-GB"/>
              </w:rPr>
              <w:t xml:space="preserve"> (</w:t>
            </w:r>
            <w:r w:rsidRPr="0063418A">
              <w:rPr>
                <w:rFonts w:asciiTheme="minorHAnsi" w:hAnsiTheme="minorHAnsi" w:cstheme="minorHAnsi"/>
                <w:sz w:val="16"/>
                <w:szCs w:val="16"/>
                <w:lang w:val="en-GB"/>
              </w:rPr>
              <w:t>CENTRAL</w:t>
            </w:r>
            <w:r w:rsidR="0043134D" w:rsidRPr="0063418A">
              <w:rPr>
                <w:rFonts w:asciiTheme="minorHAnsi" w:hAnsiTheme="minorHAnsi" w:cstheme="minorHAnsi"/>
                <w:sz w:val="16"/>
                <w:szCs w:val="16"/>
                <w:lang w:val="en-GB"/>
              </w:rPr>
              <w:t>,</w:t>
            </w:r>
            <w:r w:rsidRPr="0063418A">
              <w:rPr>
                <w:rFonts w:asciiTheme="minorHAnsi" w:hAnsiTheme="minorHAnsi" w:cstheme="minorHAnsi"/>
                <w:sz w:val="16"/>
                <w:szCs w:val="16"/>
                <w:lang w:val="en-GB"/>
              </w:rPr>
              <w:t xml:space="preserve"> MEDLINE</w:t>
            </w:r>
            <w:r w:rsidR="0043134D" w:rsidRPr="0063418A">
              <w:rPr>
                <w:rFonts w:asciiTheme="minorHAnsi" w:hAnsiTheme="minorHAnsi" w:cstheme="minorHAnsi"/>
                <w:sz w:val="16"/>
                <w:szCs w:val="16"/>
                <w:lang w:val="en-GB"/>
              </w:rPr>
              <w:t>,</w:t>
            </w:r>
            <w:r w:rsidRPr="0063418A">
              <w:rPr>
                <w:rFonts w:asciiTheme="minorHAnsi" w:hAnsiTheme="minorHAnsi" w:cstheme="minorHAnsi"/>
                <w:sz w:val="16"/>
                <w:szCs w:val="16"/>
                <w:lang w:val="en-GB"/>
              </w:rPr>
              <w:t xml:space="preserve"> Embase</w:t>
            </w:r>
            <w:r w:rsidR="0043134D" w:rsidRPr="0063418A">
              <w:rPr>
                <w:rFonts w:asciiTheme="minorHAnsi" w:hAnsiTheme="minorHAnsi" w:cstheme="minorHAnsi"/>
                <w:sz w:val="16"/>
                <w:szCs w:val="16"/>
                <w:lang w:val="en-GB"/>
              </w:rPr>
              <w:t>,</w:t>
            </w:r>
            <w:r w:rsidRPr="0063418A">
              <w:rPr>
                <w:rFonts w:asciiTheme="minorHAnsi" w:hAnsiTheme="minorHAnsi" w:cstheme="minorHAnsi"/>
                <w:sz w:val="16"/>
                <w:szCs w:val="16"/>
                <w:lang w:val="en-GB"/>
              </w:rPr>
              <w:t xml:space="preserve"> PsycINFO</w:t>
            </w:r>
            <w:r w:rsidR="0063418A" w:rsidRPr="0063418A">
              <w:rPr>
                <w:rFonts w:asciiTheme="minorHAnsi" w:hAnsiTheme="minorHAnsi" w:cstheme="minorHAnsi"/>
                <w:sz w:val="16"/>
                <w:szCs w:val="16"/>
                <w:lang w:val="en-GB"/>
              </w:rPr>
              <w:t>)</w:t>
            </w:r>
            <w:r w:rsidRPr="0063418A">
              <w:rPr>
                <w:rFonts w:asciiTheme="minorHAnsi" w:hAnsiTheme="minorHAnsi" w:cstheme="minorHAnsi"/>
                <w:sz w:val="16"/>
                <w:szCs w:val="16"/>
                <w:lang w:val="en-GB"/>
              </w:rPr>
              <w:t>, WHO ICTRP, ClinicalTrials.gov;</w:t>
            </w:r>
          </w:p>
          <w:p w14:paraId="316274C0" w14:textId="77777777" w:rsidR="00B11BD5" w:rsidRPr="004D6061" w:rsidRDefault="00B11BD5" w:rsidP="00C14948">
            <w:pPr>
              <w:spacing w:after="0" w:line="240" w:lineRule="auto"/>
              <w:rPr>
                <w:rFonts w:asciiTheme="minorHAnsi" w:hAnsiTheme="minorHAnsi" w:cstheme="minorHAnsi"/>
                <w:sz w:val="16"/>
                <w:szCs w:val="16"/>
                <w:lang w:val="en-GB"/>
              </w:rPr>
            </w:pPr>
          </w:p>
          <w:p w14:paraId="2925BC66" w14:textId="77777777" w:rsidR="00B11BD5" w:rsidRPr="004D6061" w:rsidRDefault="00B11BD5"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104;</w:t>
            </w:r>
          </w:p>
          <w:p w14:paraId="27B955F2" w14:textId="77777777" w:rsidR="00B11BD5" w:rsidRPr="004D6061" w:rsidRDefault="00B11BD5" w:rsidP="00C14948">
            <w:pPr>
              <w:spacing w:after="0" w:line="240" w:lineRule="auto"/>
              <w:rPr>
                <w:rFonts w:asciiTheme="minorHAnsi" w:hAnsiTheme="minorHAnsi" w:cstheme="minorHAnsi"/>
                <w:sz w:val="16"/>
                <w:szCs w:val="16"/>
                <w:lang w:val="en-GB"/>
              </w:rPr>
            </w:pPr>
          </w:p>
          <w:p w14:paraId="0C22E3EF" w14:textId="77777777" w:rsidR="00B11BD5" w:rsidRPr="004D6061" w:rsidRDefault="00B11BD5"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111,653;</w:t>
            </w:r>
          </w:p>
          <w:p w14:paraId="318EF216" w14:textId="77777777" w:rsidR="00B11BD5" w:rsidRPr="004D6061" w:rsidRDefault="00B11BD5" w:rsidP="00C14948">
            <w:pPr>
              <w:spacing w:after="0" w:line="240" w:lineRule="auto"/>
              <w:rPr>
                <w:rFonts w:asciiTheme="minorHAnsi" w:hAnsiTheme="minorHAnsi" w:cstheme="minorHAnsi"/>
                <w:sz w:val="16"/>
                <w:szCs w:val="16"/>
                <w:lang w:val="en-GB"/>
              </w:rPr>
            </w:pPr>
          </w:p>
          <w:p w14:paraId="53E9FA8D" w14:textId="77777777" w:rsidR="00B11BD5" w:rsidRPr="004D6061" w:rsidRDefault="00B11BD5" w:rsidP="00C14948">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Low</w:t>
            </w:r>
          </w:p>
        </w:tc>
        <w:tc>
          <w:tcPr>
            <w:tcW w:w="440" w:type="pct"/>
          </w:tcPr>
          <w:p w14:paraId="523DD4C7" w14:textId="77777777" w:rsidR="00B11BD5" w:rsidRPr="004D6061" w:rsidRDefault="00B11BD5" w:rsidP="00C14948">
            <w:pPr>
              <w:rPr>
                <w:rFonts w:asciiTheme="minorHAnsi" w:hAnsiTheme="minorHAnsi" w:cstheme="minorHAnsi"/>
                <w:sz w:val="16"/>
                <w:szCs w:val="16"/>
                <w:shd w:val="clear" w:color="auto" w:fill="FFFFFF"/>
              </w:rPr>
            </w:pPr>
            <w:r w:rsidRPr="004D6061">
              <w:rPr>
                <w:rFonts w:asciiTheme="minorHAnsi" w:hAnsiTheme="minorHAnsi" w:cstheme="minorHAnsi"/>
                <w:sz w:val="16"/>
                <w:szCs w:val="16"/>
                <w:shd w:val="clear" w:color="auto" w:fill="FFFFFF"/>
              </w:rPr>
              <w:t>General/Mixed population of smokers (i.e., not a specifically defined subpopulation)</w:t>
            </w:r>
          </w:p>
          <w:p w14:paraId="2918C32A" w14:textId="77777777" w:rsidR="00B11BD5" w:rsidRPr="004D6061" w:rsidRDefault="00B11BD5" w:rsidP="00C14948">
            <w:pPr>
              <w:rPr>
                <w:rFonts w:asciiTheme="minorHAnsi" w:hAnsiTheme="minorHAnsi" w:cstheme="minorHAnsi"/>
                <w:sz w:val="16"/>
                <w:szCs w:val="16"/>
              </w:rPr>
            </w:pPr>
            <w:r w:rsidRPr="004D6061">
              <w:rPr>
                <w:rFonts w:asciiTheme="minorHAnsi" w:hAnsiTheme="minorHAnsi" w:cstheme="minorHAnsi"/>
                <w:sz w:val="16"/>
                <w:szCs w:val="16"/>
              </w:rPr>
              <w:t>Smokers motivated to quit/wishing to quit.</w:t>
            </w:r>
          </w:p>
          <w:p w14:paraId="3603F92D" w14:textId="77777777" w:rsidR="00B11BD5" w:rsidRPr="004D6061" w:rsidRDefault="00B11BD5" w:rsidP="00C14948">
            <w:pPr>
              <w:rPr>
                <w:rFonts w:asciiTheme="minorHAnsi" w:hAnsiTheme="minorHAnsi" w:cstheme="minorHAnsi"/>
                <w:sz w:val="16"/>
                <w:szCs w:val="16"/>
              </w:rPr>
            </w:pPr>
            <w:r w:rsidRPr="004D6061">
              <w:rPr>
                <w:rFonts w:asciiTheme="minorHAnsi" w:hAnsiTheme="minorHAnsi" w:cstheme="minorHAnsi"/>
                <w:sz w:val="16"/>
                <w:szCs w:val="16"/>
              </w:rPr>
              <w:t>Ethnicity</w:t>
            </w:r>
          </w:p>
        </w:tc>
        <w:tc>
          <w:tcPr>
            <w:tcW w:w="1781" w:type="pct"/>
          </w:tcPr>
          <w:p w14:paraId="6C909802" w14:textId="573F5AFC" w:rsidR="0063418A" w:rsidRDefault="0063418A" w:rsidP="0063418A">
            <w:pPr>
              <w:spacing w:line="240" w:lineRule="auto"/>
              <w:contextualSpacing/>
              <w:rPr>
                <w:rFonts w:asciiTheme="minorHAnsi" w:eastAsia="Times New Roman" w:hAnsiTheme="minorHAnsi" w:cstheme="minorHAnsi"/>
                <w:sz w:val="16"/>
                <w:szCs w:val="16"/>
              </w:rPr>
            </w:pPr>
            <w:r w:rsidRPr="004D6061">
              <w:rPr>
                <w:rFonts w:asciiTheme="minorHAnsi" w:eastAsia="Times New Roman" w:hAnsiTheme="minorHAnsi" w:cstheme="minorHAnsi"/>
                <w:b/>
                <w:bCs/>
                <w:sz w:val="16"/>
                <w:szCs w:val="16"/>
              </w:rPr>
              <w:t>(</w:t>
            </w:r>
            <w:r>
              <w:rPr>
                <w:rFonts w:asciiTheme="minorHAnsi" w:eastAsia="Times New Roman" w:hAnsiTheme="minorHAnsi" w:cstheme="minorHAnsi"/>
                <w:b/>
                <w:bCs/>
                <w:sz w:val="16"/>
                <w:szCs w:val="16"/>
              </w:rPr>
              <w:t>1</w:t>
            </w:r>
            <w:r w:rsidRPr="004D6061">
              <w:rPr>
                <w:rFonts w:asciiTheme="minorHAnsi" w:eastAsia="Times New Roman" w:hAnsiTheme="minorHAnsi" w:cstheme="minorHAnsi"/>
                <w:b/>
                <w:bCs/>
                <w:sz w:val="16"/>
                <w:szCs w:val="16"/>
              </w:rPr>
              <w:t>) Hotline and self-help materials vs Minimal intervention</w:t>
            </w:r>
            <w:r>
              <w:rPr>
                <w:rFonts w:asciiTheme="minorHAnsi" w:eastAsia="Times New Roman" w:hAnsiTheme="minorHAnsi" w:cstheme="minorHAnsi"/>
                <w:b/>
                <w:bCs/>
                <w:sz w:val="16"/>
                <w:szCs w:val="16"/>
                <w:vertAlign w:val="superscript"/>
              </w:rPr>
              <w:t xml:space="preserve"> a</w:t>
            </w:r>
            <w:r>
              <w:rPr>
                <w:rFonts w:asciiTheme="minorHAnsi" w:eastAsia="Times New Roman" w:hAnsiTheme="minorHAnsi" w:cstheme="minorHAnsi"/>
                <w:b/>
                <w:bCs/>
                <w:sz w:val="16"/>
                <w:szCs w:val="16"/>
                <w:vertAlign w:val="superscript"/>
              </w:rPr>
              <w:br/>
            </w:r>
            <w:r w:rsidRPr="004D6061">
              <w:rPr>
                <w:rFonts w:asciiTheme="minorHAnsi" w:hAnsiTheme="minorHAnsi"/>
                <w:b/>
                <w:sz w:val="16"/>
                <w:szCs w:val="16"/>
              </w:rPr>
              <w:t>(</w:t>
            </w:r>
            <w:r>
              <w:rPr>
                <w:rFonts w:asciiTheme="minorHAnsi" w:hAnsiTheme="minorHAnsi"/>
                <w:b/>
                <w:sz w:val="16"/>
                <w:szCs w:val="16"/>
              </w:rPr>
              <w:t>2</w:t>
            </w:r>
            <w:r w:rsidRPr="004D6061">
              <w:rPr>
                <w:rFonts w:asciiTheme="minorHAnsi" w:hAnsiTheme="minorHAnsi"/>
                <w:b/>
                <w:sz w:val="16"/>
                <w:szCs w:val="16"/>
              </w:rPr>
              <w:t>) Intensive telephone counselling vs Minimal intervention</w:t>
            </w:r>
            <w:r>
              <w:rPr>
                <w:rFonts w:asciiTheme="minorHAnsi" w:hAnsiTheme="minorHAnsi"/>
                <w:b/>
                <w:sz w:val="16"/>
                <w:szCs w:val="16"/>
              </w:rPr>
              <w:br/>
            </w:r>
            <w:r w:rsidRPr="004D6061">
              <w:rPr>
                <w:rFonts w:asciiTheme="minorHAnsi" w:eastAsia="Times New Roman" w:hAnsiTheme="minorHAnsi" w:cstheme="minorHAnsi"/>
                <w:b/>
                <w:sz w:val="16"/>
                <w:szCs w:val="16"/>
              </w:rPr>
              <w:t>(</w:t>
            </w:r>
            <w:r>
              <w:rPr>
                <w:rFonts w:asciiTheme="minorHAnsi" w:eastAsia="Times New Roman" w:hAnsiTheme="minorHAnsi" w:cstheme="minorHAnsi"/>
                <w:b/>
                <w:sz w:val="16"/>
                <w:szCs w:val="16"/>
              </w:rPr>
              <w:t>3</w:t>
            </w:r>
            <w:r w:rsidRPr="004D6061">
              <w:rPr>
                <w:rFonts w:asciiTheme="minorHAnsi" w:eastAsia="Times New Roman" w:hAnsiTheme="minorHAnsi" w:cstheme="minorHAnsi"/>
                <w:b/>
                <w:sz w:val="16"/>
                <w:szCs w:val="16"/>
              </w:rPr>
              <w:t xml:space="preserve">) </w:t>
            </w:r>
            <w:r w:rsidR="00DA6E2B">
              <w:rPr>
                <w:rFonts w:asciiTheme="minorHAnsi" w:eastAsia="Times New Roman" w:hAnsiTheme="minorHAnsi" w:cstheme="minorHAnsi"/>
                <w:b/>
                <w:sz w:val="16"/>
                <w:szCs w:val="16"/>
              </w:rPr>
              <w:t xml:space="preserve">Brief </w:t>
            </w:r>
            <w:r w:rsidR="00B027D2">
              <w:rPr>
                <w:rFonts w:asciiTheme="minorHAnsi" w:eastAsia="Times New Roman" w:hAnsiTheme="minorHAnsi" w:cstheme="minorHAnsi"/>
                <w:b/>
                <w:sz w:val="16"/>
                <w:szCs w:val="16"/>
              </w:rPr>
              <w:t>motivational</w:t>
            </w:r>
            <w:r w:rsidR="00DA6E2B">
              <w:rPr>
                <w:rFonts w:asciiTheme="minorHAnsi" w:eastAsia="Times New Roman" w:hAnsiTheme="minorHAnsi" w:cstheme="minorHAnsi"/>
                <w:b/>
                <w:sz w:val="16"/>
                <w:szCs w:val="16"/>
              </w:rPr>
              <w:t xml:space="preserve"> t</w:t>
            </w:r>
            <w:r w:rsidRPr="004D6061">
              <w:rPr>
                <w:rFonts w:asciiTheme="minorHAnsi" w:eastAsia="Times New Roman" w:hAnsiTheme="minorHAnsi"/>
                <w:b/>
                <w:bCs/>
                <w:color w:val="000000"/>
                <w:sz w:val="16"/>
                <w:szCs w:val="16"/>
                <w:lang w:val="en-US"/>
              </w:rPr>
              <w:t xml:space="preserve">elephone counselling vs </w:t>
            </w:r>
            <w:r w:rsidR="00DA6E2B">
              <w:rPr>
                <w:rFonts w:asciiTheme="minorHAnsi" w:eastAsia="Times New Roman" w:hAnsiTheme="minorHAnsi"/>
                <w:b/>
                <w:bCs/>
                <w:color w:val="000000"/>
                <w:sz w:val="16"/>
                <w:szCs w:val="16"/>
                <w:lang w:val="en-US"/>
              </w:rPr>
              <w:t>Usual care</w:t>
            </w:r>
            <w:r w:rsidR="00B027D2">
              <w:rPr>
                <w:rFonts w:asciiTheme="minorHAnsi" w:eastAsia="Times New Roman" w:hAnsiTheme="minorHAnsi"/>
                <w:b/>
                <w:bCs/>
                <w:color w:val="000000"/>
                <w:sz w:val="16"/>
                <w:szCs w:val="16"/>
                <w:lang w:val="en-US"/>
              </w:rPr>
              <w:t xml:space="preserve"> telephone call</w:t>
            </w:r>
          </w:p>
          <w:p w14:paraId="2EF63390" w14:textId="333DA523" w:rsidR="0063418A" w:rsidRDefault="0063418A" w:rsidP="0063418A">
            <w:pPr>
              <w:spacing w:line="240" w:lineRule="auto"/>
              <w:contextualSpacing/>
              <w:rPr>
                <w:rFonts w:asciiTheme="minorHAnsi" w:eastAsia="Times New Roman" w:hAnsiTheme="minorHAnsi" w:cstheme="minorHAnsi"/>
                <w:sz w:val="16"/>
                <w:szCs w:val="16"/>
              </w:rPr>
            </w:pPr>
            <w:r w:rsidRPr="004D6061">
              <w:rPr>
                <w:rFonts w:asciiTheme="minorHAnsi" w:eastAsia="Times New Roman" w:hAnsiTheme="minorHAnsi" w:cstheme="minorHAnsi"/>
                <w:b/>
                <w:sz w:val="16"/>
                <w:szCs w:val="16"/>
              </w:rPr>
              <w:t>(</w:t>
            </w:r>
            <w:r>
              <w:rPr>
                <w:rFonts w:asciiTheme="minorHAnsi" w:eastAsia="Times New Roman" w:hAnsiTheme="minorHAnsi" w:cstheme="minorHAnsi"/>
                <w:b/>
                <w:sz w:val="16"/>
                <w:szCs w:val="16"/>
              </w:rPr>
              <w:t>4</w:t>
            </w:r>
            <w:r w:rsidRPr="004D6061">
              <w:rPr>
                <w:rFonts w:asciiTheme="minorHAnsi" w:eastAsia="Times New Roman" w:hAnsiTheme="minorHAnsi" w:cstheme="minorHAnsi"/>
                <w:b/>
                <w:sz w:val="16"/>
                <w:szCs w:val="16"/>
              </w:rPr>
              <w:t xml:space="preserve">) Telephone counselling </w:t>
            </w:r>
            <w:r w:rsidR="00DA6E2B">
              <w:rPr>
                <w:rFonts w:asciiTheme="minorHAnsi" w:eastAsia="Times New Roman" w:hAnsiTheme="minorHAnsi" w:cstheme="minorHAnsi"/>
                <w:b/>
                <w:sz w:val="16"/>
                <w:szCs w:val="16"/>
              </w:rPr>
              <w:t xml:space="preserve">for </w:t>
            </w:r>
            <w:r w:rsidRPr="004D6061">
              <w:rPr>
                <w:rFonts w:asciiTheme="minorHAnsi" w:eastAsia="Times New Roman" w:hAnsiTheme="minorHAnsi" w:cstheme="minorHAnsi"/>
                <w:b/>
                <w:sz w:val="16"/>
                <w:szCs w:val="16"/>
              </w:rPr>
              <w:t xml:space="preserve">smoking reduction vs </w:t>
            </w:r>
            <w:r w:rsidR="00DA6E2B">
              <w:rPr>
                <w:rFonts w:asciiTheme="minorHAnsi" w:eastAsia="Times New Roman" w:hAnsiTheme="minorHAnsi" w:cstheme="minorHAnsi"/>
                <w:b/>
                <w:sz w:val="16"/>
                <w:szCs w:val="16"/>
              </w:rPr>
              <w:t>Usual care</w:t>
            </w:r>
            <w:r w:rsidR="00B027D2">
              <w:rPr>
                <w:rFonts w:asciiTheme="minorHAnsi" w:eastAsia="Times New Roman" w:hAnsiTheme="minorHAnsi" w:cstheme="minorHAnsi"/>
                <w:b/>
                <w:sz w:val="16"/>
                <w:szCs w:val="16"/>
              </w:rPr>
              <w:t xml:space="preserve"> telephone call</w:t>
            </w:r>
          </w:p>
          <w:p w14:paraId="517B01CC" w14:textId="5B3C6794" w:rsidR="00B11BD5" w:rsidRDefault="00B11BD5" w:rsidP="0063418A">
            <w:pPr>
              <w:spacing w:line="240" w:lineRule="auto"/>
              <w:contextualSpacing/>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5</w:t>
            </w:r>
            <w:r w:rsidRPr="004D6061">
              <w:rPr>
                <w:rFonts w:asciiTheme="minorHAnsi" w:eastAsia="Times New Roman" w:hAnsiTheme="minorHAnsi" w:cstheme="minorHAnsi"/>
                <w:sz w:val="16"/>
                <w:szCs w:val="16"/>
              </w:rPr>
              <w:t xml:space="preserve">)  Telephone counselling (proactive) vs Self-help materials or </w:t>
            </w:r>
            <w:r w:rsidR="00A64EBA">
              <w:rPr>
                <w:rFonts w:asciiTheme="minorHAnsi" w:eastAsia="Times New Roman" w:hAnsiTheme="minorHAnsi" w:cstheme="minorHAnsi"/>
                <w:sz w:val="16"/>
                <w:szCs w:val="16"/>
              </w:rPr>
              <w:t>b</w:t>
            </w:r>
            <w:r w:rsidRPr="004D6061">
              <w:rPr>
                <w:rFonts w:asciiTheme="minorHAnsi" w:eastAsia="Times New Roman" w:hAnsiTheme="minorHAnsi" w:cstheme="minorHAnsi"/>
                <w:sz w:val="16"/>
                <w:szCs w:val="16"/>
              </w:rPr>
              <w:t>rief counselling</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6</w:t>
            </w:r>
            <w:r w:rsidRPr="004D6061">
              <w:rPr>
                <w:rFonts w:asciiTheme="minorHAnsi" w:eastAsia="Times New Roman" w:hAnsiTheme="minorHAnsi" w:cstheme="minorHAnsi"/>
                <w:sz w:val="16"/>
                <w:szCs w:val="16"/>
              </w:rPr>
              <w:t>) Telephone counselling (reactive) vs Self-help materials</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7</w:t>
            </w:r>
            <w:r w:rsidRPr="004D6061">
              <w:rPr>
                <w:rFonts w:asciiTheme="minorHAnsi" w:eastAsia="Times New Roman" w:hAnsiTheme="minorHAnsi" w:cstheme="minorHAnsi"/>
                <w:sz w:val="16"/>
                <w:szCs w:val="16"/>
              </w:rPr>
              <w:t>) Telephone counselling (tailored) vs Telephone counselling (standard)</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8</w:t>
            </w:r>
            <w:r w:rsidRPr="004D6061">
              <w:rPr>
                <w:rFonts w:asciiTheme="minorHAnsi" w:eastAsia="Times New Roman" w:hAnsiTheme="minorHAnsi" w:cstheme="minorHAnsi"/>
                <w:sz w:val="16"/>
                <w:szCs w:val="16"/>
              </w:rPr>
              <w:t>) Stage-based counselling vs General information/standard support</w:t>
            </w:r>
            <w:r w:rsidR="00A64EBA">
              <w:rPr>
                <w:rFonts w:asciiTheme="minorHAnsi" w:eastAsia="Times New Roman" w:hAnsiTheme="minorHAnsi" w:cstheme="minorHAnsi"/>
                <w:sz w:val="16"/>
                <w:szCs w:val="16"/>
                <w:vertAlign w:val="superscript"/>
              </w:rPr>
              <w:t xml:space="preserve"> </w:t>
            </w:r>
            <w:r w:rsidR="0063418A">
              <w:rPr>
                <w:rFonts w:asciiTheme="minorHAnsi" w:eastAsia="Times New Roman" w:hAnsiTheme="minorHAnsi" w:cstheme="minorHAnsi"/>
                <w:sz w:val="16"/>
                <w:szCs w:val="16"/>
                <w:vertAlign w:val="superscript"/>
              </w:rPr>
              <w:t>b</w:t>
            </w:r>
            <w:r w:rsidR="004D6061">
              <w:rPr>
                <w:rFonts w:asciiTheme="minorHAnsi" w:eastAsia="Times New Roman" w:hAnsiTheme="minorHAnsi" w:cstheme="minorHAnsi"/>
                <w:sz w:val="16"/>
                <w:szCs w:val="16"/>
                <w:vertAlign w:val="superscript"/>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9</w:t>
            </w:r>
            <w:r w:rsidRPr="004D6061">
              <w:rPr>
                <w:rFonts w:asciiTheme="minorHAnsi" w:eastAsia="Times New Roman" w:hAnsiTheme="minorHAnsi" w:cstheme="minorHAnsi"/>
                <w:sz w:val="16"/>
                <w:szCs w:val="16"/>
              </w:rPr>
              <w:t xml:space="preserve">)  Telephone counselling (Acceptance and Commitment Therapy) </w:t>
            </w:r>
            <w:r w:rsidR="00A64EBA">
              <w:rPr>
                <w:rFonts w:asciiTheme="minorHAnsi" w:eastAsia="Times New Roman" w:hAnsiTheme="minorHAnsi" w:cstheme="minorHAnsi"/>
                <w:sz w:val="16"/>
                <w:szCs w:val="16"/>
              </w:rPr>
              <w:t>plus</w:t>
            </w:r>
            <w:r w:rsidR="00A64EBA" w:rsidRPr="004D6061">
              <w:rPr>
                <w:rFonts w:asciiTheme="minorHAnsi" w:eastAsia="Times New Roman" w:hAnsiTheme="minorHAnsi" w:cstheme="minorHAnsi"/>
                <w:sz w:val="16"/>
                <w:szCs w:val="16"/>
              </w:rPr>
              <w:t xml:space="preserve"> </w:t>
            </w:r>
            <w:r w:rsidRPr="004D6061">
              <w:rPr>
                <w:rFonts w:asciiTheme="minorHAnsi" w:eastAsia="Times New Roman" w:hAnsiTheme="minorHAnsi" w:cstheme="minorHAnsi"/>
                <w:sz w:val="16"/>
                <w:szCs w:val="16"/>
              </w:rPr>
              <w:t xml:space="preserve">NRT vs Telephone counselling (Cognitive Behavioural Therapy) </w:t>
            </w:r>
            <w:r w:rsidR="00A64EBA">
              <w:rPr>
                <w:rFonts w:asciiTheme="minorHAnsi" w:eastAsia="Times New Roman" w:hAnsiTheme="minorHAnsi" w:cstheme="minorHAnsi"/>
                <w:sz w:val="16"/>
                <w:szCs w:val="16"/>
              </w:rPr>
              <w:t>plus</w:t>
            </w:r>
            <w:r w:rsidRPr="004D6061">
              <w:rPr>
                <w:rFonts w:asciiTheme="minorHAnsi" w:eastAsia="Times New Roman" w:hAnsiTheme="minorHAnsi" w:cstheme="minorHAnsi"/>
                <w:sz w:val="16"/>
                <w:szCs w:val="16"/>
              </w:rPr>
              <w:t xml:space="preserve"> NRT</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10</w:t>
            </w:r>
            <w:r w:rsidRPr="004D6061">
              <w:rPr>
                <w:rFonts w:asciiTheme="minorHAnsi" w:eastAsia="Times New Roman" w:hAnsiTheme="minorHAnsi" w:cstheme="minorHAnsi"/>
                <w:sz w:val="16"/>
                <w:szCs w:val="16"/>
              </w:rPr>
              <w:t>) Telephone counselling (</w:t>
            </w:r>
            <w:r w:rsidR="00A64EBA">
              <w:rPr>
                <w:rFonts w:asciiTheme="minorHAnsi" w:eastAsia="Times New Roman" w:hAnsiTheme="minorHAnsi" w:cstheme="minorHAnsi"/>
                <w:sz w:val="16"/>
                <w:szCs w:val="16"/>
              </w:rPr>
              <w:t>M</w:t>
            </w:r>
            <w:r w:rsidRPr="004D6061">
              <w:rPr>
                <w:rFonts w:asciiTheme="minorHAnsi" w:eastAsia="Times New Roman" w:hAnsiTheme="minorHAnsi" w:cstheme="minorHAnsi"/>
                <w:sz w:val="16"/>
                <w:szCs w:val="16"/>
              </w:rPr>
              <w:t xml:space="preserve">otivational </w:t>
            </w:r>
            <w:r w:rsidR="00A64EBA">
              <w:rPr>
                <w:rFonts w:asciiTheme="minorHAnsi" w:eastAsia="Times New Roman" w:hAnsiTheme="minorHAnsi" w:cstheme="minorHAnsi"/>
                <w:sz w:val="16"/>
                <w:szCs w:val="16"/>
              </w:rPr>
              <w:t>I</w:t>
            </w:r>
            <w:r w:rsidRPr="004D6061">
              <w:rPr>
                <w:rFonts w:asciiTheme="minorHAnsi" w:eastAsia="Times New Roman" w:hAnsiTheme="minorHAnsi" w:cstheme="minorHAnsi"/>
                <w:sz w:val="16"/>
                <w:szCs w:val="16"/>
              </w:rPr>
              <w:t>nterviewing) vs Telephone counselling (standard)</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11</w:t>
            </w:r>
            <w:r w:rsidRPr="004D6061">
              <w:rPr>
                <w:rFonts w:asciiTheme="minorHAnsi" w:eastAsia="Times New Roman" w:hAnsiTheme="minorHAnsi" w:cstheme="minorHAnsi"/>
                <w:sz w:val="16"/>
                <w:szCs w:val="16"/>
              </w:rPr>
              <w:t>)  Telephone counselling (reactive or proactive) vs Provider counselling (quitline service)</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12</w:t>
            </w:r>
            <w:r w:rsidRPr="004D6061">
              <w:rPr>
                <w:rFonts w:asciiTheme="minorHAnsi" w:eastAsia="Times New Roman" w:hAnsiTheme="minorHAnsi" w:cstheme="minorHAnsi"/>
                <w:sz w:val="16"/>
                <w:szCs w:val="16"/>
              </w:rPr>
              <w:t>) Telephone counselling (proactive) vs Telephone counselling (reactive)</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w:t>
            </w:r>
            <w:r w:rsidR="0063418A">
              <w:rPr>
                <w:rFonts w:asciiTheme="minorHAnsi" w:eastAsia="Times New Roman" w:hAnsiTheme="minorHAnsi" w:cstheme="minorHAnsi"/>
                <w:sz w:val="16"/>
                <w:szCs w:val="16"/>
              </w:rPr>
              <w:t>13</w:t>
            </w:r>
            <w:r w:rsidRPr="004D6061">
              <w:rPr>
                <w:rFonts w:asciiTheme="minorHAnsi" w:eastAsia="Times New Roman" w:hAnsiTheme="minorHAnsi" w:cstheme="minorHAnsi"/>
                <w:sz w:val="16"/>
                <w:szCs w:val="16"/>
              </w:rPr>
              <w:t xml:space="preserve">) Telephone counselling (proactive) vs </w:t>
            </w:r>
            <w:r w:rsidR="00A64EBA">
              <w:rPr>
                <w:rFonts w:asciiTheme="minorHAnsi" w:eastAsia="Times New Roman" w:hAnsiTheme="minorHAnsi" w:cstheme="minorHAnsi"/>
                <w:sz w:val="16"/>
                <w:szCs w:val="16"/>
              </w:rPr>
              <w:t>S</w:t>
            </w:r>
            <w:r w:rsidRPr="004D6061">
              <w:rPr>
                <w:rFonts w:asciiTheme="minorHAnsi" w:eastAsia="Times New Roman" w:hAnsiTheme="minorHAnsi" w:cstheme="minorHAnsi"/>
                <w:sz w:val="16"/>
                <w:szCs w:val="16"/>
              </w:rPr>
              <w:t>elf-help materials</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(1</w:t>
            </w:r>
            <w:r w:rsidR="0063418A">
              <w:rPr>
                <w:rFonts w:asciiTheme="minorHAnsi" w:eastAsia="Times New Roman" w:hAnsiTheme="minorHAnsi" w:cstheme="minorHAnsi"/>
                <w:sz w:val="16"/>
                <w:szCs w:val="16"/>
              </w:rPr>
              <w:t>4</w:t>
            </w:r>
            <w:r w:rsidRPr="004D6061">
              <w:rPr>
                <w:rFonts w:asciiTheme="minorHAnsi" w:eastAsia="Times New Roman" w:hAnsiTheme="minorHAnsi" w:cstheme="minorHAnsi"/>
                <w:sz w:val="16"/>
                <w:szCs w:val="16"/>
              </w:rPr>
              <w:t>) Proactive counselling, not initiated by calls to quitlines vs Control</w:t>
            </w:r>
            <w:r w:rsidR="00A64EBA">
              <w:rPr>
                <w:rFonts w:asciiTheme="minorHAnsi" w:eastAsia="Times New Roman" w:hAnsiTheme="minorHAnsi" w:cstheme="minorHAnsi"/>
                <w:sz w:val="16"/>
                <w:szCs w:val="16"/>
              </w:rPr>
              <w:t xml:space="preserve"> </w:t>
            </w:r>
            <w:r w:rsidR="00A64EBA" w:rsidRPr="000C2BAE">
              <w:rPr>
                <w:rFonts w:asciiTheme="minorHAnsi" w:eastAsia="Times New Roman" w:hAnsiTheme="minorHAnsi" w:cstheme="minorHAnsi"/>
                <w:sz w:val="16"/>
                <w:szCs w:val="16"/>
                <w:vertAlign w:val="superscript"/>
              </w:rPr>
              <w:t>c</w:t>
            </w:r>
            <w:r w:rsidR="004D6061">
              <w:rPr>
                <w:rFonts w:asciiTheme="minorHAnsi" w:eastAsia="Times New Roman" w:hAnsiTheme="minorHAnsi" w:cstheme="minorHAnsi"/>
                <w:b/>
                <w:sz w:val="16"/>
                <w:szCs w:val="16"/>
                <w:vertAlign w:val="superscript"/>
              </w:rPr>
              <w:br/>
            </w:r>
            <w:r w:rsidRPr="004D6061">
              <w:rPr>
                <w:rFonts w:asciiTheme="minorHAnsi" w:eastAsia="Times New Roman" w:hAnsiTheme="minorHAnsi" w:cstheme="minorHAnsi"/>
                <w:bCs/>
                <w:sz w:val="16"/>
                <w:szCs w:val="16"/>
              </w:rPr>
              <w:t>(1</w:t>
            </w:r>
            <w:r w:rsidR="0063418A">
              <w:rPr>
                <w:rFonts w:asciiTheme="minorHAnsi" w:eastAsia="Times New Roman" w:hAnsiTheme="minorHAnsi" w:cstheme="minorHAnsi"/>
                <w:bCs/>
                <w:sz w:val="16"/>
                <w:szCs w:val="16"/>
              </w:rPr>
              <w:t>5</w:t>
            </w:r>
            <w:r w:rsidRPr="004D6061">
              <w:rPr>
                <w:rFonts w:asciiTheme="minorHAnsi" w:eastAsia="Times New Roman" w:hAnsiTheme="minorHAnsi" w:cstheme="minorHAnsi"/>
                <w:bCs/>
                <w:sz w:val="16"/>
                <w:szCs w:val="16"/>
              </w:rPr>
              <w:t>) Telephone counselling (smoking reduction) vs Telephone counselling (brief motivational counselling)</w:t>
            </w:r>
            <w:r w:rsidR="004D6061" w:rsidRPr="00A64EBA">
              <w:rPr>
                <w:rFonts w:asciiTheme="minorHAnsi" w:eastAsia="Times New Roman" w:hAnsiTheme="minorHAnsi" w:cstheme="minorHAnsi"/>
                <w:b/>
                <w:sz w:val="16"/>
                <w:szCs w:val="16"/>
                <w:vertAlign w:val="superscript"/>
              </w:rPr>
              <w:br/>
            </w:r>
            <w:r w:rsidRPr="00A64EBA">
              <w:rPr>
                <w:rFonts w:asciiTheme="minorHAnsi" w:eastAsia="Times New Roman" w:hAnsiTheme="minorHAnsi" w:cstheme="minorHAnsi"/>
                <w:sz w:val="16"/>
                <w:szCs w:val="16"/>
              </w:rPr>
              <w:t>(16)</w:t>
            </w:r>
            <w:r w:rsidRPr="004D6061">
              <w:rPr>
                <w:rFonts w:asciiTheme="minorHAnsi" w:eastAsia="Times New Roman" w:hAnsiTheme="minorHAnsi" w:cstheme="minorHAnsi"/>
                <w:sz w:val="16"/>
                <w:szCs w:val="16"/>
              </w:rPr>
              <w:t xml:space="preserve"> Telephone counseling (tailored) vs Referral to a state tobacco quitline</w:t>
            </w:r>
            <w:r w:rsidR="004D6061">
              <w:rPr>
                <w:rFonts w:asciiTheme="minorHAnsi" w:eastAsia="Times New Roman" w:hAnsiTheme="minorHAnsi" w:cstheme="minorHAnsi"/>
                <w:sz w:val="16"/>
                <w:szCs w:val="16"/>
              </w:rPr>
              <w:br/>
            </w:r>
            <w:r w:rsidRPr="004D6061">
              <w:rPr>
                <w:rFonts w:asciiTheme="minorHAnsi" w:eastAsia="Times New Roman" w:hAnsiTheme="minorHAnsi" w:cstheme="minorHAnsi"/>
                <w:sz w:val="16"/>
                <w:szCs w:val="16"/>
              </w:rPr>
              <w:t xml:space="preserve">(17) Brief quitline facilitation intervention vs Brief advice </w:t>
            </w:r>
          </w:p>
          <w:p w14:paraId="375E7561" w14:textId="0AD6D049" w:rsidR="00DA6E2B" w:rsidRPr="004D6061" w:rsidRDefault="00DA6E2B" w:rsidP="0063418A">
            <w:pPr>
              <w:spacing w:line="240" w:lineRule="auto"/>
              <w:contextualSpacing/>
              <w:rPr>
                <w:rFonts w:asciiTheme="minorHAnsi" w:eastAsia="Times New Roman" w:hAnsiTheme="minorHAnsi" w:cstheme="minorHAnsi"/>
                <w:sz w:val="16"/>
                <w:szCs w:val="16"/>
              </w:rPr>
            </w:pPr>
          </w:p>
          <w:p w14:paraId="6E6343BA" w14:textId="77777777" w:rsidR="0063418A" w:rsidRDefault="0063418A" w:rsidP="0063418A">
            <w:pPr>
              <w:spacing w:line="240" w:lineRule="auto"/>
              <w:contextualSpacing/>
              <w:rPr>
                <w:rFonts w:asciiTheme="minorHAnsi" w:eastAsia="Times New Roman" w:hAnsiTheme="minorHAnsi" w:cstheme="minorHAnsi"/>
                <w:sz w:val="16"/>
                <w:szCs w:val="16"/>
              </w:rPr>
            </w:pPr>
          </w:p>
          <w:p w14:paraId="7700CFC4" w14:textId="6A1E5002" w:rsidR="00B11BD5" w:rsidRDefault="00B11BD5" w:rsidP="0063418A">
            <w:pPr>
              <w:spacing w:line="240" w:lineRule="auto"/>
              <w:contextualSpacing/>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NR;</w:t>
            </w:r>
          </w:p>
          <w:p w14:paraId="27F056A3" w14:textId="77777777" w:rsidR="0063418A" w:rsidRPr="004D6061" w:rsidRDefault="0063418A" w:rsidP="0063418A">
            <w:pPr>
              <w:spacing w:line="240" w:lineRule="auto"/>
              <w:contextualSpacing/>
              <w:rPr>
                <w:rFonts w:asciiTheme="minorHAnsi" w:eastAsia="Times New Roman" w:hAnsiTheme="minorHAnsi" w:cstheme="minorHAnsi"/>
                <w:sz w:val="16"/>
                <w:szCs w:val="16"/>
              </w:rPr>
            </w:pPr>
          </w:p>
          <w:p w14:paraId="752F782D" w14:textId="77777777" w:rsidR="00B11BD5" w:rsidRPr="004D6061" w:rsidRDefault="00B11BD5" w:rsidP="0063418A">
            <w:pPr>
              <w:spacing w:after="0" w:line="240" w:lineRule="auto"/>
              <w:contextualSpacing/>
              <w:rPr>
                <w:rFonts w:asciiTheme="minorHAnsi" w:eastAsia="Times New Roman" w:hAnsiTheme="minorHAnsi" w:cstheme="minorHAnsi"/>
                <w:sz w:val="16"/>
                <w:szCs w:val="16"/>
              </w:rPr>
            </w:pPr>
            <w:r w:rsidRPr="004D6061">
              <w:rPr>
                <w:rFonts w:asciiTheme="minorHAnsi" w:eastAsia="Times New Roman" w:hAnsiTheme="minorHAnsi" w:cstheme="minorHAnsi"/>
                <w:sz w:val="16"/>
                <w:szCs w:val="16"/>
              </w:rPr>
              <w:t xml:space="preserve">No setting restriction </w:t>
            </w:r>
          </w:p>
        </w:tc>
        <w:tc>
          <w:tcPr>
            <w:tcW w:w="591" w:type="pct"/>
          </w:tcPr>
          <w:p w14:paraId="39225ECB" w14:textId="25E34950" w:rsidR="00B11BD5" w:rsidRPr="004D6061" w:rsidRDefault="00B11BD5" w:rsidP="00C14948">
            <w:pPr>
              <w:rPr>
                <w:rFonts w:asciiTheme="minorHAnsi" w:hAnsiTheme="minorHAnsi" w:cstheme="minorHAnsi"/>
                <w:sz w:val="16"/>
                <w:szCs w:val="16"/>
                <w:lang w:val="en-GB"/>
              </w:rPr>
            </w:pPr>
            <w:r w:rsidRPr="004D6061">
              <w:rPr>
                <w:rFonts w:asciiTheme="minorHAnsi" w:hAnsiTheme="minorHAnsi" w:cstheme="minorHAnsi"/>
                <w:sz w:val="16"/>
                <w:szCs w:val="16"/>
                <w:lang w:val="en-GB"/>
              </w:rPr>
              <w:t>Tobacco smoking abstinence/cessation</w:t>
            </w:r>
            <w:r w:rsidRPr="004D6061">
              <w:rPr>
                <w:rFonts w:asciiTheme="minorHAnsi" w:hAnsiTheme="minorHAnsi"/>
                <w:sz w:val="16"/>
                <w:szCs w:val="16"/>
                <w:vertAlign w:val="superscript"/>
              </w:rPr>
              <w:t xml:space="preserve"> </w:t>
            </w:r>
          </w:p>
        </w:tc>
        <w:tc>
          <w:tcPr>
            <w:tcW w:w="963" w:type="pct"/>
          </w:tcPr>
          <w:p w14:paraId="769B62BE" w14:textId="77DBC358" w:rsidR="00B11BD5" w:rsidRPr="004D6061" w:rsidRDefault="00B11BD5" w:rsidP="00C14948">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Participants were mostly</w:t>
            </w:r>
            <w:r w:rsidR="0037508D">
              <w:rPr>
                <w:rFonts w:asciiTheme="minorHAnsi" w:hAnsiTheme="minorHAnsi" w:cstheme="minorHAnsi"/>
                <w:sz w:val="16"/>
                <w:szCs w:val="16"/>
              </w:rPr>
              <w:t xml:space="preserve"> </w:t>
            </w:r>
            <w:r w:rsidRPr="004D6061">
              <w:rPr>
                <w:rFonts w:asciiTheme="minorHAnsi" w:hAnsiTheme="minorHAnsi" w:cstheme="minorHAnsi"/>
                <w:sz w:val="16"/>
                <w:szCs w:val="16"/>
              </w:rPr>
              <w:t>older adults with an average age in the 40</w:t>
            </w:r>
            <w:r w:rsidR="00DA6E2B">
              <w:rPr>
                <w:rFonts w:asciiTheme="minorHAnsi" w:hAnsiTheme="minorHAnsi" w:cstheme="minorHAnsi"/>
                <w:sz w:val="16"/>
                <w:szCs w:val="16"/>
              </w:rPr>
              <w:t>s.</w:t>
            </w:r>
            <w:r w:rsidRPr="004D6061">
              <w:rPr>
                <w:rFonts w:asciiTheme="minorHAnsi" w:hAnsiTheme="minorHAnsi" w:cstheme="minorHAnsi"/>
                <w:sz w:val="16"/>
                <w:szCs w:val="16"/>
              </w:rPr>
              <w:t xml:space="preserve"> Two studies </w:t>
            </w:r>
            <w:r w:rsidR="00DA6E2B">
              <w:rPr>
                <w:rFonts w:asciiTheme="minorHAnsi" w:hAnsiTheme="minorHAnsi" w:cstheme="minorHAnsi"/>
                <w:sz w:val="16"/>
                <w:szCs w:val="16"/>
              </w:rPr>
              <w:t>in</w:t>
            </w:r>
            <w:r w:rsidRPr="004D6061">
              <w:rPr>
                <w:rFonts w:asciiTheme="minorHAnsi" w:hAnsiTheme="minorHAnsi" w:cstheme="minorHAnsi"/>
                <w:sz w:val="16"/>
                <w:szCs w:val="16"/>
              </w:rPr>
              <w:t xml:space="preserve"> adolescents</w:t>
            </w:r>
            <w:r w:rsidR="00DA6E2B">
              <w:rPr>
                <w:rFonts w:asciiTheme="minorHAnsi" w:hAnsiTheme="minorHAnsi" w:cstheme="minorHAnsi"/>
                <w:sz w:val="16"/>
                <w:szCs w:val="16"/>
              </w:rPr>
              <w:t xml:space="preserve">, </w:t>
            </w:r>
            <w:r w:rsidRPr="004D6061">
              <w:rPr>
                <w:rFonts w:asciiTheme="minorHAnsi" w:hAnsiTheme="minorHAnsi" w:cstheme="minorHAnsi"/>
                <w:sz w:val="16"/>
                <w:szCs w:val="16"/>
              </w:rPr>
              <w:t xml:space="preserve">one </w:t>
            </w:r>
            <w:r w:rsidR="00DA6E2B">
              <w:rPr>
                <w:rFonts w:asciiTheme="minorHAnsi" w:hAnsiTheme="minorHAnsi" w:cstheme="minorHAnsi"/>
                <w:sz w:val="16"/>
                <w:szCs w:val="16"/>
              </w:rPr>
              <w:t xml:space="preserve">in </w:t>
            </w:r>
            <w:r w:rsidRPr="004D6061">
              <w:rPr>
                <w:rFonts w:asciiTheme="minorHAnsi" w:hAnsiTheme="minorHAnsi" w:cstheme="minorHAnsi"/>
                <w:sz w:val="16"/>
                <w:szCs w:val="16"/>
              </w:rPr>
              <w:t xml:space="preserve">young </w:t>
            </w:r>
            <w:r w:rsidR="00DA6E2B">
              <w:rPr>
                <w:rFonts w:asciiTheme="minorHAnsi" w:hAnsiTheme="minorHAnsi" w:cstheme="minorHAnsi"/>
                <w:sz w:val="16"/>
                <w:szCs w:val="16"/>
              </w:rPr>
              <w:t>adults (</w:t>
            </w:r>
            <w:r w:rsidRPr="004D6061">
              <w:rPr>
                <w:rFonts w:asciiTheme="minorHAnsi" w:hAnsiTheme="minorHAnsi" w:cstheme="minorHAnsi"/>
                <w:sz w:val="16"/>
                <w:szCs w:val="16"/>
              </w:rPr>
              <w:t>18</w:t>
            </w:r>
            <w:r w:rsidR="00DA6E2B">
              <w:rPr>
                <w:rFonts w:asciiTheme="minorHAnsi" w:hAnsiTheme="minorHAnsi" w:cstheme="minorHAnsi"/>
                <w:sz w:val="16"/>
                <w:szCs w:val="16"/>
              </w:rPr>
              <w:t>-</w:t>
            </w:r>
            <w:r w:rsidRPr="004D6061">
              <w:rPr>
                <w:rFonts w:asciiTheme="minorHAnsi" w:hAnsiTheme="minorHAnsi" w:cstheme="minorHAnsi"/>
                <w:sz w:val="16"/>
                <w:szCs w:val="16"/>
              </w:rPr>
              <w:t>24</w:t>
            </w:r>
            <w:r w:rsidR="00DA6E2B">
              <w:rPr>
                <w:rFonts w:asciiTheme="minorHAnsi" w:hAnsiTheme="minorHAnsi" w:cstheme="minorHAnsi"/>
                <w:sz w:val="16"/>
                <w:szCs w:val="16"/>
              </w:rPr>
              <w:t xml:space="preserve"> years)</w:t>
            </w:r>
            <w:r w:rsidRPr="004D6061">
              <w:rPr>
                <w:rFonts w:asciiTheme="minorHAnsi" w:hAnsiTheme="minorHAnsi" w:cstheme="minorHAnsi"/>
                <w:sz w:val="16"/>
                <w:szCs w:val="16"/>
              </w:rPr>
              <w:t>, and three recruited older people</w:t>
            </w:r>
            <w:r w:rsidR="00DA6E2B">
              <w:rPr>
                <w:rFonts w:asciiTheme="minorHAnsi" w:hAnsiTheme="minorHAnsi" w:cstheme="minorHAnsi"/>
                <w:sz w:val="16"/>
                <w:szCs w:val="16"/>
              </w:rPr>
              <w:t xml:space="preserve"> (</w:t>
            </w:r>
            <w:r w:rsidRPr="004D6061">
              <w:rPr>
                <w:rFonts w:asciiTheme="minorHAnsi" w:hAnsiTheme="minorHAnsi" w:cstheme="minorHAnsi"/>
                <w:sz w:val="16"/>
                <w:szCs w:val="16"/>
              </w:rPr>
              <w:t>over 50,</w:t>
            </w:r>
            <w:r w:rsidR="00A64EBA">
              <w:rPr>
                <w:rFonts w:asciiTheme="minorHAnsi" w:hAnsiTheme="minorHAnsi" w:cstheme="minorHAnsi"/>
                <w:sz w:val="16"/>
                <w:szCs w:val="16"/>
              </w:rPr>
              <w:t xml:space="preserve"> </w:t>
            </w:r>
            <w:r w:rsidRPr="004D6061">
              <w:rPr>
                <w:rFonts w:asciiTheme="minorHAnsi" w:hAnsiTheme="minorHAnsi" w:cstheme="minorHAnsi"/>
                <w:sz w:val="16"/>
                <w:szCs w:val="16"/>
              </w:rPr>
              <w:t xml:space="preserve">60, </w:t>
            </w:r>
            <w:r w:rsidR="00DA6E2B">
              <w:rPr>
                <w:rFonts w:asciiTheme="minorHAnsi" w:hAnsiTheme="minorHAnsi" w:cstheme="minorHAnsi"/>
                <w:sz w:val="16"/>
                <w:szCs w:val="16"/>
              </w:rPr>
              <w:t xml:space="preserve">and </w:t>
            </w:r>
            <w:r w:rsidRPr="004D6061">
              <w:rPr>
                <w:rFonts w:asciiTheme="minorHAnsi" w:hAnsiTheme="minorHAnsi" w:cstheme="minorHAnsi"/>
                <w:sz w:val="16"/>
                <w:szCs w:val="16"/>
              </w:rPr>
              <w:t>65</w:t>
            </w:r>
            <w:r w:rsidR="00DA6E2B">
              <w:rPr>
                <w:rFonts w:asciiTheme="minorHAnsi" w:hAnsiTheme="minorHAnsi" w:cstheme="minorHAnsi"/>
                <w:sz w:val="16"/>
                <w:szCs w:val="16"/>
              </w:rPr>
              <w:t xml:space="preserve"> years, respectively)</w:t>
            </w:r>
            <w:r w:rsidRPr="004D6061">
              <w:rPr>
                <w:rFonts w:asciiTheme="minorHAnsi" w:hAnsiTheme="minorHAnsi" w:cstheme="minorHAnsi"/>
                <w:sz w:val="16"/>
                <w:szCs w:val="16"/>
              </w:rPr>
              <w:t xml:space="preserve">. Four studies </w:t>
            </w:r>
            <w:r w:rsidR="00DA6E2B">
              <w:rPr>
                <w:rFonts w:asciiTheme="minorHAnsi" w:hAnsiTheme="minorHAnsi" w:cstheme="minorHAnsi"/>
                <w:sz w:val="16"/>
                <w:szCs w:val="16"/>
              </w:rPr>
              <w:t>in</w:t>
            </w:r>
            <w:r w:rsidRPr="004D6061">
              <w:rPr>
                <w:rFonts w:asciiTheme="minorHAnsi" w:hAnsiTheme="minorHAnsi" w:cstheme="minorHAnsi"/>
                <w:sz w:val="16"/>
                <w:szCs w:val="16"/>
              </w:rPr>
              <w:t xml:space="preserve"> pregnant women and five </w:t>
            </w:r>
            <w:r w:rsidR="00DA6E2B">
              <w:rPr>
                <w:rFonts w:asciiTheme="minorHAnsi" w:hAnsiTheme="minorHAnsi" w:cstheme="minorHAnsi"/>
                <w:sz w:val="16"/>
                <w:szCs w:val="16"/>
              </w:rPr>
              <w:t>in</w:t>
            </w:r>
            <w:r w:rsidRPr="004D6061">
              <w:rPr>
                <w:rFonts w:asciiTheme="minorHAnsi" w:hAnsiTheme="minorHAnsi" w:cstheme="minorHAnsi"/>
                <w:sz w:val="16"/>
                <w:szCs w:val="16"/>
              </w:rPr>
              <w:t xml:space="preserve"> women</w:t>
            </w:r>
            <w:r w:rsidR="00DA6E2B">
              <w:rPr>
                <w:rFonts w:asciiTheme="minorHAnsi" w:hAnsiTheme="minorHAnsi" w:cstheme="minorHAnsi"/>
                <w:sz w:val="16"/>
                <w:szCs w:val="16"/>
              </w:rPr>
              <w:t>-only</w:t>
            </w:r>
            <w:r w:rsidRPr="004D6061">
              <w:rPr>
                <w:rFonts w:asciiTheme="minorHAnsi" w:hAnsiTheme="minorHAnsi" w:cstheme="minorHAnsi"/>
                <w:sz w:val="16"/>
                <w:szCs w:val="16"/>
              </w:rPr>
              <w:t xml:space="preserve">. Four </w:t>
            </w:r>
            <w:r w:rsidR="00DA6E2B">
              <w:rPr>
                <w:rFonts w:asciiTheme="minorHAnsi" w:hAnsiTheme="minorHAnsi" w:cstheme="minorHAnsi"/>
                <w:sz w:val="16"/>
                <w:szCs w:val="16"/>
              </w:rPr>
              <w:t>studies in mainly</w:t>
            </w:r>
            <w:r w:rsidRPr="004D6061">
              <w:rPr>
                <w:rFonts w:asciiTheme="minorHAnsi" w:hAnsiTheme="minorHAnsi" w:cstheme="minorHAnsi"/>
                <w:sz w:val="16"/>
                <w:szCs w:val="16"/>
              </w:rPr>
              <w:t xml:space="preserve"> men.</w:t>
            </w:r>
          </w:p>
          <w:p w14:paraId="4227FA6D" w14:textId="77777777" w:rsidR="00B11BD5" w:rsidRPr="004D6061" w:rsidRDefault="00B11BD5" w:rsidP="00C14948">
            <w:pPr>
              <w:spacing w:after="0" w:line="240" w:lineRule="auto"/>
              <w:rPr>
                <w:rFonts w:asciiTheme="minorHAnsi" w:hAnsiTheme="minorHAnsi" w:cstheme="minorHAnsi"/>
                <w:sz w:val="16"/>
                <w:szCs w:val="16"/>
              </w:rPr>
            </w:pPr>
          </w:p>
          <w:p w14:paraId="2FACC3F9" w14:textId="77777777" w:rsidR="00B11BD5" w:rsidRDefault="00B11BD5" w:rsidP="0037508D">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One study was culturally tailored</w:t>
            </w:r>
            <w:r w:rsidR="0037508D">
              <w:rPr>
                <w:rFonts w:asciiTheme="minorHAnsi" w:hAnsiTheme="minorHAnsi" w:cstheme="minorHAnsi"/>
                <w:sz w:val="16"/>
                <w:szCs w:val="16"/>
              </w:rPr>
              <w:t xml:space="preserve"> </w:t>
            </w:r>
            <w:r w:rsidRPr="004D6061">
              <w:rPr>
                <w:rFonts w:asciiTheme="minorHAnsi" w:hAnsiTheme="minorHAnsi" w:cstheme="minorHAnsi"/>
                <w:sz w:val="16"/>
                <w:szCs w:val="16"/>
              </w:rPr>
              <w:t>for Chinese, Korean and Vietnamese smokers and one recruited Arabic smokers in Australia.</w:t>
            </w:r>
          </w:p>
          <w:p w14:paraId="66EA299D" w14:textId="77777777" w:rsidR="00DA6E2B" w:rsidRDefault="00DA6E2B" w:rsidP="0037508D">
            <w:pPr>
              <w:spacing w:after="0" w:line="240" w:lineRule="auto"/>
              <w:rPr>
                <w:rFonts w:asciiTheme="minorHAnsi" w:hAnsiTheme="minorHAnsi" w:cstheme="minorHAnsi"/>
                <w:sz w:val="16"/>
                <w:szCs w:val="16"/>
              </w:rPr>
            </w:pPr>
          </w:p>
          <w:p w14:paraId="65401AC1" w14:textId="77777777" w:rsidR="00DA6E2B" w:rsidRDefault="00DA6E2B" w:rsidP="0037508D">
            <w:pPr>
              <w:spacing w:after="0" w:line="240" w:lineRule="auto"/>
              <w:rPr>
                <w:rFonts w:asciiTheme="minorHAnsi" w:hAnsiTheme="minorHAnsi" w:cstheme="minorHAnsi"/>
                <w:sz w:val="16"/>
                <w:szCs w:val="16"/>
              </w:rPr>
            </w:pPr>
            <w:r>
              <w:rPr>
                <w:rFonts w:asciiTheme="minorHAnsi" w:hAnsiTheme="minorHAnsi" w:cstheme="minorHAnsi"/>
                <w:sz w:val="16"/>
                <w:szCs w:val="16"/>
              </w:rPr>
              <w:t>Most trials were conducted in North America.</w:t>
            </w:r>
          </w:p>
          <w:p w14:paraId="684FD8B6" w14:textId="77777777" w:rsidR="00DA6E2B" w:rsidRDefault="00DA6E2B" w:rsidP="0037508D">
            <w:pPr>
              <w:spacing w:after="0" w:line="240" w:lineRule="auto"/>
              <w:rPr>
                <w:rFonts w:asciiTheme="minorHAnsi" w:hAnsiTheme="minorHAnsi" w:cstheme="minorHAnsi"/>
                <w:sz w:val="16"/>
                <w:szCs w:val="16"/>
              </w:rPr>
            </w:pPr>
          </w:p>
          <w:p w14:paraId="12BEF48D" w14:textId="5076A72B" w:rsidR="00DA6E2B" w:rsidRPr="004D6061" w:rsidRDefault="00DA6E2B" w:rsidP="0037508D">
            <w:pPr>
              <w:spacing w:after="0" w:line="240" w:lineRule="auto"/>
              <w:rPr>
                <w:rFonts w:asciiTheme="minorHAnsi" w:hAnsiTheme="minorHAnsi" w:cstheme="minorHAnsi"/>
                <w:sz w:val="16"/>
                <w:szCs w:val="16"/>
              </w:rPr>
            </w:pPr>
            <w:r>
              <w:rPr>
                <w:rFonts w:asciiTheme="minorHAnsi" w:hAnsiTheme="minorHAnsi" w:cstheme="minorHAnsi"/>
                <w:sz w:val="16"/>
                <w:szCs w:val="16"/>
              </w:rPr>
              <w:t>The number, duration, and content of telephone calls varied across studies.</w:t>
            </w:r>
          </w:p>
        </w:tc>
      </w:tr>
    </w:tbl>
    <w:p w14:paraId="2511DFEA" w14:textId="7878F9DC" w:rsidR="00B11BD5" w:rsidRPr="000C2BAE" w:rsidRDefault="00E96F26" w:rsidP="00E96F26">
      <w:pPr>
        <w:spacing w:after="0" w:line="240" w:lineRule="auto"/>
        <w:rPr>
          <w:rFonts w:asciiTheme="minorHAnsi" w:hAnsiTheme="minorHAnsi"/>
          <w:sz w:val="14"/>
          <w:szCs w:val="14"/>
        </w:rPr>
      </w:pPr>
      <w:r w:rsidRPr="000C2BAE">
        <w:rPr>
          <w:sz w:val="14"/>
          <w:szCs w:val="14"/>
        </w:rPr>
        <w:t>Abbreviations:</w:t>
      </w:r>
      <w:r w:rsidR="0037508D" w:rsidRPr="000C2BAE">
        <w:rPr>
          <w:sz w:val="14"/>
          <w:szCs w:val="14"/>
        </w:rPr>
        <w:t xml:space="preserve"> </w:t>
      </w:r>
      <w:r w:rsidR="0005297D" w:rsidRPr="000C2BAE">
        <w:rPr>
          <w:rFonts w:asciiTheme="minorHAnsi" w:hAnsiTheme="minorHAnsi" w:cstheme="minorHAnsi"/>
          <w:sz w:val="14"/>
          <w:szCs w:val="14"/>
          <w:lang w:val="en-GB"/>
        </w:rPr>
        <w:t>ICTRP</w:t>
      </w:r>
      <w:r w:rsidR="00173D16">
        <w:rPr>
          <w:rFonts w:asciiTheme="minorHAnsi" w:hAnsiTheme="minorHAnsi" w:cstheme="minorHAnsi"/>
          <w:sz w:val="14"/>
          <w:szCs w:val="14"/>
          <w:lang w:val="en-GB"/>
        </w:rPr>
        <w:t xml:space="preserve">: </w:t>
      </w:r>
      <w:r w:rsidR="0005297D" w:rsidRPr="000C2BAE">
        <w:rPr>
          <w:rFonts w:asciiTheme="minorHAnsi" w:hAnsiTheme="minorHAnsi" w:cstheme="minorHAnsi"/>
          <w:sz w:val="14"/>
          <w:szCs w:val="14"/>
          <w:lang w:val="en-GB"/>
        </w:rPr>
        <w:t xml:space="preserve">International Clinical Trials Registry Platform; </w:t>
      </w:r>
      <w:r w:rsidR="0037508D" w:rsidRPr="000C2BAE">
        <w:rPr>
          <w:sz w:val="14"/>
          <w:szCs w:val="14"/>
        </w:rPr>
        <w:t>NR: not reported; NRT: nicotine replacement therapy</w:t>
      </w:r>
      <w:r w:rsidR="0043134D" w:rsidRPr="00660730">
        <w:rPr>
          <w:sz w:val="14"/>
          <w:szCs w:val="14"/>
        </w:rPr>
        <w:t>; WHO</w:t>
      </w:r>
      <w:r w:rsidR="00173D16">
        <w:rPr>
          <w:sz w:val="14"/>
          <w:szCs w:val="14"/>
        </w:rPr>
        <w:t xml:space="preserve">: </w:t>
      </w:r>
      <w:r w:rsidR="0043134D" w:rsidRPr="000C2BAE">
        <w:rPr>
          <w:rFonts w:asciiTheme="minorHAnsi" w:hAnsiTheme="minorHAnsi" w:cstheme="minorHAnsi"/>
          <w:sz w:val="14"/>
          <w:szCs w:val="14"/>
          <w:lang w:val="en-GB"/>
        </w:rPr>
        <w:t>World Health Organization</w:t>
      </w:r>
      <w:r w:rsidRPr="000C2BAE">
        <w:rPr>
          <w:sz w:val="14"/>
          <w:szCs w:val="14"/>
        </w:rPr>
        <w:br/>
      </w:r>
      <w:r w:rsidRPr="000C2BAE">
        <w:rPr>
          <w:b/>
          <w:sz w:val="14"/>
          <w:szCs w:val="14"/>
        </w:rPr>
        <w:t>Bolded</w:t>
      </w:r>
      <w:r w:rsidRPr="000C2BAE">
        <w:rPr>
          <w:sz w:val="14"/>
          <w:szCs w:val="14"/>
        </w:rPr>
        <w:t xml:space="preserve"> comparisons are selected for GRADEing as they examine a relevant comparator (e.g., placebo, usual care) and population (e.g., general/mixed population of smokers)</w:t>
      </w:r>
    </w:p>
    <w:p w14:paraId="4AE9A666" w14:textId="4C8BD1D4" w:rsidR="0063418A" w:rsidRPr="000C2BAE" w:rsidRDefault="0063418A" w:rsidP="0063418A">
      <w:pPr>
        <w:spacing w:after="0" w:line="240" w:lineRule="auto"/>
        <w:contextualSpacing/>
        <w:rPr>
          <w:rFonts w:asciiTheme="minorHAnsi" w:hAnsiTheme="minorHAnsi" w:cstheme="minorHAnsi"/>
          <w:sz w:val="14"/>
          <w:szCs w:val="14"/>
        </w:rPr>
      </w:pPr>
      <w:r>
        <w:rPr>
          <w:rFonts w:asciiTheme="minorHAnsi" w:hAnsiTheme="minorHAnsi"/>
          <w:sz w:val="14"/>
          <w:szCs w:val="14"/>
          <w:vertAlign w:val="superscript"/>
        </w:rPr>
        <w:t>a</w:t>
      </w:r>
      <w:r w:rsidRPr="000C2BAE">
        <w:rPr>
          <w:rFonts w:asciiTheme="minorHAnsi" w:hAnsiTheme="minorHAnsi" w:cstheme="minorHAnsi"/>
          <w:sz w:val="14"/>
          <w:szCs w:val="14"/>
        </w:rPr>
        <w:t xml:space="preserve"> </w:t>
      </w:r>
      <w:r w:rsidRPr="000C2BAE">
        <w:rPr>
          <w:rFonts w:asciiTheme="minorHAnsi" w:hAnsiTheme="minorHAnsi"/>
          <w:sz w:val="14"/>
          <w:szCs w:val="14"/>
        </w:rPr>
        <w:t xml:space="preserve">Review authors report the </w:t>
      </w:r>
      <w:r>
        <w:rPr>
          <w:rFonts w:asciiTheme="minorHAnsi" w:hAnsiTheme="minorHAnsi"/>
          <w:sz w:val="14"/>
          <w:szCs w:val="14"/>
        </w:rPr>
        <w:t>comparator</w:t>
      </w:r>
      <w:r w:rsidRPr="000C2BAE">
        <w:rPr>
          <w:rFonts w:asciiTheme="minorHAnsi" w:hAnsiTheme="minorHAnsi"/>
          <w:sz w:val="14"/>
          <w:szCs w:val="14"/>
        </w:rPr>
        <w:t xml:space="preserve"> as 'minimal intervention'. This consists of usual care in one trial and a self-help manual in the other trial.</w:t>
      </w:r>
    </w:p>
    <w:p w14:paraId="39C7D7AB" w14:textId="36D9CFA2" w:rsidR="00B11BD5" w:rsidRPr="000C2BAE" w:rsidRDefault="0063418A" w:rsidP="00E96F26">
      <w:pPr>
        <w:spacing w:after="0" w:line="240" w:lineRule="auto"/>
        <w:contextualSpacing/>
        <w:rPr>
          <w:rFonts w:asciiTheme="minorHAnsi" w:hAnsiTheme="minorHAnsi" w:cstheme="minorHAnsi"/>
          <w:sz w:val="14"/>
          <w:szCs w:val="14"/>
        </w:rPr>
      </w:pPr>
      <w:r>
        <w:rPr>
          <w:rFonts w:asciiTheme="minorHAnsi" w:hAnsiTheme="minorHAnsi"/>
          <w:sz w:val="14"/>
          <w:szCs w:val="14"/>
          <w:vertAlign w:val="superscript"/>
        </w:rPr>
        <w:t>b</w:t>
      </w:r>
      <w:r w:rsidR="00B11BD5" w:rsidRPr="000C2BAE">
        <w:rPr>
          <w:rFonts w:asciiTheme="minorHAnsi" w:hAnsiTheme="minorHAnsi"/>
          <w:sz w:val="14"/>
          <w:szCs w:val="14"/>
        </w:rPr>
        <w:t xml:space="preserve"> </w:t>
      </w:r>
      <w:r w:rsidR="00714B4B">
        <w:rPr>
          <w:rFonts w:asciiTheme="minorHAnsi" w:hAnsiTheme="minorHAnsi"/>
          <w:sz w:val="14"/>
          <w:szCs w:val="14"/>
        </w:rPr>
        <w:t xml:space="preserve">Control condition is non-specific brief counselling. </w:t>
      </w:r>
      <w:r w:rsidR="00B11BD5" w:rsidRPr="000C2BAE">
        <w:rPr>
          <w:rFonts w:asciiTheme="minorHAnsi" w:hAnsiTheme="minorHAnsi"/>
          <w:sz w:val="14"/>
          <w:szCs w:val="14"/>
        </w:rPr>
        <w:t>Callers to hotline received general information based on fact sheets, and sent S-H material</w:t>
      </w:r>
      <w:r w:rsidR="00704905">
        <w:rPr>
          <w:rFonts w:asciiTheme="minorHAnsi" w:hAnsiTheme="minorHAnsi"/>
          <w:sz w:val="14"/>
          <w:szCs w:val="14"/>
        </w:rPr>
        <w:t>.</w:t>
      </w:r>
    </w:p>
    <w:p w14:paraId="11260FFA" w14:textId="5CFF50EB" w:rsidR="00332991" w:rsidRDefault="00A64EBA" w:rsidP="00E96F26">
      <w:pPr>
        <w:spacing w:line="240" w:lineRule="auto"/>
        <w:contextualSpacing/>
        <w:rPr>
          <w:rFonts w:asciiTheme="minorHAnsi" w:hAnsiTheme="minorHAnsi"/>
          <w:sz w:val="14"/>
          <w:szCs w:val="14"/>
        </w:rPr>
        <w:sectPr w:rsidR="00332991" w:rsidSect="007445C5">
          <w:pgSz w:w="15840" w:h="12240" w:orient="landscape"/>
          <w:pgMar w:top="720" w:right="720" w:bottom="720" w:left="720" w:header="708" w:footer="708" w:gutter="0"/>
          <w:cols w:space="708"/>
          <w:docGrid w:linePitch="360"/>
        </w:sectPr>
      </w:pPr>
      <w:r>
        <w:rPr>
          <w:rFonts w:asciiTheme="minorHAnsi" w:hAnsiTheme="minorHAnsi"/>
          <w:sz w:val="14"/>
          <w:szCs w:val="14"/>
          <w:vertAlign w:val="superscript"/>
        </w:rPr>
        <w:t>c</w:t>
      </w:r>
      <w:r w:rsidR="00B11BD5" w:rsidRPr="000C2BAE">
        <w:rPr>
          <w:rFonts w:asciiTheme="minorHAnsi" w:eastAsia="Times New Roman" w:hAnsiTheme="minorHAnsi" w:cstheme="minorHAnsi"/>
          <w:sz w:val="14"/>
          <w:szCs w:val="14"/>
        </w:rPr>
        <w:t xml:space="preserve"> </w:t>
      </w:r>
      <w:r w:rsidR="00B11BD5" w:rsidRPr="000C2BAE">
        <w:rPr>
          <w:rFonts w:asciiTheme="minorHAnsi" w:hAnsiTheme="minorHAnsi"/>
          <w:sz w:val="14"/>
          <w:szCs w:val="14"/>
        </w:rPr>
        <w:t>Various control conditions across trials including minimal intervention without systematic pharmacotherapy (n=33), brief intervention/counselling without systematic pharmacotherapy (n=13), usual care or a behavioural intervention (e.g., self-help materials, access to a website, physician advice) with systematic offer or provision of pharmacotherapy (i.e., NRT, varenicline, 'any cessation medication')  (n=18), and incentives (n=1)</w:t>
      </w:r>
      <w:r w:rsidR="00704905">
        <w:rPr>
          <w:rFonts w:asciiTheme="minorHAnsi" w:hAnsiTheme="minorHAnsi"/>
          <w:sz w:val="14"/>
          <w:szCs w:val="14"/>
        </w:rPr>
        <w:t>.</w:t>
      </w:r>
    </w:p>
    <w:p w14:paraId="0E84ACD3" w14:textId="5D83BAFE" w:rsidR="00B11BD5" w:rsidRPr="000C2BAE" w:rsidRDefault="00B11BD5" w:rsidP="00E96F26">
      <w:pPr>
        <w:spacing w:line="240" w:lineRule="auto"/>
        <w:contextualSpacing/>
        <w:rPr>
          <w:rFonts w:asciiTheme="minorHAnsi" w:hAnsiTheme="minorHAnsi"/>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6"/>
        <w:gridCol w:w="2657"/>
        <w:gridCol w:w="1876"/>
        <w:gridCol w:w="2495"/>
        <w:gridCol w:w="1931"/>
        <w:gridCol w:w="3295"/>
      </w:tblGrid>
      <w:tr w:rsidR="0087174F" w:rsidRPr="004D6061" w14:paraId="7BE96083" w14:textId="77777777" w:rsidTr="00332991">
        <w:trPr>
          <w:trHeight w:val="983"/>
        </w:trPr>
        <w:tc>
          <w:tcPr>
            <w:tcW w:w="742" w:type="pct"/>
            <w:shd w:val="clear" w:color="auto" w:fill="C6D9F1" w:themeFill="text2" w:themeFillTint="33"/>
          </w:tcPr>
          <w:p w14:paraId="21A63D65"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Author Year {refID};</w:t>
            </w:r>
          </w:p>
          <w:p w14:paraId="018E1A25" w14:textId="77777777" w:rsidR="0087174F" w:rsidRPr="004D6061" w:rsidRDefault="0087174F" w:rsidP="0087174F">
            <w:pPr>
              <w:spacing w:after="0" w:line="240" w:lineRule="auto"/>
              <w:rPr>
                <w:rFonts w:asciiTheme="minorHAnsi" w:hAnsiTheme="minorHAnsi" w:cstheme="minorHAnsi"/>
                <w:b/>
                <w:sz w:val="16"/>
                <w:szCs w:val="16"/>
                <w:lang w:val="en-GB"/>
              </w:rPr>
            </w:pPr>
          </w:p>
          <w:p w14:paraId="438DB7BC"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Country;</w:t>
            </w:r>
          </w:p>
          <w:p w14:paraId="2ECE8D47" w14:textId="77777777" w:rsidR="0087174F" w:rsidRPr="004D6061" w:rsidRDefault="0087174F" w:rsidP="0087174F">
            <w:pPr>
              <w:spacing w:after="0" w:line="240" w:lineRule="auto"/>
              <w:rPr>
                <w:rFonts w:asciiTheme="minorHAnsi" w:hAnsiTheme="minorHAnsi" w:cstheme="minorHAnsi"/>
                <w:b/>
                <w:sz w:val="16"/>
                <w:szCs w:val="16"/>
                <w:lang w:val="en-GB"/>
              </w:rPr>
            </w:pPr>
          </w:p>
          <w:p w14:paraId="450EA3E6"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Funding; </w:t>
            </w:r>
          </w:p>
          <w:p w14:paraId="5DB296DA" w14:textId="77777777" w:rsidR="0087174F" w:rsidRPr="004D6061" w:rsidRDefault="0087174F" w:rsidP="0087174F">
            <w:pPr>
              <w:spacing w:after="0" w:line="240" w:lineRule="auto"/>
              <w:rPr>
                <w:rFonts w:asciiTheme="minorHAnsi" w:hAnsiTheme="minorHAnsi" w:cstheme="minorHAnsi"/>
                <w:b/>
                <w:sz w:val="16"/>
                <w:szCs w:val="16"/>
                <w:lang w:val="en-GB"/>
              </w:rPr>
            </w:pPr>
          </w:p>
          <w:p w14:paraId="27522368"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COI;</w:t>
            </w:r>
          </w:p>
        </w:tc>
        <w:tc>
          <w:tcPr>
            <w:tcW w:w="923" w:type="pct"/>
            <w:shd w:val="clear" w:color="auto" w:fill="C6D9F1" w:themeFill="text2" w:themeFillTint="33"/>
          </w:tcPr>
          <w:p w14:paraId="15250A13" w14:textId="77777777" w:rsidR="0087174F" w:rsidRPr="004D6061" w:rsidRDefault="0087174F"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Date of last search;</w:t>
            </w:r>
          </w:p>
          <w:p w14:paraId="490044B5" w14:textId="77777777" w:rsidR="0087174F" w:rsidRPr="004D6061" w:rsidRDefault="0087174F" w:rsidP="0087174F">
            <w:pPr>
              <w:spacing w:after="0" w:line="240" w:lineRule="auto"/>
              <w:rPr>
                <w:rFonts w:asciiTheme="minorHAnsi" w:hAnsiTheme="minorHAnsi" w:cstheme="minorHAnsi"/>
                <w:b/>
                <w:sz w:val="16"/>
                <w:szCs w:val="16"/>
              </w:rPr>
            </w:pPr>
          </w:p>
          <w:p w14:paraId="2A58AA5F" w14:textId="77777777" w:rsidR="0087174F" w:rsidRPr="004D6061" w:rsidRDefault="0087174F"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Databases searched;</w:t>
            </w:r>
          </w:p>
          <w:p w14:paraId="268CD774" w14:textId="77777777" w:rsidR="0087174F" w:rsidRPr="004D6061" w:rsidRDefault="0087174F" w:rsidP="0087174F">
            <w:pPr>
              <w:spacing w:after="0" w:line="240" w:lineRule="auto"/>
              <w:rPr>
                <w:rFonts w:asciiTheme="minorHAnsi" w:hAnsiTheme="minorHAnsi" w:cstheme="minorHAnsi"/>
                <w:b/>
                <w:sz w:val="16"/>
                <w:szCs w:val="16"/>
              </w:rPr>
            </w:pPr>
          </w:p>
          <w:p w14:paraId="043247EC" w14:textId="77777777" w:rsidR="0087174F" w:rsidRPr="004D6061" w:rsidRDefault="0087174F"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studies included in the review;</w:t>
            </w:r>
          </w:p>
          <w:p w14:paraId="17FDE6DA" w14:textId="77777777" w:rsidR="0087174F" w:rsidRPr="004D6061" w:rsidRDefault="0087174F" w:rsidP="0087174F">
            <w:pPr>
              <w:spacing w:after="0" w:line="240" w:lineRule="auto"/>
              <w:rPr>
                <w:rFonts w:asciiTheme="minorHAnsi" w:hAnsiTheme="minorHAnsi" w:cstheme="minorHAnsi"/>
                <w:b/>
                <w:sz w:val="16"/>
                <w:szCs w:val="16"/>
              </w:rPr>
            </w:pPr>
          </w:p>
          <w:p w14:paraId="028E02EE" w14:textId="77777777" w:rsidR="0087174F" w:rsidRPr="004D6061" w:rsidRDefault="0087174F"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Total number of participants;</w:t>
            </w:r>
          </w:p>
          <w:p w14:paraId="1D130DC0" w14:textId="77777777" w:rsidR="0087174F" w:rsidRPr="004D6061" w:rsidRDefault="0087174F" w:rsidP="0087174F">
            <w:pPr>
              <w:spacing w:after="0" w:line="240" w:lineRule="auto"/>
              <w:rPr>
                <w:rFonts w:asciiTheme="minorHAnsi" w:hAnsiTheme="minorHAnsi" w:cstheme="minorHAnsi"/>
                <w:b/>
                <w:sz w:val="16"/>
                <w:szCs w:val="16"/>
              </w:rPr>
            </w:pPr>
          </w:p>
          <w:p w14:paraId="7F033572" w14:textId="77777777" w:rsidR="0087174F" w:rsidRPr="004D6061" w:rsidRDefault="0087174F"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AMSTAR 2 overall rating</w:t>
            </w:r>
          </w:p>
        </w:tc>
        <w:tc>
          <w:tcPr>
            <w:tcW w:w="652" w:type="pct"/>
            <w:shd w:val="clear" w:color="auto" w:fill="C6D9F1" w:themeFill="text2" w:themeFillTint="33"/>
          </w:tcPr>
          <w:p w14:paraId="39265E2F"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0FF81003" w14:textId="77777777" w:rsidR="004A2C4C" w:rsidRPr="004D6061" w:rsidRDefault="004A2C4C" w:rsidP="004A2C4C">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3A8AFBE3" w14:textId="77777777" w:rsidR="0087174F" w:rsidRPr="004D6061" w:rsidRDefault="0087174F" w:rsidP="0087174F">
            <w:pPr>
              <w:spacing w:after="0" w:line="240" w:lineRule="auto"/>
              <w:rPr>
                <w:rFonts w:asciiTheme="minorHAnsi" w:hAnsiTheme="minorHAnsi" w:cstheme="minorHAnsi"/>
                <w:b/>
                <w:sz w:val="16"/>
                <w:szCs w:val="16"/>
                <w:lang w:val="en-GB"/>
              </w:rPr>
            </w:pPr>
          </w:p>
          <w:p w14:paraId="00EE012B"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Intervention delivery; </w:t>
            </w:r>
          </w:p>
          <w:p w14:paraId="45AF8FF5" w14:textId="77777777" w:rsidR="0087174F" w:rsidRPr="004D6061" w:rsidRDefault="0087174F" w:rsidP="0087174F">
            <w:pPr>
              <w:spacing w:after="0" w:line="240" w:lineRule="auto"/>
              <w:rPr>
                <w:rFonts w:asciiTheme="minorHAnsi" w:hAnsiTheme="minorHAnsi" w:cstheme="minorHAnsi"/>
                <w:b/>
                <w:sz w:val="16"/>
                <w:szCs w:val="16"/>
                <w:lang w:val="en-GB"/>
              </w:rPr>
            </w:pPr>
          </w:p>
          <w:p w14:paraId="7B3292D4"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Setting;</w:t>
            </w:r>
          </w:p>
        </w:tc>
        <w:tc>
          <w:tcPr>
            <w:tcW w:w="671" w:type="pct"/>
            <w:shd w:val="clear" w:color="auto" w:fill="C6D9F1" w:themeFill="text2" w:themeFillTint="33"/>
          </w:tcPr>
          <w:p w14:paraId="5E37B8BD" w14:textId="77777777" w:rsidR="0087174F" w:rsidRPr="004D6061" w:rsidRDefault="0087174F" w:rsidP="0087174F">
            <w:pPr>
              <w:spacing w:after="0" w:line="240" w:lineRule="auto"/>
              <w:jc w:val="both"/>
              <w:rPr>
                <w:rFonts w:asciiTheme="minorHAnsi" w:hAnsiTheme="minorHAnsi" w:cstheme="minorHAnsi"/>
                <w:b/>
                <w:sz w:val="16"/>
                <w:szCs w:val="16"/>
                <w:lang w:val="en-GB"/>
              </w:rPr>
            </w:pPr>
            <w:r w:rsidRPr="004D6061">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1AB70FE4" w14:textId="77777777" w:rsidR="0087174F" w:rsidRPr="004D6061" w:rsidRDefault="0087174F" w:rsidP="0087174F">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General study characteristics</w:t>
            </w:r>
          </w:p>
        </w:tc>
      </w:tr>
      <w:tr w:rsidR="0087174F" w:rsidRPr="004D6061" w14:paraId="3469DA0B" w14:textId="77777777" w:rsidTr="00332991">
        <w:trPr>
          <w:trHeight w:val="983"/>
        </w:trPr>
        <w:tc>
          <w:tcPr>
            <w:tcW w:w="742" w:type="pct"/>
            <w:shd w:val="clear" w:color="auto" w:fill="D9D9D9" w:themeFill="background1" w:themeFillShade="D9"/>
          </w:tcPr>
          <w:p w14:paraId="432874C1" w14:textId="77777777" w:rsidR="0087174F" w:rsidRPr="004D6061" w:rsidRDefault="0087174F" w:rsidP="0087174F">
            <w:pPr>
              <w:spacing w:after="0" w:line="240" w:lineRule="auto"/>
              <w:rPr>
                <w:rFonts w:asciiTheme="minorHAnsi" w:hAnsiTheme="minorHAnsi" w:cstheme="minorHAnsi"/>
                <w:b/>
                <w:sz w:val="16"/>
                <w:szCs w:val="16"/>
              </w:rPr>
            </w:pPr>
            <w:r w:rsidRPr="004D6061">
              <w:rPr>
                <w:rFonts w:asciiTheme="minorHAnsi" w:hAnsiTheme="minorHAnsi" w:cstheme="minorHAnsi"/>
                <w:b/>
                <w:sz w:val="16"/>
                <w:szCs w:val="16"/>
              </w:rPr>
              <w:t>Posadzki 2016 {659};</w:t>
            </w:r>
          </w:p>
          <w:p w14:paraId="0213F100" w14:textId="77777777" w:rsidR="0087174F" w:rsidRPr="004D6061" w:rsidRDefault="0087174F" w:rsidP="0087174F">
            <w:pPr>
              <w:spacing w:after="0" w:line="240" w:lineRule="auto"/>
              <w:rPr>
                <w:rFonts w:asciiTheme="minorHAnsi" w:hAnsiTheme="minorHAnsi" w:cstheme="minorHAnsi"/>
                <w:b/>
                <w:sz w:val="16"/>
                <w:szCs w:val="16"/>
              </w:rPr>
            </w:pPr>
          </w:p>
          <w:p w14:paraId="52113B28" w14:textId="77777777" w:rsidR="0087174F" w:rsidRPr="004D6061" w:rsidRDefault="0087174F"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Singapore;</w:t>
            </w:r>
          </w:p>
          <w:p w14:paraId="7A17432C" w14:textId="77777777" w:rsidR="0087174F" w:rsidRPr="004D6061" w:rsidRDefault="0087174F" w:rsidP="0087174F">
            <w:pPr>
              <w:spacing w:after="0" w:line="240" w:lineRule="auto"/>
              <w:rPr>
                <w:rFonts w:asciiTheme="minorHAnsi" w:hAnsiTheme="minorHAnsi" w:cstheme="minorHAnsi"/>
                <w:sz w:val="16"/>
                <w:szCs w:val="16"/>
              </w:rPr>
            </w:pPr>
          </w:p>
          <w:p w14:paraId="6978F76D" w14:textId="77777777" w:rsidR="0087174F" w:rsidRPr="004D6061" w:rsidRDefault="0087174F"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NR; </w:t>
            </w:r>
          </w:p>
          <w:p w14:paraId="60B907F5" w14:textId="77777777" w:rsidR="0087174F" w:rsidRPr="004D6061" w:rsidRDefault="0087174F" w:rsidP="0087174F">
            <w:pPr>
              <w:spacing w:after="0" w:line="240" w:lineRule="auto"/>
              <w:rPr>
                <w:rFonts w:asciiTheme="minorHAnsi" w:hAnsiTheme="minorHAnsi" w:cstheme="minorHAnsi"/>
                <w:sz w:val="16"/>
                <w:szCs w:val="16"/>
              </w:rPr>
            </w:pPr>
          </w:p>
          <w:p w14:paraId="35732968" w14:textId="77777777" w:rsidR="0087174F" w:rsidRPr="004D6061" w:rsidRDefault="0087174F"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Conflicts of interest not declared</w:t>
            </w:r>
          </w:p>
          <w:p w14:paraId="1E0847BC" w14:textId="77777777" w:rsidR="0087174F" w:rsidRPr="004D6061" w:rsidRDefault="0087174F" w:rsidP="0087174F">
            <w:pPr>
              <w:spacing w:after="0" w:line="240" w:lineRule="auto"/>
              <w:rPr>
                <w:rFonts w:asciiTheme="minorHAnsi" w:hAnsiTheme="minorHAnsi" w:cstheme="minorHAnsi"/>
                <w:b/>
                <w:sz w:val="16"/>
                <w:szCs w:val="16"/>
              </w:rPr>
            </w:pPr>
          </w:p>
        </w:tc>
        <w:tc>
          <w:tcPr>
            <w:tcW w:w="923" w:type="pct"/>
          </w:tcPr>
          <w:p w14:paraId="3EB4BFAE" w14:textId="77777777" w:rsidR="0087174F" w:rsidRPr="004D6061" w:rsidRDefault="0087174F"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May/June 2015;</w:t>
            </w:r>
          </w:p>
          <w:p w14:paraId="372A3B85" w14:textId="77777777" w:rsidR="0087174F" w:rsidRPr="004D6061" w:rsidRDefault="0087174F" w:rsidP="0087174F">
            <w:pPr>
              <w:spacing w:after="0" w:line="240" w:lineRule="auto"/>
              <w:rPr>
                <w:rFonts w:asciiTheme="minorHAnsi" w:hAnsiTheme="minorHAnsi" w:cstheme="minorHAnsi"/>
                <w:sz w:val="16"/>
                <w:szCs w:val="16"/>
                <w:lang w:val="en-GB"/>
              </w:rPr>
            </w:pPr>
          </w:p>
          <w:p w14:paraId="567CAA0A" w14:textId="71381D56" w:rsidR="0087174F" w:rsidRPr="004D6061" w:rsidRDefault="002A0B84" w:rsidP="0087174F">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CENTRAL</w:t>
            </w:r>
            <w:r w:rsidR="0087174F" w:rsidRPr="009F37B5">
              <w:rPr>
                <w:rFonts w:asciiTheme="minorHAnsi" w:hAnsiTheme="minorHAnsi" w:cstheme="minorHAnsi"/>
                <w:sz w:val="16"/>
                <w:szCs w:val="16"/>
                <w:lang w:val="en-GB"/>
              </w:rPr>
              <w:t>, MEDLINE, Embase, PsycINFO, Web of Science, ASSIA</w:t>
            </w:r>
            <w:r w:rsidR="004E4E65">
              <w:rPr>
                <w:rFonts w:asciiTheme="minorHAnsi" w:hAnsiTheme="minorHAnsi" w:cstheme="minorHAnsi"/>
                <w:sz w:val="16"/>
                <w:szCs w:val="16"/>
                <w:lang w:val="en-GB"/>
              </w:rPr>
              <w:t xml:space="preserve"> ProQuest</w:t>
            </w:r>
            <w:r w:rsidR="0005297D" w:rsidRPr="009F37B5">
              <w:rPr>
                <w:rFonts w:asciiTheme="minorHAnsi" w:hAnsiTheme="minorHAnsi" w:cstheme="minorHAnsi"/>
                <w:sz w:val="16"/>
                <w:szCs w:val="16"/>
                <w:lang w:val="en-GB"/>
              </w:rPr>
              <w:t xml:space="preserve">, </w:t>
            </w:r>
            <w:r w:rsidR="0087174F" w:rsidRPr="009F37B5">
              <w:rPr>
                <w:rFonts w:asciiTheme="minorHAnsi" w:hAnsiTheme="minorHAnsi" w:cstheme="minorHAnsi"/>
                <w:sz w:val="16"/>
                <w:szCs w:val="16"/>
                <w:lang w:val="en-GB"/>
              </w:rPr>
              <w:t>CINAHL, GlobalHealth, WHOLIS, LILACS;</w:t>
            </w:r>
            <w:r w:rsidR="0087174F" w:rsidRPr="004D6061">
              <w:rPr>
                <w:rFonts w:asciiTheme="minorHAnsi" w:hAnsiTheme="minorHAnsi" w:cstheme="minorHAnsi"/>
                <w:sz w:val="16"/>
                <w:szCs w:val="16"/>
                <w:lang w:val="en-GB"/>
              </w:rPr>
              <w:t xml:space="preserve"> </w:t>
            </w:r>
          </w:p>
          <w:p w14:paraId="07941C4D" w14:textId="77777777" w:rsidR="0087174F" w:rsidRPr="004D6061" w:rsidRDefault="0087174F" w:rsidP="0087174F">
            <w:pPr>
              <w:spacing w:after="0" w:line="240" w:lineRule="auto"/>
              <w:rPr>
                <w:rFonts w:asciiTheme="minorHAnsi" w:hAnsiTheme="minorHAnsi" w:cstheme="minorHAnsi"/>
                <w:sz w:val="16"/>
                <w:szCs w:val="16"/>
                <w:lang w:val="en-GB"/>
              </w:rPr>
            </w:pPr>
          </w:p>
          <w:p w14:paraId="580E6135" w14:textId="77777777" w:rsidR="0087174F" w:rsidRPr="004D6061" w:rsidRDefault="0087174F"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 xml:space="preserve">132 (10 studies on ATCS for managing tobacco dependence); </w:t>
            </w:r>
          </w:p>
          <w:p w14:paraId="3AB400AD" w14:textId="77777777" w:rsidR="0087174F" w:rsidRPr="004D6061" w:rsidRDefault="0087174F" w:rsidP="0087174F">
            <w:pPr>
              <w:spacing w:after="0" w:line="240" w:lineRule="auto"/>
              <w:rPr>
                <w:rFonts w:asciiTheme="minorHAnsi" w:hAnsiTheme="minorHAnsi" w:cstheme="minorHAnsi"/>
                <w:sz w:val="16"/>
                <w:szCs w:val="16"/>
                <w:lang w:val="en-GB"/>
              </w:rPr>
            </w:pPr>
          </w:p>
          <w:p w14:paraId="268ABF32" w14:textId="77777777" w:rsidR="0087174F" w:rsidRPr="004D6061" w:rsidRDefault="0087174F"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4,669,689;</w:t>
            </w:r>
          </w:p>
          <w:p w14:paraId="33D5AC8B" w14:textId="77777777" w:rsidR="0087174F" w:rsidRPr="004D6061" w:rsidRDefault="0087174F" w:rsidP="0087174F">
            <w:pPr>
              <w:spacing w:after="0" w:line="240" w:lineRule="auto"/>
              <w:rPr>
                <w:rFonts w:asciiTheme="minorHAnsi" w:hAnsiTheme="minorHAnsi" w:cstheme="minorHAnsi"/>
                <w:sz w:val="16"/>
                <w:szCs w:val="16"/>
                <w:lang w:val="en-GB"/>
              </w:rPr>
            </w:pPr>
          </w:p>
          <w:p w14:paraId="27491FFF" w14:textId="77777777" w:rsidR="0087174F" w:rsidRPr="004D6061" w:rsidRDefault="0087174F" w:rsidP="0087174F">
            <w:pPr>
              <w:spacing w:after="0"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AMSTAR 2: Critically low</w:t>
            </w:r>
          </w:p>
          <w:p w14:paraId="3B5D48C3" w14:textId="77777777" w:rsidR="0087174F" w:rsidRPr="004D6061" w:rsidRDefault="0087174F" w:rsidP="0087174F">
            <w:pPr>
              <w:spacing w:after="0" w:line="240" w:lineRule="auto"/>
              <w:rPr>
                <w:rFonts w:asciiTheme="minorHAnsi" w:hAnsiTheme="minorHAnsi" w:cstheme="minorHAnsi"/>
                <w:sz w:val="16"/>
                <w:szCs w:val="16"/>
                <w:lang w:val="en-GB"/>
              </w:rPr>
            </w:pPr>
          </w:p>
          <w:p w14:paraId="04BD337D" w14:textId="77777777" w:rsidR="0087174F" w:rsidRPr="004D6061" w:rsidRDefault="0087174F" w:rsidP="0087174F">
            <w:pPr>
              <w:spacing w:after="0" w:line="240" w:lineRule="auto"/>
              <w:rPr>
                <w:rFonts w:asciiTheme="minorHAnsi" w:hAnsiTheme="minorHAnsi" w:cstheme="minorHAnsi"/>
                <w:sz w:val="16"/>
                <w:szCs w:val="16"/>
                <w:lang w:val="en-GB"/>
              </w:rPr>
            </w:pPr>
          </w:p>
        </w:tc>
        <w:tc>
          <w:tcPr>
            <w:tcW w:w="652" w:type="pct"/>
          </w:tcPr>
          <w:p w14:paraId="696D034C" w14:textId="77777777" w:rsidR="0087174F" w:rsidRPr="004D6061" w:rsidRDefault="0087174F" w:rsidP="0087174F">
            <w:pPr>
              <w:rPr>
                <w:rFonts w:asciiTheme="minorHAnsi" w:hAnsiTheme="minorHAnsi" w:cstheme="minorHAnsi"/>
                <w:sz w:val="16"/>
                <w:szCs w:val="16"/>
              </w:rPr>
            </w:pPr>
            <w:r w:rsidRPr="004D6061">
              <w:rPr>
                <w:rFonts w:asciiTheme="minorHAnsi" w:hAnsiTheme="minorHAnsi" w:cstheme="minorHAnsi"/>
                <w:sz w:val="16"/>
                <w:szCs w:val="16"/>
              </w:rPr>
              <w:t>General/Mixed population of smokers (i.e., not a specifically defined subpopulation)</w:t>
            </w:r>
          </w:p>
        </w:tc>
        <w:tc>
          <w:tcPr>
            <w:tcW w:w="867" w:type="pct"/>
          </w:tcPr>
          <w:p w14:paraId="743A47C6" w14:textId="3392E376" w:rsidR="004E4E65" w:rsidRDefault="004E4E65" w:rsidP="004D6061">
            <w:pPr>
              <w:spacing w:line="240" w:lineRule="auto"/>
              <w:contextualSpacing/>
              <w:rPr>
                <w:rFonts w:asciiTheme="minorHAnsi" w:hAnsiTheme="minorHAnsi"/>
                <w:b/>
                <w:bCs/>
                <w:sz w:val="16"/>
                <w:szCs w:val="16"/>
                <w:lang w:val="en-US"/>
              </w:rPr>
            </w:pPr>
            <w:r w:rsidRPr="004D6061">
              <w:rPr>
                <w:rFonts w:asciiTheme="minorHAnsi" w:hAnsiTheme="minorHAnsi" w:cstheme="minorHAnsi"/>
                <w:b/>
                <w:bCs/>
                <w:sz w:val="16"/>
                <w:szCs w:val="16"/>
                <w:lang w:val="en-GB"/>
              </w:rPr>
              <w:t>(</w:t>
            </w:r>
            <w:r>
              <w:rPr>
                <w:rFonts w:asciiTheme="minorHAnsi" w:hAnsiTheme="minorHAnsi" w:cstheme="minorHAnsi"/>
                <w:b/>
                <w:bCs/>
                <w:sz w:val="16"/>
                <w:szCs w:val="16"/>
                <w:lang w:val="en-GB"/>
              </w:rPr>
              <w:t>1</w:t>
            </w:r>
            <w:r w:rsidRPr="004D6061">
              <w:rPr>
                <w:rFonts w:asciiTheme="minorHAnsi" w:hAnsiTheme="minorHAnsi" w:cstheme="minorHAnsi"/>
                <w:b/>
                <w:bCs/>
                <w:sz w:val="16"/>
                <w:szCs w:val="16"/>
                <w:lang w:val="en-GB"/>
              </w:rPr>
              <w:t>)</w:t>
            </w:r>
            <w:r w:rsidRPr="004D6061">
              <w:rPr>
                <w:rFonts w:asciiTheme="minorHAnsi" w:hAnsiTheme="minorHAnsi"/>
                <w:b/>
                <w:bCs/>
                <w:sz w:val="16"/>
                <w:szCs w:val="16"/>
                <w:lang w:val="en-US"/>
              </w:rPr>
              <w:t xml:space="preserve"> </w:t>
            </w:r>
            <w:r w:rsidR="000162FF">
              <w:rPr>
                <w:rFonts w:asciiTheme="minorHAnsi" w:hAnsiTheme="minorHAnsi"/>
                <w:b/>
                <w:bCs/>
                <w:sz w:val="16"/>
                <w:szCs w:val="16"/>
                <w:lang w:val="en-US"/>
              </w:rPr>
              <w:t>ATCS</w:t>
            </w:r>
            <w:r w:rsidR="00AE4D5D">
              <w:rPr>
                <w:rFonts w:asciiTheme="minorHAnsi" w:hAnsiTheme="minorHAnsi"/>
                <w:b/>
                <w:bCs/>
                <w:sz w:val="16"/>
                <w:szCs w:val="16"/>
                <w:lang w:val="en-US"/>
              </w:rPr>
              <w:t>,</w:t>
            </w:r>
            <w:r w:rsidR="000162FF">
              <w:rPr>
                <w:rFonts w:asciiTheme="minorHAnsi" w:hAnsiTheme="minorHAnsi"/>
                <w:b/>
                <w:bCs/>
                <w:sz w:val="16"/>
                <w:szCs w:val="16"/>
                <w:lang w:val="en-US"/>
              </w:rPr>
              <w:t xml:space="preserve"> </w:t>
            </w:r>
            <w:r w:rsidRPr="004D6061">
              <w:rPr>
                <w:rFonts w:asciiTheme="minorHAnsi" w:hAnsiTheme="minorHAnsi"/>
                <w:b/>
                <w:bCs/>
                <w:sz w:val="16"/>
                <w:szCs w:val="16"/>
                <w:lang w:val="en-US"/>
              </w:rPr>
              <w:t xml:space="preserve">IVR systems vs. </w:t>
            </w:r>
            <w:r>
              <w:rPr>
                <w:rFonts w:asciiTheme="minorHAnsi" w:hAnsiTheme="minorHAnsi"/>
                <w:b/>
                <w:bCs/>
                <w:sz w:val="16"/>
                <w:szCs w:val="16"/>
                <w:lang w:val="en-US"/>
              </w:rPr>
              <w:t>No intervention</w:t>
            </w:r>
          </w:p>
          <w:p w14:paraId="16245FFD" w14:textId="363BCD97" w:rsidR="0087174F" w:rsidRPr="004D6061" w:rsidRDefault="004E4E65" w:rsidP="004D6061">
            <w:pPr>
              <w:spacing w:line="240" w:lineRule="auto"/>
              <w:contextualSpacing/>
              <w:rPr>
                <w:rFonts w:asciiTheme="minorHAnsi" w:hAnsiTheme="minorHAnsi"/>
                <w:b/>
                <w:bCs/>
                <w:sz w:val="16"/>
                <w:szCs w:val="16"/>
                <w:lang w:val="en-US"/>
              </w:rPr>
            </w:pPr>
            <w:r w:rsidRPr="006C2A18">
              <w:rPr>
                <w:rFonts w:asciiTheme="minorHAnsi" w:hAnsiTheme="minorHAnsi" w:cstheme="minorHAnsi"/>
                <w:bCs/>
                <w:sz w:val="16"/>
                <w:szCs w:val="16"/>
                <w:lang w:val="en-GB"/>
              </w:rPr>
              <w:t xml:space="preserve"> </w:t>
            </w:r>
            <w:r w:rsidR="0087174F" w:rsidRPr="006C2A18">
              <w:rPr>
                <w:rFonts w:asciiTheme="minorHAnsi" w:hAnsiTheme="minorHAnsi" w:cstheme="minorHAnsi"/>
                <w:bCs/>
                <w:sz w:val="16"/>
                <w:szCs w:val="16"/>
                <w:lang w:val="en-GB"/>
              </w:rPr>
              <w:t>(</w:t>
            </w:r>
            <w:r>
              <w:rPr>
                <w:rFonts w:asciiTheme="minorHAnsi" w:hAnsiTheme="minorHAnsi" w:cstheme="minorHAnsi"/>
                <w:bCs/>
                <w:sz w:val="16"/>
                <w:szCs w:val="16"/>
                <w:lang w:val="en-GB"/>
              </w:rPr>
              <w:t>2</w:t>
            </w:r>
            <w:r w:rsidR="00D75A59" w:rsidRPr="006C2A18">
              <w:rPr>
                <w:rFonts w:asciiTheme="minorHAnsi" w:hAnsiTheme="minorHAnsi" w:cstheme="minorHAnsi"/>
                <w:bCs/>
                <w:sz w:val="16"/>
                <w:szCs w:val="16"/>
                <w:lang w:val="en-GB"/>
              </w:rPr>
              <w:t xml:space="preserve">) </w:t>
            </w:r>
            <w:r w:rsidR="0037508D" w:rsidRPr="006C2A18">
              <w:rPr>
                <w:rFonts w:asciiTheme="minorHAnsi" w:hAnsiTheme="minorHAnsi" w:cstheme="minorHAnsi"/>
                <w:bCs/>
                <w:sz w:val="16"/>
                <w:szCs w:val="16"/>
                <w:lang w:val="en-GB"/>
              </w:rPr>
              <w:t>ATCS</w:t>
            </w:r>
            <w:r w:rsidR="000162FF">
              <w:rPr>
                <w:rFonts w:asciiTheme="minorHAnsi" w:hAnsiTheme="minorHAnsi" w:cstheme="minorHAnsi"/>
                <w:bCs/>
                <w:sz w:val="16"/>
                <w:szCs w:val="16"/>
                <w:lang w:val="en-GB"/>
              </w:rPr>
              <w:t xml:space="preserve"> (ACTS Plus,</w:t>
            </w:r>
            <w:r w:rsidR="0087174F" w:rsidRPr="006C2A18">
              <w:rPr>
                <w:rFonts w:asciiTheme="minorHAnsi" w:hAnsiTheme="minorHAnsi"/>
                <w:bCs/>
                <w:sz w:val="16"/>
                <w:szCs w:val="16"/>
                <w:lang w:val="en-US"/>
              </w:rPr>
              <w:t xml:space="preserve"> IVR systems</w:t>
            </w:r>
            <w:r w:rsidR="000162FF">
              <w:rPr>
                <w:rFonts w:asciiTheme="minorHAnsi" w:hAnsiTheme="minorHAnsi"/>
                <w:bCs/>
                <w:sz w:val="16"/>
                <w:szCs w:val="16"/>
                <w:lang w:val="en-US"/>
              </w:rPr>
              <w:t>)</w:t>
            </w:r>
            <w:r w:rsidR="0087174F" w:rsidRPr="006C2A18">
              <w:rPr>
                <w:rFonts w:asciiTheme="minorHAnsi" w:hAnsiTheme="minorHAnsi"/>
                <w:bCs/>
                <w:sz w:val="16"/>
                <w:szCs w:val="16"/>
                <w:lang w:val="en-US"/>
              </w:rPr>
              <w:t xml:space="preserve"> vs. </w:t>
            </w:r>
            <w:r w:rsidR="00AD5FC3" w:rsidRPr="006C2A18">
              <w:rPr>
                <w:rFonts w:asciiTheme="minorHAnsi" w:hAnsiTheme="minorHAnsi"/>
                <w:bCs/>
                <w:sz w:val="16"/>
                <w:szCs w:val="16"/>
                <w:lang w:val="en-US"/>
              </w:rPr>
              <w:t>No calls, Usual care, Inactive IVR system</w:t>
            </w:r>
            <w:r w:rsidR="006C2A18">
              <w:rPr>
                <w:rFonts w:asciiTheme="minorHAnsi" w:hAnsiTheme="minorHAnsi"/>
                <w:bCs/>
                <w:sz w:val="16"/>
                <w:szCs w:val="16"/>
                <w:lang w:val="en-US"/>
              </w:rPr>
              <w:t xml:space="preserve"> </w:t>
            </w:r>
            <w:r w:rsidR="006C2A18" w:rsidRPr="006C2A18">
              <w:rPr>
                <w:rFonts w:asciiTheme="minorHAnsi" w:hAnsiTheme="minorHAnsi"/>
                <w:bCs/>
                <w:sz w:val="16"/>
                <w:szCs w:val="16"/>
                <w:vertAlign w:val="superscript"/>
                <w:lang w:val="en-US"/>
              </w:rPr>
              <w:t>a</w:t>
            </w:r>
            <w:r w:rsidR="00CD406C">
              <w:rPr>
                <w:rFonts w:asciiTheme="minorHAnsi" w:hAnsiTheme="minorHAnsi"/>
                <w:b/>
                <w:bCs/>
                <w:sz w:val="16"/>
                <w:szCs w:val="16"/>
                <w:lang w:val="en-US"/>
              </w:rPr>
              <w:t xml:space="preserve"> </w:t>
            </w:r>
            <w:r w:rsidR="004D6061">
              <w:rPr>
                <w:rFonts w:asciiTheme="minorHAnsi" w:hAnsiTheme="minorHAnsi"/>
                <w:b/>
                <w:bCs/>
                <w:sz w:val="16"/>
                <w:szCs w:val="16"/>
                <w:vertAlign w:val="superscript"/>
                <w:lang w:val="en-US"/>
              </w:rPr>
              <w:br/>
            </w:r>
          </w:p>
          <w:p w14:paraId="0C833D89" w14:textId="77777777" w:rsidR="0087174F" w:rsidRPr="004D6061" w:rsidRDefault="0087174F" w:rsidP="004D6061">
            <w:pPr>
              <w:spacing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NR;</w:t>
            </w:r>
          </w:p>
          <w:p w14:paraId="21DC7555" w14:textId="77777777" w:rsidR="0087174F" w:rsidRPr="004D6061" w:rsidRDefault="0087174F" w:rsidP="004D6061">
            <w:pPr>
              <w:spacing w:line="240" w:lineRule="auto"/>
              <w:rPr>
                <w:rFonts w:asciiTheme="minorHAnsi" w:hAnsiTheme="minorHAnsi" w:cstheme="minorHAnsi"/>
                <w:sz w:val="16"/>
                <w:szCs w:val="16"/>
                <w:lang w:val="en-GB"/>
              </w:rPr>
            </w:pPr>
            <w:r w:rsidRPr="004D6061">
              <w:rPr>
                <w:rFonts w:asciiTheme="minorHAnsi" w:hAnsiTheme="minorHAnsi" w:cstheme="minorHAnsi"/>
                <w:sz w:val="16"/>
                <w:szCs w:val="16"/>
                <w:lang w:val="en-GB"/>
              </w:rPr>
              <w:t>No setting restriction</w:t>
            </w:r>
          </w:p>
        </w:tc>
        <w:tc>
          <w:tcPr>
            <w:tcW w:w="671" w:type="pct"/>
          </w:tcPr>
          <w:p w14:paraId="218DF913" w14:textId="77777777" w:rsidR="0087174F" w:rsidRPr="004D6061" w:rsidRDefault="0087174F" w:rsidP="0087174F">
            <w:pPr>
              <w:rPr>
                <w:rFonts w:asciiTheme="minorHAnsi" w:hAnsiTheme="minorHAnsi" w:cstheme="minorHAnsi"/>
                <w:sz w:val="16"/>
                <w:szCs w:val="16"/>
                <w:lang w:val="en-GB"/>
              </w:rPr>
            </w:pPr>
            <w:r w:rsidRPr="004D6061">
              <w:rPr>
                <w:rFonts w:asciiTheme="minorHAnsi" w:hAnsiTheme="minorHAnsi" w:cstheme="minorHAnsi"/>
                <w:sz w:val="16"/>
                <w:szCs w:val="16"/>
                <w:lang w:val="en-GB"/>
              </w:rPr>
              <w:t>Tobacco smoking abstinence/cessation</w:t>
            </w:r>
          </w:p>
        </w:tc>
        <w:tc>
          <w:tcPr>
            <w:tcW w:w="1145" w:type="pct"/>
          </w:tcPr>
          <w:p w14:paraId="5E991469" w14:textId="6AE5FCD5" w:rsidR="0087174F" w:rsidRPr="004D6061" w:rsidRDefault="0087174F"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Two studies (2%) </w:t>
            </w:r>
            <w:r w:rsidR="006349CB">
              <w:rPr>
                <w:rFonts w:asciiTheme="minorHAnsi" w:hAnsiTheme="minorHAnsi" w:cstheme="minorHAnsi"/>
                <w:sz w:val="16"/>
                <w:szCs w:val="16"/>
              </w:rPr>
              <w:t xml:space="preserve">were from </w:t>
            </w:r>
            <w:r w:rsidRPr="004D6061">
              <w:rPr>
                <w:rFonts w:asciiTheme="minorHAnsi" w:hAnsiTheme="minorHAnsi" w:cstheme="minorHAnsi"/>
                <w:sz w:val="16"/>
                <w:szCs w:val="16"/>
              </w:rPr>
              <w:t>low-income</w:t>
            </w:r>
            <w:r w:rsidR="006349CB">
              <w:rPr>
                <w:rFonts w:asciiTheme="minorHAnsi" w:hAnsiTheme="minorHAnsi" w:cstheme="minorHAnsi"/>
                <w:sz w:val="16"/>
                <w:szCs w:val="16"/>
              </w:rPr>
              <w:t xml:space="preserve"> countries</w:t>
            </w:r>
            <w:r w:rsidRPr="004D6061">
              <w:rPr>
                <w:rFonts w:asciiTheme="minorHAnsi" w:hAnsiTheme="minorHAnsi" w:cstheme="minorHAnsi"/>
                <w:sz w:val="16"/>
                <w:szCs w:val="16"/>
              </w:rPr>
              <w:t>,</w:t>
            </w:r>
            <w:r w:rsidR="006349CB">
              <w:rPr>
                <w:rFonts w:asciiTheme="minorHAnsi" w:hAnsiTheme="minorHAnsi" w:cstheme="minorHAnsi"/>
                <w:sz w:val="16"/>
                <w:szCs w:val="16"/>
              </w:rPr>
              <w:t xml:space="preserve"> </w:t>
            </w:r>
            <w:r w:rsidRPr="004D6061">
              <w:rPr>
                <w:rFonts w:asciiTheme="minorHAnsi" w:hAnsiTheme="minorHAnsi" w:cstheme="minorHAnsi"/>
                <w:sz w:val="16"/>
                <w:szCs w:val="16"/>
              </w:rPr>
              <w:t xml:space="preserve">one (1%) from </w:t>
            </w:r>
            <w:r w:rsidR="006349CB">
              <w:rPr>
                <w:rFonts w:asciiTheme="minorHAnsi" w:hAnsiTheme="minorHAnsi" w:cstheme="minorHAnsi"/>
                <w:sz w:val="16"/>
                <w:szCs w:val="16"/>
              </w:rPr>
              <w:t>a middle-income country</w:t>
            </w:r>
            <w:r w:rsidRPr="004D6061">
              <w:rPr>
                <w:rFonts w:asciiTheme="minorHAnsi" w:hAnsiTheme="minorHAnsi" w:cstheme="minorHAnsi"/>
                <w:sz w:val="16"/>
                <w:szCs w:val="16"/>
              </w:rPr>
              <w:t>, and</w:t>
            </w:r>
            <w:r w:rsidR="004D6061">
              <w:rPr>
                <w:rFonts w:asciiTheme="minorHAnsi" w:hAnsiTheme="minorHAnsi" w:cstheme="minorHAnsi"/>
                <w:sz w:val="16"/>
                <w:szCs w:val="16"/>
              </w:rPr>
              <w:t xml:space="preserve"> </w:t>
            </w:r>
            <w:r w:rsidRPr="004D6061">
              <w:rPr>
                <w:rFonts w:asciiTheme="minorHAnsi" w:hAnsiTheme="minorHAnsi" w:cstheme="minorHAnsi"/>
                <w:sz w:val="16"/>
                <w:szCs w:val="16"/>
              </w:rPr>
              <w:t xml:space="preserve">the remaining 129 studies (97%) </w:t>
            </w:r>
            <w:r w:rsidR="006349CB">
              <w:rPr>
                <w:rFonts w:asciiTheme="minorHAnsi" w:hAnsiTheme="minorHAnsi" w:cstheme="minorHAnsi"/>
                <w:sz w:val="16"/>
                <w:szCs w:val="16"/>
              </w:rPr>
              <w:t>from</w:t>
            </w:r>
            <w:r w:rsidRPr="004D6061">
              <w:rPr>
                <w:rFonts w:asciiTheme="minorHAnsi" w:hAnsiTheme="minorHAnsi" w:cstheme="minorHAnsi"/>
                <w:sz w:val="16"/>
                <w:szCs w:val="16"/>
              </w:rPr>
              <w:t xml:space="preserve"> high-income countries. </w:t>
            </w:r>
          </w:p>
          <w:p w14:paraId="31B0D710" w14:textId="77777777" w:rsidR="0087174F" w:rsidRPr="004D6061" w:rsidRDefault="0087174F" w:rsidP="0087174F">
            <w:pPr>
              <w:spacing w:after="0" w:line="240" w:lineRule="auto"/>
              <w:rPr>
                <w:rFonts w:asciiTheme="minorHAnsi" w:hAnsiTheme="minorHAnsi" w:cstheme="minorHAnsi"/>
                <w:sz w:val="16"/>
                <w:szCs w:val="16"/>
              </w:rPr>
            </w:pPr>
          </w:p>
          <w:p w14:paraId="68374F43" w14:textId="142173D6" w:rsidR="0087174F" w:rsidRDefault="0087174F" w:rsidP="0087174F">
            <w:pPr>
              <w:spacing w:after="0" w:line="240" w:lineRule="auto"/>
              <w:rPr>
                <w:rFonts w:asciiTheme="minorHAnsi" w:hAnsiTheme="minorHAnsi" w:cstheme="minorHAnsi"/>
                <w:sz w:val="16"/>
                <w:szCs w:val="16"/>
              </w:rPr>
            </w:pPr>
            <w:r w:rsidRPr="004D6061">
              <w:rPr>
                <w:rFonts w:asciiTheme="minorHAnsi" w:hAnsiTheme="minorHAnsi" w:cstheme="minorHAnsi"/>
                <w:sz w:val="16"/>
                <w:szCs w:val="16"/>
              </w:rPr>
              <w:t xml:space="preserve">14 studies (11%) took place in the 1990s and 118 (89%) date from 2000 onwards. </w:t>
            </w:r>
          </w:p>
          <w:p w14:paraId="6265A757" w14:textId="70D1A332" w:rsidR="006349CB" w:rsidRDefault="006349CB" w:rsidP="0087174F">
            <w:pPr>
              <w:spacing w:after="0" w:line="240" w:lineRule="auto"/>
              <w:rPr>
                <w:rFonts w:asciiTheme="minorHAnsi" w:hAnsiTheme="minorHAnsi" w:cstheme="minorHAnsi"/>
                <w:sz w:val="16"/>
                <w:szCs w:val="16"/>
              </w:rPr>
            </w:pPr>
          </w:p>
          <w:p w14:paraId="356EB943" w14:textId="1D27FD9D" w:rsidR="006349CB" w:rsidRPr="004D6061" w:rsidRDefault="006349CB" w:rsidP="0087174F">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In the subset of studies </w:t>
            </w:r>
            <w:r w:rsidR="009C103F">
              <w:rPr>
                <w:rFonts w:asciiTheme="minorHAnsi" w:hAnsiTheme="minorHAnsi" w:cstheme="minorHAnsi"/>
                <w:sz w:val="16"/>
                <w:szCs w:val="16"/>
              </w:rPr>
              <w:t>with an aim of managing tobacco dependence (n=10), five were conducted in the USA, three in Canada, one in Norway, and one in Taiwan. Mean age of participants was between 20 and 54 years across trials. In one trial, a substantial proportion of participants had a chronic condition and in a second trial, participants had acute coronary syndrome and received the intervention after being discharged from hospital.</w:t>
            </w:r>
          </w:p>
          <w:p w14:paraId="2CE89E00" w14:textId="77777777" w:rsidR="0087174F" w:rsidRPr="004D6061" w:rsidRDefault="0087174F" w:rsidP="0087174F">
            <w:pPr>
              <w:spacing w:after="0" w:line="240" w:lineRule="auto"/>
              <w:rPr>
                <w:rFonts w:asciiTheme="minorHAnsi" w:hAnsiTheme="minorHAnsi" w:cstheme="minorHAnsi"/>
                <w:sz w:val="16"/>
                <w:szCs w:val="16"/>
              </w:rPr>
            </w:pPr>
          </w:p>
          <w:p w14:paraId="7302259D" w14:textId="07A33CE7" w:rsidR="0087174F" w:rsidRPr="004D6061" w:rsidRDefault="0087174F" w:rsidP="0037508D">
            <w:pPr>
              <w:spacing w:after="0" w:line="240" w:lineRule="auto"/>
              <w:rPr>
                <w:rFonts w:asciiTheme="minorHAnsi" w:hAnsiTheme="minorHAnsi" w:cstheme="minorHAnsi"/>
                <w:sz w:val="16"/>
                <w:szCs w:val="16"/>
              </w:rPr>
            </w:pPr>
          </w:p>
        </w:tc>
      </w:tr>
    </w:tbl>
    <w:p w14:paraId="25F65232" w14:textId="77777777" w:rsidR="00332991" w:rsidRDefault="00E96F26" w:rsidP="00332991">
      <w:pPr>
        <w:spacing w:after="0" w:line="240" w:lineRule="auto"/>
        <w:rPr>
          <w:sz w:val="14"/>
          <w:szCs w:val="14"/>
        </w:rPr>
      </w:pPr>
      <w:r w:rsidRPr="000C2BAE">
        <w:rPr>
          <w:sz w:val="14"/>
          <w:szCs w:val="14"/>
        </w:rPr>
        <w:t xml:space="preserve">Abbreviations: </w:t>
      </w:r>
      <w:r w:rsidR="0037508D" w:rsidRPr="000C2BAE">
        <w:rPr>
          <w:sz w:val="14"/>
          <w:szCs w:val="14"/>
        </w:rPr>
        <w:t xml:space="preserve">ASSIA: Applied Social Sciences Index and Abstracts; </w:t>
      </w:r>
      <w:r w:rsidR="0087174F" w:rsidRPr="000C2BAE">
        <w:rPr>
          <w:sz w:val="14"/>
          <w:szCs w:val="14"/>
        </w:rPr>
        <w:t xml:space="preserve">ATCS: </w:t>
      </w:r>
      <w:r w:rsidR="00DB5EB9">
        <w:rPr>
          <w:sz w:val="14"/>
          <w:szCs w:val="14"/>
        </w:rPr>
        <w:t>a</w:t>
      </w:r>
      <w:r w:rsidR="0087174F" w:rsidRPr="000C2BAE">
        <w:rPr>
          <w:sz w:val="14"/>
          <w:szCs w:val="14"/>
        </w:rPr>
        <w:t>utomated telephone communication systems</w:t>
      </w:r>
      <w:r w:rsidR="0037508D" w:rsidRPr="000C2BAE">
        <w:rPr>
          <w:sz w:val="14"/>
          <w:szCs w:val="14"/>
        </w:rPr>
        <w:t xml:space="preserve">; IVR: </w:t>
      </w:r>
      <w:r w:rsidR="0037508D" w:rsidRPr="000C2BAE">
        <w:rPr>
          <w:rFonts w:asciiTheme="minorHAnsi" w:hAnsiTheme="minorHAnsi"/>
          <w:bCs/>
          <w:sz w:val="14"/>
          <w:szCs w:val="14"/>
          <w:lang w:val="en-US"/>
        </w:rPr>
        <w:t xml:space="preserve">interactive voice response; LILACS: </w:t>
      </w:r>
      <w:r w:rsidR="0037508D" w:rsidRPr="000C2BAE">
        <w:rPr>
          <w:sz w:val="14"/>
          <w:szCs w:val="14"/>
        </w:rPr>
        <w:t>Latin America and Caribbean Health Sciences Literature</w:t>
      </w:r>
      <w:r w:rsidR="0037508D" w:rsidRPr="000C2BAE">
        <w:rPr>
          <w:rFonts w:asciiTheme="minorHAnsi" w:hAnsiTheme="minorHAnsi"/>
          <w:bCs/>
          <w:sz w:val="14"/>
          <w:szCs w:val="14"/>
          <w:lang w:val="en-US"/>
        </w:rPr>
        <w:t xml:space="preserve">; NR: not reported; WHOLIS: </w:t>
      </w:r>
      <w:r w:rsidR="0037508D" w:rsidRPr="000C2BAE">
        <w:rPr>
          <w:sz w:val="14"/>
          <w:szCs w:val="14"/>
        </w:rPr>
        <w:t>World Health Organization library database</w:t>
      </w:r>
      <w:r w:rsidRPr="000C2BAE">
        <w:rPr>
          <w:sz w:val="14"/>
          <w:szCs w:val="14"/>
        </w:rPr>
        <w:br/>
      </w:r>
      <w:r w:rsidRPr="000C2BAE">
        <w:rPr>
          <w:b/>
          <w:sz w:val="14"/>
          <w:szCs w:val="14"/>
        </w:rPr>
        <w:t>Bolded</w:t>
      </w:r>
      <w:r w:rsidRPr="000C2BAE">
        <w:rPr>
          <w:sz w:val="14"/>
          <w:szCs w:val="14"/>
        </w:rPr>
        <w:t xml:space="preserve"> comparisons are selected for GRADEing as they examine a relevant comparator (e.g., placebo, usual care) and population (e.g., general/mixed population of smokers)</w:t>
      </w:r>
    </w:p>
    <w:p w14:paraId="1CF3D63B" w14:textId="48D1AD8A" w:rsidR="006C2A18" w:rsidRPr="006C2A18" w:rsidRDefault="006C2A18" w:rsidP="00332991">
      <w:pPr>
        <w:spacing w:after="0" w:line="240" w:lineRule="auto"/>
        <w:rPr>
          <w:sz w:val="14"/>
          <w:szCs w:val="14"/>
        </w:rPr>
        <w:sectPr w:rsidR="006C2A18" w:rsidRPr="006C2A18" w:rsidSect="007445C5">
          <w:pgSz w:w="15840" w:h="12240" w:orient="landscape"/>
          <w:pgMar w:top="720" w:right="720" w:bottom="720" w:left="720" w:header="708" w:footer="708" w:gutter="0"/>
          <w:cols w:space="708"/>
          <w:docGrid w:linePitch="360"/>
        </w:sectPr>
      </w:pPr>
      <w:r w:rsidRPr="006C2A18">
        <w:rPr>
          <w:sz w:val="14"/>
          <w:szCs w:val="14"/>
          <w:vertAlign w:val="superscript"/>
        </w:rPr>
        <w:t>a</w:t>
      </w:r>
      <w:r>
        <w:rPr>
          <w:sz w:val="14"/>
          <w:szCs w:val="14"/>
        </w:rPr>
        <w:t xml:space="preserve"> Mix of active (self-help interventions such as stage-based manuals) and inactive (inactive IVR system, usual care, no intervention) control conditions.</w:t>
      </w:r>
    </w:p>
    <w:p w14:paraId="14120559" w14:textId="516E4E14" w:rsidR="0056469D" w:rsidRPr="00300898" w:rsidRDefault="0087174F" w:rsidP="00332991">
      <w:pPr>
        <w:spacing w:after="0" w:line="240" w:lineRule="auto"/>
      </w:pPr>
      <w:r w:rsidRPr="000C2BAE">
        <w:rPr>
          <w:sz w:val="14"/>
          <w:szCs w:val="14"/>
          <w:lang w:val="en-US"/>
        </w:rPr>
        <w:lastRenderedPageBreak/>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6"/>
        <w:gridCol w:w="2655"/>
        <w:gridCol w:w="1877"/>
        <w:gridCol w:w="2496"/>
        <w:gridCol w:w="1931"/>
        <w:gridCol w:w="3295"/>
      </w:tblGrid>
      <w:tr w:rsidR="0056469D" w:rsidRPr="00A57513" w14:paraId="02A25EF5" w14:textId="77777777" w:rsidTr="00E96F26">
        <w:trPr>
          <w:trHeight w:val="983"/>
        </w:trPr>
        <w:tc>
          <w:tcPr>
            <w:tcW w:w="742" w:type="pct"/>
            <w:shd w:val="clear" w:color="auto" w:fill="C6D9F1" w:themeFill="text2" w:themeFillTint="33"/>
          </w:tcPr>
          <w:p w14:paraId="1263E407"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Author Year {refID};</w:t>
            </w:r>
          </w:p>
          <w:p w14:paraId="1D2F98F7" w14:textId="77777777" w:rsidR="0056469D" w:rsidRPr="00A57513" w:rsidRDefault="0056469D" w:rsidP="00EB006F">
            <w:pPr>
              <w:spacing w:after="0" w:line="240" w:lineRule="auto"/>
              <w:rPr>
                <w:rFonts w:asciiTheme="minorHAnsi" w:hAnsiTheme="minorHAnsi" w:cstheme="minorHAnsi"/>
                <w:b/>
                <w:sz w:val="16"/>
                <w:szCs w:val="16"/>
                <w:lang w:val="en-GB"/>
              </w:rPr>
            </w:pPr>
          </w:p>
          <w:p w14:paraId="460C0CF4"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Country;</w:t>
            </w:r>
          </w:p>
          <w:p w14:paraId="5759C295" w14:textId="77777777" w:rsidR="0056469D" w:rsidRPr="00A57513" w:rsidRDefault="0056469D" w:rsidP="00EB006F">
            <w:pPr>
              <w:spacing w:after="0" w:line="240" w:lineRule="auto"/>
              <w:rPr>
                <w:rFonts w:asciiTheme="minorHAnsi" w:hAnsiTheme="minorHAnsi" w:cstheme="minorHAnsi"/>
                <w:b/>
                <w:sz w:val="16"/>
                <w:szCs w:val="16"/>
                <w:lang w:val="en-GB"/>
              </w:rPr>
            </w:pPr>
          </w:p>
          <w:p w14:paraId="298AB515"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Funding; </w:t>
            </w:r>
          </w:p>
          <w:p w14:paraId="4951B022" w14:textId="77777777" w:rsidR="0056469D" w:rsidRPr="00A57513" w:rsidRDefault="0056469D" w:rsidP="00EB006F">
            <w:pPr>
              <w:spacing w:after="0" w:line="240" w:lineRule="auto"/>
              <w:rPr>
                <w:rFonts w:asciiTheme="minorHAnsi" w:hAnsiTheme="minorHAnsi" w:cstheme="minorHAnsi"/>
                <w:b/>
                <w:sz w:val="16"/>
                <w:szCs w:val="16"/>
                <w:lang w:val="en-GB"/>
              </w:rPr>
            </w:pPr>
          </w:p>
          <w:p w14:paraId="5DDEE975"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COI;</w:t>
            </w:r>
          </w:p>
        </w:tc>
        <w:tc>
          <w:tcPr>
            <w:tcW w:w="922" w:type="pct"/>
            <w:shd w:val="clear" w:color="auto" w:fill="C6D9F1" w:themeFill="text2" w:themeFillTint="33"/>
          </w:tcPr>
          <w:p w14:paraId="4BAF16ED" w14:textId="77777777" w:rsidR="0056469D" w:rsidRPr="00A57513" w:rsidRDefault="0056469D" w:rsidP="00EB006F">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Date of last search;</w:t>
            </w:r>
          </w:p>
          <w:p w14:paraId="170F71BE" w14:textId="77777777" w:rsidR="0056469D" w:rsidRPr="00A57513" w:rsidRDefault="0056469D" w:rsidP="00EB006F">
            <w:pPr>
              <w:spacing w:after="0" w:line="240" w:lineRule="auto"/>
              <w:rPr>
                <w:rFonts w:asciiTheme="minorHAnsi" w:hAnsiTheme="minorHAnsi" w:cstheme="minorHAnsi"/>
                <w:b/>
                <w:sz w:val="16"/>
                <w:szCs w:val="16"/>
              </w:rPr>
            </w:pPr>
          </w:p>
          <w:p w14:paraId="468B523A" w14:textId="77777777" w:rsidR="0056469D" w:rsidRPr="00A57513" w:rsidRDefault="0056469D" w:rsidP="00EB006F">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Databases searched;</w:t>
            </w:r>
          </w:p>
          <w:p w14:paraId="69DE4A7E" w14:textId="77777777" w:rsidR="0056469D" w:rsidRPr="00A57513" w:rsidRDefault="0056469D" w:rsidP="00EB006F">
            <w:pPr>
              <w:spacing w:after="0" w:line="240" w:lineRule="auto"/>
              <w:rPr>
                <w:rFonts w:asciiTheme="minorHAnsi" w:hAnsiTheme="minorHAnsi" w:cstheme="minorHAnsi"/>
                <w:b/>
                <w:sz w:val="16"/>
                <w:szCs w:val="16"/>
              </w:rPr>
            </w:pPr>
          </w:p>
          <w:p w14:paraId="0FDCB24C" w14:textId="77777777" w:rsidR="0056469D" w:rsidRPr="00A57513" w:rsidRDefault="0056469D" w:rsidP="00EB006F">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studies included in the review;</w:t>
            </w:r>
          </w:p>
          <w:p w14:paraId="20B0BE04" w14:textId="77777777" w:rsidR="0056469D" w:rsidRPr="00A57513" w:rsidRDefault="0056469D" w:rsidP="00EB006F">
            <w:pPr>
              <w:spacing w:after="0" w:line="240" w:lineRule="auto"/>
              <w:rPr>
                <w:rFonts w:asciiTheme="minorHAnsi" w:hAnsiTheme="minorHAnsi" w:cstheme="minorHAnsi"/>
                <w:b/>
                <w:sz w:val="16"/>
                <w:szCs w:val="16"/>
              </w:rPr>
            </w:pPr>
          </w:p>
          <w:p w14:paraId="37765FF8" w14:textId="77777777" w:rsidR="0056469D" w:rsidRPr="00A57513" w:rsidRDefault="0056469D" w:rsidP="00EB006F">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participants;</w:t>
            </w:r>
          </w:p>
          <w:p w14:paraId="534C6FA1" w14:textId="77777777" w:rsidR="0056469D" w:rsidRPr="00A57513" w:rsidRDefault="0056469D" w:rsidP="00EB006F">
            <w:pPr>
              <w:spacing w:after="0" w:line="240" w:lineRule="auto"/>
              <w:rPr>
                <w:rFonts w:asciiTheme="minorHAnsi" w:hAnsiTheme="minorHAnsi" w:cstheme="minorHAnsi"/>
                <w:b/>
                <w:sz w:val="16"/>
                <w:szCs w:val="16"/>
              </w:rPr>
            </w:pPr>
          </w:p>
          <w:p w14:paraId="366358B8" w14:textId="77777777" w:rsidR="0056469D" w:rsidRPr="00A57513" w:rsidRDefault="0056469D" w:rsidP="00EB006F">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AMSTAR 2 overall rating</w:t>
            </w:r>
          </w:p>
        </w:tc>
        <w:tc>
          <w:tcPr>
            <w:tcW w:w="652" w:type="pct"/>
            <w:shd w:val="clear" w:color="auto" w:fill="C6D9F1" w:themeFill="text2" w:themeFillTint="33"/>
          </w:tcPr>
          <w:p w14:paraId="1C4F4D88"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295E2736" w14:textId="77777777" w:rsidR="004A2C4C" w:rsidRPr="00A57513" w:rsidRDefault="004A2C4C" w:rsidP="004A2C4C">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Comparisons of relevance to the overview;</w:t>
            </w:r>
          </w:p>
          <w:p w14:paraId="1C12FD10" w14:textId="77777777" w:rsidR="0056469D" w:rsidRPr="00A57513" w:rsidRDefault="0056469D" w:rsidP="00EB006F">
            <w:pPr>
              <w:spacing w:after="0" w:line="240" w:lineRule="auto"/>
              <w:rPr>
                <w:rFonts w:asciiTheme="minorHAnsi" w:hAnsiTheme="minorHAnsi" w:cstheme="minorHAnsi"/>
                <w:b/>
                <w:sz w:val="16"/>
                <w:szCs w:val="16"/>
                <w:lang w:val="en-GB"/>
              </w:rPr>
            </w:pPr>
          </w:p>
          <w:p w14:paraId="1F831C5E"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Intervention delivery; </w:t>
            </w:r>
          </w:p>
          <w:p w14:paraId="03E3F58E" w14:textId="77777777" w:rsidR="0056469D" w:rsidRPr="00A57513" w:rsidRDefault="0056469D" w:rsidP="00EB006F">
            <w:pPr>
              <w:spacing w:after="0" w:line="240" w:lineRule="auto"/>
              <w:rPr>
                <w:rFonts w:asciiTheme="minorHAnsi" w:hAnsiTheme="minorHAnsi" w:cstheme="minorHAnsi"/>
                <w:b/>
                <w:sz w:val="16"/>
                <w:szCs w:val="16"/>
                <w:lang w:val="en-GB"/>
              </w:rPr>
            </w:pPr>
          </w:p>
          <w:p w14:paraId="5B4FECED" w14:textId="77777777" w:rsidR="0056469D" w:rsidRPr="00A57513" w:rsidRDefault="0056469D" w:rsidP="00EB006F">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Setting;</w:t>
            </w:r>
          </w:p>
        </w:tc>
        <w:tc>
          <w:tcPr>
            <w:tcW w:w="671" w:type="pct"/>
            <w:shd w:val="clear" w:color="auto" w:fill="C6D9F1" w:themeFill="text2" w:themeFillTint="33"/>
          </w:tcPr>
          <w:p w14:paraId="24411D9C" w14:textId="77777777" w:rsidR="0056469D" w:rsidRPr="00A57513" w:rsidRDefault="0056469D" w:rsidP="00EB006F">
            <w:pPr>
              <w:spacing w:after="0" w:line="240" w:lineRule="auto"/>
              <w:jc w:val="both"/>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7119B785" w14:textId="77777777" w:rsidR="0056469D" w:rsidRPr="00A57513" w:rsidRDefault="0056469D" w:rsidP="00EB006F">
            <w:pPr>
              <w:spacing w:after="0" w:line="240" w:lineRule="auto"/>
              <w:rPr>
                <w:rFonts w:asciiTheme="minorHAnsi" w:hAnsiTheme="minorHAnsi" w:cstheme="minorHAnsi"/>
                <w:b/>
                <w:sz w:val="16"/>
                <w:szCs w:val="16"/>
                <w:highlight w:val="yellow"/>
                <w:lang w:val="en-GB"/>
              </w:rPr>
            </w:pPr>
            <w:r w:rsidRPr="00A57513">
              <w:rPr>
                <w:rFonts w:asciiTheme="minorHAnsi" w:hAnsiTheme="minorHAnsi" w:cstheme="minorHAnsi"/>
                <w:b/>
                <w:sz w:val="16"/>
                <w:szCs w:val="16"/>
                <w:lang w:val="en-GB"/>
              </w:rPr>
              <w:t>General study characteristics</w:t>
            </w:r>
          </w:p>
        </w:tc>
      </w:tr>
      <w:tr w:rsidR="0056469D" w:rsidRPr="00A57513" w14:paraId="72E9FF9B" w14:textId="77777777" w:rsidTr="00E96F26">
        <w:trPr>
          <w:trHeight w:val="983"/>
        </w:trPr>
        <w:tc>
          <w:tcPr>
            <w:tcW w:w="742" w:type="pct"/>
            <w:shd w:val="clear" w:color="auto" w:fill="D9D9D9" w:themeFill="background1" w:themeFillShade="D9"/>
          </w:tcPr>
          <w:p w14:paraId="2A219760" w14:textId="7729B2E9" w:rsidR="0056469D" w:rsidRPr="00A57513" w:rsidRDefault="0056469D" w:rsidP="00EB006F">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Stead 2013 {1998};</w:t>
            </w:r>
          </w:p>
          <w:p w14:paraId="65B90475" w14:textId="77777777" w:rsidR="0056469D" w:rsidRPr="00A57513" w:rsidRDefault="0056469D" w:rsidP="00EB006F">
            <w:pPr>
              <w:spacing w:after="0" w:line="240" w:lineRule="auto"/>
              <w:rPr>
                <w:rFonts w:asciiTheme="minorHAnsi" w:hAnsiTheme="minorHAnsi" w:cstheme="minorHAnsi"/>
                <w:b/>
                <w:sz w:val="16"/>
                <w:szCs w:val="16"/>
              </w:rPr>
            </w:pPr>
          </w:p>
          <w:p w14:paraId="05ECF165" w14:textId="77777777" w:rsidR="0056469D" w:rsidRPr="00A57513" w:rsidRDefault="0056469D" w:rsidP="00EB006F">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UK;</w:t>
            </w:r>
          </w:p>
          <w:p w14:paraId="6DF570F4" w14:textId="77777777" w:rsidR="0056469D" w:rsidRPr="00A57513" w:rsidRDefault="0056469D" w:rsidP="00EB006F">
            <w:pPr>
              <w:spacing w:after="0" w:line="240" w:lineRule="auto"/>
              <w:rPr>
                <w:rFonts w:asciiTheme="minorHAnsi" w:hAnsiTheme="minorHAnsi" w:cstheme="minorHAnsi"/>
                <w:sz w:val="16"/>
                <w:szCs w:val="16"/>
              </w:rPr>
            </w:pPr>
          </w:p>
          <w:p w14:paraId="7BFB227E" w14:textId="77777777" w:rsidR="0056469D" w:rsidRPr="00A57513" w:rsidRDefault="0056469D" w:rsidP="00EB006F">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University of Oxford, Department of Primary Health Care, UK; National School for Health Research School for Primary Care Research, UK; NHS Research and Development Programme, UK;</w:t>
            </w:r>
          </w:p>
          <w:p w14:paraId="6C6744AA" w14:textId="77777777" w:rsidR="0056469D" w:rsidRPr="00A57513" w:rsidRDefault="0056469D" w:rsidP="00EB006F">
            <w:pPr>
              <w:spacing w:after="0" w:line="240" w:lineRule="auto"/>
              <w:rPr>
                <w:rFonts w:asciiTheme="minorHAnsi" w:hAnsiTheme="minorHAnsi" w:cstheme="minorHAnsi"/>
                <w:sz w:val="16"/>
                <w:szCs w:val="16"/>
              </w:rPr>
            </w:pPr>
          </w:p>
          <w:p w14:paraId="50C22891" w14:textId="77777777" w:rsidR="0056469D" w:rsidRPr="00A57513" w:rsidRDefault="0056469D" w:rsidP="00EB006F">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Review authors declare having no conflicts of interest</w:t>
            </w:r>
          </w:p>
          <w:p w14:paraId="439B116D" w14:textId="77777777" w:rsidR="0056469D" w:rsidRPr="00A57513" w:rsidRDefault="0056469D" w:rsidP="00EB006F">
            <w:pPr>
              <w:spacing w:after="0" w:line="240" w:lineRule="auto"/>
              <w:rPr>
                <w:rFonts w:asciiTheme="minorHAnsi" w:hAnsiTheme="minorHAnsi" w:cstheme="minorHAnsi"/>
                <w:b/>
                <w:sz w:val="16"/>
                <w:szCs w:val="16"/>
              </w:rPr>
            </w:pPr>
          </w:p>
        </w:tc>
        <w:tc>
          <w:tcPr>
            <w:tcW w:w="922" w:type="pct"/>
          </w:tcPr>
          <w:p w14:paraId="2EF858C4" w14:textId="20433B4B" w:rsidR="0056469D" w:rsidRPr="00A57513" w:rsidRDefault="0056469D" w:rsidP="00EB006F">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Jan</w:t>
            </w:r>
            <w:r w:rsidR="0005297D">
              <w:rPr>
                <w:rFonts w:asciiTheme="minorHAnsi" w:hAnsiTheme="minorHAnsi" w:cstheme="minorHAnsi"/>
                <w:sz w:val="16"/>
                <w:szCs w:val="16"/>
                <w:lang w:val="en-GB"/>
              </w:rPr>
              <w:t>uary/February</w:t>
            </w:r>
            <w:r w:rsidRPr="00A57513">
              <w:rPr>
                <w:rFonts w:asciiTheme="minorHAnsi" w:hAnsiTheme="minorHAnsi" w:cstheme="minorHAnsi"/>
                <w:sz w:val="16"/>
                <w:szCs w:val="16"/>
                <w:lang w:val="en-GB"/>
              </w:rPr>
              <w:t xml:space="preserve"> 2013 </w:t>
            </w:r>
          </w:p>
          <w:p w14:paraId="08722CB3" w14:textId="77777777" w:rsidR="0056469D" w:rsidRPr="00A57513" w:rsidRDefault="0056469D" w:rsidP="00EB006F">
            <w:pPr>
              <w:spacing w:after="0" w:line="240" w:lineRule="auto"/>
              <w:rPr>
                <w:rFonts w:asciiTheme="minorHAnsi" w:hAnsiTheme="minorHAnsi" w:cstheme="minorHAnsi"/>
                <w:sz w:val="16"/>
                <w:szCs w:val="16"/>
                <w:lang w:val="en-GB"/>
              </w:rPr>
            </w:pPr>
          </w:p>
          <w:p w14:paraId="1F298C2C" w14:textId="7347A1F6" w:rsidR="0056469D" w:rsidRPr="00A57513" w:rsidRDefault="0056469D" w:rsidP="00EB006F">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Cochrane Tobacco Addiction Group specialised register (MEDLINE, EMBASE and PsycINFO</w:t>
            </w:r>
            <w:r w:rsidR="0005297D">
              <w:rPr>
                <w:rFonts w:asciiTheme="minorHAnsi" w:hAnsiTheme="minorHAnsi" w:cstheme="minorHAnsi"/>
                <w:sz w:val="16"/>
                <w:szCs w:val="16"/>
                <w:lang w:val="en-GB"/>
              </w:rPr>
              <w:t xml:space="preserve">, </w:t>
            </w:r>
            <w:r w:rsidRPr="00A57513">
              <w:rPr>
                <w:rFonts w:asciiTheme="minorHAnsi" w:hAnsiTheme="minorHAnsi" w:cstheme="minorHAnsi"/>
                <w:sz w:val="16"/>
                <w:szCs w:val="16"/>
                <w:lang w:val="en-GB"/>
              </w:rPr>
              <w:t>CENTRAL)</w:t>
            </w:r>
            <w:r w:rsidR="0005297D">
              <w:rPr>
                <w:rFonts w:asciiTheme="minorHAnsi" w:hAnsiTheme="minorHAnsi" w:cstheme="minorHAnsi"/>
                <w:sz w:val="16"/>
                <w:szCs w:val="16"/>
                <w:lang w:val="en-GB"/>
              </w:rPr>
              <w:t>,</w:t>
            </w:r>
          </w:p>
          <w:p w14:paraId="17F32FDB" w14:textId="77777777" w:rsidR="0056469D" w:rsidRPr="00A57513" w:rsidRDefault="0056469D" w:rsidP="00EB006F">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Latin American databases through BVS (Virtual Library inHealth) which covered six databases (Lilacs, Biblioteca Cochrane, Wholis, Leyes, Scielo, Inbiomed);</w:t>
            </w:r>
          </w:p>
          <w:p w14:paraId="677F9D0D" w14:textId="77777777" w:rsidR="0056469D" w:rsidRPr="00A57513" w:rsidRDefault="0056469D" w:rsidP="00EB006F">
            <w:pPr>
              <w:spacing w:after="0" w:line="240" w:lineRule="auto"/>
              <w:rPr>
                <w:rFonts w:asciiTheme="minorHAnsi" w:hAnsiTheme="minorHAnsi" w:cstheme="minorHAnsi"/>
                <w:sz w:val="16"/>
                <w:szCs w:val="16"/>
                <w:lang w:val="en-GB"/>
              </w:rPr>
            </w:pPr>
          </w:p>
          <w:p w14:paraId="25B8FA47" w14:textId="77777777" w:rsidR="0056469D" w:rsidRPr="00A57513" w:rsidRDefault="0056469D" w:rsidP="00EB006F">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 xml:space="preserve">42; </w:t>
            </w:r>
          </w:p>
          <w:p w14:paraId="4466479D" w14:textId="77777777" w:rsidR="0056469D" w:rsidRPr="00A57513" w:rsidRDefault="0056469D" w:rsidP="00EB006F">
            <w:pPr>
              <w:spacing w:after="0" w:line="240" w:lineRule="auto"/>
              <w:rPr>
                <w:rFonts w:asciiTheme="minorHAnsi" w:hAnsiTheme="minorHAnsi" w:cstheme="minorHAnsi"/>
                <w:sz w:val="16"/>
                <w:szCs w:val="16"/>
                <w:lang w:val="en-GB"/>
              </w:rPr>
            </w:pPr>
          </w:p>
          <w:p w14:paraId="22D6395D" w14:textId="77777777" w:rsidR="0056469D" w:rsidRPr="00A57513" w:rsidRDefault="0056469D" w:rsidP="00EB006F">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Over 31,000;</w:t>
            </w:r>
          </w:p>
          <w:p w14:paraId="0F636AC5" w14:textId="77777777" w:rsidR="0056469D" w:rsidRPr="00A57513" w:rsidRDefault="0056469D" w:rsidP="00EB006F">
            <w:pPr>
              <w:spacing w:after="0" w:line="240" w:lineRule="auto"/>
              <w:rPr>
                <w:rFonts w:asciiTheme="minorHAnsi" w:hAnsiTheme="minorHAnsi" w:cstheme="minorHAnsi"/>
                <w:sz w:val="16"/>
                <w:szCs w:val="16"/>
                <w:lang w:val="en-GB"/>
              </w:rPr>
            </w:pPr>
          </w:p>
          <w:p w14:paraId="7403D411" w14:textId="77777777" w:rsidR="0056469D" w:rsidRPr="00A57513" w:rsidRDefault="0056469D" w:rsidP="00EB006F">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AMSTAR 2: Critically low</w:t>
            </w:r>
          </w:p>
          <w:p w14:paraId="51EB7B79" w14:textId="77777777" w:rsidR="0056469D" w:rsidRPr="00A57513" w:rsidRDefault="0056469D" w:rsidP="00EB006F">
            <w:pPr>
              <w:spacing w:after="0" w:line="240" w:lineRule="auto"/>
              <w:rPr>
                <w:rFonts w:asciiTheme="minorHAnsi" w:hAnsiTheme="minorHAnsi" w:cstheme="minorHAnsi"/>
                <w:sz w:val="16"/>
                <w:szCs w:val="16"/>
                <w:lang w:val="en-GB"/>
              </w:rPr>
            </w:pPr>
          </w:p>
          <w:p w14:paraId="51ECAEFE" w14:textId="77777777" w:rsidR="0056469D" w:rsidRPr="00A57513" w:rsidRDefault="0056469D" w:rsidP="00EB006F">
            <w:pPr>
              <w:spacing w:after="0" w:line="240" w:lineRule="auto"/>
              <w:rPr>
                <w:rFonts w:asciiTheme="minorHAnsi" w:hAnsiTheme="minorHAnsi" w:cstheme="minorHAnsi"/>
                <w:sz w:val="16"/>
                <w:szCs w:val="16"/>
                <w:lang w:val="en-GB"/>
              </w:rPr>
            </w:pPr>
          </w:p>
        </w:tc>
        <w:tc>
          <w:tcPr>
            <w:tcW w:w="652" w:type="pct"/>
          </w:tcPr>
          <w:p w14:paraId="00021E8B" w14:textId="55C1A815" w:rsidR="0056469D" w:rsidRPr="00A57513" w:rsidRDefault="0056469D" w:rsidP="00804829">
            <w:pPr>
              <w:spacing w:line="240" w:lineRule="auto"/>
              <w:rPr>
                <w:rFonts w:asciiTheme="minorHAnsi" w:hAnsiTheme="minorHAnsi" w:cstheme="minorHAnsi"/>
                <w:sz w:val="16"/>
                <w:szCs w:val="16"/>
                <w:vertAlign w:val="superscript"/>
              </w:rPr>
            </w:pPr>
            <w:r w:rsidRPr="00A57513">
              <w:rPr>
                <w:rFonts w:asciiTheme="minorHAnsi" w:hAnsiTheme="minorHAnsi" w:cstheme="minorHAnsi"/>
                <w:sz w:val="16"/>
                <w:szCs w:val="16"/>
              </w:rPr>
              <w:t>General/Mixed population of smokers</w:t>
            </w:r>
          </w:p>
          <w:p w14:paraId="64117CF0" w14:textId="3FBBBC35" w:rsidR="0056469D" w:rsidRPr="00A57513" w:rsidRDefault="00564249" w:rsidP="00804829">
            <w:pPr>
              <w:spacing w:line="240" w:lineRule="auto"/>
              <w:rPr>
                <w:rFonts w:asciiTheme="minorHAnsi" w:hAnsiTheme="minorHAnsi" w:cstheme="minorHAnsi"/>
                <w:sz w:val="16"/>
                <w:szCs w:val="16"/>
              </w:rPr>
            </w:pPr>
            <w:r>
              <w:rPr>
                <w:rFonts w:asciiTheme="minorHAnsi" w:hAnsiTheme="minorHAnsi" w:cstheme="minorHAnsi"/>
                <w:sz w:val="16"/>
                <w:szCs w:val="16"/>
              </w:rPr>
              <w:t>Trials recruiting pregnant women excluded.</w:t>
            </w:r>
          </w:p>
        </w:tc>
        <w:tc>
          <w:tcPr>
            <w:tcW w:w="867" w:type="pct"/>
          </w:tcPr>
          <w:p w14:paraId="20AFD58E" w14:textId="248A5ED5" w:rsidR="00A04883" w:rsidRDefault="00A04883" w:rsidP="00A57513">
            <w:pPr>
              <w:spacing w:line="240" w:lineRule="auto"/>
              <w:contextualSpacing/>
              <w:rPr>
                <w:rFonts w:asciiTheme="minorHAnsi" w:hAnsiTheme="minorHAnsi" w:cstheme="minorHAnsi"/>
                <w:bCs/>
                <w:sz w:val="16"/>
                <w:szCs w:val="16"/>
                <w:lang w:val="en-GB"/>
              </w:rPr>
            </w:pPr>
            <w:r>
              <w:rPr>
                <w:rFonts w:asciiTheme="minorHAnsi" w:hAnsiTheme="minorHAnsi" w:cstheme="minorHAnsi"/>
                <w:b/>
                <w:bCs/>
                <w:sz w:val="16"/>
                <w:szCs w:val="16"/>
                <w:lang w:val="en-GB"/>
              </w:rPr>
              <w:t>(1</w:t>
            </w:r>
            <w:r w:rsidRPr="00BC432E">
              <w:rPr>
                <w:rFonts w:asciiTheme="minorHAnsi" w:hAnsiTheme="minorHAnsi" w:cstheme="minorHAnsi"/>
                <w:b/>
                <w:bCs/>
                <w:sz w:val="16"/>
                <w:szCs w:val="16"/>
                <w:lang w:val="en-GB"/>
              </w:rPr>
              <w:t xml:space="preserve">) </w:t>
            </w:r>
            <w:r w:rsidRPr="00BC432E">
              <w:rPr>
                <w:rFonts w:asciiTheme="minorHAnsi" w:hAnsiTheme="minorHAnsi"/>
                <w:b/>
                <w:bCs/>
                <w:sz w:val="16"/>
                <w:szCs w:val="16"/>
                <w:lang w:val="en-US"/>
              </w:rPr>
              <w:t xml:space="preserve">Physician advice (minimal or intensive interventions) vs No advice (or usual care) </w:t>
            </w:r>
            <w:r>
              <w:rPr>
                <w:rFonts w:asciiTheme="minorHAnsi" w:hAnsiTheme="minorHAnsi"/>
                <w:b/>
                <w:bCs/>
                <w:sz w:val="16"/>
                <w:szCs w:val="16"/>
                <w:vertAlign w:val="superscript"/>
                <w:lang w:val="en-US"/>
              </w:rPr>
              <w:t>a</w:t>
            </w:r>
            <w:r>
              <w:rPr>
                <w:rFonts w:asciiTheme="minorHAnsi" w:hAnsiTheme="minorHAnsi"/>
                <w:b/>
                <w:sz w:val="16"/>
                <w:szCs w:val="16"/>
                <w:vertAlign w:val="superscript"/>
                <w:lang w:val="en-US"/>
              </w:rPr>
              <w:br/>
            </w:r>
            <w:r w:rsidRPr="00A57513">
              <w:rPr>
                <w:rFonts w:asciiTheme="minorHAnsi" w:hAnsiTheme="minorHAnsi" w:cstheme="minorHAnsi"/>
                <w:b/>
                <w:bCs/>
                <w:sz w:val="16"/>
                <w:szCs w:val="16"/>
                <w:lang w:val="en-GB"/>
              </w:rPr>
              <w:t>(</w:t>
            </w:r>
            <w:r>
              <w:rPr>
                <w:rFonts w:asciiTheme="minorHAnsi" w:hAnsiTheme="minorHAnsi" w:cstheme="minorHAnsi"/>
                <w:b/>
                <w:bCs/>
                <w:sz w:val="16"/>
                <w:szCs w:val="16"/>
                <w:lang w:val="en-GB"/>
              </w:rPr>
              <w:t>2</w:t>
            </w:r>
            <w:r w:rsidRPr="00A57513">
              <w:rPr>
                <w:rFonts w:asciiTheme="minorHAnsi" w:hAnsiTheme="minorHAnsi" w:cstheme="minorHAnsi"/>
                <w:b/>
                <w:bCs/>
                <w:sz w:val="16"/>
                <w:szCs w:val="16"/>
                <w:lang w:val="en-GB"/>
              </w:rPr>
              <w:t>) Physician advice with follow-up vs Minimal intervention/advice with single visit</w:t>
            </w:r>
            <w:r w:rsidRPr="00A57513">
              <w:rPr>
                <w:rFonts w:asciiTheme="minorHAnsi" w:hAnsiTheme="minorHAnsi" w:cstheme="minorHAnsi"/>
                <w:bCs/>
                <w:sz w:val="16"/>
                <w:szCs w:val="16"/>
                <w:lang w:val="en-GB"/>
              </w:rPr>
              <w:t xml:space="preserve"> </w:t>
            </w:r>
          </w:p>
          <w:p w14:paraId="27909BB9" w14:textId="3D1400E4" w:rsidR="00A04883" w:rsidRDefault="00A04883" w:rsidP="00A57513">
            <w:pPr>
              <w:spacing w:line="240" w:lineRule="auto"/>
              <w:contextualSpacing/>
              <w:rPr>
                <w:rFonts w:asciiTheme="minorHAnsi" w:hAnsiTheme="minorHAnsi" w:cstheme="minorHAnsi"/>
                <w:bCs/>
                <w:sz w:val="16"/>
                <w:szCs w:val="16"/>
                <w:lang w:val="en-GB"/>
              </w:rPr>
            </w:pPr>
            <w:r w:rsidRPr="00DE0522">
              <w:rPr>
                <w:rFonts w:asciiTheme="minorHAnsi" w:hAnsiTheme="minorHAnsi" w:cstheme="minorHAnsi"/>
                <w:b/>
                <w:sz w:val="16"/>
                <w:szCs w:val="16"/>
                <w:lang w:val="en-GB"/>
              </w:rPr>
              <w:t>(</w:t>
            </w:r>
            <w:r>
              <w:rPr>
                <w:rFonts w:asciiTheme="minorHAnsi" w:hAnsiTheme="minorHAnsi" w:cstheme="minorHAnsi"/>
                <w:b/>
                <w:sz w:val="16"/>
                <w:szCs w:val="16"/>
                <w:lang w:val="en-GB"/>
              </w:rPr>
              <w:t>3</w:t>
            </w:r>
            <w:r w:rsidRPr="00DE0522">
              <w:rPr>
                <w:rFonts w:asciiTheme="minorHAnsi" w:hAnsiTheme="minorHAnsi" w:cstheme="minorHAnsi"/>
                <w:b/>
                <w:sz w:val="16"/>
                <w:szCs w:val="16"/>
                <w:lang w:val="en-GB"/>
              </w:rPr>
              <w:t>)</w:t>
            </w:r>
            <w:r w:rsidRPr="00DE0522">
              <w:rPr>
                <w:rFonts w:asciiTheme="minorHAnsi" w:hAnsiTheme="minorHAnsi"/>
                <w:b/>
                <w:bCs/>
                <w:sz w:val="16"/>
                <w:szCs w:val="16"/>
                <w:lang w:val="en-US"/>
              </w:rPr>
              <w:t xml:space="preserve"> Intensive advice versus Minimal advice</w:t>
            </w:r>
            <w:r w:rsidRPr="001A4C66">
              <w:rPr>
                <w:rFonts w:asciiTheme="minorHAnsi" w:hAnsiTheme="minorHAnsi" w:cstheme="minorHAnsi"/>
                <w:sz w:val="16"/>
                <w:szCs w:val="16"/>
                <w:vertAlign w:val="superscript"/>
                <w:lang w:val="en-GB"/>
              </w:rPr>
              <w:t xml:space="preserve"> </w:t>
            </w:r>
          </w:p>
          <w:p w14:paraId="0DF2FDD9" w14:textId="0812F43D" w:rsidR="0056469D" w:rsidRPr="00A57513" w:rsidRDefault="0056469D" w:rsidP="00A57513">
            <w:pPr>
              <w:spacing w:line="240" w:lineRule="auto"/>
              <w:contextualSpacing/>
              <w:rPr>
                <w:rFonts w:asciiTheme="minorHAnsi" w:hAnsiTheme="minorHAnsi" w:cstheme="minorHAnsi"/>
                <w:sz w:val="16"/>
                <w:szCs w:val="16"/>
                <w:vertAlign w:val="superscript"/>
                <w:lang w:val="en-GB"/>
              </w:rPr>
            </w:pPr>
            <w:r w:rsidRPr="00A57513">
              <w:rPr>
                <w:rFonts w:asciiTheme="minorHAnsi" w:hAnsiTheme="minorHAnsi" w:cstheme="minorHAnsi"/>
                <w:bCs/>
                <w:sz w:val="16"/>
                <w:szCs w:val="16"/>
                <w:lang w:val="en-GB"/>
              </w:rPr>
              <w:t>(</w:t>
            </w:r>
            <w:r w:rsidR="00A04883">
              <w:rPr>
                <w:rFonts w:asciiTheme="minorHAnsi" w:hAnsiTheme="minorHAnsi" w:cstheme="minorHAnsi"/>
                <w:bCs/>
                <w:sz w:val="16"/>
                <w:szCs w:val="16"/>
                <w:lang w:val="en-GB"/>
              </w:rPr>
              <w:t>4</w:t>
            </w:r>
            <w:r w:rsidRPr="00A57513">
              <w:rPr>
                <w:rFonts w:asciiTheme="minorHAnsi" w:hAnsiTheme="minorHAnsi" w:cstheme="minorHAnsi"/>
                <w:bCs/>
                <w:sz w:val="16"/>
                <w:szCs w:val="16"/>
                <w:lang w:val="en-GB"/>
              </w:rPr>
              <w:t xml:space="preserve">) </w:t>
            </w:r>
            <w:r w:rsidRPr="00A57513">
              <w:rPr>
                <w:rFonts w:asciiTheme="minorHAnsi" w:hAnsiTheme="minorHAnsi"/>
                <w:bCs/>
                <w:sz w:val="16"/>
                <w:szCs w:val="16"/>
                <w:lang w:val="en-US"/>
              </w:rPr>
              <w:t xml:space="preserve">Motivational counselling versus </w:t>
            </w:r>
            <w:r w:rsidR="001A4C66">
              <w:rPr>
                <w:rFonts w:asciiTheme="minorHAnsi" w:hAnsiTheme="minorHAnsi"/>
                <w:bCs/>
                <w:sz w:val="16"/>
                <w:szCs w:val="16"/>
                <w:lang w:val="en-US"/>
              </w:rPr>
              <w:t>B</w:t>
            </w:r>
            <w:r w:rsidRPr="00A57513">
              <w:rPr>
                <w:rFonts w:asciiTheme="minorHAnsi" w:hAnsiTheme="minorHAnsi"/>
                <w:bCs/>
                <w:sz w:val="16"/>
                <w:szCs w:val="16"/>
                <w:lang w:val="en-US"/>
              </w:rPr>
              <w:t>rief advice</w:t>
            </w:r>
            <w:r w:rsidRPr="00A57513">
              <w:rPr>
                <w:rFonts w:asciiTheme="minorHAnsi" w:hAnsiTheme="minorHAnsi"/>
                <w:b/>
                <w:bCs/>
                <w:sz w:val="16"/>
                <w:szCs w:val="16"/>
                <w:lang w:val="en-US"/>
              </w:rPr>
              <w:t xml:space="preserve">  </w:t>
            </w:r>
            <w:r w:rsidR="00A57513">
              <w:rPr>
                <w:rFonts w:asciiTheme="minorHAnsi" w:hAnsiTheme="minorHAnsi"/>
                <w:b/>
                <w:bCs/>
                <w:sz w:val="16"/>
                <w:szCs w:val="16"/>
                <w:lang w:val="en-US"/>
              </w:rPr>
              <w:br/>
            </w:r>
            <w:r w:rsidRPr="00A57513">
              <w:rPr>
                <w:rFonts w:asciiTheme="minorHAnsi" w:hAnsiTheme="minorHAnsi" w:cstheme="minorHAnsi"/>
                <w:bCs/>
                <w:sz w:val="16"/>
                <w:szCs w:val="16"/>
                <w:lang w:val="en-GB"/>
              </w:rPr>
              <w:t>(</w:t>
            </w:r>
            <w:r w:rsidR="00A04883">
              <w:rPr>
                <w:rFonts w:asciiTheme="minorHAnsi" w:hAnsiTheme="minorHAnsi" w:cstheme="minorHAnsi"/>
                <w:bCs/>
                <w:sz w:val="16"/>
                <w:szCs w:val="16"/>
                <w:lang w:val="en-GB"/>
              </w:rPr>
              <w:t>5</w:t>
            </w:r>
            <w:r w:rsidRPr="00A57513">
              <w:rPr>
                <w:rFonts w:asciiTheme="minorHAnsi" w:hAnsiTheme="minorHAnsi" w:cstheme="minorHAnsi"/>
                <w:bCs/>
                <w:sz w:val="16"/>
                <w:szCs w:val="16"/>
                <w:lang w:val="en-GB"/>
              </w:rPr>
              <w:t xml:space="preserve">) </w:t>
            </w:r>
            <w:r w:rsidRPr="00A57513">
              <w:rPr>
                <w:rFonts w:asciiTheme="minorHAnsi" w:hAnsiTheme="minorHAnsi"/>
                <w:sz w:val="16"/>
                <w:szCs w:val="16"/>
                <w:lang w:val="en-US"/>
              </w:rPr>
              <w:t>Physician advice (autonomy-supporting style) vs Physician advice (controlling style)</w:t>
            </w:r>
            <w:r w:rsidR="00A57513">
              <w:rPr>
                <w:rFonts w:asciiTheme="minorHAnsi" w:hAnsiTheme="minorHAnsi"/>
                <w:sz w:val="16"/>
                <w:szCs w:val="16"/>
                <w:lang w:val="en-US"/>
              </w:rPr>
              <w:br/>
            </w:r>
            <w:r w:rsidRPr="00A57513">
              <w:rPr>
                <w:rFonts w:asciiTheme="minorHAnsi" w:hAnsiTheme="minorHAnsi" w:cstheme="minorHAnsi"/>
                <w:sz w:val="16"/>
                <w:szCs w:val="16"/>
                <w:lang w:val="en-GB"/>
              </w:rPr>
              <w:t>(</w:t>
            </w:r>
            <w:r w:rsidR="00A04883">
              <w:rPr>
                <w:rFonts w:asciiTheme="minorHAnsi" w:hAnsiTheme="minorHAnsi" w:cstheme="minorHAnsi"/>
                <w:sz w:val="16"/>
                <w:szCs w:val="16"/>
                <w:lang w:val="en-GB"/>
              </w:rPr>
              <w:t>6</w:t>
            </w:r>
            <w:r w:rsidRPr="00A57513">
              <w:rPr>
                <w:rFonts w:asciiTheme="minorHAnsi" w:hAnsiTheme="minorHAnsi" w:cstheme="minorHAnsi"/>
                <w:sz w:val="16"/>
                <w:szCs w:val="16"/>
                <w:lang w:val="en-GB"/>
              </w:rPr>
              <w:t xml:space="preserve">) </w:t>
            </w:r>
            <w:r w:rsidRPr="00A57513">
              <w:rPr>
                <w:rFonts w:asciiTheme="minorHAnsi" w:hAnsiTheme="minorHAnsi"/>
                <w:sz w:val="16"/>
                <w:szCs w:val="16"/>
                <w:lang w:val="en-US"/>
              </w:rPr>
              <w:t>Brief advice vs Computer-generated tailored letters and selected self-help manuals</w:t>
            </w:r>
            <w:r w:rsidR="00A57513">
              <w:rPr>
                <w:rFonts w:asciiTheme="minorHAnsi" w:hAnsiTheme="minorHAnsi"/>
                <w:sz w:val="16"/>
                <w:szCs w:val="16"/>
                <w:lang w:val="en-US"/>
              </w:rPr>
              <w:br/>
            </w:r>
          </w:p>
          <w:p w14:paraId="3E012E92" w14:textId="77777777" w:rsidR="0056469D" w:rsidRPr="00A57513" w:rsidRDefault="0056469D" w:rsidP="00A57513">
            <w:pPr>
              <w:spacing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NR;</w:t>
            </w:r>
          </w:p>
          <w:p w14:paraId="4E646E7B" w14:textId="77777777" w:rsidR="0056469D" w:rsidRPr="00A57513" w:rsidRDefault="0056469D" w:rsidP="00A57513">
            <w:pPr>
              <w:spacing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No setting restriction</w:t>
            </w:r>
          </w:p>
        </w:tc>
        <w:tc>
          <w:tcPr>
            <w:tcW w:w="671" w:type="pct"/>
          </w:tcPr>
          <w:p w14:paraId="7DEF3D8C" w14:textId="77777777" w:rsidR="0056469D" w:rsidRPr="00A57513" w:rsidRDefault="0056469D" w:rsidP="00EB006F">
            <w:pPr>
              <w:rPr>
                <w:rFonts w:asciiTheme="minorHAnsi" w:hAnsiTheme="minorHAnsi" w:cstheme="minorHAnsi"/>
                <w:sz w:val="16"/>
                <w:szCs w:val="16"/>
                <w:lang w:val="en-GB"/>
              </w:rPr>
            </w:pPr>
            <w:r w:rsidRPr="00A57513">
              <w:rPr>
                <w:rFonts w:asciiTheme="minorHAnsi" w:hAnsiTheme="minorHAnsi" w:cstheme="minorHAnsi"/>
                <w:sz w:val="16"/>
                <w:szCs w:val="16"/>
                <w:lang w:val="en-GB"/>
              </w:rPr>
              <w:t>Tobacco smoking abstinence/cessation</w:t>
            </w:r>
          </w:p>
          <w:p w14:paraId="5E190E08" w14:textId="77777777" w:rsidR="0056469D" w:rsidRPr="00A57513" w:rsidRDefault="0056469D" w:rsidP="00EB006F">
            <w:pPr>
              <w:rPr>
                <w:rFonts w:asciiTheme="minorHAnsi" w:hAnsiTheme="minorHAnsi" w:cstheme="minorHAnsi"/>
                <w:sz w:val="16"/>
                <w:szCs w:val="16"/>
                <w:lang w:val="en-GB"/>
              </w:rPr>
            </w:pPr>
          </w:p>
          <w:p w14:paraId="023C3196" w14:textId="77777777" w:rsidR="0056469D" w:rsidRPr="00A57513" w:rsidRDefault="0056469D" w:rsidP="00EB006F">
            <w:pPr>
              <w:rPr>
                <w:rFonts w:asciiTheme="minorHAnsi" w:hAnsiTheme="minorHAnsi" w:cstheme="minorHAnsi"/>
                <w:sz w:val="16"/>
                <w:szCs w:val="16"/>
                <w:lang w:val="en-GB"/>
              </w:rPr>
            </w:pPr>
          </w:p>
        </w:tc>
        <w:tc>
          <w:tcPr>
            <w:tcW w:w="1145" w:type="pct"/>
          </w:tcPr>
          <w:p w14:paraId="5A46F173" w14:textId="1190C78E" w:rsidR="0056469D" w:rsidRPr="00A57513" w:rsidRDefault="0056469D" w:rsidP="00EB006F">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Most participants were from unselected populations</w:t>
            </w:r>
            <w:r w:rsidR="00A04883">
              <w:rPr>
                <w:rFonts w:asciiTheme="minorHAnsi" w:hAnsiTheme="minorHAnsi" w:cstheme="minorHAnsi"/>
                <w:sz w:val="16"/>
                <w:szCs w:val="16"/>
              </w:rPr>
              <w:t>; h</w:t>
            </w:r>
            <w:r w:rsidRPr="00A57513">
              <w:rPr>
                <w:rFonts w:asciiTheme="minorHAnsi" w:hAnsiTheme="minorHAnsi" w:cstheme="minorHAnsi"/>
                <w:sz w:val="16"/>
                <w:szCs w:val="16"/>
              </w:rPr>
              <w:t xml:space="preserve">owever, in some trials, participants </w:t>
            </w:r>
            <w:r w:rsidR="00A04883">
              <w:rPr>
                <w:rFonts w:asciiTheme="minorHAnsi" w:hAnsiTheme="minorHAnsi" w:cstheme="minorHAnsi"/>
                <w:sz w:val="16"/>
                <w:szCs w:val="16"/>
              </w:rPr>
              <w:t>had co-morbidities (e.g., diabetes, asbestos exposed, cardiovascular disease).</w:t>
            </w:r>
          </w:p>
          <w:p w14:paraId="6EA9BE31" w14:textId="77777777" w:rsidR="0056469D" w:rsidRPr="00A57513" w:rsidRDefault="0056469D" w:rsidP="00EB006F">
            <w:pPr>
              <w:spacing w:after="0" w:line="240" w:lineRule="auto"/>
              <w:rPr>
                <w:rFonts w:asciiTheme="minorHAnsi" w:hAnsiTheme="minorHAnsi" w:cstheme="minorHAnsi"/>
                <w:sz w:val="16"/>
                <w:szCs w:val="16"/>
              </w:rPr>
            </w:pPr>
          </w:p>
          <w:p w14:paraId="00F2407C" w14:textId="77777777" w:rsidR="0056469D" w:rsidRPr="00A57513" w:rsidRDefault="0056469D" w:rsidP="00EB006F">
            <w:pPr>
              <w:spacing w:after="0" w:line="240" w:lineRule="auto"/>
              <w:rPr>
                <w:rFonts w:asciiTheme="minorHAnsi" w:hAnsiTheme="minorHAnsi" w:cstheme="minorHAnsi"/>
                <w:sz w:val="16"/>
                <w:szCs w:val="16"/>
              </w:rPr>
            </w:pPr>
          </w:p>
          <w:p w14:paraId="68A09110" w14:textId="77777777" w:rsidR="0056469D" w:rsidRPr="00A57513" w:rsidRDefault="0056469D" w:rsidP="00EB006F">
            <w:pPr>
              <w:spacing w:after="0" w:line="240" w:lineRule="auto"/>
              <w:rPr>
                <w:rFonts w:asciiTheme="minorHAnsi" w:hAnsiTheme="minorHAnsi" w:cstheme="minorHAnsi"/>
                <w:sz w:val="16"/>
                <w:szCs w:val="16"/>
              </w:rPr>
            </w:pPr>
          </w:p>
        </w:tc>
      </w:tr>
    </w:tbl>
    <w:p w14:paraId="15FFDF16" w14:textId="79E72025" w:rsidR="00E96F26" w:rsidRPr="000C2BAE" w:rsidRDefault="00E96F26" w:rsidP="00E96F26">
      <w:pPr>
        <w:spacing w:after="0" w:line="240" w:lineRule="auto"/>
        <w:rPr>
          <w:sz w:val="14"/>
          <w:szCs w:val="14"/>
        </w:rPr>
      </w:pPr>
      <w:r w:rsidRPr="000C2BAE">
        <w:rPr>
          <w:sz w:val="14"/>
          <w:szCs w:val="14"/>
        </w:rPr>
        <w:t>Abbreviations:</w:t>
      </w:r>
      <w:r w:rsidR="00804829" w:rsidRPr="000C2BAE">
        <w:rPr>
          <w:sz w:val="14"/>
          <w:szCs w:val="14"/>
        </w:rPr>
        <w:t xml:space="preserve"> </w:t>
      </w:r>
      <w:r w:rsidR="0037508D" w:rsidRPr="000C2BAE">
        <w:rPr>
          <w:sz w:val="14"/>
          <w:szCs w:val="14"/>
        </w:rPr>
        <w:t xml:space="preserve">CVD: cardiovascular disease; </w:t>
      </w:r>
      <w:r w:rsidR="00804829" w:rsidRPr="000C2BAE">
        <w:rPr>
          <w:sz w:val="14"/>
          <w:szCs w:val="14"/>
        </w:rPr>
        <w:t xml:space="preserve">Lilacs: Latin America and Caribbean Health Sciences Literature; </w:t>
      </w:r>
      <w:r w:rsidR="0037508D" w:rsidRPr="000C2BAE">
        <w:rPr>
          <w:sz w:val="14"/>
          <w:szCs w:val="14"/>
        </w:rPr>
        <w:t xml:space="preserve">NR: not reported; </w:t>
      </w:r>
      <w:r w:rsidR="00804829" w:rsidRPr="000C2BAE">
        <w:rPr>
          <w:sz w:val="14"/>
          <w:szCs w:val="14"/>
        </w:rPr>
        <w:t xml:space="preserve">Scielo: </w:t>
      </w:r>
      <w:r w:rsidR="0037508D" w:rsidRPr="000C2BAE">
        <w:rPr>
          <w:sz w:val="14"/>
          <w:szCs w:val="14"/>
        </w:rPr>
        <w:t xml:space="preserve">Scientific Electronic Library Online; </w:t>
      </w:r>
      <w:r w:rsidR="00804829" w:rsidRPr="000C2BAE">
        <w:rPr>
          <w:sz w:val="14"/>
          <w:szCs w:val="14"/>
        </w:rPr>
        <w:t xml:space="preserve">Wholis: </w:t>
      </w:r>
      <w:r w:rsidR="0037508D" w:rsidRPr="000C2BAE">
        <w:rPr>
          <w:sz w:val="14"/>
          <w:szCs w:val="14"/>
        </w:rPr>
        <w:t>World Health Organization library database</w:t>
      </w:r>
      <w:r w:rsidRPr="000C2BAE">
        <w:rPr>
          <w:sz w:val="14"/>
          <w:szCs w:val="14"/>
        </w:rPr>
        <w:br/>
      </w:r>
      <w:r w:rsidRPr="000C2BAE">
        <w:rPr>
          <w:b/>
          <w:sz w:val="14"/>
          <w:szCs w:val="14"/>
        </w:rPr>
        <w:t>Bolded</w:t>
      </w:r>
      <w:r w:rsidRPr="000C2BAE">
        <w:rPr>
          <w:sz w:val="14"/>
          <w:szCs w:val="14"/>
        </w:rPr>
        <w:t xml:space="preserve"> comparisons are selected for GRADEing as they examine a relevant comparator (e.g., placebo, usual care) and population (e.g., general/mixed population of smokers)</w:t>
      </w:r>
    </w:p>
    <w:p w14:paraId="1135AB5E" w14:textId="77777777" w:rsidR="00332991" w:rsidRDefault="00A04883" w:rsidP="00332991">
      <w:pPr>
        <w:spacing w:line="240" w:lineRule="auto"/>
        <w:contextualSpacing/>
        <w:rPr>
          <w:sz w:val="14"/>
          <w:szCs w:val="14"/>
          <w:lang w:val="en-US"/>
        </w:rPr>
        <w:sectPr w:rsidR="00332991" w:rsidSect="007445C5">
          <w:pgSz w:w="15840" w:h="12240" w:orient="landscape"/>
          <w:pgMar w:top="720" w:right="720" w:bottom="720" w:left="720" w:header="708" w:footer="708" w:gutter="0"/>
          <w:cols w:space="708"/>
          <w:docGrid w:linePitch="360"/>
        </w:sectPr>
      </w:pPr>
      <w:r>
        <w:rPr>
          <w:sz w:val="14"/>
          <w:szCs w:val="14"/>
          <w:vertAlign w:val="superscript"/>
          <w:lang w:val="en-US"/>
        </w:rPr>
        <w:t>a</w:t>
      </w:r>
      <w:r w:rsidR="0056469D" w:rsidRPr="000C2BAE">
        <w:rPr>
          <w:sz w:val="14"/>
          <w:szCs w:val="14"/>
          <w:lang w:val="en-US"/>
        </w:rPr>
        <w:t xml:space="preserve"> </w:t>
      </w:r>
      <w:r w:rsidR="00611530">
        <w:rPr>
          <w:sz w:val="14"/>
          <w:szCs w:val="14"/>
          <w:lang w:val="en-US"/>
        </w:rPr>
        <w:t xml:space="preserve">Comparator described as ‘no advice (or usual care)’ by review authors. </w:t>
      </w:r>
      <w:r>
        <w:rPr>
          <w:sz w:val="14"/>
          <w:szCs w:val="14"/>
          <w:lang w:val="en-US"/>
        </w:rPr>
        <w:t xml:space="preserve">Across trials, </w:t>
      </w:r>
      <w:r w:rsidR="00611530">
        <w:rPr>
          <w:sz w:val="14"/>
          <w:szCs w:val="14"/>
          <w:lang w:val="en-US"/>
        </w:rPr>
        <w:t xml:space="preserve">control conditions </w:t>
      </w:r>
      <w:r>
        <w:rPr>
          <w:sz w:val="14"/>
          <w:szCs w:val="14"/>
          <w:lang w:val="en-US"/>
        </w:rPr>
        <w:t xml:space="preserve">include </w:t>
      </w:r>
      <w:r w:rsidR="0056469D" w:rsidRPr="000C2BAE">
        <w:rPr>
          <w:sz w:val="14"/>
          <w:szCs w:val="14"/>
          <w:lang w:val="en-US"/>
        </w:rPr>
        <w:t>smoking-related written materials, 'control' (not further specified), 'no advice' (not further specified), self-monitoring of smoking, usual care, no intervention, questionnaires.</w:t>
      </w:r>
    </w:p>
    <w:p w14:paraId="7ECD8C99" w14:textId="747A41A7" w:rsidR="00611530" w:rsidRPr="00332991" w:rsidRDefault="0056469D" w:rsidP="00332991">
      <w:pPr>
        <w:spacing w:line="240" w:lineRule="auto"/>
        <w:contextualSpacing/>
        <w:rPr>
          <w:sz w:val="14"/>
          <w:szCs w:val="14"/>
        </w:rPr>
      </w:pPr>
      <w:r w:rsidRPr="000C2BAE">
        <w:rPr>
          <w:sz w:val="14"/>
          <w:szCs w:val="14"/>
          <w:lang w:val="en-US"/>
        </w:rPr>
        <w:lastRenderedPageBreak/>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6"/>
        <w:gridCol w:w="2655"/>
        <w:gridCol w:w="1877"/>
        <w:gridCol w:w="2496"/>
        <w:gridCol w:w="1931"/>
        <w:gridCol w:w="3295"/>
      </w:tblGrid>
      <w:tr w:rsidR="00F248D9" w:rsidRPr="00A57513" w14:paraId="7FA29F13" w14:textId="77777777" w:rsidTr="00E96F26">
        <w:trPr>
          <w:trHeight w:val="983"/>
        </w:trPr>
        <w:tc>
          <w:tcPr>
            <w:tcW w:w="742" w:type="pct"/>
            <w:shd w:val="clear" w:color="auto" w:fill="C6D9F1" w:themeFill="text2" w:themeFillTint="33"/>
          </w:tcPr>
          <w:p w14:paraId="6455B851"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Author Year {refID};</w:t>
            </w:r>
          </w:p>
          <w:p w14:paraId="478CDD48" w14:textId="77777777" w:rsidR="00F248D9" w:rsidRPr="00A57513" w:rsidRDefault="00F248D9" w:rsidP="00762F45">
            <w:pPr>
              <w:spacing w:after="0" w:line="240" w:lineRule="auto"/>
              <w:rPr>
                <w:rFonts w:asciiTheme="minorHAnsi" w:hAnsiTheme="minorHAnsi" w:cstheme="minorHAnsi"/>
                <w:b/>
                <w:sz w:val="16"/>
                <w:szCs w:val="16"/>
                <w:lang w:val="en-GB"/>
              </w:rPr>
            </w:pPr>
          </w:p>
          <w:p w14:paraId="0211F58B"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Country;</w:t>
            </w:r>
          </w:p>
          <w:p w14:paraId="06057592" w14:textId="77777777" w:rsidR="00F248D9" w:rsidRPr="00A57513" w:rsidRDefault="00F248D9" w:rsidP="00762F45">
            <w:pPr>
              <w:spacing w:after="0" w:line="240" w:lineRule="auto"/>
              <w:rPr>
                <w:rFonts w:asciiTheme="minorHAnsi" w:hAnsiTheme="minorHAnsi" w:cstheme="minorHAnsi"/>
                <w:b/>
                <w:sz w:val="16"/>
                <w:szCs w:val="16"/>
                <w:lang w:val="en-GB"/>
              </w:rPr>
            </w:pPr>
          </w:p>
          <w:p w14:paraId="1A7C0BA1"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Funding; </w:t>
            </w:r>
          </w:p>
          <w:p w14:paraId="23D6E2B1" w14:textId="77777777" w:rsidR="00F248D9" w:rsidRPr="00A57513" w:rsidRDefault="00F248D9" w:rsidP="00762F45">
            <w:pPr>
              <w:spacing w:after="0" w:line="240" w:lineRule="auto"/>
              <w:rPr>
                <w:rFonts w:asciiTheme="minorHAnsi" w:hAnsiTheme="minorHAnsi" w:cstheme="minorHAnsi"/>
                <w:b/>
                <w:sz w:val="16"/>
                <w:szCs w:val="16"/>
                <w:lang w:val="en-GB"/>
              </w:rPr>
            </w:pPr>
          </w:p>
          <w:p w14:paraId="05C36846"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COI;</w:t>
            </w:r>
          </w:p>
        </w:tc>
        <w:tc>
          <w:tcPr>
            <w:tcW w:w="922" w:type="pct"/>
            <w:shd w:val="clear" w:color="auto" w:fill="C6D9F1" w:themeFill="text2" w:themeFillTint="33"/>
          </w:tcPr>
          <w:p w14:paraId="3483F798" w14:textId="77777777" w:rsidR="00F248D9" w:rsidRPr="00A57513" w:rsidRDefault="00F248D9"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Date of last search;</w:t>
            </w:r>
          </w:p>
          <w:p w14:paraId="45BE6037" w14:textId="77777777" w:rsidR="00F248D9" w:rsidRPr="00A57513" w:rsidRDefault="00F248D9" w:rsidP="00762F45">
            <w:pPr>
              <w:spacing w:after="0" w:line="240" w:lineRule="auto"/>
              <w:rPr>
                <w:rFonts w:asciiTheme="minorHAnsi" w:hAnsiTheme="minorHAnsi" w:cstheme="minorHAnsi"/>
                <w:b/>
                <w:sz w:val="16"/>
                <w:szCs w:val="16"/>
              </w:rPr>
            </w:pPr>
          </w:p>
          <w:p w14:paraId="337E05F2" w14:textId="77777777" w:rsidR="00F248D9" w:rsidRPr="00A57513" w:rsidRDefault="00F248D9"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Databases searched;</w:t>
            </w:r>
          </w:p>
          <w:p w14:paraId="04B6DC8D" w14:textId="77777777" w:rsidR="00F248D9" w:rsidRPr="00A57513" w:rsidRDefault="00F248D9" w:rsidP="00762F45">
            <w:pPr>
              <w:spacing w:after="0" w:line="240" w:lineRule="auto"/>
              <w:rPr>
                <w:rFonts w:asciiTheme="minorHAnsi" w:hAnsiTheme="minorHAnsi" w:cstheme="minorHAnsi"/>
                <w:b/>
                <w:sz w:val="16"/>
                <w:szCs w:val="16"/>
              </w:rPr>
            </w:pPr>
          </w:p>
          <w:p w14:paraId="7637B335" w14:textId="77777777" w:rsidR="00F248D9" w:rsidRPr="00A57513" w:rsidRDefault="00F248D9"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studies included in the review;</w:t>
            </w:r>
          </w:p>
          <w:p w14:paraId="51E2FBFA" w14:textId="77777777" w:rsidR="00F248D9" w:rsidRPr="00A57513" w:rsidRDefault="00F248D9" w:rsidP="00762F45">
            <w:pPr>
              <w:spacing w:after="0" w:line="240" w:lineRule="auto"/>
              <w:rPr>
                <w:rFonts w:asciiTheme="minorHAnsi" w:hAnsiTheme="minorHAnsi" w:cstheme="minorHAnsi"/>
                <w:b/>
                <w:sz w:val="16"/>
                <w:szCs w:val="16"/>
              </w:rPr>
            </w:pPr>
          </w:p>
          <w:p w14:paraId="0BE98C40" w14:textId="77777777" w:rsidR="00F248D9" w:rsidRPr="00A57513" w:rsidRDefault="00F248D9"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participants;</w:t>
            </w:r>
          </w:p>
          <w:p w14:paraId="19B63258" w14:textId="77777777" w:rsidR="00F248D9" w:rsidRPr="00A57513" w:rsidRDefault="00F248D9" w:rsidP="00762F45">
            <w:pPr>
              <w:spacing w:after="0" w:line="240" w:lineRule="auto"/>
              <w:rPr>
                <w:rFonts w:asciiTheme="minorHAnsi" w:hAnsiTheme="minorHAnsi" w:cstheme="minorHAnsi"/>
                <w:b/>
                <w:sz w:val="16"/>
                <w:szCs w:val="16"/>
              </w:rPr>
            </w:pPr>
          </w:p>
          <w:p w14:paraId="7DB60B31" w14:textId="77777777" w:rsidR="00F248D9" w:rsidRPr="00A57513" w:rsidRDefault="00F248D9"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AMSTAR 2 overall rating</w:t>
            </w:r>
          </w:p>
        </w:tc>
        <w:tc>
          <w:tcPr>
            <w:tcW w:w="652" w:type="pct"/>
            <w:shd w:val="clear" w:color="auto" w:fill="C6D9F1" w:themeFill="text2" w:themeFillTint="33"/>
          </w:tcPr>
          <w:p w14:paraId="4BD863F7"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477FDCA9" w14:textId="77777777" w:rsidR="004A2C4C" w:rsidRPr="00A57513" w:rsidRDefault="004A2C4C" w:rsidP="004A2C4C">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Comparisons of relevance to the overview;</w:t>
            </w:r>
          </w:p>
          <w:p w14:paraId="0F4128BF" w14:textId="77777777" w:rsidR="00F248D9" w:rsidRPr="00A57513" w:rsidRDefault="00F248D9" w:rsidP="00762F45">
            <w:pPr>
              <w:spacing w:after="0" w:line="240" w:lineRule="auto"/>
              <w:rPr>
                <w:rFonts w:asciiTheme="minorHAnsi" w:hAnsiTheme="minorHAnsi" w:cstheme="minorHAnsi"/>
                <w:b/>
                <w:sz w:val="16"/>
                <w:szCs w:val="16"/>
                <w:lang w:val="en-GB"/>
              </w:rPr>
            </w:pPr>
          </w:p>
          <w:p w14:paraId="51C4E9B3"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Intervention delivery; </w:t>
            </w:r>
          </w:p>
          <w:p w14:paraId="0A46485B" w14:textId="77777777" w:rsidR="00F248D9" w:rsidRPr="00A57513" w:rsidRDefault="00F248D9" w:rsidP="00762F45">
            <w:pPr>
              <w:spacing w:after="0" w:line="240" w:lineRule="auto"/>
              <w:rPr>
                <w:rFonts w:asciiTheme="minorHAnsi" w:hAnsiTheme="minorHAnsi" w:cstheme="minorHAnsi"/>
                <w:b/>
                <w:sz w:val="16"/>
                <w:szCs w:val="16"/>
                <w:lang w:val="en-GB"/>
              </w:rPr>
            </w:pPr>
          </w:p>
          <w:p w14:paraId="455273BF"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Setting;</w:t>
            </w:r>
          </w:p>
        </w:tc>
        <w:tc>
          <w:tcPr>
            <w:tcW w:w="671" w:type="pct"/>
            <w:shd w:val="clear" w:color="auto" w:fill="C6D9F1" w:themeFill="text2" w:themeFillTint="33"/>
          </w:tcPr>
          <w:p w14:paraId="072F3211" w14:textId="77777777" w:rsidR="00F248D9" w:rsidRPr="00A57513" w:rsidRDefault="00F248D9" w:rsidP="00762F45">
            <w:pPr>
              <w:spacing w:after="0" w:line="240" w:lineRule="auto"/>
              <w:jc w:val="both"/>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38A07B2F" w14:textId="77777777" w:rsidR="00F248D9" w:rsidRPr="00A57513" w:rsidRDefault="00F248D9"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General study characteristics</w:t>
            </w:r>
          </w:p>
        </w:tc>
      </w:tr>
      <w:tr w:rsidR="00F248D9" w:rsidRPr="00A57513" w14:paraId="2E9CD281" w14:textId="77777777" w:rsidTr="00E96F26">
        <w:trPr>
          <w:trHeight w:val="1583"/>
        </w:trPr>
        <w:tc>
          <w:tcPr>
            <w:tcW w:w="742" w:type="pct"/>
            <w:shd w:val="clear" w:color="auto" w:fill="D9D9D9" w:themeFill="background1" w:themeFillShade="D9"/>
          </w:tcPr>
          <w:p w14:paraId="1CBD966A" w14:textId="77777777" w:rsidR="00F248D9" w:rsidRPr="00A57513" w:rsidRDefault="00F248D9" w:rsidP="00762F45">
            <w:pPr>
              <w:spacing w:after="0" w:line="240" w:lineRule="auto"/>
              <w:rPr>
                <w:rFonts w:asciiTheme="minorHAnsi" w:hAnsiTheme="minorHAnsi" w:cstheme="minorHAnsi"/>
                <w:b/>
                <w:color w:val="000000" w:themeColor="text1"/>
                <w:sz w:val="16"/>
                <w:szCs w:val="16"/>
              </w:rPr>
            </w:pPr>
            <w:r w:rsidRPr="00A57513">
              <w:rPr>
                <w:rFonts w:asciiTheme="minorHAnsi" w:hAnsiTheme="minorHAnsi" w:cstheme="minorHAnsi"/>
                <w:b/>
                <w:color w:val="000000" w:themeColor="text1"/>
                <w:sz w:val="16"/>
                <w:szCs w:val="16"/>
              </w:rPr>
              <w:t>Stead 2016 {1356};</w:t>
            </w:r>
            <w:r w:rsidRPr="00A57513">
              <w:rPr>
                <w:rFonts w:asciiTheme="minorHAnsi" w:hAnsiTheme="minorHAnsi" w:cstheme="minorHAnsi"/>
                <w:b/>
                <w:color w:val="000000" w:themeColor="text1"/>
                <w:sz w:val="16"/>
                <w:szCs w:val="16"/>
              </w:rPr>
              <w:br/>
            </w:r>
          </w:p>
          <w:p w14:paraId="30401363" w14:textId="77777777" w:rsidR="00F248D9" w:rsidRPr="00A57513" w:rsidRDefault="00F248D9" w:rsidP="00762F45">
            <w:pPr>
              <w:spacing w:after="0" w:line="240" w:lineRule="auto"/>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UK;</w:t>
            </w:r>
            <w:r w:rsidRPr="00A57513">
              <w:rPr>
                <w:rFonts w:asciiTheme="minorHAnsi" w:hAnsiTheme="minorHAnsi" w:cstheme="minorHAnsi"/>
                <w:color w:val="000000" w:themeColor="text1"/>
                <w:sz w:val="16"/>
                <w:szCs w:val="16"/>
              </w:rPr>
              <w:tab/>
            </w:r>
            <w:r w:rsidRPr="00A57513">
              <w:rPr>
                <w:rFonts w:asciiTheme="minorHAnsi" w:hAnsiTheme="minorHAnsi" w:cstheme="minorHAnsi"/>
                <w:color w:val="000000" w:themeColor="text1"/>
                <w:sz w:val="16"/>
                <w:szCs w:val="16"/>
              </w:rPr>
              <w:tab/>
            </w:r>
          </w:p>
          <w:p w14:paraId="25347D41"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69B5FA9B" w14:textId="77777777" w:rsidR="00F248D9" w:rsidRPr="00A57513" w:rsidRDefault="00F248D9" w:rsidP="00762F45">
            <w:pPr>
              <w:spacing w:after="0" w:line="240" w:lineRule="auto"/>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Nuffield Department of Primary Care Health Sciences, University of Oxford, UK.; NHS, National Institute for Health Research, UK; National School for Health Research, School for Primary Care Research, UK;</w:t>
            </w:r>
            <w:r w:rsidRPr="00A57513">
              <w:rPr>
                <w:rFonts w:asciiTheme="minorHAnsi" w:hAnsiTheme="minorHAnsi" w:cstheme="minorHAnsi"/>
                <w:color w:val="000000" w:themeColor="text1"/>
                <w:sz w:val="16"/>
                <w:szCs w:val="16"/>
              </w:rPr>
              <w:tab/>
            </w:r>
          </w:p>
          <w:p w14:paraId="055BFDE7"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3528487B" w14:textId="77777777" w:rsidR="00F248D9" w:rsidRPr="00A57513" w:rsidRDefault="00F248D9" w:rsidP="00762F45">
            <w:pPr>
              <w:spacing w:after="0" w:line="240" w:lineRule="auto"/>
              <w:rPr>
                <w:rFonts w:asciiTheme="minorHAnsi" w:hAnsiTheme="minorHAnsi" w:cstheme="minorHAnsi"/>
                <w:b/>
                <w:color w:val="000000" w:themeColor="text1"/>
                <w:sz w:val="16"/>
                <w:szCs w:val="16"/>
              </w:rPr>
            </w:pPr>
            <w:r w:rsidRPr="00A57513">
              <w:rPr>
                <w:rFonts w:asciiTheme="minorHAnsi" w:hAnsiTheme="minorHAnsi" w:cstheme="minorHAnsi"/>
                <w:color w:val="000000" w:themeColor="text1"/>
                <w:sz w:val="16"/>
                <w:szCs w:val="16"/>
              </w:rPr>
              <w:t>Review authors declare having no conflicts of interest</w:t>
            </w:r>
          </w:p>
        </w:tc>
        <w:tc>
          <w:tcPr>
            <w:tcW w:w="922" w:type="pct"/>
          </w:tcPr>
          <w:p w14:paraId="65716E0C"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r w:rsidRPr="00A57513">
              <w:rPr>
                <w:rFonts w:asciiTheme="minorHAnsi" w:hAnsiTheme="minorHAnsi" w:cstheme="minorHAnsi"/>
                <w:color w:val="000000" w:themeColor="text1"/>
                <w:sz w:val="16"/>
                <w:szCs w:val="16"/>
                <w:lang w:val="en-GB"/>
              </w:rPr>
              <w:t>July 2015;</w:t>
            </w:r>
          </w:p>
          <w:p w14:paraId="4B97BA9E"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p>
          <w:p w14:paraId="16DF2DB2"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r w:rsidRPr="00A57513">
              <w:rPr>
                <w:rFonts w:asciiTheme="minorHAnsi" w:hAnsiTheme="minorHAnsi" w:cstheme="minorHAnsi"/>
                <w:color w:val="000000" w:themeColor="text1"/>
                <w:sz w:val="16"/>
                <w:szCs w:val="16"/>
                <w:lang w:val="en-GB"/>
              </w:rPr>
              <w:t>Cochrane Tobacco Addiction Specialised Register (CENTRAL, MEDLINE, EMBASE, and PsycINFO), MEDLINE;</w:t>
            </w:r>
          </w:p>
          <w:p w14:paraId="0AE8C788"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p>
          <w:p w14:paraId="1F3B52EC"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r w:rsidRPr="00A57513">
              <w:rPr>
                <w:rFonts w:asciiTheme="minorHAnsi" w:hAnsiTheme="minorHAnsi" w:cstheme="minorHAnsi"/>
                <w:color w:val="000000" w:themeColor="text1"/>
                <w:sz w:val="16"/>
                <w:szCs w:val="16"/>
                <w:lang w:val="en-GB"/>
              </w:rPr>
              <w:t>53;</w:t>
            </w:r>
          </w:p>
          <w:p w14:paraId="41E8E926"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p>
          <w:p w14:paraId="1F45203D"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r w:rsidRPr="00A57513">
              <w:rPr>
                <w:rFonts w:asciiTheme="minorHAnsi" w:hAnsiTheme="minorHAnsi" w:cstheme="minorHAnsi"/>
                <w:color w:val="000000" w:themeColor="text1"/>
                <w:sz w:val="16"/>
                <w:szCs w:val="16"/>
                <w:lang w:val="en-GB"/>
              </w:rPr>
              <w:t>More than 25,000;</w:t>
            </w:r>
          </w:p>
          <w:p w14:paraId="39F277F0"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p>
          <w:p w14:paraId="25EFF95F" w14:textId="77777777" w:rsidR="00F248D9" w:rsidRPr="00A57513" w:rsidRDefault="00F248D9" w:rsidP="00762F45">
            <w:pPr>
              <w:spacing w:after="0" w:line="240" w:lineRule="auto"/>
              <w:rPr>
                <w:rFonts w:asciiTheme="minorHAnsi" w:hAnsiTheme="minorHAnsi" w:cstheme="minorHAnsi"/>
                <w:color w:val="000000" w:themeColor="text1"/>
                <w:sz w:val="16"/>
                <w:szCs w:val="16"/>
                <w:lang w:val="en-GB"/>
              </w:rPr>
            </w:pPr>
            <w:r w:rsidRPr="00A57513">
              <w:rPr>
                <w:rFonts w:asciiTheme="minorHAnsi" w:hAnsiTheme="minorHAnsi" w:cstheme="minorHAnsi"/>
                <w:color w:val="000000" w:themeColor="text1"/>
                <w:sz w:val="16"/>
                <w:szCs w:val="16"/>
                <w:lang w:val="en-GB"/>
              </w:rPr>
              <w:t>AMSTAR 2: Low</w:t>
            </w:r>
          </w:p>
        </w:tc>
        <w:tc>
          <w:tcPr>
            <w:tcW w:w="652" w:type="pct"/>
          </w:tcPr>
          <w:p w14:paraId="023E7A6C" w14:textId="77777777" w:rsidR="00F248D9" w:rsidRPr="00A57513" w:rsidRDefault="00F248D9" w:rsidP="00804829">
            <w:pPr>
              <w:spacing w:line="240" w:lineRule="auto"/>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 xml:space="preserve">General/Mixed population of smokers (i.e., not a specifically defined subpopulation), </w:t>
            </w:r>
          </w:p>
          <w:p w14:paraId="31EB2A99" w14:textId="6DC51E7A" w:rsidR="00F248D9" w:rsidRPr="00A57513" w:rsidRDefault="00564249" w:rsidP="00804829">
            <w:pPr>
              <w:spacing w:line="240" w:lineRule="auto"/>
              <w:rPr>
                <w:rFonts w:asciiTheme="minorHAnsi" w:hAnsiTheme="minorHAnsi" w:cstheme="minorHAnsi"/>
                <w:color w:val="000000" w:themeColor="text1"/>
                <w:sz w:val="16"/>
                <w:szCs w:val="16"/>
              </w:rPr>
            </w:pPr>
            <w:r>
              <w:rPr>
                <w:rFonts w:asciiTheme="minorHAnsi" w:hAnsiTheme="minorHAnsi" w:cstheme="minorHAnsi"/>
                <w:sz w:val="16"/>
                <w:szCs w:val="16"/>
              </w:rPr>
              <w:t>Trials recruiting pregnant women excluded.</w:t>
            </w:r>
          </w:p>
        </w:tc>
        <w:tc>
          <w:tcPr>
            <w:tcW w:w="867" w:type="pct"/>
          </w:tcPr>
          <w:p w14:paraId="25CDED41" w14:textId="49E5F5F0" w:rsidR="00F248D9" w:rsidRPr="00A57513" w:rsidRDefault="00F248D9" w:rsidP="00A57513">
            <w:pPr>
              <w:spacing w:line="240" w:lineRule="auto"/>
              <w:rPr>
                <w:rFonts w:asciiTheme="minorHAnsi" w:hAnsiTheme="minorHAnsi" w:cstheme="minorHAnsi"/>
                <w:b/>
                <w:bCs/>
                <w:color w:val="000000" w:themeColor="text1"/>
                <w:sz w:val="16"/>
                <w:szCs w:val="16"/>
                <w:lang w:val="en-GB"/>
              </w:rPr>
            </w:pPr>
            <w:r w:rsidRPr="00A57513">
              <w:rPr>
                <w:rFonts w:asciiTheme="minorHAnsi" w:hAnsiTheme="minorHAnsi" w:cstheme="minorHAnsi"/>
                <w:b/>
                <w:bCs/>
                <w:color w:val="000000" w:themeColor="text1"/>
                <w:sz w:val="16"/>
                <w:szCs w:val="16"/>
                <w:lang w:val="en-GB"/>
              </w:rPr>
              <w:t xml:space="preserve">(1) Combined pharmacotherapy and behavioural interventions vs Usual care or minimal intervention </w:t>
            </w:r>
            <w:r w:rsidR="00A57513">
              <w:rPr>
                <w:rFonts w:asciiTheme="minorHAnsi" w:hAnsiTheme="minorHAnsi" w:cstheme="minorHAnsi"/>
                <w:b/>
                <w:bCs/>
                <w:color w:val="000000" w:themeColor="text1"/>
                <w:sz w:val="16"/>
                <w:szCs w:val="16"/>
                <w:lang w:val="en-GB"/>
              </w:rPr>
              <w:br/>
            </w:r>
            <w:r w:rsidRPr="00A57513">
              <w:rPr>
                <w:rFonts w:asciiTheme="minorHAnsi" w:hAnsiTheme="minorHAnsi" w:cstheme="minorHAnsi"/>
                <w:b/>
                <w:bCs/>
                <w:color w:val="000000" w:themeColor="text1"/>
                <w:sz w:val="16"/>
                <w:szCs w:val="16"/>
                <w:lang w:val="en-GB"/>
              </w:rPr>
              <w:t>(2) Combined pharmacotherapy and behavioural interventions vs Usual care</w:t>
            </w:r>
            <w:r w:rsidR="00611530">
              <w:rPr>
                <w:rFonts w:asciiTheme="minorHAnsi" w:hAnsiTheme="minorHAnsi" w:cstheme="minorHAnsi"/>
                <w:b/>
                <w:bCs/>
                <w:color w:val="000000" w:themeColor="text1"/>
                <w:sz w:val="16"/>
                <w:szCs w:val="16"/>
                <w:lang w:val="en-GB"/>
              </w:rPr>
              <w:t>/</w:t>
            </w:r>
            <w:r w:rsidRPr="00A57513">
              <w:rPr>
                <w:rFonts w:asciiTheme="minorHAnsi" w:hAnsiTheme="minorHAnsi" w:cstheme="minorHAnsi"/>
                <w:b/>
                <w:bCs/>
                <w:color w:val="000000" w:themeColor="text1"/>
                <w:sz w:val="16"/>
                <w:szCs w:val="16"/>
                <w:lang w:val="en-GB"/>
              </w:rPr>
              <w:t>no intervention</w:t>
            </w:r>
          </w:p>
          <w:p w14:paraId="68138D89" w14:textId="5E95F33C" w:rsidR="00F248D9" w:rsidRDefault="00094D78" w:rsidP="00094D78">
            <w:pPr>
              <w:spacing w:after="0" w:line="240" w:lineRule="auto"/>
              <w:rPr>
                <w:rFonts w:asciiTheme="minorHAnsi" w:eastAsia="Times New Roman" w:hAnsiTheme="minorHAnsi" w:cstheme="minorHAnsi"/>
                <w:color w:val="000000" w:themeColor="text1"/>
                <w:sz w:val="16"/>
                <w:szCs w:val="16"/>
              </w:rPr>
            </w:pPr>
            <w:r>
              <w:rPr>
                <w:rFonts w:asciiTheme="minorHAnsi" w:hAnsiTheme="minorHAnsi" w:cstheme="minorHAnsi"/>
                <w:color w:val="000000" w:themeColor="text1"/>
                <w:sz w:val="16"/>
                <w:szCs w:val="16"/>
              </w:rPr>
              <w:t>Most counselling and support provided by specialist counsellors. Primary care professionals provided counselling/support in a small subset of studies.</w:t>
            </w:r>
          </w:p>
          <w:p w14:paraId="13192796" w14:textId="77777777" w:rsidR="00094D78" w:rsidRPr="00094D78" w:rsidRDefault="00094D78" w:rsidP="00094D78">
            <w:pPr>
              <w:spacing w:after="0" w:line="240" w:lineRule="auto"/>
              <w:rPr>
                <w:rFonts w:asciiTheme="minorHAnsi" w:hAnsiTheme="minorHAnsi" w:cstheme="minorHAnsi"/>
                <w:color w:val="000000" w:themeColor="text1"/>
                <w:sz w:val="16"/>
                <w:szCs w:val="16"/>
              </w:rPr>
            </w:pPr>
          </w:p>
          <w:p w14:paraId="5129A014" w14:textId="77777777" w:rsidR="00F248D9" w:rsidRPr="00A57513" w:rsidRDefault="00F248D9" w:rsidP="00A57513">
            <w:pPr>
              <w:spacing w:line="240" w:lineRule="auto"/>
              <w:rPr>
                <w:rFonts w:asciiTheme="minorHAnsi" w:hAnsiTheme="minorHAnsi" w:cstheme="minorHAnsi"/>
                <w:color w:val="000000" w:themeColor="text1"/>
                <w:sz w:val="16"/>
                <w:szCs w:val="16"/>
                <w:lang w:val="en-GB"/>
              </w:rPr>
            </w:pPr>
            <w:r w:rsidRPr="00A57513">
              <w:rPr>
                <w:rFonts w:asciiTheme="minorHAnsi" w:eastAsia="Times New Roman" w:hAnsiTheme="minorHAnsi" w:cstheme="minorHAnsi"/>
                <w:color w:val="000000" w:themeColor="text1"/>
                <w:sz w:val="16"/>
                <w:szCs w:val="16"/>
              </w:rPr>
              <w:t>No setting restriction</w:t>
            </w:r>
          </w:p>
          <w:p w14:paraId="44EEFAE7" w14:textId="77777777" w:rsidR="00F248D9" w:rsidRPr="00A57513" w:rsidRDefault="00F248D9" w:rsidP="00A57513">
            <w:pPr>
              <w:spacing w:line="240" w:lineRule="auto"/>
              <w:rPr>
                <w:rFonts w:asciiTheme="minorHAnsi" w:hAnsiTheme="minorHAnsi" w:cstheme="minorHAnsi"/>
                <w:sz w:val="16"/>
                <w:szCs w:val="16"/>
                <w:lang w:val="en-GB"/>
              </w:rPr>
            </w:pPr>
          </w:p>
          <w:p w14:paraId="1F1C4F61" w14:textId="77777777" w:rsidR="00F248D9" w:rsidRPr="00A57513" w:rsidRDefault="00F248D9" w:rsidP="00A57513">
            <w:pPr>
              <w:spacing w:line="240" w:lineRule="auto"/>
              <w:rPr>
                <w:rFonts w:asciiTheme="minorHAnsi" w:hAnsiTheme="minorHAnsi" w:cstheme="minorHAnsi"/>
                <w:sz w:val="16"/>
                <w:szCs w:val="16"/>
                <w:lang w:val="en-GB"/>
              </w:rPr>
            </w:pPr>
          </w:p>
        </w:tc>
        <w:tc>
          <w:tcPr>
            <w:tcW w:w="671" w:type="pct"/>
          </w:tcPr>
          <w:p w14:paraId="1C1DFF74" w14:textId="77777777" w:rsidR="00F248D9" w:rsidRPr="00A57513" w:rsidRDefault="00F248D9" w:rsidP="00762F45">
            <w:pPr>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Tobacco smoking abstinence/cessation</w:t>
            </w:r>
          </w:p>
          <w:p w14:paraId="45DDB5FE" w14:textId="77777777" w:rsidR="00F248D9" w:rsidRPr="00A57513" w:rsidRDefault="00F248D9" w:rsidP="00762F45">
            <w:pPr>
              <w:pStyle w:val="ListParagraph"/>
              <w:spacing w:after="0" w:line="240" w:lineRule="auto"/>
              <w:ind w:left="618"/>
              <w:rPr>
                <w:rFonts w:asciiTheme="minorHAnsi" w:hAnsiTheme="minorHAnsi" w:cstheme="minorHAnsi"/>
                <w:color w:val="000000" w:themeColor="text1"/>
                <w:sz w:val="16"/>
                <w:szCs w:val="16"/>
                <w:lang w:val="en-GB"/>
              </w:rPr>
            </w:pPr>
          </w:p>
        </w:tc>
        <w:tc>
          <w:tcPr>
            <w:tcW w:w="1145" w:type="pct"/>
          </w:tcPr>
          <w:p w14:paraId="659BBB98" w14:textId="2771F7B6" w:rsidR="00F248D9" w:rsidRPr="00A57513" w:rsidRDefault="00F248D9" w:rsidP="00762F45">
            <w:pPr>
              <w:spacing w:after="0" w:line="240" w:lineRule="auto"/>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Trials conducted in a wide range of settings and included patients with mental illness and smoking related diseases.</w:t>
            </w:r>
          </w:p>
          <w:p w14:paraId="2278ACC2"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0A884F98" w14:textId="77777777" w:rsidR="00F248D9" w:rsidRPr="00A57513" w:rsidRDefault="00F248D9" w:rsidP="00762F45">
            <w:pPr>
              <w:spacing w:after="0" w:line="240" w:lineRule="auto"/>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 xml:space="preserve">Females made up of 35 to 65% of the population. Two trials recruited women only, whereas one trial recruited men only. </w:t>
            </w:r>
          </w:p>
          <w:p w14:paraId="2A6227C7" w14:textId="4D8EB037" w:rsidR="00F248D9" w:rsidRDefault="00F248D9" w:rsidP="00762F45">
            <w:pPr>
              <w:spacing w:after="0" w:line="240" w:lineRule="auto"/>
              <w:rPr>
                <w:rFonts w:asciiTheme="minorHAnsi" w:hAnsiTheme="minorHAnsi" w:cstheme="minorHAnsi"/>
                <w:color w:val="000000" w:themeColor="text1"/>
                <w:sz w:val="16"/>
                <w:szCs w:val="16"/>
              </w:rPr>
            </w:pPr>
            <w:r w:rsidRPr="00A57513">
              <w:rPr>
                <w:rFonts w:asciiTheme="minorHAnsi" w:hAnsiTheme="minorHAnsi" w:cstheme="minorHAnsi"/>
                <w:color w:val="000000" w:themeColor="text1"/>
                <w:sz w:val="16"/>
                <w:szCs w:val="16"/>
              </w:rPr>
              <w:t>A few trials had higher proportion of men (Veterans Administration medical system and a Spanish workplace trial)</w:t>
            </w:r>
            <w:r w:rsidR="008F66B2">
              <w:rPr>
                <w:rFonts w:asciiTheme="minorHAnsi" w:hAnsiTheme="minorHAnsi" w:cstheme="minorHAnsi"/>
                <w:color w:val="000000" w:themeColor="text1"/>
                <w:sz w:val="16"/>
                <w:szCs w:val="16"/>
              </w:rPr>
              <w:t>.</w:t>
            </w:r>
          </w:p>
          <w:p w14:paraId="760B1980" w14:textId="22DE3671" w:rsidR="008F66B2" w:rsidRDefault="008F66B2" w:rsidP="00762F45">
            <w:pPr>
              <w:spacing w:after="0" w:line="240" w:lineRule="auto"/>
              <w:rPr>
                <w:rFonts w:asciiTheme="minorHAnsi" w:hAnsiTheme="minorHAnsi" w:cstheme="minorHAnsi"/>
                <w:color w:val="000000" w:themeColor="text1"/>
                <w:sz w:val="16"/>
                <w:szCs w:val="16"/>
              </w:rPr>
            </w:pPr>
          </w:p>
          <w:p w14:paraId="41DB591A" w14:textId="6207942D" w:rsidR="008F66B2" w:rsidRDefault="008F66B2" w:rsidP="00762F45">
            <w:pPr>
              <w:spacing w:after="0" w:line="240" w:lineRule="auto"/>
              <w:rPr>
                <w:rFonts w:asciiTheme="minorHAnsi" w:hAnsiTheme="minorHAnsi" w:cstheme="minorHAnsi"/>
                <w:color w:val="000000" w:themeColor="text1"/>
                <w:sz w:val="16"/>
                <w:szCs w:val="16"/>
              </w:rPr>
            </w:pPr>
            <w:r>
              <w:rPr>
                <w:rFonts w:asciiTheme="minorHAnsi" w:hAnsiTheme="minorHAnsi" w:cstheme="minorHAnsi"/>
                <w:color w:val="000000" w:themeColor="text1"/>
                <w:sz w:val="16"/>
                <w:szCs w:val="16"/>
              </w:rPr>
              <w:t>Average age across trials typically low 40s to mid 50s.</w:t>
            </w:r>
          </w:p>
          <w:p w14:paraId="57CC7B0E" w14:textId="0BEE9243" w:rsidR="008F66B2" w:rsidRDefault="008F66B2" w:rsidP="00762F45">
            <w:pPr>
              <w:spacing w:after="0" w:line="240" w:lineRule="auto"/>
              <w:rPr>
                <w:rFonts w:asciiTheme="minorHAnsi" w:hAnsiTheme="minorHAnsi" w:cstheme="minorHAnsi"/>
                <w:color w:val="000000" w:themeColor="text1"/>
                <w:sz w:val="16"/>
                <w:szCs w:val="16"/>
              </w:rPr>
            </w:pPr>
          </w:p>
          <w:p w14:paraId="129CC18E"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22BA2A45"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5AF4700F"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6E7BC4DD"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p w14:paraId="1D3C5530" w14:textId="77777777" w:rsidR="00F248D9" w:rsidRPr="00A57513" w:rsidRDefault="00F248D9" w:rsidP="00762F45">
            <w:pPr>
              <w:spacing w:after="0" w:line="240" w:lineRule="auto"/>
              <w:rPr>
                <w:rFonts w:asciiTheme="minorHAnsi" w:hAnsiTheme="minorHAnsi" w:cstheme="minorHAnsi"/>
                <w:color w:val="000000" w:themeColor="text1"/>
                <w:sz w:val="16"/>
                <w:szCs w:val="16"/>
              </w:rPr>
            </w:pPr>
          </w:p>
        </w:tc>
      </w:tr>
    </w:tbl>
    <w:p w14:paraId="51445DF4" w14:textId="77777777" w:rsidR="00E96F26" w:rsidRPr="000C2BAE" w:rsidRDefault="00E96F26" w:rsidP="00E96F26">
      <w:pPr>
        <w:spacing w:after="0" w:line="240" w:lineRule="auto"/>
        <w:rPr>
          <w:sz w:val="14"/>
          <w:szCs w:val="14"/>
        </w:rPr>
      </w:pPr>
      <w:r w:rsidRPr="000C2BAE">
        <w:rPr>
          <w:sz w:val="14"/>
          <w:szCs w:val="14"/>
        </w:rPr>
        <w:t>Abbreviations:</w:t>
      </w:r>
      <w:r w:rsidR="00804829" w:rsidRPr="000C2BAE">
        <w:rPr>
          <w:sz w:val="14"/>
          <w:szCs w:val="14"/>
        </w:rPr>
        <w:t xml:space="preserve"> NR: not reported</w:t>
      </w:r>
      <w:r w:rsidRPr="000C2BAE">
        <w:rPr>
          <w:sz w:val="14"/>
          <w:szCs w:val="14"/>
        </w:rPr>
        <w:br/>
      </w:r>
      <w:r w:rsidRPr="000C2BAE">
        <w:rPr>
          <w:b/>
          <w:sz w:val="14"/>
          <w:szCs w:val="14"/>
        </w:rPr>
        <w:t>Bolded</w:t>
      </w:r>
      <w:r w:rsidRPr="000C2BAE">
        <w:rPr>
          <w:sz w:val="14"/>
          <w:szCs w:val="14"/>
        </w:rPr>
        <w:t xml:space="preserve"> comparisons are selected for GRADEing as they examine a relevant comparator (e.g., placebo, usual care) and population (e.g., general/mixed population of smokers)</w:t>
      </w:r>
    </w:p>
    <w:p w14:paraId="22918B61" w14:textId="77777777" w:rsidR="00332991" w:rsidRDefault="00332991" w:rsidP="00B23A78">
      <w:pPr>
        <w:sectPr w:rsidR="00332991" w:rsidSect="007445C5">
          <w:pgSz w:w="15840" w:h="12240" w:orient="landscape"/>
          <w:pgMar w:top="720" w:right="720" w:bottom="720" w:left="720" w:header="708" w:footer="708" w:gutter="0"/>
          <w:cols w:space="708"/>
          <w:docGrid w:linePitch="360"/>
        </w:sectPr>
      </w:pPr>
    </w:p>
    <w:p w14:paraId="1F9AEF2D" w14:textId="7F816877" w:rsidR="00762F45" w:rsidRPr="00300898" w:rsidRDefault="00762F45" w:rsidP="00B23A78"/>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5"/>
        <w:gridCol w:w="1828"/>
        <w:gridCol w:w="1560"/>
        <w:gridCol w:w="3641"/>
        <w:gridCol w:w="1931"/>
        <w:gridCol w:w="3295"/>
      </w:tblGrid>
      <w:tr w:rsidR="00762F45" w:rsidRPr="00A57513" w14:paraId="2D9F999E" w14:textId="77777777" w:rsidTr="000C2BAE">
        <w:trPr>
          <w:trHeight w:val="983"/>
        </w:trPr>
        <w:tc>
          <w:tcPr>
            <w:tcW w:w="742" w:type="pct"/>
            <w:shd w:val="clear" w:color="auto" w:fill="C6D9F1" w:themeFill="text2" w:themeFillTint="33"/>
          </w:tcPr>
          <w:p w14:paraId="15D641C1"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Author Year {refID};</w:t>
            </w:r>
          </w:p>
          <w:p w14:paraId="57A549A0" w14:textId="77777777" w:rsidR="00762F45" w:rsidRPr="00A57513" w:rsidRDefault="00762F45" w:rsidP="00762F45">
            <w:pPr>
              <w:spacing w:after="0" w:line="240" w:lineRule="auto"/>
              <w:rPr>
                <w:rFonts w:asciiTheme="minorHAnsi" w:hAnsiTheme="minorHAnsi" w:cstheme="minorHAnsi"/>
                <w:b/>
                <w:sz w:val="16"/>
                <w:szCs w:val="16"/>
                <w:lang w:val="en-GB"/>
              </w:rPr>
            </w:pPr>
          </w:p>
          <w:p w14:paraId="7B066805"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Country;</w:t>
            </w:r>
          </w:p>
          <w:p w14:paraId="3FD19368" w14:textId="77777777" w:rsidR="00762F45" w:rsidRPr="00A57513" w:rsidRDefault="00762F45" w:rsidP="00762F45">
            <w:pPr>
              <w:spacing w:after="0" w:line="240" w:lineRule="auto"/>
              <w:rPr>
                <w:rFonts w:asciiTheme="minorHAnsi" w:hAnsiTheme="minorHAnsi" w:cstheme="minorHAnsi"/>
                <w:b/>
                <w:sz w:val="16"/>
                <w:szCs w:val="16"/>
                <w:lang w:val="en-GB"/>
              </w:rPr>
            </w:pPr>
          </w:p>
          <w:p w14:paraId="6610E5E7"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Funding; </w:t>
            </w:r>
          </w:p>
          <w:p w14:paraId="3150C90D" w14:textId="77777777" w:rsidR="00762F45" w:rsidRPr="00A57513" w:rsidRDefault="00762F45" w:rsidP="00762F45">
            <w:pPr>
              <w:spacing w:after="0" w:line="240" w:lineRule="auto"/>
              <w:rPr>
                <w:rFonts w:asciiTheme="minorHAnsi" w:hAnsiTheme="minorHAnsi" w:cstheme="minorHAnsi"/>
                <w:b/>
                <w:sz w:val="16"/>
                <w:szCs w:val="16"/>
                <w:lang w:val="en-GB"/>
              </w:rPr>
            </w:pPr>
          </w:p>
          <w:p w14:paraId="033DD46A"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COI;</w:t>
            </w:r>
          </w:p>
        </w:tc>
        <w:tc>
          <w:tcPr>
            <w:tcW w:w="635" w:type="pct"/>
            <w:shd w:val="clear" w:color="auto" w:fill="C6D9F1" w:themeFill="text2" w:themeFillTint="33"/>
          </w:tcPr>
          <w:p w14:paraId="760A8E11" w14:textId="77777777" w:rsidR="00762F45" w:rsidRPr="00A57513" w:rsidRDefault="00762F45"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Date of last search;</w:t>
            </w:r>
          </w:p>
          <w:p w14:paraId="0DF91ECA" w14:textId="77777777" w:rsidR="00762F45" w:rsidRPr="00A57513" w:rsidRDefault="00762F45" w:rsidP="00762F45">
            <w:pPr>
              <w:spacing w:after="0" w:line="240" w:lineRule="auto"/>
              <w:rPr>
                <w:rFonts w:asciiTheme="minorHAnsi" w:hAnsiTheme="minorHAnsi" w:cstheme="minorHAnsi"/>
                <w:b/>
                <w:sz w:val="16"/>
                <w:szCs w:val="16"/>
              </w:rPr>
            </w:pPr>
          </w:p>
          <w:p w14:paraId="291ED21F" w14:textId="77777777" w:rsidR="00762F45" w:rsidRPr="00A57513" w:rsidRDefault="00762F45"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Databases searched;</w:t>
            </w:r>
          </w:p>
          <w:p w14:paraId="1E6FC595" w14:textId="77777777" w:rsidR="00762F45" w:rsidRPr="00A57513" w:rsidRDefault="00762F45" w:rsidP="00762F45">
            <w:pPr>
              <w:spacing w:after="0" w:line="240" w:lineRule="auto"/>
              <w:rPr>
                <w:rFonts w:asciiTheme="minorHAnsi" w:hAnsiTheme="minorHAnsi" w:cstheme="minorHAnsi"/>
                <w:b/>
                <w:sz w:val="16"/>
                <w:szCs w:val="16"/>
              </w:rPr>
            </w:pPr>
          </w:p>
          <w:p w14:paraId="40FBA232" w14:textId="77777777" w:rsidR="00762F45" w:rsidRPr="00A57513" w:rsidRDefault="00762F45"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studies included in the review;</w:t>
            </w:r>
          </w:p>
          <w:p w14:paraId="108A336E" w14:textId="77777777" w:rsidR="00762F45" w:rsidRPr="00A57513" w:rsidRDefault="00762F45" w:rsidP="00762F45">
            <w:pPr>
              <w:spacing w:after="0" w:line="240" w:lineRule="auto"/>
              <w:rPr>
                <w:rFonts w:asciiTheme="minorHAnsi" w:hAnsiTheme="minorHAnsi" w:cstheme="minorHAnsi"/>
                <w:b/>
                <w:sz w:val="16"/>
                <w:szCs w:val="16"/>
              </w:rPr>
            </w:pPr>
          </w:p>
          <w:p w14:paraId="20E3BF95" w14:textId="77777777" w:rsidR="00762F45" w:rsidRPr="00A57513" w:rsidRDefault="00762F45"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participants;</w:t>
            </w:r>
          </w:p>
          <w:p w14:paraId="5C396895" w14:textId="77777777" w:rsidR="00762F45" w:rsidRPr="00A57513" w:rsidRDefault="00762F45" w:rsidP="00762F45">
            <w:pPr>
              <w:spacing w:after="0" w:line="240" w:lineRule="auto"/>
              <w:rPr>
                <w:rFonts w:asciiTheme="minorHAnsi" w:hAnsiTheme="minorHAnsi" w:cstheme="minorHAnsi"/>
                <w:b/>
                <w:sz w:val="16"/>
                <w:szCs w:val="16"/>
              </w:rPr>
            </w:pPr>
          </w:p>
          <w:p w14:paraId="216DF179" w14:textId="77777777" w:rsidR="00762F45" w:rsidRPr="00A57513" w:rsidRDefault="00762F45"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AMSTAR 2 overall rating</w:t>
            </w:r>
          </w:p>
        </w:tc>
        <w:tc>
          <w:tcPr>
            <w:tcW w:w="542" w:type="pct"/>
            <w:shd w:val="clear" w:color="auto" w:fill="C6D9F1" w:themeFill="text2" w:themeFillTint="33"/>
          </w:tcPr>
          <w:p w14:paraId="11D58487"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Populations for which data is reported</w:t>
            </w:r>
          </w:p>
        </w:tc>
        <w:tc>
          <w:tcPr>
            <w:tcW w:w="1265" w:type="pct"/>
            <w:shd w:val="clear" w:color="auto" w:fill="C6D9F1" w:themeFill="text2" w:themeFillTint="33"/>
          </w:tcPr>
          <w:p w14:paraId="4749F327" w14:textId="77777777" w:rsidR="00F50642" w:rsidRPr="00A57513" w:rsidRDefault="00F50642" w:rsidP="00F50642">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Comparisons of relevance to the overview;</w:t>
            </w:r>
          </w:p>
          <w:p w14:paraId="7B01FD46" w14:textId="77777777" w:rsidR="00762F45" w:rsidRPr="00A57513" w:rsidRDefault="00762F45" w:rsidP="00762F45">
            <w:pPr>
              <w:spacing w:after="0" w:line="240" w:lineRule="auto"/>
              <w:rPr>
                <w:rFonts w:asciiTheme="minorHAnsi" w:hAnsiTheme="minorHAnsi" w:cstheme="minorHAnsi"/>
                <w:b/>
                <w:sz w:val="16"/>
                <w:szCs w:val="16"/>
                <w:lang w:val="en-GB"/>
              </w:rPr>
            </w:pPr>
          </w:p>
          <w:p w14:paraId="165E6C08"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Intervention delivery; </w:t>
            </w:r>
          </w:p>
          <w:p w14:paraId="3F631D4A" w14:textId="77777777" w:rsidR="00762F45" w:rsidRPr="00A57513" w:rsidRDefault="00762F45" w:rsidP="00762F45">
            <w:pPr>
              <w:spacing w:after="0" w:line="240" w:lineRule="auto"/>
              <w:rPr>
                <w:rFonts w:asciiTheme="minorHAnsi" w:hAnsiTheme="minorHAnsi" w:cstheme="minorHAnsi"/>
                <w:b/>
                <w:sz w:val="16"/>
                <w:szCs w:val="16"/>
                <w:lang w:val="en-GB"/>
              </w:rPr>
            </w:pPr>
          </w:p>
          <w:p w14:paraId="58676411"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Setting;</w:t>
            </w:r>
          </w:p>
        </w:tc>
        <w:tc>
          <w:tcPr>
            <w:tcW w:w="671" w:type="pct"/>
            <w:shd w:val="clear" w:color="auto" w:fill="C6D9F1" w:themeFill="text2" w:themeFillTint="33"/>
          </w:tcPr>
          <w:p w14:paraId="1176C542" w14:textId="77777777" w:rsidR="00762F45" w:rsidRPr="00A57513" w:rsidRDefault="00762F45" w:rsidP="00762F45">
            <w:pPr>
              <w:spacing w:after="0" w:line="240" w:lineRule="auto"/>
              <w:jc w:val="both"/>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147A29BB" w14:textId="77777777" w:rsidR="00762F45" w:rsidRPr="00A57513" w:rsidRDefault="00762F45" w:rsidP="00762F45">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General study characteristics</w:t>
            </w:r>
          </w:p>
        </w:tc>
      </w:tr>
      <w:tr w:rsidR="00762F45" w:rsidRPr="00A57513" w14:paraId="5B7D963B" w14:textId="77777777" w:rsidTr="00F83CA4">
        <w:trPr>
          <w:trHeight w:val="983"/>
        </w:trPr>
        <w:tc>
          <w:tcPr>
            <w:tcW w:w="742" w:type="pct"/>
            <w:shd w:val="clear" w:color="auto" w:fill="D9D9D9" w:themeFill="background1" w:themeFillShade="D9"/>
          </w:tcPr>
          <w:p w14:paraId="5ED4FC17" w14:textId="77777777" w:rsidR="00762F45" w:rsidRPr="00A57513" w:rsidRDefault="00762F45" w:rsidP="00762F45">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Stead 2017 {538};</w:t>
            </w:r>
          </w:p>
          <w:p w14:paraId="2BD7F950" w14:textId="77777777" w:rsidR="00762F45" w:rsidRPr="00A57513" w:rsidRDefault="00762F45" w:rsidP="00762F45">
            <w:pPr>
              <w:spacing w:after="0" w:line="240" w:lineRule="auto"/>
              <w:rPr>
                <w:rFonts w:asciiTheme="minorHAnsi" w:hAnsiTheme="minorHAnsi" w:cstheme="minorHAnsi"/>
                <w:b/>
                <w:sz w:val="16"/>
                <w:szCs w:val="16"/>
              </w:rPr>
            </w:pPr>
          </w:p>
          <w:p w14:paraId="17844EAD"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UK;</w:t>
            </w:r>
          </w:p>
          <w:p w14:paraId="49CB09CE" w14:textId="77777777" w:rsidR="00762F45" w:rsidRPr="00A57513" w:rsidRDefault="00762F45" w:rsidP="00762F45">
            <w:pPr>
              <w:spacing w:after="0" w:line="240" w:lineRule="auto"/>
              <w:rPr>
                <w:rFonts w:asciiTheme="minorHAnsi" w:hAnsiTheme="minorHAnsi" w:cstheme="minorHAnsi"/>
                <w:sz w:val="16"/>
                <w:szCs w:val="16"/>
              </w:rPr>
            </w:pPr>
          </w:p>
          <w:p w14:paraId="0D43FE34"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Internal sources: Department of Primary Health Care, Oxford University, UK; National Institute for Health Research (NIHR) School for Primary Care Research, UK.</w:t>
            </w:r>
          </w:p>
          <w:p w14:paraId="047BC69E"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 xml:space="preserve">External sources: NHS Research and Development National Cancer Programme, England, UK; Predoctoral Individual National Research Service Award (F31 HL129494), USA; </w:t>
            </w:r>
          </w:p>
          <w:p w14:paraId="1B7F57F1" w14:textId="77777777" w:rsidR="00762F45" w:rsidRPr="00A57513" w:rsidRDefault="00762F45" w:rsidP="00762F45">
            <w:pPr>
              <w:spacing w:after="0" w:line="240" w:lineRule="auto"/>
              <w:rPr>
                <w:rFonts w:asciiTheme="minorHAnsi" w:hAnsiTheme="minorHAnsi" w:cstheme="minorHAnsi"/>
                <w:sz w:val="16"/>
                <w:szCs w:val="16"/>
              </w:rPr>
            </w:pPr>
          </w:p>
          <w:p w14:paraId="7F5D8965"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Review authors declare having no conflicts of interest</w:t>
            </w:r>
          </w:p>
          <w:p w14:paraId="426CE785" w14:textId="77777777" w:rsidR="00762F45" w:rsidRPr="00A57513" w:rsidRDefault="00762F45" w:rsidP="00762F45">
            <w:pPr>
              <w:spacing w:after="0" w:line="240" w:lineRule="auto"/>
              <w:rPr>
                <w:rFonts w:asciiTheme="minorHAnsi" w:hAnsiTheme="minorHAnsi" w:cstheme="minorHAnsi"/>
                <w:b/>
                <w:sz w:val="16"/>
                <w:szCs w:val="16"/>
              </w:rPr>
            </w:pPr>
          </w:p>
        </w:tc>
        <w:tc>
          <w:tcPr>
            <w:tcW w:w="635" w:type="pct"/>
            <w:shd w:val="clear" w:color="auto" w:fill="auto"/>
          </w:tcPr>
          <w:p w14:paraId="66FAAEA8" w14:textId="77777777" w:rsidR="00762F45" w:rsidRPr="00A57513" w:rsidRDefault="00762F45" w:rsidP="00762F45">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May 2016;</w:t>
            </w:r>
          </w:p>
          <w:p w14:paraId="3A0B5EF7" w14:textId="77777777" w:rsidR="00762F45" w:rsidRPr="00A57513" w:rsidRDefault="00762F45" w:rsidP="00762F45">
            <w:pPr>
              <w:spacing w:after="0" w:line="240" w:lineRule="auto"/>
              <w:rPr>
                <w:rFonts w:asciiTheme="minorHAnsi" w:hAnsiTheme="minorHAnsi" w:cstheme="minorHAnsi"/>
                <w:sz w:val="16"/>
                <w:szCs w:val="16"/>
                <w:lang w:val="en-GB"/>
              </w:rPr>
            </w:pPr>
          </w:p>
          <w:p w14:paraId="6146EDD7" w14:textId="7BCD054E" w:rsidR="00762F45" w:rsidRPr="00A57513" w:rsidRDefault="00762F45" w:rsidP="00762F45">
            <w:pPr>
              <w:spacing w:after="0" w:line="240" w:lineRule="auto"/>
              <w:rPr>
                <w:rFonts w:asciiTheme="minorHAnsi" w:hAnsiTheme="minorHAnsi" w:cstheme="minorHAnsi"/>
                <w:sz w:val="16"/>
                <w:szCs w:val="16"/>
                <w:lang w:val="en-GB"/>
              </w:rPr>
            </w:pPr>
            <w:r w:rsidRPr="00EE4052">
              <w:rPr>
                <w:rFonts w:asciiTheme="minorHAnsi" w:hAnsiTheme="minorHAnsi" w:cstheme="minorHAnsi"/>
                <w:sz w:val="16"/>
                <w:szCs w:val="16"/>
                <w:lang w:val="en-GB"/>
              </w:rPr>
              <w:t>Cochrane Tobacco Addiction Group Specialized Register</w:t>
            </w:r>
            <w:r w:rsidR="00EE4052" w:rsidRPr="00EE4052">
              <w:rPr>
                <w:rFonts w:asciiTheme="minorHAnsi" w:hAnsiTheme="minorHAnsi" w:cstheme="minorHAnsi"/>
                <w:sz w:val="16"/>
                <w:szCs w:val="16"/>
                <w:lang w:val="en-GB"/>
              </w:rPr>
              <w:t xml:space="preserve"> (</w:t>
            </w:r>
            <w:r w:rsidRPr="00EE4052">
              <w:rPr>
                <w:rFonts w:asciiTheme="minorHAnsi" w:hAnsiTheme="minorHAnsi" w:cstheme="minorHAnsi"/>
                <w:sz w:val="16"/>
                <w:szCs w:val="16"/>
                <w:lang w:val="en-GB"/>
              </w:rPr>
              <w:t>CENTRAL</w:t>
            </w:r>
            <w:r w:rsidR="0005297D" w:rsidRPr="00EE4052">
              <w:rPr>
                <w:rFonts w:asciiTheme="minorHAnsi" w:hAnsiTheme="minorHAnsi" w:cstheme="minorHAnsi"/>
                <w:sz w:val="16"/>
                <w:szCs w:val="16"/>
                <w:lang w:val="en-GB"/>
              </w:rPr>
              <w:t xml:space="preserve">, </w:t>
            </w:r>
            <w:r w:rsidRPr="00EE4052">
              <w:rPr>
                <w:rFonts w:asciiTheme="minorHAnsi" w:hAnsiTheme="minorHAnsi" w:cstheme="minorHAnsi"/>
                <w:sz w:val="16"/>
                <w:szCs w:val="16"/>
                <w:lang w:val="en-GB"/>
              </w:rPr>
              <w:t>MEDLINE, Embase, PsycINFO</w:t>
            </w:r>
            <w:r w:rsidR="00EE4052" w:rsidRPr="00EE4052">
              <w:rPr>
                <w:rFonts w:asciiTheme="minorHAnsi" w:hAnsiTheme="minorHAnsi" w:cstheme="minorHAnsi"/>
                <w:sz w:val="16"/>
                <w:szCs w:val="16"/>
                <w:lang w:val="en-GB"/>
              </w:rPr>
              <w:t>)</w:t>
            </w:r>
            <w:r w:rsidRPr="00EE4052">
              <w:rPr>
                <w:rFonts w:asciiTheme="minorHAnsi" w:hAnsiTheme="minorHAnsi" w:cstheme="minorHAnsi"/>
                <w:sz w:val="16"/>
                <w:szCs w:val="16"/>
                <w:lang w:val="en-GB"/>
              </w:rPr>
              <w:t>;</w:t>
            </w:r>
          </w:p>
          <w:p w14:paraId="791F2F36" w14:textId="77777777" w:rsidR="00762F45" w:rsidRPr="00A57513" w:rsidRDefault="00762F45" w:rsidP="00762F45">
            <w:pPr>
              <w:spacing w:after="0" w:line="240" w:lineRule="auto"/>
              <w:rPr>
                <w:rFonts w:asciiTheme="minorHAnsi" w:hAnsiTheme="minorHAnsi" w:cstheme="minorHAnsi"/>
                <w:sz w:val="16"/>
                <w:szCs w:val="16"/>
                <w:lang w:val="en-GB"/>
              </w:rPr>
            </w:pPr>
          </w:p>
          <w:p w14:paraId="3C633037" w14:textId="77777777" w:rsidR="00762F45" w:rsidRPr="00A57513" w:rsidRDefault="00762F45" w:rsidP="00762F45">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 xml:space="preserve">66; </w:t>
            </w:r>
          </w:p>
          <w:p w14:paraId="443D82B9" w14:textId="77777777" w:rsidR="00762F45" w:rsidRPr="00A57513" w:rsidRDefault="00762F45" w:rsidP="00762F45">
            <w:pPr>
              <w:spacing w:after="0" w:line="240" w:lineRule="auto"/>
              <w:rPr>
                <w:rFonts w:asciiTheme="minorHAnsi" w:hAnsiTheme="minorHAnsi" w:cstheme="minorHAnsi"/>
                <w:sz w:val="16"/>
                <w:szCs w:val="16"/>
                <w:lang w:val="en-GB"/>
              </w:rPr>
            </w:pPr>
          </w:p>
          <w:p w14:paraId="06CCDDC2" w14:textId="77777777" w:rsidR="00762F45" w:rsidRPr="00A57513" w:rsidRDefault="00762F45" w:rsidP="00762F45">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NR;</w:t>
            </w:r>
          </w:p>
          <w:p w14:paraId="7C641A30" w14:textId="77777777" w:rsidR="00762F45" w:rsidRPr="00A57513" w:rsidRDefault="00762F45" w:rsidP="00762F45">
            <w:pPr>
              <w:spacing w:after="0" w:line="240" w:lineRule="auto"/>
              <w:rPr>
                <w:rFonts w:asciiTheme="minorHAnsi" w:hAnsiTheme="minorHAnsi" w:cstheme="minorHAnsi"/>
                <w:sz w:val="16"/>
                <w:szCs w:val="16"/>
                <w:lang w:val="en-GB"/>
              </w:rPr>
            </w:pPr>
          </w:p>
          <w:p w14:paraId="274DA4EA" w14:textId="77777777" w:rsidR="00762F45" w:rsidRPr="00A57513" w:rsidRDefault="00762F45" w:rsidP="00762F45">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AMSTAR 2: Critically low</w:t>
            </w:r>
          </w:p>
          <w:p w14:paraId="68BC7A0D" w14:textId="77777777" w:rsidR="00762F45" w:rsidRPr="00A57513" w:rsidRDefault="00762F45" w:rsidP="00762F45">
            <w:pPr>
              <w:spacing w:after="0" w:line="240" w:lineRule="auto"/>
              <w:rPr>
                <w:rFonts w:asciiTheme="minorHAnsi" w:hAnsiTheme="minorHAnsi" w:cstheme="minorHAnsi"/>
                <w:sz w:val="16"/>
                <w:szCs w:val="16"/>
                <w:lang w:val="en-GB"/>
              </w:rPr>
            </w:pPr>
          </w:p>
          <w:p w14:paraId="21A324C8" w14:textId="77777777" w:rsidR="00762F45" w:rsidRPr="00A57513" w:rsidRDefault="00762F45" w:rsidP="00762F45">
            <w:pPr>
              <w:spacing w:after="0" w:line="240" w:lineRule="auto"/>
              <w:rPr>
                <w:rFonts w:asciiTheme="minorHAnsi" w:hAnsiTheme="minorHAnsi" w:cstheme="minorHAnsi"/>
                <w:sz w:val="16"/>
                <w:szCs w:val="16"/>
                <w:lang w:val="en-GB"/>
              </w:rPr>
            </w:pPr>
          </w:p>
        </w:tc>
        <w:tc>
          <w:tcPr>
            <w:tcW w:w="542" w:type="pct"/>
          </w:tcPr>
          <w:p w14:paraId="0AC6E141" w14:textId="77777777" w:rsidR="00762F45" w:rsidRPr="00A57513" w:rsidRDefault="00762F45" w:rsidP="00804829">
            <w:pPr>
              <w:spacing w:line="240" w:lineRule="auto"/>
              <w:rPr>
                <w:rFonts w:asciiTheme="minorHAnsi" w:hAnsiTheme="minorHAnsi" w:cstheme="minorHAnsi"/>
                <w:sz w:val="16"/>
                <w:szCs w:val="16"/>
              </w:rPr>
            </w:pPr>
            <w:r w:rsidRPr="00A57513">
              <w:rPr>
                <w:rFonts w:asciiTheme="minorHAnsi" w:hAnsiTheme="minorHAnsi" w:cstheme="minorHAnsi"/>
                <w:sz w:val="16"/>
                <w:szCs w:val="16"/>
              </w:rPr>
              <w:t>General/Mixed population of smokers (i.e., not a specifically defined sub-population)</w:t>
            </w:r>
          </w:p>
          <w:p w14:paraId="70AB553D" w14:textId="3E2F27EE" w:rsidR="00762F45" w:rsidRPr="00A57513" w:rsidRDefault="00564249" w:rsidP="00762F45">
            <w:pPr>
              <w:rPr>
                <w:rFonts w:asciiTheme="minorHAnsi" w:hAnsiTheme="minorHAnsi" w:cstheme="minorHAnsi"/>
                <w:sz w:val="16"/>
                <w:szCs w:val="16"/>
              </w:rPr>
            </w:pPr>
            <w:r>
              <w:rPr>
                <w:rFonts w:asciiTheme="minorHAnsi" w:hAnsiTheme="minorHAnsi" w:cstheme="minorHAnsi"/>
                <w:sz w:val="16"/>
                <w:szCs w:val="16"/>
              </w:rPr>
              <w:t>Trials recruiting pregnant women excluded.</w:t>
            </w:r>
          </w:p>
        </w:tc>
        <w:tc>
          <w:tcPr>
            <w:tcW w:w="1265" w:type="pct"/>
          </w:tcPr>
          <w:p w14:paraId="4126AFA7" w14:textId="79F6CF87" w:rsidR="00EE4052" w:rsidRDefault="00EE4052" w:rsidP="00A57513">
            <w:pPr>
              <w:spacing w:line="240" w:lineRule="auto"/>
              <w:contextualSpacing/>
              <w:rPr>
                <w:rFonts w:asciiTheme="minorHAnsi" w:hAnsiTheme="minorHAnsi" w:cstheme="minorHAnsi"/>
                <w:sz w:val="16"/>
                <w:szCs w:val="16"/>
                <w:lang w:val="en-GB"/>
              </w:rPr>
            </w:pPr>
            <w:r w:rsidRPr="00A57513">
              <w:rPr>
                <w:rFonts w:asciiTheme="minorHAnsi" w:hAnsiTheme="minorHAnsi" w:cstheme="minorHAnsi"/>
                <w:b/>
                <w:bCs/>
                <w:sz w:val="16"/>
                <w:szCs w:val="16"/>
                <w:lang w:val="en-GB"/>
              </w:rPr>
              <w:t>(</w:t>
            </w:r>
            <w:r>
              <w:rPr>
                <w:rFonts w:asciiTheme="minorHAnsi" w:hAnsiTheme="minorHAnsi" w:cstheme="minorHAnsi"/>
                <w:b/>
                <w:bCs/>
                <w:sz w:val="16"/>
                <w:szCs w:val="16"/>
                <w:lang w:val="en-GB"/>
              </w:rPr>
              <w:t>1</w:t>
            </w:r>
            <w:r w:rsidRPr="00A57513">
              <w:rPr>
                <w:rFonts w:asciiTheme="minorHAnsi" w:hAnsiTheme="minorHAnsi" w:cstheme="minorHAnsi"/>
                <w:b/>
                <w:bCs/>
                <w:sz w:val="16"/>
                <w:szCs w:val="16"/>
                <w:lang w:val="en-GB"/>
              </w:rPr>
              <w:t xml:space="preserve">) Group vs </w:t>
            </w:r>
            <w:r>
              <w:rPr>
                <w:rFonts w:asciiTheme="minorHAnsi" w:hAnsiTheme="minorHAnsi" w:cstheme="minorHAnsi"/>
                <w:b/>
                <w:bCs/>
                <w:sz w:val="16"/>
                <w:szCs w:val="16"/>
                <w:lang w:val="en-GB"/>
              </w:rPr>
              <w:t>N</w:t>
            </w:r>
            <w:r w:rsidRPr="00A57513">
              <w:rPr>
                <w:rFonts w:asciiTheme="minorHAnsi" w:hAnsiTheme="minorHAnsi" w:cstheme="minorHAnsi"/>
                <w:b/>
                <w:bCs/>
                <w:sz w:val="16"/>
                <w:szCs w:val="16"/>
                <w:lang w:val="en-GB"/>
              </w:rPr>
              <w:t>o intervention</w:t>
            </w:r>
            <w:r>
              <w:rPr>
                <w:rFonts w:asciiTheme="minorHAnsi" w:hAnsiTheme="minorHAnsi" w:cstheme="minorHAnsi"/>
                <w:b/>
                <w:bCs/>
                <w:sz w:val="16"/>
                <w:szCs w:val="16"/>
                <w:vertAlign w:val="superscript"/>
                <w:lang w:val="en-GB"/>
              </w:rPr>
              <w:t xml:space="preserve"> a</w:t>
            </w:r>
            <w:r w:rsidRPr="00A57513">
              <w:rPr>
                <w:rFonts w:asciiTheme="minorHAnsi" w:hAnsiTheme="minorHAnsi" w:cstheme="minorHAnsi"/>
                <w:sz w:val="16"/>
                <w:szCs w:val="16"/>
                <w:lang w:val="en-GB"/>
              </w:rPr>
              <w:t xml:space="preserve"> </w:t>
            </w:r>
          </w:p>
          <w:p w14:paraId="56C94F5B" w14:textId="16D4F597" w:rsidR="00567D2F" w:rsidRDefault="00762F45" w:rsidP="00A57513">
            <w:pPr>
              <w:spacing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w:t>
            </w:r>
            <w:r w:rsidR="00EE4052">
              <w:rPr>
                <w:rFonts w:asciiTheme="minorHAnsi" w:hAnsiTheme="minorHAnsi" w:cstheme="minorHAnsi"/>
                <w:sz w:val="16"/>
                <w:szCs w:val="16"/>
                <w:lang w:val="en-GB"/>
              </w:rPr>
              <w:t>2</w:t>
            </w:r>
            <w:r w:rsidRPr="00A57513">
              <w:rPr>
                <w:rFonts w:asciiTheme="minorHAnsi" w:hAnsiTheme="minorHAnsi" w:cstheme="minorHAnsi"/>
                <w:sz w:val="16"/>
                <w:szCs w:val="16"/>
                <w:lang w:val="en-GB"/>
              </w:rPr>
              <w:t xml:space="preserve">) </w:t>
            </w:r>
            <w:r w:rsidRPr="00A57513">
              <w:rPr>
                <w:rFonts w:asciiTheme="minorHAnsi" w:hAnsiTheme="minorHAnsi"/>
                <w:sz w:val="16"/>
                <w:szCs w:val="16"/>
                <w:lang w:val="en-GB"/>
              </w:rPr>
              <w:t>Group</w:t>
            </w:r>
            <w:r w:rsidR="00611530">
              <w:rPr>
                <w:rFonts w:asciiTheme="minorHAnsi" w:hAnsiTheme="minorHAnsi"/>
                <w:sz w:val="16"/>
                <w:szCs w:val="16"/>
                <w:lang w:val="en-GB"/>
              </w:rPr>
              <w:t xml:space="preserve"> </w:t>
            </w:r>
            <w:r w:rsidR="00573D0B">
              <w:rPr>
                <w:rFonts w:asciiTheme="minorHAnsi" w:hAnsiTheme="minorHAnsi"/>
                <w:sz w:val="16"/>
                <w:szCs w:val="16"/>
                <w:lang w:val="en-GB"/>
              </w:rPr>
              <w:t>programme</w:t>
            </w:r>
            <w:r w:rsidRPr="00A57513">
              <w:rPr>
                <w:rFonts w:asciiTheme="minorHAnsi" w:hAnsiTheme="minorHAnsi"/>
                <w:sz w:val="16"/>
                <w:szCs w:val="16"/>
                <w:lang w:val="en-GB"/>
              </w:rPr>
              <w:t xml:space="preserve"> vs Self-help</w:t>
            </w:r>
            <w:r w:rsidR="00A57513">
              <w:rPr>
                <w:rFonts w:asciiTheme="minorHAnsi" w:hAnsiTheme="minorHAnsi"/>
                <w:sz w:val="16"/>
                <w:szCs w:val="16"/>
                <w:vertAlign w:val="superscript"/>
                <w:lang w:val="en-GB"/>
              </w:rPr>
              <w:br/>
            </w:r>
            <w:r w:rsidRPr="00A57513">
              <w:rPr>
                <w:rFonts w:asciiTheme="minorHAnsi" w:hAnsiTheme="minorHAnsi" w:cstheme="minorHAnsi"/>
                <w:sz w:val="16"/>
                <w:szCs w:val="16"/>
                <w:lang w:val="en-GB"/>
              </w:rPr>
              <w:t>(</w:t>
            </w:r>
            <w:r w:rsidR="00EE4052">
              <w:rPr>
                <w:rFonts w:asciiTheme="minorHAnsi" w:hAnsiTheme="minorHAnsi" w:cstheme="minorHAnsi"/>
                <w:sz w:val="16"/>
                <w:szCs w:val="16"/>
                <w:lang w:val="en-GB"/>
              </w:rPr>
              <w:t>3</w:t>
            </w:r>
            <w:r w:rsidRPr="00A57513">
              <w:rPr>
                <w:rFonts w:asciiTheme="minorHAnsi" w:hAnsiTheme="minorHAnsi" w:cstheme="minorHAnsi"/>
                <w:sz w:val="16"/>
                <w:szCs w:val="16"/>
                <w:lang w:val="en-GB"/>
              </w:rPr>
              <w:t xml:space="preserve">) </w:t>
            </w:r>
            <w:r w:rsidR="00567D2F" w:rsidRPr="00A57513">
              <w:rPr>
                <w:rFonts w:asciiTheme="minorHAnsi" w:hAnsiTheme="minorHAnsi" w:cstheme="minorHAnsi"/>
                <w:sz w:val="16"/>
                <w:szCs w:val="16"/>
                <w:lang w:val="en-GB"/>
              </w:rPr>
              <w:t xml:space="preserve">Group programme vs </w:t>
            </w:r>
            <w:r w:rsidR="00567D2F">
              <w:rPr>
                <w:rFonts w:asciiTheme="minorHAnsi" w:hAnsiTheme="minorHAnsi" w:cstheme="minorHAnsi"/>
                <w:sz w:val="16"/>
                <w:szCs w:val="16"/>
                <w:lang w:val="en-GB"/>
              </w:rPr>
              <w:t>B</w:t>
            </w:r>
            <w:r w:rsidR="00567D2F" w:rsidRPr="00A57513">
              <w:rPr>
                <w:rFonts w:asciiTheme="minorHAnsi" w:hAnsiTheme="minorHAnsi" w:cstheme="minorHAnsi"/>
                <w:sz w:val="16"/>
                <w:szCs w:val="16"/>
                <w:lang w:val="en-GB"/>
              </w:rPr>
              <w:t>rief support</w:t>
            </w:r>
          </w:p>
          <w:p w14:paraId="77F205E2" w14:textId="603CB937" w:rsidR="00762F45" w:rsidRDefault="00567D2F" w:rsidP="00A57513">
            <w:pPr>
              <w:spacing w:line="240" w:lineRule="auto"/>
              <w:contextualSpacing/>
              <w:rPr>
                <w:rFonts w:asciiTheme="minorHAnsi" w:hAnsiTheme="minorHAnsi"/>
                <w:sz w:val="16"/>
                <w:szCs w:val="16"/>
                <w:lang w:val="en-GB"/>
              </w:rPr>
            </w:pPr>
            <w:r>
              <w:rPr>
                <w:rFonts w:asciiTheme="minorHAnsi" w:hAnsiTheme="minorHAnsi" w:cstheme="minorHAnsi"/>
                <w:sz w:val="16"/>
                <w:szCs w:val="16"/>
                <w:lang w:val="en-GB"/>
              </w:rPr>
              <w:t xml:space="preserve">(4) </w:t>
            </w:r>
            <w:r w:rsidR="00762F45" w:rsidRPr="00A57513">
              <w:rPr>
                <w:rFonts w:asciiTheme="minorHAnsi" w:hAnsiTheme="minorHAnsi" w:cstheme="minorHAnsi"/>
                <w:sz w:val="16"/>
                <w:szCs w:val="16"/>
                <w:lang w:val="en-GB"/>
              </w:rPr>
              <w:t xml:space="preserve">Group therapy plus pharmacotherapy vs </w:t>
            </w:r>
            <w:r w:rsidR="00A86513">
              <w:rPr>
                <w:rFonts w:asciiTheme="minorHAnsi" w:hAnsiTheme="minorHAnsi" w:cstheme="minorHAnsi"/>
                <w:sz w:val="16"/>
                <w:szCs w:val="16"/>
                <w:lang w:val="en-GB"/>
              </w:rPr>
              <w:t>P</w:t>
            </w:r>
            <w:r w:rsidR="00762F45" w:rsidRPr="00A57513">
              <w:rPr>
                <w:rFonts w:asciiTheme="minorHAnsi" w:hAnsiTheme="minorHAnsi" w:cstheme="minorHAnsi"/>
                <w:sz w:val="16"/>
                <w:szCs w:val="16"/>
                <w:lang w:val="en-GB"/>
              </w:rPr>
              <w:t>harmacotherapy</w:t>
            </w:r>
            <w:r w:rsidR="00762F45" w:rsidRPr="00A57513">
              <w:rPr>
                <w:rFonts w:asciiTheme="minorHAnsi" w:hAnsiTheme="minorHAnsi" w:cstheme="minorHAnsi"/>
                <w:sz w:val="16"/>
                <w:szCs w:val="16"/>
                <w:vertAlign w:val="superscript"/>
                <w:lang w:val="en-GB"/>
              </w:rPr>
              <w:t xml:space="preserve"> </w:t>
            </w:r>
            <w:r w:rsidR="00762F45" w:rsidRPr="00A57513">
              <w:rPr>
                <w:rFonts w:asciiTheme="minorHAnsi" w:hAnsiTheme="minorHAnsi" w:cstheme="minorHAnsi"/>
                <w:sz w:val="16"/>
                <w:szCs w:val="16"/>
                <w:lang w:val="en-GB"/>
              </w:rPr>
              <w:t>and brief support</w:t>
            </w:r>
            <w:r w:rsidR="00A57513">
              <w:rPr>
                <w:rFonts w:asciiTheme="minorHAnsi" w:hAnsiTheme="minorHAnsi"/>
                <w:sz w:val="16"/>
                <w:szCs w:val="16"/>
                <w:lang w:val="en-GB"/>
              </w:rPr>
              <w:br/>
            </w:r>
            <w:r w:rsidR="00762F45" w:rsidRPr="00A57513">
              <w:rPr>
                <w:rFonts w:asciiTheme="minorHAnsi" w:hAnsiTheme="minorHAnsi" w:cstheme="minorHAnsi"/>
                <w:sz w:val="16"/>
                <w:szCs w:val="16"/>
                <w:lang w:val="en-GB"/>
              </w:rPr>
              <w:t>(</w:t>
            </w:r>
            <w:r>
              <w:rPr>
                <w:rFonts w:asciiTheme="minorHAnsi" w:hAnsiTheme="minorHAnsi" w:cstheme="minorHAnsi"/>
                <w:sz w:val="16"/>
                <w:szCs w:val="16"/>
                <w:lang w:val="en-GB"/>
              </w:rPr>
              <w:t>5</w:t>
            </w:r>
            <w:r w:rsidR="00762F45" w:rsidRPr="00A57513">
              <w:rPr>
                <w:rFonts w:asciiTheme="minorHAnsi" w:hAnsiTheme="minorHAnsi" w:cstheme="minorHAnsi"/>
                <w:sz w:val="16"/>
                <w:szCs w:val="16"/>
                <w:lang w:val="en-GB"/>
              </w:rPr>
              <w:t xml:space="preserve">) Group programme vs </w:t>
            </w:r>
            <w:r w:rsidR="00A86513">
              <w:rPr>
                <w:rFonts w:asciiTheme="minorHAnsi" w:hAnsiTheme="minorHAnsi" w:cstheme="minorHAnsi"/>
                <w:sz w:val="16"/>
                <w:szCs w:val="16"/>
                <w:lang w:val="en-GB"/>
              </w:rPr>
              <w:t>I</w:t>
            </w:r>
            <w:r w:rsidR="00762F45" w:rsidRPr="00A57513">
              <w:rPr>
                <w:rFonts w:asciiTheme="minorHAnsi" w:hAnsiTheme="minorHAnsi" w:cstheme="minorHAnsi"/>
                <w:sz w:val="16"/>
                <w:szCs w:val="16"/>
                <w:lang w:val="en-GB"/>
              </w:rPr>
              <w:t>ndividual therapy</w:t>
            </w:r>
            <w:r w:rsidR="00A57513">
              <w:rPr>
                <w:rFonts w:asciiTheme="minorHAnsi" w:hAnsiTheme="minorHAnsi"/>
                <w:b/>
                <w:bCs/>
                <w:sz w:val="16"/>
                <w:szCs w:val="16"/>
                <w:vertAlign w:val="superscript"/>
                <w:lang w:val="en-GB"/>
              </w:rPr>
              <w:br/>
            </w:r>
            <w:r w:rsidR="00762F45" w:rsidRPr="00A57513">
              <w:rPr>
                <w:rFonts w:asciiTheme="minorHAnsi" w:hAnsiTheme="minorHAnsi" w:cstheme="minorHAnsi"/>
                <w:sz w:val="16"/>
                <w:szCs w:val="16"/>
                <w:lang w:val="en-GB"/>
              </w:rPr>
              <w:t>(</w:t>
            </w:r>
            <w:r>
              <w:rPr>
                <w:rFonts w:asciiTheme="minorHAnsi" w:hAnsiTheme="minorHAnsi" w:cstheme="minorHAnsi"/>
                <w:sz w:val="16"/>
                <w:szCs w:val="16"/>
                <w:lang w:val="en-GB"/>
              </w:rPr>
              <w:t>6</w:t>
            </w:r>
            <w:r w:rsidR="00762F45" w:rsidRPr="00A57513">
              <w:rPr>
                <w:rFonts w:asciiTheme="minorHAnsi" w:hAnsiTheme="minorHAnsi" w:cstheme="minorHAnsi"/>
                <w:sz w:val="16"/>
                <w:szCs w:val="16"/>
                <w:lang w:val="en-GB"/>
              </w:rPr>
              <w:t xml:space="preserve">) Mood management vs </w:t>
            </w:r>
            <w:r w:rsidR="00A86513">
              <w:rPr>
                <w:rFonts w:asciiTheme="minorHAnsi" w:hAnsiTheme="minorHAnsi" w:cstheme="minorHAnsi"/>
                <w:sz w:val="16"/>
                <w:szCs w:val="16"/>
                <w:lang w:val="en-GB"/>
              </w:rPr>
              <w:t>S</w:t>
            </w:r>
            <w:r w:rsidR="00762F45" w:rsidRPr="00A57513">
              <w:rPr>
                <w:rFonts w:asciiTheme="minorHAnsi" w:hAnsiTheme="minorHAnsi" w:cstheme="minorHAnsi"/>
                <w:sz w:val="16"/>
                <w:szCs w:val="16"/>
                <w:lang w:val="en-GB"/>
              </w:rPr>
              <w:t>tandard programme</w:t>
            </w:r>
            <w:r w:rsidR="00A86513">
              <w:rPr>
                <w:rFonts w:asciiTheme="minorHAnsi" w:hAnsiTheme="minorHAnsi" w:cstheme="minorHAnsi"/>
                <w:sz w:val="16"/>
                <w:szCs w:val="16"/>
                <w:lang w:val="en-GB"/>
              </w:rPr>
              <w:t xml:space="preserve"> </w:t>
            </w:r>
            <w:r w:rsidR="00A86513">
              <w:rPr>
                <w:rFonts w:asciiTheme="minorHAnsi" w:hAnsiTheme="minorHAnsi" w:cstheme="minorHAnsi"/>
                <w:sz w:val="16"/>
                <w:szCs w:val="16"/>
                <w:vertAlign w:val="superscript"/>
                <w:lang w:val="en-GB"/>
              </w:rPr>
              <w:t>b</w:t>
            </w:r>
            <w:r w:rsidR="00A57513">
              <w:rPr>
                <w:rFonts w:asciiTheme="minorHAnsi" w:hAnsiTheme="minorHAnsi"/>
                <w:sz w:val="16"/>
                <w:szCs w:val="16"/>
                <w:vertAlign w:val="superscript"/>
                <w:lang w:val="en-GB"/>
              </w:rPr>
              <w:br/>
            </w:r>
            <w:r w:rsidR="00762F45" w:rsidRPr="00A57513">
              <w:rPr>
                <w:rFonts w:asciiTheme="minorHAnsi" w:hAnsiTheme="minorHAnsi" w:cstheme="minorHAnsi"/>
                <w:sz w:val="16"/>
                <w:szCs w:val="16"/>
                <w:lang w:val="en-GB"/>
              </w:rPr>
              <w:t>(</w:t>
            </w:r>
            <w:r>
              <w:rPr>
                <w:rFonts w:asciiTheme="minorHAnsi" w:hAnsiTheme="minorHAnsi" w:cstheme="minorHAnsi"/>
                <w:sz w:val="16"/>
                <w:szCs w:val="16"/>
                <w:lang w:val="en-GB"/>
              </w:rPr>
              <w:t>7</w:t>
            </w:r>
            <w:r w:rsidR="00762F45" w:rsidRPr="00A57513">
              <w:rPr>
                <w:rFonts w:asciiTheme="minorHAnsi" w:hAnsiTheme="minorHAnsi" w:cstheme="minorHAnsi"/>
                <w:sz w:val="16"/>
                <w:szCs w:val="16"/>
                <w:lang w:val="en-GB"/>
              </w:rPr>
              <w:t xml:space="preserve">) Skills training with additional components vs </w:t>
            </w:r>
            <w:r w:rsidR="00A86513">
              <w:rPr>
                <w:rFonts w:asciiTheme="minorHAnsi" w:hAnsiTheme="minorHAnsi" w:cstheme="minorHAnsi"/>
                <w:sz w:val="16"/>
                <w:szCs w:val="16"/>
                <w:lang w:val="en-GB"/>
              </w:rPr>
              <w:t>B</w:t>
            </w:r>
            <w:r w:rsidR="00762F45" w:rsidRPr="00A57513">
              <w:rPr>
                <w:rFonts w:asciiTheme="minorHAnsi" w:hAnsiTheme="minorHAnsi" w:cstheme="minorHAnsi"/>
                <w:sz w:val="16"/>
                <w:szCs w:val="16"/>
                <w:lang w:val="en-GB"/>
              </w:rPr>
              <w:t>asic skills programme</w:t>
            </w:r>
            <w:r w:rsidR="00A57513">
              <w:rPr>
                <w:rFonts w:asciiTheme="minorHAnsi" w:hAnsiTheme="minorHAnsi"/>
                <w:sz w:val="16"/>
                <w:szCs w:val="16"/>
                <w:lang w:val="en-GB"/>
              </w:rPr>
              <w:br/>
            </w:r>
            <w:r w:rsidR="00762F45" w:rsidRPr="00A57513">
              <w:rPr>
                <w:rFonts w:asciiTheme="minorHAnsi" w:hAnsiTheme="minorHAnsi" w:cstheme="minorHAnsi"/>
                <w:sz w:val="16"/>
                <w:szCs w:val="16"/>
                <w:lang w:val="en-GB"/>
              </w:rPr>
              <w:t>(</w:t>
            </w:r>
            <w:r>
              <w:rPr>
                <w:rFonts w:asciiTheme="minorHAnsi" w:hAnsiTheme="minorHAnsi" w:cstheme="minorHAnsi"/>
                <w:sz w:val="16"/>
                <w:szCs w:val="16"/>
                <w:lang w:val="en-GB"/>
              </w:rPr>
              <w:t>8</w:t>
            </w:r>
            <w:r w:rsidR="00762F45" w:rsidRPr="00A57513">
              <w:rPr>
                <w:rFonts w:asciiTheme="minorHAnsi" w:hAnsiTheme="minorHAnsi" w:cstheme="minorHAnsi"/>
                <w:sz w:val="16"/>
                <w:szCs w:val="16"/>
                <w:lang w:val="en-GB"/>
              </w:rPr>
              <w:t>) Manipulating group dynamics vs Different approach to manipulating group dynamics</w:t>
            </w:r>
            <w:r w:rsidR="00A57513">
              <w:rPr>
                <w:rFonts w:asciiTheme="minorHAnsi" w:hAnsiTheme="minorHAnsi"/>
                <w:sz w:val="16"/>
                <w:szCs w:val="16"/>
                <w:lang w:val="en-GB"/>
              </w:rPr>
              <w:br/>
            </w:r>
            <w:r w:rsidR="00762F45" w:rsidRPr="00A57513">
              <w:rPr>
                <w:rFonts w:asciiTheme="minorHAnsi" w:hAnsiTheme="minorHAnsi" w:cstheme="minorHAnsi"/>
                <w:sz w:val="16"/>
                <w:szCs w:val="16"/>
                <w:lang w:val="en-GB"/>
              </w:rPr>
              <w:t>(</w:t>
            </w:r>
            <w:r>
              <w:rPr>
                <w:rFonts w:asciiTheme="minorHAnsi" w:hAnsiTheme="minorHAnsi" w:cstheme="minorHAnsi"/>
                <w:sz w:val="16"/>
                <w:szCs w:val="16"/>
                <w:lang w:val="en-GB"/>
              </w:rPr>
              <w:t>9</w:t>
            </w:r>
            <w:r w:rsidR="00762F45" w:rsidRPr="00A57513">
              <w:rPr>
                <w:rFonts w:asciiTheme="minorHAnsi" w:hAnsiTheme="minorHAnsi" w:cstheme="minorHAnsi"/>
                <w:sz w:val="16"/>
                <w:szCs w:val="16"/>
                <w:lang w:val="en-GB"/>
              </w:rPr>
              <w:t>)</w:t>
            </w:r>
            <w:r w:rsidR="00762F45" w:rsidRPr="00A57513">
              <w:rPr>
                <w:rFonts w:asciiTheme="minorHAnsi" w:hAnsiTheme="minorHAnsi"/>
                <w:sz w:val="16"/>
                <w:szCs w:val="16"/>
              </w:rPr>
              <w:t xml:space="preserve"> </w:t>
            </w:r>
            <w:r w:rsidR="00762F45" w:rsidRPr="00A57513">
              <w:rPr>
                <w:rFonts w:asciiTheme="minorHAnsi" w:hAnsiTheme="minorHAnsi" w:cstheme="minorHAnsi"/>
                <w:sz w:val="16"/>
                <w:szCs w:val="16"/>
                <w:lang w:val="en-GB"/>
              </w:rPr>
              <w:t>Three-way comparison: ALA Freedom from Smoking programme, ACS Freshstart programme, and laboratory-derived programme</w:t>
            </w:r>
            <w:r w:rsidR="00A57513">
              <w:rPr>
                <w:rFonts w:asciiTheme="minorHAnsi" w:hAnsiTheme="minorHAnsi"/>
                <w:sz w:val="16"/>
                <w:szCs w:val="16"/>
                <w:lang w:val="en-GB"/>
              </w:rPr>
              <w:br/>
            </w:r>
            <w:r w:rsidR="00762F45" w:rsidRPr="00A57513">
              <w:rPr>
                <w:rFonts w:asciiTheme="minorHAnsi" w:hAnsiTheme="minorHAnsi" w:cstheme="minorHAnsi"/>
                <w:sz w:val="16"/>
                <w:szCs w:val="16"/>
                <w:lang w:val="en-GB"/>
              </w:rPr>
              <w:t>(</w:t>
            </w:r>
            <w:r>
              <w:rPr>
                <w:rFonts w:asciiTheme="minorHAnsi" w:hAnsiTheme="minorHAnsi" w:cstheme="minorHAnsi"/>
                <w:sz w:val="16"/>
                <w:szCs w:val="16"/>
                <w:lang w:val="en-GB"/>
              </w:rPr>
              <w:t>10</w:t>
            </w:r>
            <w:r w:rsidR="00762F45" w:rsidRPr="00A57513">
              <w:rPr>
                <w:rFonts w:asciiTheme="minorHAnsi" w:hAnsiTheme="minorHAnsi" w:cstheme="minorHAnsi"/>
                <w:sz w:val="16"/>
                <w:szCs w:val="16"/>
                <w:lang w:val="en-GB"/>
              </w:rPr>
              <w:t>) Therapist-administered programme using one of three manuals</w:t>
            </w:r>
            <w:r w:rsidR="00762F45" w:rsidRPr="00A57513">
              <w:rPr>
                <w:rFonts w:asciiTheme="minorHAnsi" w:hAnsiTheme="minorHAnsi" w:cstheme="minorHAnsi"/>
                <w:sz w:val="16"/>
                <w:szCs w:val="16"/>
                <w:vertAlign w:val="superscript"/>
                <w:lang w:val="en-GB"/>
              </w:rPr>
              <w:t xml:space="preserve"> </w:t>
            </w:r>
            <w:r w:rsidR="00762F45" w:rsidRPr="00A57513">
              <w:rPr>
                <w:rFonts w:asciiTheme="minorHAnsi" w:hAnsiTheme="minorHAnsi" w:cstheme="minorHAnsi"/>
                <w:sz w:val="16"/>
                <w:szCs w:val="16"/>
                <w:lang w:val="en-GB"/>
              </w:rPr>
              <w:t>vs Self-administered programme using same three manuals as intervention group</w:t>
            </w:r>
            <w:r w:rsidR="00A86513">
              <w:rPr>
                <w:rFonts w:asciiTheme="minorHAnsi" w:hAnsiTheme="minorHAnsi" w:cstheme="minorHAnsi"/>
                <w:sz w:val="16"/>
                <w:szCs w:val="16"/>
                <w:vertAlign w:val="superscript"/>
                <w:lang w:val="en-GB"/>
              </w:rPr>
              <w:t xml:space="preserve"> c</w:t>
            </w:r>
            <w:r w:rsidR="00A57513">
              <w:rPr>
                <w:rFonts w:asciiTheme="minorHAnsi" w:hAnsiTheme="minorHAnsi"/>
                <w:sz w:val="16"/>
                <w:szCs w:val="16"/>
                <w:vertAlign w:val="superscript"/>
                <w:lang w:val="en-GB"/>
              </w:rPr>
              <w:br/>
            </w:r>
            <w:r w:rsidR="00762F45" w:rsidRPr="00A57513">
              <w:rPr>
                <w:rFonts w:asciiTheme="minorHAnsi" w:hAnsiTheme="minorHAnsi" w:cstheme="minorHAnsi"/>
                <w:sz w:val="16"/>
                <w:szCs w:val="16"/>
                <w:lang w:val="en-GB"/>
              </w:rPr>
              <w:t>(1</w:t>
            </w:r>
            <w:r>
              <w:rPr>
                <w:rFonts w:asciiTheme="minorHAnsi" w:hAnsiTheme="minorHAnsi" w:cstheme="minorHAnsi"/>
                <w:sz w:val="16"/>
                <w:szCs w:val="16"/>
                <w:lang w:val="en-GB"/>
              </w:rPr>
              <w:t>1</w:t>
            </w:r>
            <w:r w:rsidR="00762F45" w:rsidRPr="00A57513">
              <w:rPr>
                <w:rFonts w:asciiTheme="minorHAnsi" w:hAnsiTheme="minorHAnsi" w:cstheme="minorHAnsi"/>
                <w:sz w:val="16"/>
                <w:szCs w:val="16"/>
                <w:lang w:val="en-GB"/>
              </w:rPr>
              <w:t>) Five-week, 10-session group counselling vs five-session group counselling</w:t>
            </w:r>
            <w:r w:rsidR="00A57513">
              <w:rPr>
                <w:rFonts w:asciiTheme="minorHAnsi" w:hAnsiTheme="minorHAnsi"/>
                <w:sz w:val="16"/>
                <w:szCs w:val="16"/>
                <w:lang w:val="en-GB"/>
              </w:rPr>
              <w:br/>
            </w:r>
            <w:r w:rsidR="00762F45" w:rsidRPr="00A57513">
              <w:rPr>
                <w:rFonts w:asciiTheme="minorHAnsi" w:hAnsiTheme="minorHAnsi" w:cstheme="minorHAnsi"/>
                <w:sz w:val="16"/>
                <w:szCs w:val="16"/>
                <w:lang w:val="en-GB"/>
              </w:rPr>
              <w:t>(1</w:t>
            </w:r>
            <w:r>
              <w:rPr>
                <w:rFonts w:asciiTheme="minorHAnsi" w:hAnsiTheme="minorHAnsi" w:cstheme="minorHAnsi"/>
                <w:sz w:val="16"/>
                <w:szCs w:val="16"/>
                <w:lang w:val="en-GB"/>
              </w:rPr>
              <w:t>2</w:t>
            </w:r>
            <w:r w:rsidR="00762F45" w:rsidRPr="00A57513">
              <w:rPr>
                <w:rFonts w:asciiTheme="minorHAnsi" w:hAnsiTheme="minorHAnsi" w:cstheme="minorHAnsi"/>
                <w:sz w:val="16"/>
                <w:szCs w:val="16"/>
                <w:lang w:val="en-GB"/>
              </w:rPr>
              <w:t>) Manipulated pre-quit expectations (optimistic vs balanced)</w:t>
            </w:r>
          </w:p>
          <w:p w14:paraId="79E4C18C" w14:textId="77777777" w:rsidR="00567D2F" w:rsidRPr="00A57513" w:rsidRDefault="00567D2F" w:rsidP="00A57513">
            <w:pPr>
              <w:spacing w:line="240" w:lineRule="auto"/>
              <w:contextualSpacing/>
              <w:rPr>
                <w:rFonts w:asciiTheme="minorHAnsi" w:hAnsiTheme="minorHAnsi"/>
                <w:sz w:val="16"/>
                <w:szCs w:val="16"/>
                <w:vertAlign w:val="superscript"/>
                <w:lang w:val="en-GB"/>
              </w:rPr>
            </w:pPr>
          </w:p>
          <w:p w14:paraId="1AD8B1B4" w14:textId="77777777" w:rsidR="00762F45" w:rsidRPr="00A57513" w:rsidRDefault="00762F45" w:rsidP="00A57513">
            <w:pPr>
              <w:spacing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NR;</w:t>
            </w:r>
          </w:p>
          <w:p w14:paraId="062610F3" w14:textId="77777777" w:rsidR="00762F45" w:rsidRPr="00A57513" w:rsidRDefault="00762F45" w:rsidP="00A57513">
            <w:pPr>
              <w:spacing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No setting restriction</w:t>
            </w:r>
          </w:p>
        </w:tc>
        <w:tc>
          <w:tcPr>
            <w:tcW w:w="671" w:type="pct"/>
          </w:tcPr>
          <w:p w14:paraId="7D64E37C" w14:textId="77777777" w:rsidR="00762F45" w:rsidRPr="00A57513" w:rsidRDefault="00762F45" w:rsidP="00762F45">
            <w:pPr>
              <w:rPr>
                <w:rFonts w:asciiTheme="minorHAnsi" w:hAnsiTheme="minorHAnsi" w:cstheme="minorHAnsi"/>
                <w:sz w:val="16"/>
                <w:szCs w:val="16"/>
                <w:lang w:val="en-GB"/>
              </w:rPr>
            </w:pPr>
            <w:r w:rsidRPr="00A57513">
              <w:rPr>
                <w:rFonts w:asciiTheme="minorHAnsi" w:hAnsiTheme="minorHAnsi" w:cstheme="minorHAnsi"/>
                <w:sz w:val="16"/>
                <w:szCs w:val="16"/>
                <w:lang w:val="en-GB"/>
              </w:rPr>
              <w:t>Tobacco smoking abstinence/cessation</w:t>
            </w:r>
          </w:p>
          <w:p w14:paraId="22780881" w14:textId="77777777" w:rsidR="00762F45" w:rsidRPr="00A57513" w:rsidRDefault="00762F45" w:rsidP="00762F45">
            <w:pPr>
              <w:rPr>
                <w:rFonts w:asciiTheme="minorHAnsi" w:hAnsiTheme="minorHAnsi" w:cstheme="minorHAnsi"/>
                <w:sz w:val="16"/>
                <w:szCs w:val="16"/>
                <w:lang w:val="en-GB"/>
              </w:rPr>
            </w:pPr>
          </w:p>
          <w:p w14:paraId="71EB0B76" w14:textId="77777777" w:rsidR="00762F45" w:rsidRPr="00A57513" w:rsidRDefault="00762F45" w:rsidP="00762F45">
            <w:pPr>
              <w:rPr>
                <w:rFonts w:asciiTheme="minorHAnsi" w:hAnsiTheme="minorHAnsi" w:cstheme="minorHAnsi"/>
                <w:sz w:val="16"/>
                <w:szCs w:val="16"/>
                <w:lang w:val="en-GB"/>
              </w:rPr>
            </w:pPr>
          </w:p>
        </w:tc>
        <w:tc>
          <w:tcPr>
            <w:tcW w:w="1145" w:type="pct"/>
          </w:tcPr>
          <w:p w14:paraId="61239C76"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A majority of studies recruited community volunteers. Three studies recruited from primary care settings, while others recruited patients with cardiovascular health problems, diabetes, schizophrenia, or those in outpatient/inpatient alcohol treatment programmes.</w:t>
            </w:r>
          </w:p>
          <w:p w14:paraId="2E36389B" w14:textId="77777777" w:rsidR="00762F45" w:rsidRPr="00A57513" w:rsidRDefault="00762F45" w:rsidP="00762F45">
            <w:pPr>
              <w:spacing w:after="0" w:line="240" w:lineRule="auto"/>
              <w:rPr>
                <w:rFonts w:asciiTheme="minorHAnsi" w:hAnsiTheme="minorHAnsi" w:cstheme="minorHAnsi"/>
                <w:sz w:val="16"/>
                <w:szCs w:val="16"/>
              </w:rPr>
            </w:pPr>
          </w:p>
          <w:p w14:paraId="71264EB3"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Four studies recruited employees at worksites. Two studies recruited only women, one study recruited only men, and two studies recruited only African-American smokers.</w:t>
            </w:r>
          </w:p>
          <w:p w14:paraId="65A6124D" w14:textId="77777777" w:rsidR="00762F45" w:rsidRPr="00A57513" w:rsidRDefault="00762F45" w:rsidP="00762F45">
            <w:pPr>
              <w:spacing w:after="0" w:line="240" w:lineRule="auto"/>
              <w:rPr>
                <w:rFonts w:asciiTheme="minorHAnsi" w:hAnsiTheme="minorHAnsi" w:cstheme="minorHAnsi"/>
                <w:sz w:val="16"/>
                <w:szCs w:val="16"/>
              </w:rPr>
            </w:pPr>
          </w:p>
          <w:p w14:paraId="2F18F5C1" w14:textId="77777777" w:rsidR="00762F45" w:rsidRPr="00A57513" w:rsidRDefault="00762F45" w:rsidP="00762F45">
            <w:pPr>
              <w:spacing w:after="0" w:line="240" w:lineRule="auto"/>
              <w:rPr>
                <w:rFonts w:asciiTheme="minorHAnsi" w:hAnsiTheme="minorHAnsi" w:cstheme="minorHAnsi"/>
                <w:sz w:val="16"/>
                <w:szCs w:val="16"/>
              </w:rPr>
            </w:pPr>
          </w:p>
          <w:p w14:paraId="6B98C886" w14:textId="77777777" w:rsidR="00762F45" w:rsidRPr="00A57513" w:rsidRDefault="00762F45" w:rsidP="00762F45">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 xml:space="preserve">Generalizability was not specified. </w:t>
            </w:r>
          </w:p>
          <w:p w14:paraId="5F51AD98" w14:textId="77777777" w:rsidR="00762F45" w:rsidRPr="00A57513" w:rsidRDefault="00762F45" w:rsidP="00762F45">
            <w:pPr>
              <w:spacing w:after="0" w:line="240" w:lineRule="auto"/>
              <w:rPr>
                <w:rFonts w:asciiTheme="minorHAnsi" w:hAnsiTheme="minorHAnsi" w:cstheme="minorHAnsi"/>
                <w:sz w:val="16"/>
                <w:szCs w:val="16"/>
              </w:rPr>
            </w:pPr>
          </w:p>
        </w:tc>
      </w:tr>
    </w:tbl>
    <w:p w14:paraId="7BF9327E" w14:textId="4FEB1EC1" w:rsidR="00E96F26" w:rsidRPr="000C2BAE" w:rsidRDefault="00E96F26" w:rsidP="00E96F26">
      <w:pPr>
        <w:spacing w:after="0" w:line="240" w:lineRule="auto"/>
        <w:rPr>
          <w:sz w:val="14"/>
          <w:szCs w:val="14"/>
        </w:rPr>
      </w:pPr>
      <w:r w:rsidRPr="000C2BAE">
        <w:rPr>
          <w:sz w:val="14"/>
          <w:szCs w:val="14"/>
        </w:rPr>
        <w:t>Abbreviations:</w:t>
      </w:r>
      <w:r w:rsidR="00804829" w:rsidRPr="000C2BAE">
        <w:rPr>
          <w:sz w:val="14"/>
          <w:szCs w:val="14"/>
        </w:rPr>
        <w:t xml:space="preserve"> ACS: </w:t>
      </w:r>
      <w:r w:rsidR="00804829" w:rsidRPr="000C2BAE">
        <w:rPr>
          <w:rFonts w:asciiTheme="minorHAnsi" w:hAnsiTheme="minorHAnsi" w:cstheme="minorHAnsi"/>
          <w:sz w:val="14"/>
          <w:szCs w:val="14"/>
          <w:lang w:val="en-GB"/>
        </w:rPr>
        <w:t>American Cancer Society</w:t>
      </w:r>
      <w:r w:rsidR="00804829" w:rsidRPr="000C2BAE">
        <w:rPr>
          <w:sz w:val="14"/>
          <w:szCs w:val="14"/>
        </w:rPr>
        <w:t xml:space="preserve">; ALA: </w:t>
      </w:r>
      <w:r w:rsidR="00804829" w:rsidRPr="000C2BAE">
        <w:rPr>
          <w:rFonts w:asciiTheme="minorHAnsi" w:hAnsiTheme="minorHAnsi" w:cstheme="minorHAnsi"/>
          <w:sz w:val="14"/>
          <w:szCs w:val="14"/>
          <w:lang w:val="en-GB"/>
        </w:rPr>
        <w:t xml:space="preserve">American Lung Association; </w:t>
      </w:r>
      <w:r w:rsidR="00804829" w:rsidRPr="000C2BAE">
        <w:rPr>
          <w:sz w:val="14"/>
          <w:szCs w:val="14"/>
        </w:rPr>
        <w:t>NR: not reported</w:t>
      </w:r>
      <w:r w:rsidRPr="000C2BAE">
        <w:rPr>
          <w:sz w:val="14"/>
          <w:szCs w:val="14"/>
        </w:rPr>
        <w:br/>
      </w:r>
      <w:r w:rsidRPr="000C2BAE">
        <w:rPr>
          <w:b/>
          <w:sz w:val="14"/>
          <w:szCs w:val="14"/>
        </w:rPr>
        <w:t>Bolded</w:t>
      </w:r>
      <w:r w:rsidRPr="000C2BAE">
        <w:rPr>
          <w:sz w:val="14"/>
          <w:szCs w:val="14"/>
        </w:rPr>
        <w:t xml:space="preserve"> comparisons are selected for GRADEing as they examine a relevant comparator (e.g., placebo, usual care) and population (e.g., general/mixed population of smokers)</w:t>
      </w:r>
    </w:p>
    <w:p w14:paraId="21A9E8E9" w14:textId="4034BA2B" w:rsidR="00762F45" w:rsidRPr="000C2BAE" w:rsidRDefault="00A86513" w:rsidP="00E96F26">
      <w:pPr>
        <w:spacing w:line="240" w:lineRule="auto"/>
        <w:contextualSpacing/>
        <w:rPr>
          <w:rFonts w:asciiTheme="minorHAnsi" w:hAnsiTheme="minorHAnsi" w:cs="AGaramond-Regular"/>
          <w:sz w:val="14"/>
          <w:szCs w:val="14"/>
        </w:rPr>
      </w:pPr>
      <w:r>
        <w:rPr>
          <w:rFonts w:asciiTheme="minorHAnsi" w:hAnsiTheme="minorHAnsi" w:cs="AGaramond-Regular"/>
          <w:sz w:val="14"/>
          <w:szCs w:val="14"/>
          <w:vertAlign w:val="superscript"/>
        </w:rPr>
        <w:t>a</w:t>
      </w:r>
      <w:r w:rsidR="00762F45" w:rsidRPr="000C2BAE">
        <w:rPr>
          <w:rFonts w:asciiTheme="minorHAnsi" w:hAnsiTheme="minorHAnsi" w:cs="AGaramond-Regular"/>
          <w:sz w:val="14"/>
          <w:szCs w:val="14"/>
        </w:rPr>
        <w:t xml:space="preserve"> No or minimal intervention</w:t>
      </w:r>
      <w:r>
        <w:rPr>
          <w:rFonts w:asciiTheme="minorHAnsi" w:hAnsiTheme="minorHAnsi" w:cs="AGaramond-Regular"/>
          <w:sz w:val="14"/>
          <w:szCs w:val="14"/>
        </w:rPr>
        <w:t>.</w:t>
      </w:r>
    </w:p>
    <w:p w14:paraId="0E58FF39" w14:textId="7BD8D48E" w:rsidR="00762F45" w:rsidRPr="000C2BAE" w:rsidRDefault="00A86513" w:rsidP="00E96F26">
      <w:pPr>
        <w:spacing w:line="240" w:lineRule="auto"/>
        <w:contextualSpacing/>
        <w:rPr>
          <w:rFonts w:asciiTheme="minorHAnsi" w:hAnsiTheme="minorHAnsi" w:cs="AGaramond-Regular"/>
          <w:sz w:val="14"/>
          <w:szCs w:val="14"/>
        </w:rPr>
      </w:pPr>
      <w:r>
        <w:rPr>
          <w:rFonts w:asciiTheme="minorHAnsi" w:hAnsiTheme="minorHAnsi" w:cs="AGaramond-Regular"/>
          <w:sz w:val="14"/>
          <w:szCs w:val="14"/>
          <w:vertAlign w:val="superscript"/>
        </w:rPr>
        <w:t>b</w:t>
      </w:r>
      <w:r w:rsidR="00762F45" w:rsidRPr="000C2BAE">
        <w:rPr>
          <w:rFonts w:asciiTheme="minorHAnsi" w:hAnsiTheme="minorHAnsi" w:cs="AGaramond-Regular"/>
          <w:sz w:val="14"/>
          <w:szCs w:val="14"/>
        </w:rPr>
        <w:t xml:space="preserve"> Group counselling</w:t>
      </w:r>
      <w:r w:rsidR="00EE4052">
        <w:rPr>
          <w:rFonts w:asciiTheme="minorHAnsi" w:hAnsiTheme="minorHAnsi" w:cs="AGaramond-Regular"/>
          <w:sz w:val="14"/>
          <w:szCs w:val="14"/>
        </w:rPr>
        <w:t xml:space="preserve"> (d</w:t>
      </w:r>
      <w:r w:rsidR="00762F45" w:rsidRPr="000C2BAE">
        <w:rPr>
          <w:rFonts w:asciiTheme="minorHAnsi" w:hAnsiTheme="minorHAnsi" w:cs="AGaramond-Regular"/>
          <w:sz w:val="14"/>
          <w:szCs w:val="14"/>
        </w:rPr>
        <w:t>ifferent from intervention arm</w:t>
      </w:r>
      <w:r w:rsidR="00EE4052">
        <w:rPr>
          <w:rFonts w:asciiTheme="minorHAnsi" w:hAnsiTheme="minorHAnsi" w:cs="AGaramond-Regular"/>
          <w:sz w:val="14"/>
          <w:szCs w:val="14"/>
        </w:rPr>
        <w:t>).</w:t>
      </w:r>
    </w:p>
    <w:p w14:paraId="7E3659AE" w14:textId="32F31CE5" w:rsidR="00332991" w:rsidRDefault="00A86513" w:rsidP="00762F45">
      <w:pPr>
        <w:spacing w:line="240" w:lineRule="auto"/>
        <w:contextualSpacing/>
        <w:rPr>
          <w:rFonts w:asciiTheme="minorHAnsi" w:hAnsiTheme="minorHAnsi" w:cs="Calibri"/>
          <w:sz w:val="14"/>
          <w:szCs w:val="14"/>
        </w:rPr>
        <w:sectPr w:rsidR="00332991" w:rsidSect="007445C5">
          <w:pgSz w:w="15840" w:h="12240" w:orient="landscape"/>
          <w:pgMar w:top="720" w:right="720" w:bottom="720" w:left="720" w:header="708" w:footer="708" w:gutter="0"/>
          <w:cols w:space="708"/>
          <w:docGrid w:linePitch="360"/>
        </w:sectPr>
      </w:pPr>
      <w:r>
        <w:rPr>
          <w:rFonts w:asciiTheme="minorHAnsi" w:hAnsiTheme="minorHAnsi" w:cs="Calibri"/>
          <w:sz w:val="14"/>
          <w:szCs w:val="14"/>
          <w:vertAlign w:val="superscript"/>
        </w:rPr>
        <w:t>c</w:t>
      </w:r>
      <w:r w:rsidR="00762F45" w:rsidRPr="000C2BAE">
        <w:rPr>
          <w:rFonts w:asciiTheme="minorHAnsi" w:hAnsiTheme="minorHAnsi" w:cs="Calibri"/>
          <w:sz w:val="14"/>
          <w:szCs w:val="14"/>
          <w:vertAlign w:val="superscript"/>
        </w:rPr>
        <w:t xml:space="preserve"> </w:t>
      </w:r>
      <w:r w:rsidR="00762F45" w:rsidRPr="000C2BAE">
        <w:rPr>
          <w:rFonts w:asciiTheme="minorHAnsi" w:hAnsiTheme="minorHAnsi" w:cs="Calibri"/>
          <w:sz w:val="14"/>
          <w:szCs w:val="14"/>
        </w:rPr>
        <w:t>No comparison specified. Reflected as different programmes in the narrative description</w:t>
      </w:r>
      <w:r w:rsidR="00332991">
        <w:rPr>
          <w:rFonts w:asciiTheme="minorHAnsi" w:hAnsiTheme="minorHAnsi" w:cs="Calibri"/>
          <w:sz w:val="14"/>
          <w:szCs w:val="14"/>
        </w:rPr>
        <w:t>.</w:t>
      </w:r>
    </w:p>
    <w:p w14:paraId="7E82BAC9" w14:textId="4BF12C1E" w:rsidR="00A57513" w:rsidRPr="00332991" w:rsidRDefault="00A57513" w:rsidP="00332991">
      <w:pPr>
        <w:spacing w:line="240" w:lineRule="auto"/>
        <w:contextualSpacing/>
        <w:rPr>
          <w:rFonts w:asciiTheme="minorHAnsi" w:hAnsiTheme="minorHAnsi" w:cs="Calibri"/>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95"/>
        <w:gridCol w:w="1873"/>
        <w:gridCol w:w="1553"/>
        <w:gridCol w:w="4304"/>
        <w:gridCol w:w="1595"/>
        <w:gridCol w:w="2570"/>
      </w:tblGrid>
      <w:tr w:rsidR="007B0D23" w:rsidRPr="00A57513" w14:paraId="472ECBD5" w14:textId="77777777" w:rsidTr="00332991">
        <w:trPr>
          <w:trHeight w:val="983"/>
        </w:trPr>
        <w:tc>
          <w:tcPr>
            <w:tcW w:w="2596" w:type="dxa"/>
            <w:shd w:val="clear" w:color="auto" w:fill="C6D9F1" w:themeFill="text2" w:themeFillTint="33"/>
          </w:tcPr>
          <w:p w14:paraId="61CBBB0B"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Author Year {refID};</w:t>
            </w:r>
          </w:p>
          <w:p w14:paraId="5FD3908D"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p>
          <w:p w14:paraId="525D5F37"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Country;</w:t>
            </w:r>
          </w:p>
          <w:p w14:paraId="631AB3B2"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p>
          <w:p w14:paraId="126C9107"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Funding; </w:t>
            </w:r>
          </w:p>
          <w:p w14:paraId="6A047974"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p>
          <w:p w14:paraId="48B45505"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COI;</w:t>
            </w:r>
          </w:p>
        </w:tc>
        <w:tc>
          <w:tcPr>
            <w:tcW w:w="1935" w:type="dxa"/>
            <w:shd w:val="clear" w:color="auto" w:fill="C6D9F1" w:themeFill="text2" w:themeFillTint="33"/>
          </w:tcPr>
          <w:p w14:paraId="492E80A6" w14:textId="77777777" w:rsidR="000B7352" w:rsidRPr="00A57513" w:rsidRDefault="000B7352" w:rsidP="00332991">
            <w:pPr>
              <w:spacing w:after="0" w:line="240" w:lineRule="auto"/>
              <w:contextualSpacing/>
              <w:rPr>
                <w:rFonts w:asciiTheme="minorHAnsi" w:hAnsiTheme="minorHAnsi" w:cstheme="minorHAnsi"/>
                <w:b/>
                <w:sz w:val="16"/>
                <w:szCs w:val="16"/>
              </w:rPr>
            </w:pPr>
            <w:r w:rsidRPr="00A57513">
              <w:rPr>
                <w:rFonts w:asciiTheme="minorHAnsi" w:hAnsiTheme="minorHAnsi" w:cstheme="minorHAnsi"/>
                <w:b/>
                <w:sz w:val="16"/>
                <w:szCs w:val="16"/>
              </w:rPr>
              <w:t>Date of last search;</w:t>
            </w:r>
          </w:p>
          <w:p w14:paraId="180A465C" w14:textId="77777777" w:rsidR="000B7352" w:rsidRPr="00A57513" w:rsidRDefault="000B7352" w:rsidP="00332991">
            <w:pPr>
              <w:spacing w:after="0" w:line="240" w:lineRule="auto"/>
              <w:contextualSpacing/>
              <w:rPr>
                <w:rFonts w:asciiTheme="minorHAnsi" w:hAnsiTheme="minorHAnsi" w:cstheme="minorHAnsi"/>
                <w:b/>
                <w:sz w:val="16"/>
                <w:szCs w:val="16"/>
              </w:rPr>
            </w:pPr>
          </w:p>
          <w:p w14:paraId="5D39FA08" w14:textId="77777777" w:rsidR="000B7352" w:rsidRPr="00A57513" w:rsidRDefault="000B7352" w:rsidP="00332991">
            <w:pPr>
              <w:spacing w:after="0" w:line="240" w:lineRule="auto"/>
              <w:contextualSpacing/>
              <w:rPr>
                <w:rFonts w:asciiTheme="minorHAnsi" w:hAnsiTheme="minorHAnsi" w:cstheme="minorHAnsi"/>
                <w:b/>
                <w:sz w:val="16"/>
                <w:szCs w:val="16"/>
              </w:rPr>
            </w:pPr>
            <w:r w:rsidRPr="00A57513">
              <w:rPr>
                <w:rFonts w:asciiTheme="minorHAnsi" w:hAnsiTheme="minorHAnsi" w:cstheme="minorHAnsi"/>
                <w:b/>
                <w:sz w:val="16"/>
                <w:szCs w:val="16"/>
              </w:rPr>
              <w:t>Databases searched;</w:t>
            </w:r>
          </w:p>
          <w:p w14:paraId="1439F11B" w14:textId="77777777" w:rsidR="000B7352" w:rsidRPr="00A57513" w:rsidRDefault="000B7352" w:rsidP="00332991">
            <w:pPr>
              <w:spacing w:after="0" w:line="240" w:lineRule="auto"/>
              <w:contextualSpacing/>
              <w:rPr>
                <w:rFonts w:asciiTheme="minorHAnsi" w:hAnsiTheme="minorHAnsi" w:cstheme="minorHAnsi"/>
                <w:b/>
                <w:sz w:val="16"/>
                <w:szCs w:val="16"/>
              </w:rPr>
            </w:pPr>
          </w:p>
          <w:p w14:paraId="0DE35761" w14:textId="77777777" w:rsidR="000B7352" w:rsidRPr="00A57513" w:rsidRDefault="000B7352" w:rsidP="00332991">
            <w:pPr>
              <w:spacing w:after="0" w:line="240" w:lineRule="auto"/>
              <w:contextualSpacing/>
              <w:rPr>
                <w:rFonts w:asciiTheme="minorHAnsi" w:hAnsiTheme="minorHAnsi" w:cstheme="minorHAnsi"/>
                <w:b/>
                <w:sz w:val="16"/>
                <w:szCs w:val="16"/>
              </w:rPr>
            </w:pPr>
            <w:r w:rsidRPr="00A57513">
              <w:rPr>
                <w:rFonts w:asciiTheme="minorHAnsi" w:hAnsiTheme="minorHAnsi" w:cstheme="minorHAnsi"/>
                <w:b/>
                <w:sz w:val="16"/>
                <w:szCs w:val="16"/>
              </w:rPr>
              <w:t>Total number of studies included in the review;</w:t>
            </w:r>
          </w:p>
          <w:p w14:paraId="659BCB0D" w14:textId="77777777" w:rsidR="000B7352" w:rsidRPr="00A57513" w:rsidRDefault="000B7352" w:rsidP="00332991">
            <w:pPr>
              <w:spacing w:after="0" w:line="240" w:lineRule="auto"/>
              <w:contextualSpacing/>
              <w:rPr>
                <w:rFonts w:asciiTheme="minorHAnsi" w:hAnsiTheme="minorHAnsi" w:cstheme="minorHAnsi"/>
                <w:b/>
                <w:sz w:val="16"/>
                <w:szCs w:val="16"/>
              </w:rPr>
            </w:pPr>
          </w:p>
          <w:p w14:paraId="24C98F03" w14:textId="77777777" w:rsidR="000B7352" w:rsidRPr="00A57513" w:rsidRDefault="000B7352" w:rsidP="00332991">
            <w:pPr>
              <w:spacing w:after="0" w:line="240" w:lineRule="auto"/>
              <w:contextualSpacing/>
              <w:rPr>
                <w:rFonts w:asciiTheme="minorHAnsi" w:hAnsiTheme="minorHAnsi" w:cstheme="minorHAnsi"/>
                <w:b/>
                <w:sz w:val="16"/>
                <w:szCs w:val="16"/>
              </w:rPr>
            </w:pPr>
            <w:r w:rsidRPr="00A57513">
              <w:rPr>
                <w:rFonts w:asciiTheme="minorHAnsi" w:hAnsiTheme="minorHAnsi" w:cstheme="minorHAnsi"/>
                <w:b/>
                <w:sz w:val="16"/>
                <w:szCs w:val="16"/>
              </w:rPr>
              <w:t>Total number of participants;</w:t>
            </w:r>
          </w:p>
          <w:p w14:paraId="63801F09" w14:textId="77777777" w:rsidR="000B7352" w:rsidRPr="00A57513" w:rsidRDefault="000B7352" w:rsidP="00332991">
            <w:pPr>
              <w:spacing w:after="0" w:line="240" w:lineRule="auto"/>
              <w:contextualSpacing/>
              <w:rPr>
                <w:rFonts w:asciiTheme="minorHAnsi" w:hAnsiTheme="minorHAnsi" w:cstheme="minorHAnsi"/>
                <w:b/>
                <w:sz w:val="16"/>
                <w:szCs w:val="16"/>
              </w:rPr>
            </w:pPr>
          </w:p>
          <w:p w14:paraId="453377E8" w14:textId="77777777" w:rsidR="000B7352" w:rsidRPr="00A57513" w:rsidRDefault="000B7352" w:rsidP="00332991">
            <w:pPr>
              <w:spacing w:after="0" w:line="240" w:lineRule="auto"/>
              <w:contextualSpacing/>
              <w:rPr>
                <w:rFonts w:asciiTheme="minorHAnsi" w:hAnsiTheme="minorHAnsi" w:cstheme="minorHAnsi"/>
                <w:b/>
                <w:sz w:val="16"/>
                <w:szCs w:val="16"/>
              </w:rPr>
            </w:pPr>
            <w:r w:rsidRPr="00A57513">
              <w:rPr>
                <w:rFonts w:asciiTheme="minorHAnsi" w:hAnsiTheme="minorHAnsi" w:cstheme="minorHAnsi"/>
                <w:b/>
                <w:sz w:val="16"/>
                <w:szCs w:val="16"/>
              </w:rPr>
              <w:t>AMSTAR 2 overall rating</w:t>
            </w:r>
          </w:p>
        </w:tc>
        <w:tc>
          <w:tcPr>
            <w:tcW w:w="1579" w:type="dxa"/>
            <w:shd w:val="clear" w:color="auto" w:fill="C6D9F1" w:themeFill="text2" w:themeFillTint="33"/>
          </w:tcPr>
          <w:p w14:paraId="628BDEBD"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Populations for which data is reported</w:t>
            </w:r>
          </w:p>
        </w:tc>
        <w:tc>
          <w:tcPr>
            <w:tcW w:w="4517" w:type="dxa"/>
            <w:shd w:val="clear" w:color="auto" w:fill="C6D9F1" w:themeFill="text2" w:themeFillTint="33"/>
          </w:tcPr>
          <w:p w14:paraId="2AECE23C"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Comparisons of relevance to the overview;</w:t>
            </w:r>
          </w:p>
          <w:p w14:paraId="5CAFEF03"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p>
          <w:p w14:paraId="64713069"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Intervention delivery; </w:t>
            </w:r>
          </w:p>
          <w:p w14:paraId="655B22AE"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p>
          <w:p w14:paraId="744E54AF" w14:textId="77777777" w:rsidR="000B7352" w:rsidRPr="00A57513" w:rsidRDefault="000B7352" w:rsidP="00332991">
            <w:pPr>
              <w:spacing w:after="0" w:line="240" w:lineRule="auto"/>
              <w:contextualSpacing/>
              <w:rPr>
                <w:rFonts w:asciiTheme="minorHAnsi" w:hAnsiTheme="minorHAnsi" w:cstheme="minorHAnsi"/>
                <w:b/>
                <w:sz w:val="16"/>
                <w:szCs w:val="16"/>
                <w:lang w:val="en-GB"/>
              </w:rPr>
            </w:pPr>
            <w:r w:rsidRPr="00A57513">
              <w:rPr>
                <w:rFonts w:asciiTheme="minorHAnsi" w:hAnsiTheme="minorHAnsi" w:cstheme="minorHAnsi"/>
                <w:b/>
                <w:sz w:val="16"/>
                <w:szCs w:val="16"/>
                <w:lang w:val="en-GB"/>
              </w:rPr>
              <w:t>Setting;</w:t>
            </w:r>
          </w:p>
        </w:tc>
        <w:tc>
          <w:tcPr>
            <w:tcW w:w="1090" w:type="dxa"/>
            <w:shd w:val="clear" w:color="auto" w:fill="C6D9F1" w:themeFill="text2" w:themeFillTint="33"/>
          </w:tcPr>
          <w:p w14:paraId="7C13B7DB" w14:textId="77777777" w:rsidR="000B7352" w:rsidRPr="00A57513" w:rsidRDefault="000B7352" w:rsidP="00332991">
            <w:pPr>
              <w:spacing w:after="0" w:line="240" w:lineRule="auto"/>
              <w:contextualSpacing/>
              <w:jc w:val="both"/>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Outcome(s) </w:t>
            </w:r>
          </w:p>
        </w:tc>
        <w:tc>
          <w:tcPr>
            <w:tcW w:w="2673" w:type="dxa"/>
            <w:shd w:val="clear" w:color="auto" w:fill="C6D9F1" w:themeFill="text2" w:themeFillTint="33"/>
          </w:tcPr>
          <w:p w14:paraId="1B81372F" w14:textId="77777777" w:rsidR="000B7352" w:rsidRPr="00A57513" w:rsidRDefault="000B7352" w:rsidP="00332991">
            <w:pPr>
              <w:spacing w:after="0" w:line="240" w:lineRule="auto"/>
              <w:contextualSpacing/>
              <w:rPr>
                <w:rFonts w:asciiTheme="minorHAnsi" w:hAnsiTheme="minorHAnsi" w:cstheme="minorHAnsi"/>
                <w:b/>
                <w:sz w:val="16"/>
                <w:szCs w:val="16"/>
                <w:highlight w:val="yellow"/>
                <w:lang w:val="en-GB"/>
              </w:rPr>
            </w:pPr>
            <w:r w:rsidRPr="00A57513">
              <w:rPr>
                <w:rFonts w:asciiTheme="minorHAnsi" w:hAnsiTheme="minorHAnsi" w:cstheme="minorHAnsi"/>
                <w:b/>
                <w:sz w:val="16"/>
                <w:szCs w:val="16"/>
                <w:lang w:val="en-GB"/>
              </w:rPr>
              <w:t>General study characteristics</w:t>
            </w:r>
          </w:p>
        </w:tc>
      </w:tr>
      <w:tr w:rsidR="007B0D23" w:rsidRPr="00A57513" w14:paraId="72F0822E" w14:textId="77777777" w:rsidTr="00332991">
        <w:trPr>
          <w:trHeight w:val="562"/>
        </w:trPr>
        <w:tc>
          <w:tcPr>
            <w:tcW w:w="2596" w:type="dxa"/>
            <w:shd w:val="clear" w:color="auto" w:fill="D9D9D9" w:themeFill="background1" w:themeFillShade="D9"/>
          </w:tcPr>
          <w:p w14:paraId="694E8856" w14:textId="18D7300D" w:rsidR="000B7352" w:rsidRPr="00A57513" w:rsidRDefault="000B7352" w:rsidP="00332991">
            <w:pPr>
              <w:spacing w:after="0" w:line="240" w:lineRule="auto"/>
              <w:contextualSpacing/>
              <w:rPr>
                <w:rFonts w:asciiTheme="minorHAnsi" w:hAnsiTheme="minorHAnsi" w:cstheme="minorHAnsi"/>
                <w:b/>
                <w:sz w:val="16"/>
                <w:szCs w:val="16"/>
              </w:rPr>
            </w:pPr>
            <w:r w:rsidRPr="00A57513">
              <w:rPr>
                <w:rFonts w:asciiTheme="minorHAnsi" w:hAnsiTheme="minorHAnsi" w:cstheme="minorHAnsi"/>
                <w:b/>
                <w:sz w:val="16"/>
                <w:szCs w:val="16"/>
              </w:rPr>
              <w:t>Taylor 2017 {411};</w:t>
            </w:r>
          </w:p>
          <w:p w14:paraId="04D142E8" w14:textId="77777777" w:rsidR="000B7352" w:rsidRPr="00A57513" w:rsidRDefault="000B7352" w:rsidP="00332991">
            <w:pPr>
              <w:spacing w:after="0" w:line="240" w:lineRule="auto"/>
              <w:contextualSpacing/>
              <w:rPr>
                <w:rFonts w:asciiTheme="minorHAnsi" w:hAnsiTheme="minorHAnsi" w:cstheme="minorHAnsi"/>
                <w:b/>
                <w:sz w:val="16"/>
                <w:szCs w:val="16"/>
              </w:rPr>
            </w:pPr>
          </w:p>
          <w:p w14:paraId="6B0074D4" w14:textId="77777777" w:rsidR="000B7352" w:rsidRPr="00A57513" w:rsidRDefault="000B7352" w:rsidP="00332991">
            <w:pPr>
              <w:spacing w:after="0"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Singapore;</w:t>
            </w:r>
          </w:p>
          <w:p w14:paraId="0B8ECBD9" w14:textId="77777777" w:rsidR="000B7352" w:rsidRPr="00A57513" w:rsidRDefault="000B7352" w:rsidP="00332991">
            <w:pPr>
              <w:spacing w:after="0" w:line="240" w:lineRule="auto"/>
              <w:contextualSpacing/>
              <w:rPr>
                <w:rFonts w:asciiTheme="minorHAnsi" w:hAnsiTheme="minorHAnsi" w:cstheme="minorHAnsi"/>
                <w:sz w:val="16"/>
                <w:szCs w:val="16"/>
              </w:rPr>
            </w:pPr>
          </w:p>
          <w:p w14:paraId="002F0DCA" w14:textId="77777777" w:rsidR="000B7352" w:rsidRPr="00A57513" w:rsidRDefault="000B7352" w:rsidP="00332991">
            <w:pPr>
              <w:spacing w:after="0"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Department of Primary Care and Social Medicine, Imperial College London; Ministry of Science, Education and Sport; Department of Primary Care Health Sciences, Oxford University (Editorial base for the Cochrane Tobacco Addiction Group); National Institute for Health Research School for Primary Care Research; Support for the Department of Primary Health Care, Oxford University; Lee Kong Chian School of Medicine, Nanyang Technological University, Singapore eLearning grant; NHS Connecting for Health Evaluation Programme (NHS CFHEP 001); NHS Research and Development Programme (Infrastructure funding for the Cochrane Tobacco Addiction Group);</w:t>
            </w:r>
          </w:p>
          <w:p w14:paraId="2830BC93" w14:textId="77777777" w:rsidR="000B7352" w:rsidRPr="00A57513" w:rsidRDefault="000B7352" w:rsidP="00332991">
            <w:pPr>
              <w:spacing w:after="0" w:line="240" w:lineRule="auto"/>
              <w:contextualSpacing/>
              <w:rPr>
                <w:rFonts w:asciiTheme="minorHAnsi" w:hAnsiTheme="minorHAnsi" w:cstheme="minorHAnsi"/>
                <w:sz w:val="16"/>
                <w:szCs w:val="16"/>
              </w:rPr>
            </w:pPr>
          </w:p>
          <w:p w14:paraId="70BF2419" w14:textId="77777777" w:rsidR="000B7352" w:rsidRPr="00A57513" w:rsidRDefault="000B7352" w:rsidP="00332991">
            <w:pPr>
              <w:spacing w:after="0"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Review authors declare having no conflicts of interest</w:t>
            </w:r>
          </w:p>
          <w:p w14:paraId="6FD8D35B" w14:textId="77777777" w:rsidR="000B7352" w:rsidRPr="00A57513" w:rsidRDefault="000B7352" w:rsidP="00332991">
            <w:pPr>
              <w:spacing w:after="0" w:line="240" w:lineRule="auto"/>
              <w:contextualSpacing/>
              <w:rPr>
                <w:rFonts w:asciiTheme="minorHAnsi" w:hAnsiTheme="minorHAnsi" w:cstheme="minorHAnsi"/>
                <w:b/>
                <w:sz w:val="16"/>
                <w:szCs w:val="16"/>
              </w:rPr>
            </w:pPr>
          </w:p>
        </w:tc>
        <w:tc>
          <w:tcPr>
            <w:tcW w:w="1935" w:type="dxa"/>
          </w:tcPr>
          <w:p w14:paraId="6C31490F" w14:textId="77777777" w:rsidR="000B7352" w:rsidRPr="00A57513" w:rsidRDefault="000B7352" w:rsidP="00332991">
            <w:pPr>
              <w:spacing w:after="0"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August 2016;</w:t>
            </w:r>
          </w:p>
          <w:p w14:paraId="39CCC028" w14:textId="77777777" w:rsidR="000B7352" w:rsidRPr="00A57513" w:rsidRDefault="000B7352" w:rsidP="00332991">
            <w:pPr>
              <w:spacing w:after="0" w:line="240" w:lineRule="auto"/>
              <w:contextualSpacing/>
              <w:rPr>
                <w:rFonts w:asciiTheme="minorHAnsi" w:hAnsiTheme="minorHAnsi" w:cstheme="minorHAnsi"/>
                <w:sz w:val="16"/>
                <w:szCs w:val="16"/>
                <w:lang w:val="en-GB"/>
              </w:rPr>
            </w:pPr>
          </w:p>
          <w:p w14:paraId="7EF4942C" w14:textId="009BE79F" w:rsidR="000B7352" w:rsidRPr="00A57513" w:rsidRDefault="000B7352" w:rsidP="00332991">
            <w:pPr>
              <w:spacing w:after="0" w:line="240" w:lineRule="auto"/>
              <w:contextualSpacing/>
              <w:rPr>
                <w:rFonts w:asciiTheme="minorHAnsi" w:hAnsiTheme="minorHAnsi" w:cstheme="minorHAnsi"/>
                <w:sz w:val="16"/>
                <w:szCs w:val="16"/>
                <w:lang w:val="en-GB"/>
              </w:rPr>
            </w:pPr>
            <w:r w:rsidRPr="00C04AD7">
              <w:rPr>
                <w:rFonts w:asciiTheme="minorHAnsi" w:hAnsiTheme="minorHAnsi" w:cstheme="minorHAnsi"/>
                <w:sz w:val="16"/>
                <w:szCs w:val="16"/>
                <w:lang w:val="en-GB"/>
              </w:rPr>
              <w:t xml:space="preserve">Specialised register of the Cochrane Tobacco Addiction Group, </w:t>
            </w:r>
            <w:r w:rsidR="00C04AD7" w:rsidRPr="00C04AD7">
              <w:rPr>
                <w:rFonts w:asciiTheme="minorHAnsi" w:hAnsiTheme="minorHAnsi" w:cstheme="minorHAnsi"/>
                <w:sz w:val="16"/>
                <w:szCs w:val="16"/>
                <w:lang w:val="en-GB"/>
              </w:rPr>
              <w:t>(</w:t>
            </w:r>
            <w:r w:rsidRPr="00C04AD7">
              <w:rPr>
                <w:rFonts w:asciiTheme="minorHAnsi" w:hAnsiTheme="minorHAnsi" w:cstheme="minorHAnsi"/>
                <w:sz w:val="16"/>
                <w:szCs w:val="16"/>
                <w:lang w:val="en-GB"/>
              </w:rPr>
              <w:t>CENTRAL, MEDLINE, Embase, PsycINFO</w:t>
            </w:r>
            <w:r w:rsidR="00C04AD7" w:rsidRPr="00C04AD7">
              <w:rPr>
                <w:rFonts w:asciiTheme="minorHAnsi" w:hAnsiTheme="minorHAnsi" w:cstheme="minorHAnsi"/>
                <w:sz w:val="16"/>
                <w:szCs w:val="16"/>
                <w:lang w:val="en-GB"/>
              </w:rPr>
              <w:t>)</w:t>
            </w:r>
            <w:r w:rsidRPr="00C04AD7">
              <w:rPr>
                <w:rFonts w:asciiTheme="minorHAnsi" w:hAnsiTheme="minorHAnsi" w:cstheme="minorHAnsi"/>
                <w:sz w:val="16"/>
                <w:szCs w:val="16"/>
                <w:lang w:val="en-GB"/>
              </w:rPr>
              <w:t>;</w:t>
            </w:r>
          </w:p>
          <w:p w14:paraId="07E54D6E" w14:textId="77777777" w:rsidR="000B7352" w:rsidRPr="00A57513" w:rsidRDefault="000B7352" w:rsidP="00332991">
            <w:pPr>
              <w:spacing w:after="0" w:line="240" w:lineRule="auto"/>
              <w:contextualSpacing/>
              <w:rPr>
                <w:rFonts w:asciiTheme="minorHAnsi" w:hAnsiTheme="minorHAnsi" w:cstheme="minorHAnsi"/>
                <w:sz w:val="16"/>
                <w:szCs w:val="16"/>
                <w:lang w:val="en-GB"/>
              </w:rPr>
            </w:pPr>
          </w:p>
          <w:p w14:paraId="02D828BE" w14:textId="77777777" w:rsidR="000B7352" w:rsidRPr="00A57513" w:rsidRDefault="000B7352" w:rsidP="00332991">
            <w:pPr>
              <w:spacing w:after="0"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 xml:space="preserve">67; </w:t>
            </w:r>
          </w:p>
          <w:p w14:paraId="399FA1D8" w14:textId="77777777" w:rsidR="000B7352" w:rsidRPr="00A57513" w:rsidRDefault="000B7352" w:rsidP="00332991">
            <w:pPr>
              <w:spacing w:after="0" w:line="240" w:lineRule="auto"/>
              <w:contextualSpacing/>
              <w:rPr>
                <w:rFonts w:asciiTheme="minorHAnsi" w:hAnsiTheme="minorHAnsi" w:cstheme="minorHAnsi"/>
                <w:sz w:val="16"/>
                <w:szCs w:val="16"/>
                <w:lang w:val="en-GB"/>
              </w:rPr>
            </w:pPr>
          </w:p>
          <w:p w14:paraId="3C10A460" w14:textId="440F974A" w:rsidR="000B7352" w:rsidRPr="00A57513" w:rsidRDefault="00C04AD7" w:rsidP="00332991">
            <w:pPr>
              <w:spacing w:after="0" w:line="240" w:lineRule="auto"/>
              <w:contextualSpacing/>
              <w:rPr>
                <w:rFonts w:asciiTheme="minorHAnsi" w:hAnsiTheme="minorHAnsi" w:cstheme="minorHAnsi"/>
                <w:sz w:val="16"/>
                <w:szCs w:val="16"/>
                <w:lang w:val="en-GB"/>
              </w:rPr>
            </w:pPr>
            <w:r>
              <w:rPr>
                <w:rFonts w:asciiTheme="minorHAnsi" w:hAnsiTheme="minorHAnsi" w:cstheme="minorHAnsi"/>
                <w:sz w:val="16"/>
                <w:szCs w:val="16"/>
                <w:lang w:val="en-GB"/>
              </w:rPr>
              <w:t>&gt;</w:t>
            </w:r>
            <w:r w:rsidR="000B7352" w:rsidRPr="00A57513">
              <w:rPr>
                <w:rFonts w:asciiTheme="minorHAnsi" w:hAnsiTheme="minorHAnsi" w:cstheme="minorHAnsi"/>
                <w:sz w:val="16"/>
                <w:szCs w:val="16"/>
                <w:lang w:val="en-GB"/>
              </w:rPr>
              <w:t xml:space="preserve"> 110,000;</w:t>
            </w:r>
          </w:p>
          <w:p w14:paraId="657EDD9A" w14:textId="77777777" w:rsidR="000B7352" w:rsidRPr="00A57513" w:rsidRDefault="000B7352" w:rsidP="00332991">
            <w:pPr>
              <w:spacing w:after="0" w:line="240" w:lineRule="auto"/>
              <w:contextualSpacing/>
              <w:rPr>
                <w:rFonts w:asciiTheme="minorHAnsi" w:hAnsiTheme="minorHAnsi" w:cstheme="minorHAnsi"/>
                <w:sz w:val="16"/>
                <w:szCs w:val="16"/>
                <w:lang w:val="en-GB"/>
              </w:rPr>
            </w:pPr>
          </w:p>
          <w:p w14:paraId="4F0837E8" w14:textId="77777777" w:rsidR="000B7352" w:rsidRPr="00A57513" w:rsidRDefault="000B7352" w:rsidP="00332991">
            <w:pPr>
              <w:spacing w:after="0"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AMSTAR 2: Critically low</w:t>
            </w:r>
          </w:p>
          <w:p w14:paraId="0955ACC1" w14:textId="77777777" w:rsidR="000B7352" w:rsidRPr="00A57513" w:rsidRDefault="000B7352" w:rsidP="00332991">
            <w:pPr>
              <w:spacing w:after="0" w:line="240" w:lineRule="auto"/>
              <w:contextualSpacing/>
              <w:rPr>
                <w:rFonts w:asciiTheme="minorHAnsi" w:hAnsiTheme="minorHAnsi" w:cstheme="minorHAnsi"/>
                <w:sz w:val="16"/>
                <w:szCs w:val="16"/>
                <w:lang w:val="en-GB"/>
              </w:rPr>
            </w:pPr>
          </w:p>
          <w:p w14:paraId="36D12A0D" w14:textId="77777777" w:rsidR="000B7352" w:rsidRPr="00A57513" w:rsidRDefault="000B7352" w:rsidP="00332991">
            <w:pPr>
              <w:spacing w:after="0" w:line="240" w:lineRule="auto"/>
              <w:contextualSpacing/>
              <w:rPr>
                <w:rFonts w:asciiTheme="minorHAnsi" w:hAnsiTheme="minorHAnsi" w:cstheme="minorHAnsi"/>
                <w:sz w:val="16"/>
                <w:szCs w:val="16"/>
                <w:lang w:val="en-GB"/>
              </w:rPr>
            </w:pPr>
          </w:p>
        </w:tc>
        <w:tc>
          <w:tcPr>
            <w:tcW w:w="1579" w:type="dxa"/>
          </w:tcPr>
          <w:p w14:paraId="11470892" w14:textId="77777777" w:rsidR="000B7352" w:rsidRPr="00A57513" w:rsidRDefault="000B7352" w:rsidP="00332991">
            <w:pPr>
              <w:spacing w:line="240" w:lineRule="auto"/>
              <w:contextualSpacing/>
              <w:rPr>
                <w:rFonts w:asciiTheme="minorHAnsi" w:hAnsiTheme="minorHAnsi" w:cstheme="minorHAnsi"/>
                <w:sz w:val="16"/>
                <w:szCs w:val="16"/>
                <w:vertAlign w:val="superscript"/>
              </w:rPr>
            </w:pPr>
            <w:r w:rsidRPr="00A57513">
              <w:rPr>
                <w:rFonts w:asciiTheme="minorHAnsi" w:hAnsiTheme="minorHAnsi" w:cstheme="minorHAnsi"/>
                <w:sz w:val="16"/>
                <w:szCs w:val="16"/>
              </w:rPr>
              <w:t>General/Mixed population of smokers (i.e., not a specifically defined subpopulation)</w:t>
            </w:r>
          </w:p>
          <w:p w14:paraId="6D208654" w14:textId="5EC662FF" w:rsidR="000B7352" w:rsidRDefault="000B7352" w:rsidP="00332991">
            <w:pPr>
              <w:spacing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Smokers motivated to quit/wishing to quit</w:t>
            </w:r>
          </w:p>
          <w:p w14:paraId="7BD0BA22" w14:textId="77777777" w:rsidR="00652E38" w:rsidRPr="00A57513" w:rsidRDefault="00652E38" w:rsidP="00332991">
            <w:pPr>
              <w:spacing w:line="240" w:lineRule="auto"/>
              <w:contextualSpacing/>
              <w:rPr>
                <w:rFonts w:asciiTheme="minorHAnsi" w:hAnsiTheme="minorHAnsi" w:cstheme="minorHAnsi"/>
                <w:sz w:val="16"/>
                <w:szCs w:val="16"/>
              </w:rPr>
            </w:pPr>
          </w:p>
          <w:p w14:paraId="13CE34B0" w14:textId="77777777" w:rsidR="000B7352" w:rsidRPr="00A57513" w:rsidRDefault="000B7352" w:rsidP="00332991">
            <w:pPr>
              <w:spacing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Ethnicity</w:t>
            </w:r>
            <w:r w:rsidRPr="00A57513">
              <w:rPr>
                <w:rFonts w:asciiTheme="minorHAnsi" w:hAnsiTheme="minorHAnsi" w:cstheme="minorHAnsi"/>
                <w:sz w:val="16"/>
                <w:szCs w:val="16"/>
                <w:vertAlign w:val="superscript"/>
              </w:rPr>
              <w:t xml:space="preserve"> a</w:t>
            </w:r>
          </w:p>
          <w:p w14:paraId="68C7F444" w14:textId="77777777" w:rsidR="000B7352" w:rsidRPr="00A57513" w:rsidRDefault="000B7352" w:rsidP="00332991">
            <w:pPr>
              <w:spacing w:line="240" w:lineRule="auto"/>
              <w:contextualSpacing/>
              <w:rPr>
                <w:rFonts w:asciiTheme="minorHAnsi" w:hAnsiTheme="minorHAnsi" w:cstheme="minorHAnsi"/>
                <w:sz w:val="16"/>
                <w:szCs w:val="16"/>
              </w:rPr>
            </w:pPr>
          </w:p>
        </w:tc>
        <w:tc>
          <w:tcPr>
            <w:tcW w:w="4517" w:type="dxa"/>
          </w:tcPr>
          <w:p w14:paraId="3CFFB45E" w14:textId="0246D28D" w:rsidR="009F5701" w:rsidRDefault="000B7352" w:rsidP="00332991">
            <w:pPr>
              <w:spacing w:after="0" w:line="240" w:lineRule="auto"/>
              <w:contextualSpacing/>
              <w:rPr>
                <w:rFonts w:asciiTheme="minorHAnsi" w:hAnsiTheme="minorHAnsi" w:cstheme="minorHAnsi"/>
                <w:bCs/>
                <w:sz w:val="16"/>
                <w:szCs w:val="16"/>
                <w:lang w:val="en-GB"/>
              </w:rPr>
            </w:pPr>
            <w:r w:rsidRPr="00A57513">
              <w:rPr>
                <w:rFonts w:asciiTheme="minorHAnsi" w:hAnsiTheme="minorHAnsi" w:cstheme="minorHAnsi"/>
                <w:b/>
                <w:bCs/>
                <w:sz w:val="16"/>
                <w:szCs w:val="16"/>
                <w:lang w:val="en-GB"/>
              </w:rPr>
              <w:t>(1)</w:t>
            </w:r>
            <w:r w:rsidRPr="00A57513">
              <w:rPr>
                <w:rFonts w:asciiTheme="minorHAnsi" w:hAnsiTheme="minorHAnsi" w:cstheme="minorHAnsi"/>
                <w:sz w:val="16"/>
                <w:szCs w:val="16"/>
                <w:lang w:val="en-GB"/>
              </w:rPr>
              <w:t xml:space="preserve"> </w:t>
            </w:r>
            <w:r w:rsidRPr="00A57513">
              <w:rPr>
                <w:rFonts w:asciiTheme="minorHAnsi" w:hAnsiTheme="minorHAnsi" w:cstheme="minorHAnsi"/>
                <w:b/>
                <w:sz w:val="16"/>
                <w:szCs w:val="16"/>
                <w:lang w:val="en-GB"/>
              </w:rPr>
              <w:t xml:space="preserve">Internet (interactive and tailored) vs Non-active control </w:t>
            </w:r>
            <w:r w:rsidRPr="00A57513">
              <w:rPr>
                <w:rFonts w:asciiTheme="minorHAnsi" w:hAnsiTheme="minorHAnsi" w:cstheme="minorHAnsi"/>
                <w:b/>
                <w:sz w:val="16"/>
                <w:szCs w:val="16"/>
                <w:vertAlign w:val="superscript"/>
                <w:lang w:val="en-GB"/>
              </w:rPr>
              <w:t>b</w:t>
            </w:r>
            <w:r>
              <w:rPr>
                <w:rFonts w:asciiTheme="minorHAnsi" w:hAnsiTheme="minorHAnsi" w:cstheme="minorHAnsi"/>
                <w:bCs/>
                <w:sz w:val="16"/>
                <w:szCs w:val="16"/>
                <w:lang w:val="en-GB"/>
              </w:rPr>
              <w:br/>
            </w:r>
            <w:r w:rsidR="009F5701" w:rsidRPr="00573D0B">
              <w:rPr>
                <w:rFonts w:asciiTheme="minorHAnsi" w:hAnsiTheme="minorHAnsi" w:cstheme="minorHAnsi"/>
                <w:b/>
                <w:sz w:val="16"/>
                <w:szCs w:val="16"/>
                <w:lang w:val="en-GB"/>
              </w:rPr>
              <w:t>(</w:t>
            </w:r>
            <w:r w:rsidR="00AC2877">
              <w:rPr>
                <w:rFonts w:asciiTheme="minorHAnsi" w:hAnsiTheme="minorHAnsi" w:cstheme="minorHAnsi"/>
                <w:b/>
                <w:sz w:val="16"/>
                <w:szCs w:val="16"/>
                <w:lang w:val="en-GB"/>
              </w:rPr>
              <w:t>2</w:t>
            </w:r>
            <w:r w:rsidR="009F5701" w:rsidRPr="00573D0B">
              <w:rPr>
                <w:rFonts w:asciiTheme="minorHAnsi" w:hAnsiTheme="minorHAnsi" w:cstheme="minorHAnsi"/>
                <w:b/>
                <w:sz w:val="16"/>
                <w:szCs w:val="16"/>
                <w:lang w:val="en-GB"/>
              </w:rPr>
              <w:t>) Internet plus behavioural support vs Non-Internet-based, non-active control</w:t>
            </w:r>
            <w:r w:rsidR="009F5701">
              <w:rPr>
                <w:rFonts w:asciiTheme="minorHAnsi" w:hAnsiTheme="minorHAnsi" w:cstheme="minorHAnsi"/>
                <w:b/>
                <w:sz w:val="16"/>
                <w:szCs w:val="16"/>
                <w:lang w:val="en-GB"/>
              </w:rPr>
              <w:t xml:space="preserve"> </w:t>
            </w:r>
            <w:r w:rsidR="009F5701">
              <w:rPr>
                <w:rFonts w:asciiTheme="minorHAnsi" w:hAnsiTheme="minorHAnsi" w:cstheme="minorHAnsi"/>
                <w:b/>
                <w:sz w:val="16"/>
                <w:szCs w:val="16"/>
                <w:vertAlign w:val="superscript"/>
                <w:lang w:val="en-GB"/>
              </w:rPr>
              <w:t>c</w:t>
            </w:r>
            <w:r w:rsidR="009F5701" w:rsidRPr="004049F2">
              <w:rPr>
                <w:rFonts w:asciiTheme="minorHAnsi" w:hAnsiTheme="minorHAnsi" w:cstheme="minorHAnsi"/>
                <w:bCs/>
                <w:sz w:val="16"/>
                <w:szCs w:val="16"/>
                <w:lang w:val="en-GB"/>
              </w:rPr>
              <w:t xml:space="preserve"> </w:t>
            </w:r>
          </w:p>
          <w:p w14:paraId="59F2B49C" w14:textId="675DCEB2" w:rsidR="000B7352" w:rsidRPr="00AB2746" w:rsidRDefault="000B7352" w:rsidP="00332991">
            <w:pPr>
              <w:spacing w:after="0" w:line="240" w:lineRule="auto"/>
              <w:contextualSpacing/>
              <w:rPr>
                <w:rFonts w:asciiTheme="minorHAnsi" w:hAnsiTheme="minorHAnsi" w:cstheme="minorHAnsi"/>
                <w:sz w:val="16"/>
                <w:szCs w:val="16"/>
                <w:vertAlign w:val="superscript"/>
                <w:lang w:val="en-GB"/>
              </w:rPr>
            </w:pPr>
            <w:r w:rsidRPr="004049F2">
              <w:rPr>
                <w:rFonts w:asciiTheme="minorHAnsi" w:hAnsiTheme="minorHAnsi" w:cstheme="minorHAnsi"/>
                <w:bCs/>
                <w:sz w:val="16"/>
                <w:szCs w:val="16"/>
                <w:lang w:val="en-GB"/>
              </w:rPr>
              <w:t>(</w:t>
            </w:r>
            <w:r w:rsidR="00AC2877">
              <w:rPr>
                <w:rFonts w:asciiTheme="minorHAnsi" w:hAnsiTheme="minorHAnsi" w:cstheme="minorHAnsi"/>
                <w:bCs/>
                <w:sz w:val="16"/>
                <w:szCs w:val="16"/>
                <w:lang w:val="en-GB"/>
              </w:rPr>
              <w:t>3</w:t>
            </w:r>
            <w:r w:rsidRPr="004049F2">
              <w:rPr>
                <w:rFonts w:asciiTheme="minorHAnsi" w:hAnsiTheme="minorHAnsi" w:cstheme="minorHAnsi"/>
                <w:bCs/>
                <w:sz w:val="16"/>
                <w:szCs w:val="16"/>
                <w:lang w:val="en-GB"/>
              </w:rPr>
              <w:t xml:space="preserve">) Internet (interactive, not tailored) vs Non-active control </w:t>
            </w:r>
            <w:r w:rsidR="009F5701">
              <w:rPr>
                <w:rFonts w:asciiTheme="minorHAnsi" w:hAnsiTheme="minorHAnsi" w:cstheme="minorHAnsi"/>
                <w:bCs/>
                <w:sz w:val="16"/>
                <w:szCs w:val="16"/>
                <w:vertAlign w:val="superscript"/>
                <w:lang w:val="en-GB"/>
              </w:rPr>
              <w:t>d</w:t>
            </w:r>
            <w:r>
              <w:rPr>
                <w:rFonts w:asciiTheme="minorHAnsi" w:hAnsiTheme="minorHAnsi" w:cstheme="minorHAnsi"/>
                <w:bCs/>
                <w:sz w:val="16"/>
                <w:szCs w:val="16"/>
                <w:vertAlign w:val="superscript"/>
                <w:lang w:val="en-GB"/>
              </w:rPr>
              <w:br/>
            </w:r>
            <w:r w:rsidRPr="00A57513">
              <w:rPr>
                <w:rFonts w:asciiTheme="minorHAnsi" w:hAnsiTheme="minorHAnsi" w:cstheme="minorHAnsi"/>
                <w:sz w:val="16"/>
                <w:szCs w:val="16"/>
                <w:lang w:val="en-GB"/>
              </w:rPr>
              <w:t>(</w:t>
            </w:r>
            <w:r w:rsidR="00AC2877">
              <w:rPr>
                <w:rFonts w:asciiTheme="minorHAnsi" w:hAnsiTheme="minorHAnsi" w:cstheme="minorHAnsi"/>
                <w:sz w:val="16"/>
                <w:szCs w:val="16"/>
                <w:lang w:val="en-GB"/>
              </w:rPr>
              <w:t>4</w:t>
            </w:r>
            <w:r w:rsidRPr="00A57513">
              <w:rPr>
                <w:rFonts w:asciiTheme="minorHAnsi" w:hAnsiTheme="minorHAnsi" w:cstheme="minorHAnsi"/>
                <w:sz w:val="16"/>
                <w:szCs w:val="16"/>
                <w:lang w:val="en-GB"/>
              </w:rPr>
              <w:t xml:space="preserve">) Internet vs Active control </w:t>
            </w:r>
            <w:r w:rsidR="009F5701">
              <w:rPr>
                <w:rFonts w:asciiTheme="minorHAnsi" w:hAnsiTheme="minorHAnsi" w:cstheme="minorHAnsi"/>
                <w:sz w:val="16"/>
                <w:szCs w:val="16"/>
                <w:vertAlign w:val="superscript"/>
                <w:lang w:val="en-GB"/>
              </w:rPr>
              <w:t>e</w:t>
            </w:r>
            <w:r>
              <w:rPr>
                <w:rFonts w:asciiTheme="minorHAnsi" w:hAnsiTheme="minorHAnsi" w:cstheme="minorHAnsi"/>
                <w:b/>
                <w:sz w:val="16"/>
                <w:szCs w:val="16"/>
                <w:vertAlign w:val="superscript"/>
                <w:lang w:val="en-GB"/>
              </w:rPr>
              <w:br/>
            </w:r>
            <w:r w:rsidRPr="00A57513">
              <w:rPr>
                <w:rFonts w:asciiTheme="minorHAnsi" w:hAnsiTheme="minorHAnsi" w:cstheme="minorHAnsi"/>
                <w:sz w:val="16"/>
                <w:szCs w:val="16"/>
                <w:lang w:val="en-GB"/>
              </w:rPr>
              <w:t>(</w:t>
            </w:r>
            <w:r>
              <w:rPr>
                <w:rFonts w:asciiTheme="minorHAnsi" w:hAnsiTheme="minorHAnsi" w:cstheme="minorHAnsi"/>
                <w:sz w:val="16"/>
                <w:szCs w:val="16"/>
                <w:lang w:val="en-GB"/>
              </w:rPr>
              <w:t>5</w:t>
            </w:r>
            <w:r w:rsidRPr="00A57513">
              <w:rPr>
                <w:rFonts w:asciiTheme="minorHAnsi" w:hAnsiTheme="minorHAnsi" w:cstheme="minorHAnsi"/>
                <w:sz w:val="16"/>
                <w:szCs w:val="16"/>
                <w:lang w:val="en-GB"/>
              </w:rPr>
              <w:t>) Internet plus behavioural support vs Non-Internet-based active control</w:t>
            </w:r>
            <w:r>
              <w:rPr>
                <w:rFonts w:asciiTheme="minorHAnsi" w:hAnsiTheme="minorHAnsi" w:cstheme="minorHAnsi"/>
                <w:sz w:val="16"/>
                <w:szCs w:val="16"/>
                <w:lang w:val="en-GB"/>
              </w:rPr>
              <w:t xml:space="preserve"> </w:t>
            </w:r>
            <w:r w:rsidR="008653B5">
              <w:rPr>
                <w:rFonts w:asciiTheme="minorHAnsi" w:hAnsiTheme="minorHAnsi" w:cstheme="minorHAnsi"/>
                <w:sz w:val="16"/>
                <w:szCs w:val="16"/>
                <w:vertAlign w:val="superscript"/>
                <w:lang w:val="en-GB"/>
              </w:rPr>
              <w:t>e</w:t>
            </w:r>
            <w:r>
              <w:rPr>
                <w:rFonts w:asciiTheme="minorHAnsi" w:hAnsiTheme="minorHAnsi" w:cstheme="minorHAnsi"/>
                <w:sz w:val="16"/>
                <w:szCs w:val="16"/>
                <w:vertAlign w:val="superscript"/>
                <w:lang w:val="en-GB"/>
              </w:rPr>
              <w:br/>
            </w:r>
            <w:r w:rsidRPr="00A57513">
              <w:rPr>
                <w:rFonts w:asciiTheme="minorHAnsi" w:hAnsiTheme="minorHAnsi" w:cstheme="minorHAnsi"/>
                <w:sz w:val="16"/>
                <w:szCs w:val="16"/>
                <w:lang w:val="en-GB"/>
              </w:rPr>
              <w:t>(</w:t>
            </w:r>
            <w:r>
              <w:rPr>
                <w:rFonts w:asciiTheme="minorHAnsi" w:hAnsiTheme="minorHAnsi" w:cstheme="minorHAnsi"/>
                <w:sz w:val="16"/>
                <w:szCs w:val="16"/>
                <w:lang w:val="en-GB"/>
              </w:rPr>
              <w:t>6</w:t>
            </w:r>
            <w:r w:rsidRPr="00A57513">
              <w:rPr>
                <w:rFonts w:asciiTheme="minorHAnsi" w:hAnsiTheme="minorHAnsi" w:cstheme="minorHAnsi"/>
                <w:sz w:val="16"/>
                <w:szCs w:val="16"/>
                <w:lang w:val="en-GB"/>
              </w:rPr>
              <w:t>) Tailored/interactive internet programmes vs Not tailored/interactive internet programmes</w:t>
            </w:r>
            <w:r>
              <w:rPr>
                <w:rFonts w:asciiTheme="minorHAnsi" w:hAnsiTheme="minorHAnsi" w:cstheme="minorHAnsi"/>
                <w:sz w:val="16"/>
                <w:szCs w:val="16"/>
                <w:lang w:val="en-GB"/>
              </w:rPr>
              <w:br/>
            </w:r>
            <w:r w:rsidRPr="00A57513">
              <w:rPr>
                <w:rFonts w:asciiTheme="minorHAnsi" w:hAnsiTheme="minorHAnsi" w:cstheme="minorHAnsi"/>
                <w:sz w:val="16"/>
                <w:szCs w:val="16"/>
                <w:lang w:val="en-GB"/>
              </w:rPr>
              <w:t>(</w:t>
            </w:r>
            <w:r>
              <w:rPr>
                <w:rFonts w:asciiTheme="minorHAnsi" w:hAnsiTheme="minorHAnsi" w:cstheme="minorHAnsi"/>
                <w:sz w:val="16"/>
                <w:szCs w:val="16"/>
                <w:lang w:val="en-GB"/>
              </w:rPr>
              <w:t>7</w:t>
            </w:r>
            <w:r w:rsidRPr="00A57513">
              <w:rPr>
                <w:rFonts w:asciiTheme="minorHAnsi" w:hAnsiTheme="minorHAnsi" w:cstheme="minorHAnsi"/>
                <w:sz w:val="16"/>
                <w:szCs w:val="16"/>
                <w:lang w:val="en-GB"/>
              </w:rPr>
              <w:t>) Tailored vs non-tailored Internet-based messages</w:t>
            </w:r>
            <w:r>
              <w:rPr>
                <w:rFonts w:asciiTheme="minorHAnsi" w:hAnsiTheme="minorHAnsi" w:cstheme="minorHAnsi"/>
                <w:sz w:val="16"/>
                <w:szCs w:val="16"/>
                <w:vertAlign w:val="superscript"/>
                <w:lang w:val="en-GB"/>
              </w:rPr>
              <w:br/>
            </w:r>
            <w:r w:rsidRPr="00A57513">
              <w:rPr>
                <w:rFonts w:asciiTheme="minorHAnsi" w:hAnsiTheme="minorHAnsi" w:cstheme="minorHAnsi"/>
                <w:sz w:val="16"/>
                <w:szCs w:val="16"/>
                <w:lang w:val="en-GB"/>
              </w:rPr>
              <w:t>(</w:t>
            </w:r>
            <w:r>
              <w:rPr>
                <w:rFonts w:asciiTheme="minorHAnsi" w:hAnsiTheme="minorHAnsi" w:cstheme="minorHAnsi"/>
                <w:sz w:val="16"/>
                <w:szCs w:val="16"/>
                <w:lang w:val="en-GB"/>
              </w:rPr>
              <w:t>8</w:t>
            </w:r>
            <w:r w:rsidRPr="00A57513">
              <w:rPr>
                <w:rFonts w:asciiTheme="minorHAnsi" w:hAnsiTheme="minorHAnsi" w:cstheme="minorHAnsi"/>
                <w:sz w:val="16"/>
                <w:szCs w:val="16"/>
                <w:lang w:val="en-GB"/>
              </w:rPr>
              <w:t>) Printed list of websites vs Self-help written materials</w:t>
            </w:r>
            <w:r>
              <w:rPr>
                <w:rFonts w:asciiTheme="minorHAnsi" w:hAnsiTheme="minorHAnsi" w:cstheme="minorHAnsi"/>
                <w:sz w:val="16"/>
                <w:szCs w:val="16"/>
                <w:lang w:val="en-GB"/>
              </w:rPr>
              <w:br/>
            </w:r>
            <w:r w:rsidRPr="00A57513">
              <w:rPr>
                <w:rFonts w:asciiTheme="minorHAnsi" w:hAnsiTheme="minorHAnsi" w:cstheme="minorHAnsi"/>
                <w:sz w:val="16"/>
                <w:szCs w:val="16"/>
                <w:lang w:val="en-GB"/>
              </w:rPr>
              <w:t>(</w:t>
            </w:r>
            <w:r>
              <w:rPr>
                <w:rFonts w:asciiTheme="minorHAnsi" w:hAnsiTheme="minorHAnsi" w:cstheme="minorHAnsi"/>
                <w:sz w:val="16"/>
                <w:szCs w:val="16"/>
                <w:lang w:val="en-GB"/>
              </w:rPr>
              <w:t>9</w:t>
            </w:r>
            <w:r w:rsidRPr="00A57513">
              <w:rPr>
                <w:rFonts w:asciiTheme="minorHAnsi" w:hAnsiTheme="minorHAnsi" w:cstheme="minorHAnsi"/>
                <w:sz w:val="16"/>
                <w:szCs w:val="16"/>
                <w:lang w:val="en-GB"/>
              </w:rPr>
              <w:t xml:space="preserve">) </w:t>
            </w:r>
            <w:r>
              <w:rPr>
                <w:rFonts w:asciiTheme="minorHAnsi" w:hAnsiTheme="minorHAnsi" w:cstheme="minorHAnsi"/>
                <w:sz w:val="16"/>
                <w:szCs w:val="16"/>
                <w:lang w:val="en-GB"/>
              </w:rPr>
              <w:t>Multiple comparisons</w:t>
            </w:r>
            <w:r w:rsidR="00B611F4">
              <w:rPr>
                <w:rFonts w:asciiTheme="minorHAnsi" w:hAnsiTheme="minorHAnsi" w:cstheme="minorHAnsi"/>
                <w:sz w:val="16"/>
                <w:szCs w:val="16"/>
                <w:lang w:val="en-GB"/>
              </w:rPr>
              <w:t xml:space="preserve"> consisting of </w:t>
            </w:r>
            <w:r w:rsidRPr="000C2BAE">
              <w:rPr>
                <w:rFonts w:asciiTheme="minorHAnsi" w:hAnsiTheme="minorHAnsi" w:cstheme="minorHAnsi"/>
                <w:sz w:val="16"/>
                <w:szCs w:val="16"/>
                <w:lang w:val="en-GB"/>
              </w:rPr>
              <w:t>16 variations of the ’Q2’ intervention</w:t>
            </w:r>
            <w:r>
              <w:rPr>
                <w:rFonts w:asciiTheme="minorHAnsi" w:hAnsiTheme="minorHAnsi" w:cstheme="minorHAnsi"/>
                <w:sz w:val="16"/>
                <w:szCs w:val="16"/>
                <w:lang w:val="en-GB"/>
              </w:rPr>
              <w:t xml:space="preserve"> </w:t>
            </w:r>
            <w:r w:rsidRPr="000C2BAE">
              <w:rPr>
                <w:rFonts w:asciiTheme="minorHAnsi" w:hAnsiTheme="minorHAnsi" w:cstheme="minorHAnsi"/>
                <w:sz w:val="16"/>
                <w:szCs w:val="16"/>
                <w:vertAlign w:val="superscript"/>
                <w:lang w:val="en-GB"/>
              </w:rPr>
              <w:t>f</w:t>
            </w:r>
            <w:r>
              <w:rPr>
                <w:rFonts w:asciiTheme="minorHAnsi" w:hAnsiTheme="minorHAnsi" w:cstheme="minorHAnsi"/>
                <w:sz w:val="16"/>
                <w:szCs w:val="16"/>
                <w:vertAlign w:val="superscript"/>
                <w:lang w:val="en-GB"/>
              </w:rPr>
              <w:br/>
            </w:r>
            <w:r w:rsidRPr="00A57513">
              <w:rPr>
                <w:rFonts w:asciiTheme="minorHAnsi" w:hAnsiTheme="minorHAnsi" w:cstheme="minorHAnsi"/>
                <w:sz w:val="16"/>
                <w:szCs w:val="16"/>
                <w:lang w:val="en-GB"/>
              </w:rPr>
              <w:t>(1</w:t>
            </w:r>
            <w:r>
              <w:rPr>
                <w:rFonts w:asciiTheme="minorHAnsi" w:hAnsiTheme="minorHAnsi" w:cstheme="minorHAnsi"/>
                <w:sz w:val="16"/>
                <w:szCs w:val="16"/>
                <w:lang w:val="en-GB"/>
              </w:rPr>
              <w:t>0</w:t>
            </w:r>
            <w:r w:rsidRPr="00A57513">
              <w:rPr>
                <w:rFonts w:asciiTheme="minorHAnsi" w:hAnsiTheme="minorHAnsi" w:cstheme="minorHAnsi"/>
                <w:sz w:val="16"/>
                <w:szCs w:val="16"/>
                <w:lang w:val="en-GB"/>
              </w:rPr>
              <w:t>) Full website vs 'Lite website'</w:t>
            </w:r>
            <w:r>
              <w:rPr>
                <w:rFonts w:asciiTheme="minorHAnsi" w:hAnsiTheme="minorHAnsi" w:cstheme="minorHAnsi"/>
                <w:sz w:val="16"/>
                <w:szCs w:val="16"/>
                <w:lang w:val="en-GB"/>
              </w:rPr>
              <w:br/>
            </w:r>
            <w:r w:rsidRPr="00A57513">
              <w:rPr>
                <w:rFonts w:asciiTheme="minorHAnsi" w:hAnsiTheme="minorHAnsi" w:cstheme="minorHAnsi"/>
                <w:sz w:val="16"/>
                <w:szCs w:val="16"/>
                <w:lang w:val="en-GB"/>
              </w:rPr>
              <w:t>(1</w:t>
            </w:r>
            <w:r>
              <w:rPr>
                <w:rFonts w:asciiTheme="minorHAnsi" w:hAnsiTheme="minorHAnsi" w:cstheme="minorHAnsi"/>
                <w:sz w:val="16"/>
                <w:szCs w:val="16"/>
                <w:lang w:val="en-GB"/>
              </w:rPr>
              <w:t>1</w:t>
            </w:r>
            <w:r w:rsidRPr="00A57513">
              <w:rPr>
                <w:rFonts w:asciiTheme="minorHAnsi" w:hAnsiTheme="minorHAnsi" w:cstheme="minorHAnsi"/>
                <w:sz w:val="16"/>
                <w:szCs w:val="16"/>
                <w:lang w:val="en-GB"/>
              </w:rPr>
              <w:t>) 'Action Planning' internet intervention vs 'Computer tailored' internet intervention (no action planning advice)</w:t>
            </w:r>
            <w:r>
              <w:rPr>
                <w:rFonts w:asciiTheme="minorHAnsi" w:hAnsiTheme="minorHAnsi" w:cstheme="minorHAnsi"/>
                <w:sz w:val="16"/>
                <w:szCs w:val="16"/>
                <w:lang w:val="en-GB"/>
              </w:rPr>
              <w:br/>
            </w:r>
            <w:r w:rsidRPr="00A57513">
              <w:rPr>
                <w:rFonts w:asciiTheme="minorHAnsi" w:hAnsiTheme="minorHAnsi" w:cstheme="minorHAnsi"/>
                <w:sz w:val="16"/>
                <w:szCs w:val="16"/>
                <w:lang w:val="en-GB"/>
              </w:rPr>
              <w:t>(1</w:t>
            </w:r>
            <w:r>
              <w:rPr>
                <w:rFonts w:asciiTheme="minorHAnsi" w:hAnsiTheme="minorHAnsi" w:cstheme="minorHAnsi"/>
                <w:sz w:val="16"/>
                <w:szCs w:val="16"/>
                <w:lang w:val="en-GB"/>
              </w:rPr>
              <w:t>2</w:t>
            </w:r>
            <w:r w:rsidRPr="00A57513">
              <w:rPr>
                <w:rFonts w:asciiTheme="minorHAnsi" w:hAnsiTheme="minorHAnsi" w:cstheme="minorHAnsi"/>
                <w:sz w:val="16"/>
                <w:szCs w:val="16"/>
                <w:lang w:val="en-GB"/>
              </w:rPr>
              <w:t>) QuitCoach with Rapid Implementation vs QuitCoach without Rapid Implementation</w:t>
            </w:r>
            <w:r>
              <w:rPr>
                <w:rFonts w:asciiTheme="minorHAnsi" w:hAnsiTheme="minorHAnsi" w:cstheme="minorHAnsi"/>
                <w:sz w:val="16"/>
                <w:szCs w:val="16"/>
                <w:lang w:val="en-GB"/>
              </w:rPr>
              <w:br/>
            </w:r>
            <w:r w:rsidRPr="00A57513">
              <w:rPr>
                <w:rFonts w:asciiTheme="minorHAnsi" w:hAnsiTheme="minorHAnsi" w:cstheme="minorHAnsi"/>
                <w:sz w:val="16"/>
                <w:szCs w:val="16"/>
                <w:lang w:val="en-GB"/>
              </w:rPr>
              <w:t>(1</w:t>
            </w:r>
            <w:r>
              <w:rPr>
                <w:rFonts w:asciiTheme="minorHAnsi" w:hAnsiTheme="minorHAnsi" w:cstheme="minorHAnsi"/>
                <w:sz w:val="16"/>
                <w:szCs w:val="16"/>
                <w:lang w:val="en-GB"/>
              </w:rPr>
              <w:t>3</w:t>
            </w:r>
            <w:r w:rsidRPr="00A57513">
              <w:rPr>
                <w:rFonts w:asciiTheme="minorHAnsi" w:hAnsiTheme="minorHAnsi" w:cstheme="minorHAnsi"/>
                <w:sz w:val="16"/>
                <w:szCs w:val="16"/>
                <w:lang w:val="en-GB"/>
              </w:rPr>
              <w:t>) Interactive and tailored internet intervention with motivational messages vs Interactive and tailored internet intervention without motivational messages</w:t>
            </w:r>
            <w:r>
              <w:rPr>
                <w:rFonts w:asciiTheme="minorHAnsi" w:hAnsiTheme="minorHAnsi" w:cstheme="minorHAnsi"/>
                <w:sz w:val="16"/>
                <w:szCs w:val="16"/>
                <w:lang w:val="en-GB"/>
              </w:rPr>
              <w:br/>
            </w:r>
            <w:r w:rsidRPr="00A57513">
              <w:rPr>
                <w:rFonts w:asciiTheme="minorHAnsi" w:hAnsiTheme="minorHAnsi" w:cstheme="minorHAnsi"/>
                <w:sz w:val="16"/>
                <w:szCs w:val="16"/>
                <w:lang w:val="en-GB"/>
              </w:rPr>
              <w:t>(1</w:t>
            </w:r>
            <w:r>
              <w:rPr>
                <w:rFonts w:asciiTheme="minorHAnsi" w:hAnsiTheme="minorHAnsi" w:cstheme="minorHAnsi"/>
                <w:sz w:val="16"/>
                <w:szCs w:val="16"/>
                <w:lang w:val="en-GB"/>
              </w:rPr>
              <w:t>4</w:t>
            </w:r>
            <w:r w:rsidRPr="00A57513">
              <w:rPr>
                <w:rFonts w:asciiTheme="minorHAnsi" w:hAnsiTheme="minorHAnsi" w:cstheme="minorHAnsi"/>
                <w:sz w:val="16"/>
                <w:szCs w:val="16"/>
                <w:lang w:val="en-GB"/>
              </w:rPr>
              <w:t xml:space="preserve">) Interactive and tailored internet intervention with motivational messages and personal online support from trained tobacco treatment specialists and a link to an online support group </w:t>
            </w:r>
            <w:r>
              <w:rPr>
                <w:rFonts w:asciiTheme="minorHAnsi" w:hAnsiTheme="minorHAnsi" w:cstheme="minorHAnsi"/>
                <w:sz w:val="16"/>
                <w:szCs w:val="16"/>
                <w:lang w:val="en-GB"/>
              </w:rPr>
              <w:t>vs</w:t>
            </w:r>
            <w:r w:rsidRPr="00A57513">
              <w:rPr>
                <w:rFonts w:asciiTheme="minorHAnsi" w:hAnsiTheme="minorHAnsi" w:cstheme="minorHAnsi"/>
                <w:sz w:val="16"/>
                <w:szCs w:val="16"/>
                <w:lang w:val="en-GB"/>
              </w:rPr>
              <w:t xml:space="preserve"> Interactive and tailored internet intervention without motivational messages, without personal online support from trained tobacco treatment specialists, and without online support group</w:t>
            </w:r>
            <w:r>
              <w:rPr>
                <w:rFonts w:asciiTheme="minorHAnsi" w:hAnsiTheme="minorHAnsi" w:cstheme="minorHAnsi"/>
                <w:sz w:val="16"/>
                <w:szCs w:val="16"/>
                <w:lang w:val="en-GB"/>
              </w:rPr>
              <w:br/>
            </w:r>
            <w:r w:rsidRPr="00A57513">
              <w:rPr>
                <w:rFonts w:asciiTheme="minorHAnsi" w:hAnsiTheme="minorHAnsi" w:cstheme="minorHAnsi"/>
                <w:sz w:val="16"/>
                <w:szCs w:val="16"/>
                <w:lang w:val="en-GB"/>
              </w:rPr>
              <w:t>(1</w:t>
            </w:r>
            <w:r>
              <w:rPr>
                <w:rFonts w:asciiTheme="minorHAnsi" w:hAnsiTheme="minorHAnsi" w:cstheme="minorHAnsi"/>
                <w:sz w:val="16"/>
                <w:szCs w:val="16"/>
                <w:lang w:val="en-GB"/>
              </w:rPr>
              <w:t>5</w:t>
            </w:r>
            <w:r w:rsidRPr="00A57513">
              <w:rPr>
                <w:rFonts w:asciiTheme="minorHAnsi" w:hAnsiTheme="minorHAnsi" w:cstheme="minorHAnsi"/>
                <w:sz w:val="16"/>
                <w:szCs w:val="16"/>
                <w:lang w:val="en-GB"/>
              </w:rPr>
              <w:t xml:space="preserve">) </w:t>
            </w:r>
            <w:r w:rsidRPr="000F6C79">
              <w:rPr>
                <w:rFonts w:asciiTheme="minorHAnsi" w:hAnsiTheme="minorHAnsi" w:cstheme="minorHAnsi"/>
                <w:sz w:val="16"/>
                <w:szCs w:val="16"/>
                <w:lang w:val="en-GB"/>
              </w:rPr>
              <w:t>Internet-based interventions vs Control</w:t>
            </w:r>
            <w:r>
              <w:rPr>
                <w:rFonts w:asciiTheme="minorHAnsi" w:hAnsiTheme="minorHAnsi" w:cstheme="minorHAnsi"/>
                <w:sz w:val="16"/>
                <w:szCs w:val="16"/>
                <w:lang w:val="en-GB"/>
              </w:rPr>
              <w:t xml:space="preserve"> </w:t>
            </w:r>
            <w:r w:rsidR="00AB2746">
              <w:rPr>
                <w:rFonts w:asciiTheme="minorHAnsi" w:hAnsiTheme="minorHAnsi" w:cstheme="minorHAnsi"/>
                <w:sz w:val="16"/>
                <w:szCs w:val="16"/>
                <w:vertAlign w:val="superscript"/>
                <w:lang w:val="en-GB"/>
              </w:rPr>
              <w:t>g</w:t>
            </w:r>
          </w:p>
          <w:p w14:paraId="4F07B1B1" w14:textId="42761295" w:rsidR="000B7352" w:rsidRDefault="000B7352" w:rsidP="00332991">
            <w:pPr>
              <w:spacing w:after="0" w:line="240" w:lineRule="auto"/>
              <w:contextualSpacing/>
              <w:rPr>
                <w:rFonts w:asciiTheme="minorHAnsi" w:hAnsiTheme="minorHAnsi" w:cstheme="minorHAnsi"/>
                <w:sz w:val="16"/>
                <w:szCs w:val="16"/>
                <w:lang w:val="en-GB"/>
              </w:rPr>
            </w:pPr>
            <w:r>
              <w:rPr>
                <w:rFonts w:asciiTheme="minorHAnsi" w:hAnsiTheme="minorHAnsi" w:cstheme="minorHAnsi"/>
                <w:sz w:val="16"/>
                <w:szCs w:val="16"/>
                <w:lang w:val="en-GB"/>
              </w:rPr>
              <w:t>(16</w:t>
            </w:r>
            <w:r w:rsidRPr="00A57513">
              <w:rPr>
                <w:rFonts w:asciiTheme="minorHAnsi" w:hAnsiTheme="minorHAnsi" w:cstheme="minorHAnsi"/>
                <w:sz w:val="16"/>
                <w:szCs w:val="16"/>
                <w:lang w:val="en-GB"/>
              </w:rPr>
              <w:t xml:space="preserve">) </w:t>
            </w:r>
            <w:r w:rsidRPr="002D7216">
              <w:rPr>
                <w:rFonts w:asciiTheme="minorHAnsi" w:hAnsiTheme="minorHAnsi" w:cstheme="minorHAnsi"/>
                <w:sz w:val="16"/>
                <w:szCs w:val="16"/>
                <w:lang w:val="en-GB"/>
              </w:rPr>
              <w:t>Other</w:t>
            </w:r>
            <w:r w:rsidRPr="00A57513">
              <w:rPr>
                <w:rFonts w:asciiTheme="minorHAnsi" w:hAnsiTheme="minorHAnsi" w:cstheme="minorHAnsi"/>
                <w:sz w:val="16"/>
                <w:szCs w:val="16"/>
                <w:lang w:val="en-GB"/>
              </w:rPr>
              <w:t xml:space="preserve"> comparisons between internet interventions</w:t>
            </w:r>
            <w:r>
              <w:rPr>
                <w:rFonts w:asciiTheme="minorHAnsi" w:hAnsiTheme="minorHAnsi" w:cstheme="minorHAnsi"/>
                <w:sz w:val="16"/>
                <w:szCs w:val="16"/>
                <w:lang w:val="en-GB"/>
              </w:rPr>
              <w:t xml:space="preserve"> </w:t>
            </w:r>
          </w:p>
          <w:p w14:paraId="7538B827" w14:textId="36EF0E2B" w:rsidR="000B7352" w:rsidRDefault="000B7352" w:rsidP="00332991">
            <w:pPr>
              <w:spacing w:after="0" w:line="240" w:lineRule="auto"/>
              <w:contextualSpacing/>
              <w:rPr>
                <w:rFonts w:asciiTheme="minorHAnsi" w:hAnsiTheme="minorHAnsi" w:cstheme="minorHAnsi"/>
                <w:sz w:val="16"/>
                <w:szCs w:val="16"/>
                <w:vertAlign w:val="superscript"/>
                <w:lang w:val="en-GB"/>
              </w:rPr>
            </w:pPr>
            <w:r w:rsidRPr="002D7216">
              <w:rPr>
                <w:rFonts w:asciiTheme="minorHAnsi" w:hAnsiTheme="minorHAnsi" w:cstheme="minorHAnsi"/>
                <w:sz w:val="16"/>
                <w:szCs w:val="16"/>
                <w:lang w:val="en-GB"/>
              </w:rPr>
              <w:t>(1</w:t>
            </w:r>
            <w:r>
              <w:rPr>
                <w:rFonts w:asciiTheme="minorHAnsi" w:hAnsiTheme="minorHAnsi" w:cstheme="minorHAnsi"/>
                <w:sz w:val="16"/>
                <w:szCs w:val="16"/>
                <w:lang w:val="en-GB"/>
              </w:rPr>
              <w:t>7</w:t>
            </w:r>
            <w:r w:rsidRPr="002D7216">
              <w:rPr>
                <w:rFonts w:asciiTheme="minorHAnsi" w:hAnsiTheme="minorHAnsi" w:cstheme="minorHAnsi"/>
                <w:sz w:val="16"/>
                <w:szCs w:val="16"/>
                <w:lang w:val="en-GB"/>
              </w:rPr>
              <w:t xml:space="preserve">) </w:t>
            </w:r>
            <w:r>
              <w:rPr>
                <w:rFonts w:asciiTheme="minorHAnsi" w:hAnsiTheme="minorHAnsi" w:cstheme="minorHAnsi"/>
                <w:sz w:val="16"/>
                <w:szCs w:val="16"/>
                <w:lang w:val="en-GB"/>
              </w:rPr>
              <w:t xml:space="preserve">Increasing tailoring depth of internet programme </w:t>
            </w:r>
            <w:r w:rsidR="00AB2746">
              <w:rPr>
                <w:rFonts w:asciiTheme="minorHAnsi" w:hAnsiTheme="minorHAnsi" w:cstheme="minorHAnsi"/>
                <w:sz w:val="16"/>
                <w:szCs w:val="16"/>
                <w:vertAlign w:val="superscript"/>
                <w:lang w:val="en-GB"/>
              </w:rPr>
              <w:t>h</w:t>
            </w:r>
          </w:p>
          <w:p w14:paraId="1BFD9CBE" w14:textId="77777777" w:rsidR="000B7352" w:rsidRDefault="000B7352" w:rsidP="00332991">
            <w:pPr>
              <w:spacing w:after="0" w:line="240" w:lineRule="auto"/>
              <w:contextualSpacing/>
              <w:rPr>
                <w:rFonts w:asciiTheme="minorHAnsi" w:hAnsiTheme="minorHAnsi" w:cstheme="minorHAnsi"/>
                <w:sz w:val="16"/>
                <w:szCs w:val="16"/>
                <w:lang w:val="en-GB"/>
              </w:rPr>
            </w:pPr>
          </w:p>
          <w:p w14:paraId="6B72E024" w14:textId="77777777" w:rsidR="000B7352" w:rsidRDefault="000B7352" w:rsidP="00332991">
            <w:pPr>
              <w:spacing w:after="0"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NR;</w:t>
            </w:r>
          </w:p>
          <w:p w14:paraId="310DAAFB" w14:textId="77777777" w:rsidR="000B7352" w:rsidRDefault="000B7352" w:rsidP="00332991">
            <w:pPr>
              <w:spacing w:after="0" w:line="240" w:lineRule="auto"/>
              <w:contextualSpacing/>
              <w:rPr>
                <w:rFonts w:asciiTheme="minorHAnsi" w:hAnsiTheme="minorHAnsi" w:cstheme="minorHAnsi"/>
                <w:sz w:val="16"/>
                <w:szCs w:val="16"/>
                <w:lang w:val="en-GB"/>
              </w:rPr>
            </w:pPr>
          </w:p>
          <w:p w14:paraId="74653A38" w14:textId="77777777" w:rsidR="000B7352" w:rsidRPr="002D7216" w:rsidRDefault="000B7352" w:rsidP="00332991">
            <w:pPr>
              <w:spacing w:after="0" w:line="240" w:lineRule="auto"/>
              <w:contextualSpacing/>
              <w:rPr>
                <w:rFonts w:asciiTheme="minorHAnsi" w:hAnsiTheme="minorHAnsi" w:cstheme="minorHAnsi"/>
                <w:sz w:val="16"/>
                <w:szCs w:val="16"/>
                <w:vertAlign w:val="superscript"/>
                <w:lang w:val="en-GB"/>
              </w:rPr>
            </w:pPr>
            <w:r w:rsidRPr="00A57513">
              <w:rPr>
                <w:rFonts w:asciiTheme="minorHAnsi" w:hAnsiTheme="minorHAnsi" w:cstheme="minorHAnsi"/>
                <w:sz w:val="16"/>
                <w:szCs w:val="16"/>
                <w:lang w:val="en-GB"/>
              </w:rPr>
              <w:t>No setting restriction</w:t>
            </w:r>
          </w:p>
        </w:tc>
        <w:tc>
          <w:tcPr>
            <w:tcW w:w="1090" w:type="dxa"/>
          </w:tcPr>
          <w:p w14:paraId="6A776AC8" w14:textId="77777777" w:rsidR="000B7352" w:rsidRPr="00A57513" w:rsidRDefault="000B7352" w:rsidP="00332991">
            <w:pPr>
              <w:spacing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Tobacco smoking abstinence/cessation</w:t>
            </w:r>
          </w:p>
          <w:p w14:paraId="19AA85D0" w14:textId="77777777" w:rsidR="004D7E1B" w:rsidRDefault="004D7E1B" w:rsidP="00332991">
            <w:pPr>
              <w:spacing w:line="240" w:lineRule="auto"/>
              <w:contextualSpacing/>
              <w:rPr>
                <w:rFonts w:asciiTheme="minorHAnsi" w:hAnsiTheme="minorHAnsi" w:cstheme="minorHAnsi"/>
                <w:sz w:val="16"/>
                <w:szCs w:val="16"/>
                <w:lang w:val="en-GB"/>
              </w:rPr>
            </w:pPr>
          </w:p>
          <w:p w14:paraId="02485EFD" w14:textId="32704F9A" w:rsidR="000B7352" w:rsidRPr="00A57513" w:rsidRDefault="000B7352" w:rsidP="00332991">
            <w:pPr>
              <w:spacing w:line="240" w:lineRule="auto"/>
              <w:contextualSpacing/>
              <w:rPr>
                <w:rFonts w:asciiTheme="minorHAnsi" w:hAnsiTheme="minorHAnsi" w:cstheme="minorHAnsi"/>
                <w:sz w:val="16"/>
                <w:szCs w:val="16"/>
                <w:lang w:val="en-GB"/>
              </w:rPr>
            </w:pPr>
            <w:r w:rsidRPr="00A57513">
              <w:rPr>
                <w:rFonts w:asciiTheme="minorHAnsi" w:hAnsiTheme="minorHAnsi" w:cstheme="minorHAnsi"/>
                <w:sz w:val="16"/>
                <w:szCs w:val="16"/>
                <w:lang w:val="en-GB"/>
              </w:rPr>
              <w:t>Adverse events</w:t>
            </w:r>
          </w:p>
          <w:p w14:paraId="2D70CBB4" w14:textId="77777777" w:rsidR="000B7352" w:rsidRPr="00A57513" w:rsidRDefault="000B7352" w:rsidP="00332991">
            <w:pPr>
              <w:spacing w:line="240" w:lineRule="auto"/>
              <w:contextualSpacing/>
              <w:rPr>
                <w:rFonts w:asciiTheme="minorHAnsi" w:hAnsiTheme="minorHAnsi" w:cstheme="minorHAnsi"/>
                <w:sz w:val="16"/>
                <w:szCs w:val="16"/>
                <w:lang w:val="en-GB"/>
              </w:rPr>
            </w:pPr>
          </w:p>
          <w:p w14:paraId="5B439048" w14:textId="77777777" w:rsidR="000B7352" w:rsidRPr="00A57513" w:rsidRDefault="000B7352" w:rsidP="00332991">
            <w:pPr>
              <w:spacing w:line="240" w:lineRule="auto"/>
              <w:contextualSpacing/>
              <w:rPr>
                <w:rFonts w:asciiTheme="minorHAnsi" w:hAnsiTheme="minorHAnsi" w:cstheme="minorHAnsi"/>
                <w:sz w:val="16"/>
                <w:szCs w:val="16"/>
                <w:lang w:val="en-GB"/>
              </w:rPr>
            </w:pPr>
          </w:p>
        </w:tc>
        <w:tc>
          <w:tcPr>
            <w:tcW w:w="2673" w:type="dxa"/>
          </w:tcPr>
          <w:p w14:paraId="4A030D78" w14:textId="6F09FF00" w:rsidR="000B7352" w:rsidRPr="00A57513" w:rsidRDefault="000B7352" w:rsidP="00332991">
            <w:pPr>
              <w:spacing w:after="0"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Most studies recruited adults</w:t>
            </w:r>
            <w:r w:rsidR="007B0D23">
              <w:rPr>
                <w:rFonts w:asciiTheme="minorHAnsi" w:hAnsiTheme="minorHAnsi" w:cstheme="minorHAnsi"/>
                <w:sz w:val="16"/>
                <w:szCs w:val="16"/>
              </w:rPr>
              <w:t xml:space="preserve">, </w:t>
            </w:r>
            <w:r w:rsidRPr="00A57513">
              <w:rPr>
                <w:rFonts w:asciiTheme="minorHAnsi" w:hAnsiTheme="minorHAnsi" w:cstheme="minorHAnsi"/>
                <w:sz w:val="16"/>
                <w:szCs w:val="16"/>
              </w:rPr>
              <w:t>three studies recruited adolescents only</w:t>
            </w:r>
            <w:r w:rsidR="007B0D23">
              <w:rPr>
                <w:rFonts w:asciiTheme="minorHAnsi" w:hAnsiTheme="minorHAnsi" w:cstheme="minorHAnsi"/>
                <w:sz w:val="16"/>
                <w:szCs w:val="16"/>
              </w:rPr>
              <w:t xml:space="preserve"> and s</w:t>
            </w:r>
            <w:r w:rsidRPr="00A57513">
              <w:rPr>
                <w:rFonts w:asciiTheme="minorHAnsi" w:hAnsiTheme="minorHAnsi" w:cstheme="minorHAnsi"/>
                <w:sz w:val="16"/>
                <w:szCs w:val="16"/>
              </w:rPr>
              <w:t>even studies recruited young adults, university or college students.</w:t>
            </w:r>
          </w:p>
          <w:p w14:paraId="7228A356" w14:textId="77777777" w:rsidR="000B7352" w:rsidRPr="00A57513" w:rsidRDefault="000B7352" w:rsidP="00332991">
            <w:pPr>
              <w:spacing w:after="0" w:line="240" w:lineRule="auto"/>
              <w:contextualSpacing/>
              <w:rPr>
                <w:rFonts w:asciiTheme="minorHAnsi" w:hAnsiTheme="minorHAnsi" w:cstheme="minorHAnsi"/>
                <w:sz w:val="16"/>
                <w:szCs w:val="16"/>
              </w:rPr>
            </w:pPr>
          </w:p>
          <w:p w14:paraId="0D495430" w14:textId="30F301A6" w:rsidR="007B0D23" w:rsidRDefault="007B0D23" w:rsidP="00332991">
            <w:pPr>
              <w:spacing w:after="0" w:line="240" w:lineRule="auto"/>
              <w:contextualSpacing/>
              <w:rPr>
                <w:rFonts w:asciiTheme="minorHAnsi" w:hAnsiTheme="minorHAnsi" w:cstheme="minorHAnsi"/>
                <w:sz w:val="16"/>
                <w:szCs w:val="16"/>
              </w:rPr>
            </w:pPr>
            <w:r>
              <w:rPr>
                <w:rFonts w:asciiTheme="minorHAnsi" w:hAnsiTheme="minorHAnsi" w:cstheme="minorHAnsi"/>
                <w:sz w:val="16"/>
                <w:szCs w:val="16"/>
              </w:rPr>
              <w:t>Most studies recruited via web. Others recruited by advertising (e.g. billboards, television), from health care settings, or other settings (e.g., health surveys, educational institutions).</w:t>
            </w:r>
          </w:p>
          <w:p w14:paraId="22405189" w14:textId="77777777" w:rsidR="007B0D23" w:rsidRDefault="007B0D23" w:rsidP="00332991">
            <w:pPr>
              <w:spacing w:after="0" w:line="240" w:lineRule="auto"/>
              <w:contextualSpacing/>
              <w:rPr>
                <w:rFonts w:asciiTheme="minorHAnsi" w:hAnsiTheme="minorHAnsi" w:cstheme="minorHAnsi"/>
                <w:sz w:val="16"/>
                <w:szCs w:val="16"/>
              </w:rPr>
            </w:pPr>
          </w:p>
          <w:p w14:paraId="1C0F05EB" w14:textId="2505805D" w:rsidR="000B7352" w:rsidRPr="00A57513" w:rsidRDefault="007B0D23" w:rsidP="00332991">
            <w:pPr>
              <w:spacing w:after="0" w:line="240" w:lineRule="auto"/>
              <w:contextualSpacing/>
              <w:rPr>
                <w:rFonts w:asciiTheme="minorHAnsi" w:hAnsiTheme="minorHAnsi" w:cstheme="minorHAnsi"/>
                <w:sz w:val="16"/>
                <w:szCs w:val="16"/>
              </w:rPr>
            </w:pPr>
            <w:r>
              <w:rPr>
                <w:rFonts w:asciiTheme="minorHAnsi" w:hAnsiTheme="minorHAnsi" w:cstheme="minorHAnsi"/>
                <w:sz w:val="16"/>
                <w:szCs w:val="16"/>
              </w:rPr>
              <w:t xml:space="preserve">Some studies recruited subpopulations including </w:t>
            </w:r>
            <w:r w:rsidR="000B7352" w:rsidRPr="00A57513">
              <w:rPr>
                <w:rFonts w:asciiTheme="minorHAnsi" w:hAnsiTheme="minorHAnsi" w:cstheme="minorHAnsi"/>
                <w:sz w:val="16"/>
                <w:szCs w:val="16"/>
              </w:rPr>
              <w:t>adults who were childhood cancer survivors</w:t>
            </w:r>
            <w:r w:rsidR="00C04AD7">
              <w:rPr>
                <w:rFonts w:asciiTheme="minorHAnsi" w:hAnsiTheme="minorHAnsi" w:cstheme="minorHAnsi"/>
                <w:sz w:val="16"/>
                <w:szCs w:val="16"/>
              </w:rPr>
              <w:t xml:space="preserve"> (n=1), </w:t>
            </w:r>
            <w:r w:rsidR="000B7352" w:rsidRPr="00A57513">
              <w:rPr>
                <w:rFonts w:asciiTheme="minorHAnsi" w:hAnsiTheme="minorHAnsi" w:cstheme="minorHAnsi"/>
                <w:sz w:val="16"/>
                <w:szCs w:val="16"/>
              </w:rPr>
              <w:t>Korean</w:t>
            </w:r>
            <w:r w:rsidR="00C04AD7">
              <w:rPr>
                <w:rFonts w:asciiTheme="minorHAnsi" w:hAnsiTheme="minorHAnsi" w:cstheme="minorHAnsi"/>
                <w:sz w:val="16"/>
                <w:szCs w:val="16"/>
              </w:rPr>
              <w:t xml:space="preserve"> </w:t>
            </w:r>
            <w:r w:rsidR="000B7352" w:rsidRPr="00A57513">
              <w:rPr>
                <w:rFonts w:asciiTheme="minorHAnsi" w:hAnsiTheme="minorHAnsi" w:cstheme="minorHAnsi"/>
                <w:sz w:val="16"/>
                <w:szCs w:val="16"/>
              </w:rPr>
              <w:t>Americans</w:t>
            </w:r>
            <w:r w:rsidR="00C04AD7">
              <w:rPr>
                <w:rFonts w:asciiTheme="minorHAnsi" w:hAnsiTheme="minorHAnsi" w:cstheme="minorHAnsi"/>
                <w:sz w:val="16"/>
                <w:szCs w:val="16"/>
              </w:rPr>
              <w:t xml:space="preserve"> only (n=2), military veterans and their families (n=2), participants with chronic physical conditions (n=4), pregnant smokers (n=1), and hospitalized patients (n=1). </w:t>
            </w:r>
          </w:p>
          <w:p w14:paraId="0762BC9A" w14:textId="77777777" w:rsidR="000B7352" w:rsidRPr="00A57513" w:rsidRDefault="000B7352" w:rsidP="00332991">
            <w:pPr>
              <w:spacing w:after="0" w:line="240" w:lineRule="auto"/>
              <w:contextualSpacing/>
              <w:rPr>
                <w:rFonts w:asciiTheme="minorHAnsi" w:hAnsiTheme="minorHAnsi" w:cstheme="minorHAnsi"/>
                <w:sz w:val="16"/>
                <w:szCs w:val="16"/>
              </w:rPr>
            </w:pPr>
          </w:p>
          <w:p w14:paraId="71EA0435" w14:textId="77777777" w:rsidR="000B7352" w:rsidRPr="00A57513" w:rsidRDefault="000B7352" w:rsidP="00332991">
            <w:pPr>
              <w:spacing w:after="0"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Sample sizes ranged from less than 70 to nearly 12,000. There were more women than men and the mean age ranged from 16 to 63 years.</w:t>
            </w:r>
          </w:p>
          <w:p w14:paraId="39B06229" w14:textId="77777777" w:rsidR="000B7352" w:rsidRPr="00A57513" w:rsidRDefault="000B7352" w:rsidP="00332991">
            <w:pPr>
              <w:spacing w:after="0" w:line="240" w:lineRule="auto"/>
              <w:contextualSpacing/>
              <w:rPr>
                <w:rFonts w:asciiTheme="minorHAnsi" w:hAnsiTheme="minorHAnsi" w:cstheme="minorHAnsi"/>
                <w:sz w:val="16"/>
                <w:szCs w:val="16"/>
              </w:rPr>
            </w:pPr>
          </w:p>
          <w:p w14:paraId="3EB290F1" w14:textId="42251FD1" w:rsidR="000B7352" w:rsidRPr="00A57513" w:rsidRDefault="007B0D23" w:rsidP="00332991">
            <w:pPr>
              <w:spacing w:after="0" w:line="240" w:lineRule="auto"/>
              <w:contextualSpacing/>
              <w:rPr>
                <w:rFonts w:asciiTheme="minorHAnsi" w:hAnsiTheme="minorHAnsi" w:cstheme="minorHAnsi"/>
                <w:sz w:val="16"/>
                <w:szCs w:val="16"/>
              </w:rPr>
            </w:pPr>
            <w:r>
              <w:rPr>
                <w:rFonts w:asciiTheme="minorHAnsi" w:hAnsiTheme="minorHAnsi" w:cstheme="minorHAnsi"/>
                <w:sz w:val="16"/>
                <w:szCs w:val="16"/>
              </w:rPr>
              <w:t xml:space="preserve">Participants offered financial compensation for completing assessments in </w:t>
            </w:r>
            <w:r w:rsidR="000B7352" w:rsidRPr="00A57513">
              <w:rPr>
                <w:rFonts w:asciiTheme="minorHAnsi" w:hAnsiTheme="minorHAnsi" w:cstheme="minorHAnsi"/>
                <w:sz w:val="16"/>
                <w:szCs w:val="16"/>
              </w:rPr>
              <w:t>21 studies</w:t>
            </w:r>
            <w:r>
              <w:rPr>
                <w:rFonts w:asciiTheme="minorHAnsi" w:hAnsiTheme="minorHAnsi" w:cstheme="minorHAnsi"/>
                <w:sz w:val="16"/>
                <w:szCs w:val="16"/>
              </w:rPr>
              <w:t>.</w:t>
            </w:r>
          </w:p>
          <w:p w14:paraId="636F436B" w14:textId="77777777" w:rsidR="000B7352" w:rsidRPr="00A57513" w:rsidRDefault="000B7352" w:rsidP="00332991">
            <w:pPr>
              <w:spacing w:after="0" w:line="240" w:lineRule="auto"/>
              <w:contextualSpacing/>
              <w:rPr>
                <w:rFonts w:asciiTheme="minorHAnsi" w:hAnsiTheme="minorHAnsi" w:cstheme="minorHAnsi"/>
                <w:sz w:val="16"/>
                <w:szCs w:val="16"/>
              </w:rPr>
            </w:pPr>
          </w:p>
          <w:p w14:paraId="3E7A3FDB" w14:textId="77777777" w:rsidR="000B7352" w:rsidRPr="00A57513" w:rsidRDefault="000B7352" w:rsidP="00332991">
            <w:pPr>
              <w:spacing w:after="0" w:line="240" w:lineRule="auto"/>
              <w:contextualSpacing/>
              <w:rPr>
                <w:rFonts w:asciiTheme="minorHAnsi" w:hAnsiTheme="minorHAnsi" w:cstheme="minorHAnsi"/>
                <w:sz w:val="16"/>
                <w:szCs w:val="16"/>
              </w:rPr>
            </w:pPr>
            <w:r w:rsidRPr="00A57513">
              <w:rPr>
                <w:rFonts w:asciiTheme="minorHAnsi" w:hAnsiTheme="minorHAnsi" w:cstheme="minorHAnsi"/>
                <w:sz w:val="16"/>
                <w:szCs w:val="16"/>
              </w:rPr>
              <w:t xml:space="preserve">Almost all studies were conducted in countries that are very high on the HDI. </w:t>
            </w:r>
          </w:p>
        </w:tc>
      </w:tr>
    </w:tbl>
    <w:p w14:paraId="6C562218" w14:textId="4DFB9014" w:rsidR="00E96F26" w:rsidRPr="000C2BAE" w:rsidRDefault="00E96F26" w:rsidP="00332991">
      <w:pPr>
        <w:spacing w:after="0" w:line="240" w:lineRule="auto"/>
        <w:contextualSpacing/>
        <w:rPr>
          <w:sz w:val="14"/>
          <w:szCs w:val="14"/>
        </w:rPr>
      </w:pPr>
      <w:r w:rsidRPr="000C2BAE">
        <w:rPr>
          <w:sz w:val="14"/>
          <w:szCs w:val="14"/>
        </w:rPr>
        <w:t>Abbreviations:</w:t>
      </w:r>
      <w:r w:rsidR="00804829" w:rsidRPr="000C2BAE">
        <w:rPr>
          <w:sz w:val="14"/>
          <w:szCs w:val="14"/>
        </w:rPr>
        <w:t xml:space="preserve"> HDI: </w:t>
      </w:r>
      <w:r w:rsidR="002E78C1">
        <w:rPr>
          <w:sz w:val="14"/>
          <w:szCs w:val="14"/>
        </w:rPr>
        <w:t>H</w:t>
      </w:r>
      <w:r w:rsidR="00804829" w:rsidRPr="000C2BAE">
        <w:rPr>
          <w:sz w:val="14"/>
          <w:szCs w:val="14"/>
        </w:rPr>
        <w:t xml:space="preserve">uman </w:t>
      </w:r>
      <w:r w:rsidR="002E78C1">
        <w:rPr>
          <w:sz w:val="14"/>
          <w:szCs w:val="14"/>
        </w:rPr>
        <w:t>D</w:t>
      </w:r>
      <w:r w:rsidR="00804829" w:rsidRPr="000C2BAE">
        <w:rPr>
          <w:sz w:val="14"/>
          <w:szCs w:val="14"/>
        </w:rPr>
        <w:t xml:space="preserve">evelopment </w:t>
      </w:r>
      <w:r w:rsidR="002E78C1">
        <w:rPr>
          <w:sz w:val="14"/>
          <w:szCs w:val="14"/>
        </w:rPr>
        <w:t>I</w:t>
      </w:r>
      <w:r w:rsidR="00804829" w:rsidRPr="000C2BAE">
        <w:rPr>
          <w:sz w:val="14"/>
          <w:szCs w:val="14"/>
        </w:rPr>
        <w:t>ndex; NR: not reported</w:t>
      </w:r>
      <w:r w:rsidRPr="000C2BAE">
        <w:rPr>
          <w:sz w:val="14"/>
          <w:szCs w:val="14"/>
        </w:rPr>
        <w:br/>
      </w:r>
      <w:r w:rsidRPr="000C2BAE">
        <w:rPr>
          <w:b/>
          <w:sz w:val="14"/>
          <w:szCs w:val="14"/>
        </w:rPr>
        <w:t>Bolded</w:t>
      </w:r>
      <w:r w:rsidRPr="000C2BAE">
        <w:rPr>
          <w:sz w:val="14"/>
          <w:szCs w:val="14"/>
        </w:rPr>
        <w:t xml:space="preserve"> comparisons are selected for GRADEing as they examine a relevant comparator (e.g., placebo, usual care) and population (e.g., general/mixed population of smokers)</w:t>
      </w:r>
    </w:p>
    <w:p w14:paraId="07499461" w14:textId="0590C9DA" w:rsidR="009F5701" w:rsidRDefault="0056469D" w:rsidP="00E96F26">
      <w:pPr>
        <w:spacing w:line="240" w:lineRule="auto"/>
        <w:contextualSpacing/>
        <w:rPr>
          <w:rFonts w:asciiTheme="minorHAnsi" w:hAnsiTheme="minorHAnsi"/>
          <w:sz w:val="14"/>
          <w:szCs w:val="14"/>
          <w:lang w:val="en-US"/>
        </w:rPr>
      </w:pPr>
      <w:r w:rsidRPr="000C2BAE">
        <w:rPr>
          <w:rFonts w:asciiTheme="minorHAnsi" w:hAnsiTheme="minorHAnsi"/>
          <w:sz w:val="14"/>
          <w:szCs w:val="14"/>
          <w:vertAlign w:val="superscript"/>
        </w:rPr>
        <w:lastRenderedPageBreak/>
        <w:t>a</w:t>
      </w:r>
      <w:r w:rsidRPr="000C2BAE">
        <w:rPr>
          <w:rFonts w:asciiTheme="minorHAnsi" w:hAnsiTheme="minorHAnsi"/>
          <w:sz w:val="14"/>
          <w:szCs w:val="14"/>
          <w:lang w:val="en-US"/>
        </w:rPr>
        <w:t xml:space="preserve"> Korean-Americans</w:t>
      </w:r>
      <w:r w:rsidRPr="000C2BAE" w:rsidDel="00B56A9D">
        <w:rPr>
          <w:rFonts w:asciiTheme="minorHAnsi" w:hAnsiTheme="minorHAnsi"/>
          <w:sz w:val="14"/>
          <w:szCs w:val="14"/>
          <w:lang w:val="en-US"/>
        </w:rPr>
        <w:t xml:space="preserve"> </w:t>
      </w:r>
      <w:r w:rsidRPr="000C2BAE">
        <w:rPr>
          <w:rFonts w:asciiTheme="minorHAnsi" w:hAnsiTheme="minorHAnsi"/>
          <w:sz w:val="14"/>
          <w:szCs w:val="14"/>
          <w:lang w:val="en-US"/>
        </w:rPr>
        <w:br/>
      </w:r>
      <w:r w:rsidRPr="000C2BAE">
        <w:rPr>
          <w:rFonts w:asciiTheme="minorHAnsi" w:hAnsiTheme="minorHAnsi"/>
          <w:sz w:val="14"/>
          <w:szCs w:val="14"/>
          <w:vertAlign w:val="superscript"/>
          <w:lang w:val="en-US"/>
        </w:rPr>
        <w:t>b</w:t>
      </w:r>
      <w:r w:rsidRPr="000C2BAE">
        <w:rPr>
          <w:rFonts w:asciiTheme="minorHAnsi" w:hAnsiTheme="minorHAnsi"/>
          <w:sz w:val="14"/>
          <w:szCs w:val="14"/>
          <w:lang w:val="en-US"/>
        </w:rPr>
        <w:t xml:space="preserve"> Mix of trials with usual care or printed self-help control conditions. Review authors consider these 'non-active' controls.</w:t>
      </w:r>
      <w:r w:rsidRPr="000C2BAE">
        <w:rPr>
          <w:rFonts w:asciiTheme="minorHAnsi" w:hAnsiTheme="minorHAnsi"/>
          <w:sz w:val="14"/>
          <w:szCs w:val="14"/>
          <w:lang w:val="en-US"/>
        </w:rPr>
        <w:br/>
      </w:r>
      <w:r w:rsidR="009F5701">
        <w:rPr>
          <w:rFonts w:asciiTheme="minorHAnsi" w:hAnsiTheme="minorHAnsi"/>
          <w:sz w:val="14"/>
          <w:szCs w:val="14"/>
          <w:vertAlign w:val="superscript"/>
          <w:lang w:val="en-US"/>
        </w:rPr>
        <w:t>c</w:t>
      </w:r>
      <w:r w:rsidR="009F5701" w:rsidRPr="000C2BAE">
        <w:rPr>
          <w:rFonts w:asciiTheme="minorHAnsi" w:hAnsiTheme="minorHAnsi"/>
          <w:sz w:val="14"/>
          <w:szCs w:val="14"/>
          <w:lang w:val="en-US"/>
        </w:rPr>
        <w:t xml:space="preserve"> All trials examined a 'non-active' control condition, as defined by review authors.</w:t>
      </w:r>
    </w:p>
    <w:p w14:paraId="3F66E5A9" w14:textId="7950F444" w:rsidR="0056469D" w:rsidRDefault="009F5701" w:rsidP="00E96F26">
      <w:pPr>
        <w:spacing w:line="240" w:lineRule="auto"/>
        <w:contextualSpacing/>
        <w:rPr>
          <w:rFonts w:asciiTheme="minorHAnsi" w:hAnsiTheme="minorHAnsi"/>
          <w:sz w:val="14"/>
          <w:szCs w:val="14"/>
          <w:lang w:val="en-US"/>
        </w:rPr>
      </w:pPr>
      <w:r>
        <w:rPr>
          <w:rFonts w:asciiTheme="minorHAnsi" w:hAnsiTheme="minorHAnsi"/>
          <w:sz w:val="14"/>
          <w:szCs w:val="14"/>
          <w:vertAlign w:val="superscript"/>
          <w:lang w:val="en-US"/>
        </w:rPr>
        <w:t>d</w:t>
      </w:r>
      <w:r w:rsidR="0056469D" w:rsidRPr="000C2BAE">
        <w:rPr>
          <w:rFonts w:asciiTheme="minorHAnsi" w:hAnsiTheme="minorHAnsi"/>
          <w:sz w:val="14"/>
          <w:szCs w:val="14"/>
          <w:lang w:val="en-US"/>
        </w:rPr>
        <w:t xml:space="preserve"> The only trial included in this analysis provided control group with booklet with the same content as the internet intervention. Review authors consider this to be a non-active control.</w:t>
      </w:r>
      <w:r w:rsidR="00812A32">
        <w:rPr>
          <w:rFonts w:asciiTheme="minorHAnsi" w:hAnsiTheme="minorHAnsi"/>
          <w:sz w:val="14"/>
          <w:szCs w:val="14"/>
          <w:lang w:val="en-US"/>
        </w:rPr>
        <w:t xml:space="preserve"> Trial participants were Korean-Americans.</w:t>
      </w:r>
      <w:r w:rsidR="0056469D" w:rsidRPr="000C2BAE">
        <w:rPr>
          <w:rFonts w:asciiTheme="minorHAnsi" w:hAnsiTheme="minorHAnsi"/>
          <w:sz w:val="14"/>
          <w:szCs w:val="14"/>
          <w:lang w:val="en-US"/>
        </w:rPr>
        <w:br/>
      </w:r>
      <w:r>
        <w:rPr>
          <w:rFonts w:asciiTheme="minorHAnsi" w:hAnsiTheme="minorHAnsi"/>
          <w:sz w:val="14"/>
          <w:szCs w:val="14"/>
          <w:vertAlign w:val="superscript"/>
          <w:lang w:val="en-US"/>
        </w:rPr>
        <w:t>e</w:t>
      </w:r>
      <w:r w:rsidR="0056469D" w:rsidRPr="000C2BAE">
        <w:rPr>
          <w:rFonts w:asciiTheme="minorHAnsi" w:hAnsiTheme="minorHAnsi"/>
          <w:sz w:val="14"/>
          <w:szCs w:val="14"/>
          <w:lang w:val="en-US"/>
        </w:rPr>
        <w:t xml:space="preserve"> ‘Active control'</w:t>
      </w:r>
      <w:r w:rsidR="00A86513" w:rsidRPr="00A86513">
        <w:rPr>
          <w:rFonts w:asciiTheme="minorHAnsi" w:hAnsiTheme="minorHAnsi"/>
          <w:sz w:val="14"/>
          <w:szCs w:val="14"/>
          <w:lang w:val="en-US"/>
        </w:rPr>
        <w:t xml:space="preserve">, as defined by review authors, consist of interventions that were </w:t>
      </w:r>
      <w:r w:rsidR="00A86513" w:rsidRPr="000C2BAE">
        <w:rPr>
          <w:rFonts w:asciiTheme="minorHAnsi" w:hAnsiTheme="minorHAnsi" w:cstheme="minorHAnsi"/>
          <w:sz w:val="14"/>
          <w:szCs w:val="14"/>
          <w:lang w:val="en-GB"/>
        </w:rPr>
        <w:t>more intensive than usual care or self-help only.</w:t>
      </w:r>
    </w:p>
    <w:p w14:paraId="04937539" w14:textId="122A8573" w:rsidR="000C2BAE" w:rsidRDefault="000C2BAE" w:rsidP="000C2BAE">
      <w:pPr>
        <w:spacing w:line="240" w:lineRule="auto"/>
        <w:contextualSpacing/>
        <w:rPr>
          <w:rFonts w:asciiTheme="minorHAnsi" w:hAnsiTheme="minorHAnsi" w:cs="Calibri"/>
          <w:sz w:val="14"/>
          <w:szCs w:val="14"/>
        </w:rPr>
      </w:pPr>
      <w:r>
        <w:rPr>
          <w:rFonts w:asciiTheme="minorHAnsi" w:hAnsiTheme="minorHAnsi"/>
          <w:sz w:val="14"/>
          <w:szCs w:val="14"/>
          <w:vertAlign w:val="superscript"/>
          <w:lang w:val="en-US"/>
        </w:rPr>
        <w:t>f</w:t>
      </w:r>
      <w:r>
        <w:rPr>
          <w:rFonts w:asciiTheme="minorHAnsi" w:hAnsiTheme="minorHAnsi"/>
          <w:sz w:val="14"/>
          <w:szCs w:val="14"/>
          <w:lang w:val="en-US"/>
        </w:rPr>
        <w:t xml:space="preserve"> </w:t>
      </w:r>
      <w:r w:rsidRPr="000C2BAE">
        <w:rPr>
          <w:rFonts w:asciiTheme="minorHAnsi" w:hAnsiTheme="minorHAnsi" w:cs="Calibri"/>
          <w:sz w:val="14"/>
          <w:szCs w:val="14"/>
        </w:rPr>
        <w:t xml:space="preserve">No comparison specified. </w:t>
      </w:r>
      <w:r>
        <w:rPr>
          <w:rFonts w:asciiTheme="minorHAnsi" w:hAnsiTheme="minorHAnsi" w:cs="Calibri"/>
          <w:sz w:val="14"/>
          <w:szCs w:val="14"/>
        </w:rPr>
        <w:t xml:space="preserve">Narrative synthesis </w:t>
      </w:r>
      <w:r w:rsidR="000F6C79">
        <w:rPr>
          <w:rFonts w:asciiTheme="minorHAnsi" w:hAnsiTheme="minorHAnsi" w:cs="Calibri"/>
          <w:sz w:val="14"/>
          <w:szCs w:val="14"/>
        </w:rPr>
        <w:t>describes results generally across all experimental conditions</w:t>
      </w:r>
      <w:r w:rsidRPr="000C2BAE">
        <w:rPr>
          <w:rFonts w:asciiTheme="minorHAnsi" w:hAnsiTheme="minorHAnsi" w:cs="Calibri"/>
          <w:sz w:val="14"/>
          <w:szCs w:val="14"/>
        </w:rPr>
        <w:t>.</w:t>
      </w:r>
    </w:p>
    <w:p w14:paraId="044E53BD" w14:textId="1640F806" w:rsidR="00AB2746" w:rsidRPr="00AB2746" w:rsidRDefault="00AB2746" w:rsidP="000C2BAE">
      <w:pPr>
        <w:spacing w:line="240" w:lineRule="auto"/>
        <w:contextualSpacing/>
        <w:rPr>
          <w:rFonts w:asciiTheme="minorHAnsi" w:hAnsiTheme="minorHAnsi" w:cs="Calibri"/>
          <w:sz w:val="14"/>
          <w:szCs w:val="14"/>
        </w:rPr>
      </w:pPr>
      <w:r w:rsidRPr="00AB2746">
        <w:rPr>
          <w:rFonts w:asciiTheme="minorHAnsi" w:hAnsiTheme="minorHAnsi" w:cs="Calibri"/>
          <w:sz w:val="14"/>
          <w:szCs w:val="14"/>
          <w:vertAlign w:val="superscript"/>
        </w:rPr>
        <w:t>g</w:t>
      </w:r>
      <w:r>
        <w:rPr>
          <w:rFonts w:asciiTheme="minorHAnsi" w:hAnsiTheme="minorHAnsi" w:cs="Calibri"/>
          <w:sz w:val="14"/>
          <w:szCs w:val="14"/>
        </w:rPr>
        <w:t xml:space="preserve"> </w:t>
      </w:r>
      <w:r>
        <w:rPr>
          <w:sz w:val="14"/>
          <w:szCs w:val="14"/>
          <w:lang w:val="en-US"/>
        </w:rPr>
        <w:t xml:space="preserve">Comparator includes both active and inactive control conditions (e.g., </w:t>
      </w:r>
      <w:r w:rsidRPr="00D22D02">
        <w:rPr>
          <w:sz w:val="14"/>
          <w:szCs w:val="14"/>
          <w:lang w:val="en-US"/>
        </w:rPr>
        <w:t xml:space="preserve">internet-based intervention, 'usual smoking cessation treatment', in-person counselling, usual care </w:t>
      </w:r>
      <w:r>
        <w:rPr>
          <w:sz w:val="14"/>
          <w:szCs w:val="14"/>
          <w:lang w:val="en-US"/>
        </w:rPr>
        <w:t>consisting of</w:t>
      </w:r>
      <w:r w:rsidRPr="00D22D02">
        <w:rPr>
          <w:sz w:val="14"/>
          <w:szCs w:val="14"/>
          <w:lang w:val="en-US"/>
        </w:rPr>
        <w:t xml:space="preserve"> counselling and info</w:t>
      </w:r>
      <w:r>
        <w:rPr>
          <w:sz w:val="14"/>
          <w:szCs w:val="14"/>
          <w:lang w:val="en-US"/>
        </w:rPr>
        <w:t>rmation</w:t>
      </w:r>
      <w:r w:rsidRPr="00D22D02">
        <w:rPr>
          <w:sz w:val="14"/>
          <w:szCs w:val="14"/>
          <w:lang w:val="en-US"/>
        </w:rPr>
        <w:t xml:space="preserve"> to quit</w:t>
      </w:r>
      <w:r>
        <w:rPr>
          <w:sz w:val="14"/>
          <w:szCs w:val="14"/>
          <w:lang w:val="en-US"/>
        </w:rPr>
        <w:t>)</w:t>
      </w:r>
      <w:r>
        <w:rPr>
          <w:rFonts w:asciiTheme="minorHAnsi" w:hAnsiTheme="minorHAnsi" w:cs="Calibri"/>
          <w:sz w:val="14"/>
          <w:szCs w:val="14"/>
        </w:rPr>
        <w:t>.</w:t>
      </w:r>
    </w:p>
    <w:p w14:paraId="0A09820D" w14:textId="4AF40A70" w:rsidR="00332991" w:rsidRPr="00332991" w:rsidRDefault="00AB2746" w:rsidP="00332991">
      <w:pPr>
        <w:spacing w:line="240" w:lineRule="auto"/>
        <w:contextualSpacing/>
        <w:rPr>
          <w:rFonts w:asciiTheme="minorHAnsi" w:hAnsiTheme="minorHAnsi"/>
          <w:sz w:val="14"/>
          <w:szCs w:val="14"/>
          <w:lang w:val="en-US"/>
        </w:rPr>
        <w:sectPr w:rsidR="00332991" w:rsidRPr="00332991" w:rsidSect="007445C5">
          <w:pgSz w:w="15840" w:h="12240" w:orient="landscape"/>
          <w:pgMar w:top="720" w:right="720" w:bottom="720" w:left="720" w:header="708" w:footer="708" w:gutter="0"/>
          <w:cols w:space="708"/>
          <w:docGrid w:linePitch="360"/>
        </w:sectPr>
      </w:pPr>
      <w:r w:rsidRPr="00AB2746">
        <w:rPr>
          <w:rFonts w:asciiTheme="minorHAnsi" w:hAnsiTheme="minorHAnsi" w:cs="Calibri"/>
          <w:sz w:val="14"/>
          <w:szCs w:val="14"/>
          <w:vertAlign w:val="superscript"/>
        </w:rPr>
        <w:t>h</w:t>
      </w:r>
      <w:r w:rsidR="002D7216">
        <w:rPr>
          <w:rFonts w:asciiTheme="minorHAnsi" w:hAnsiTheme="minorHAnsi" w:cs="Calibri"/>
          <w:sz w:val="14"/>
          <w:szCs w:val="14"/>
        </w:rPr>
        <w:t xml:space="preserve"> </w:t>
      </w:r>
      <w:r w:rsidR="002D7216" w:rsidRPr="002D7216">
        <w:rPr>
          <w:rFonts w:asciiTheme="minorHAnsi" w:hAnsiTheme="minorHAnsi" w:cs="Calibri"/>
          <w:sz w:val="14"/>
          <w:szCs w:val="14"/>
        </w:rPr>
        <w:t>Trial compared multiple conditions in a fractional factorial design</w:t>
      </w:r>
      <w:r w:rsidR="00332991">
        <w:rPr>
          <w:rFonts w:asciiTheme="minorHAnsi" w:hAnsiTheme="minorHAnsi" w:cs="Calibri"/>
          <w:sz w:val="14"/>
          <w:szCs w:val="14"/>
        </w:rPr>
        <w:t>.</w:t>
      </w:r>
    </w:p>
    <w:tbl>
      <w:tblPr>
        <w:tblpPr w:leftFromText="180" w:rightFromText="180" w:vertAnchor="text" w:horzAnchor="margin" w:tblpY="-11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5"/>
        <w:gridCol w:w="2656"/>
        <w:gridCol w:w="1439"/>
        <w:gridCol w:w="2694"/>
        <w:gridCol w:w="1986"/>
        <w:gridCol w:w="3480"/>
      </w:tblGrid>
      <w:tr w:rsidR="00332991" w:rsidRPr="00A57513" w14:paraId="01977B9F" w14:textId="77777777" w:rsidTr="00332991">
        <w:trPr>
          <w:trHeight w:val="983"/>
        </w:trPr>
        <w:tc>
          <w:tcPr>
            <w:tcW w:w="742" w:type="pct"/>
            <w:shd w:val="clear" w:color="auto" w:fill="C6D9F1" w:themeFill="text2" w:themeFillTint="33"/>
          </w:tcPr>
          <w:p w14:paraId="1AB4A527"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lastRenderedPageBreak/>
              <w:t>Author Year {refID};</w:t>
            </w:r>
          </w:p>
          <w:p w14:paraId="1F308EA1" w14:textId="77777777" w:rsidR="00332991" w:rsidRPr="00A57513" w:rsidRDefault="00332991" w:rsidP="00332991">
            <w:pPr>
              <w:spacing w:after="0" w:line="240" w:lineRule="auto"/>
              <w:rPr>
                <w:rFonts w:asciiTheme="minorHAnsi" w:hAnsiTheme="minorHAnsi" w:cstheme="minorHAnsi"/>
                <w:b/>
                <w:sz w:val="16"/>
                <w:szCs w:val="16"/>
                <w:lang w:val="en-GB"/>
              </w:rPr>
            </w:pPr>
          </w:p>
          <w:p w14:paraId="24DC7894"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Country;</w:t>
            </w:r>
          </w:p>
          <w:p w14:paraId="390A812F" w14:textId="77777777" w:rsidR="00332991" w:rsidRPr="00A57513" w:rsidRDefault="00332991" w:rsidP="00332991">
            <w:pPr>
              <w:spacing w:after="0" w:line="240" w:lineRule="auto"/>
              <w:rPr>
                <w:rFonts w:asciiTheme="minorHAnsi" w:hAnsiTheme="minorHAnsi" w:cstheme="minorHAnsi"/>
                <w:b/>
                <w:sz w:val="16"/>
                <w:szCs w:val="16"/>
                <w:lang w:val="en-GB"/>
              </w:rPr>
            </w:pPr>
          </w:p>
          <w:p w14:paraId="630AC37C"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Funding; </w:t>
            </w:r>
          </w:p>
          <w:p w14:paraId="2EFA5CF7" w14:textId="77777777" w:rsidR="00332991" w:rsidRPr="00A57513" w:rsidRDefault="00332991" w:rsidP="00332991">
            <w:pPr>
              <w:spacing w:after="0" w:line="240" w:lineRule="auto"/>
              <w:rPr>
                <w:rFonts w:asciiTheme="minorHAnsi" w:hAnsiTheme="minorHAnsi" w:cstheme="minorHAnsi"/>
                <w:b/>
                <w:sz w:val="16"/>
                <w:szCs w:val="16"/>
                <w:lang w:val="en-GB"/>
              </w:rPr>
            </w:pPr>
          </w:p>
          <w:p w14:paraId="55CD3F4E"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COI;</w:t>
            </w:r>
          </w:p>
        </w:tc>
        <w:tc>
          <w:tcPr>
            <w:tcW w:w="923" w:type="pct"/>
            <w:shd w:val="clear" w:color="auto" w:fill="C6D9F1" w:themeFill="text2" w:themeFillTint="33"/>
          </w:tcPr>
          <w:p w14:paraId="3E02696E" w14:textId="77777777" w:rsidR="00332991" w:rsidRPr="00A57513" w:rsidRDefault="00332991" w:rsidP="00332991">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Date of last search;</w:t>
            </w:r>
          </w:p>
          <w:p w14:paraId="7D936F7B" w14:textId="77777777" w:rsidR="00332991" w:rsidRPr="00A57513" w:rsidRDefault="00332991" w:rsidP="00332991">
            <w:pPr>
              <w:spacing w:after="0" w:line="240" w:lineRule="auto"/>
              <w:rPr>
                <w:rFonts w:asciiTheme="minorHAnsi" w:hAnsiTheme="minorHAnsi" w:cstheme="minorHAnsi"/>
                <w:b/>
                <w:sz w:val="16"/>
                <w:szCs w:val="16"/>
              </w:rPr>
            </w:pPr>
          </w:p>
          <w:p w14:paraId="1C28CFAD" w14:textId="77777777" w:rsidR="00332991" w:rsidRPr="00A57513" w:rsidRDefault="00332991" w:rsidP="00332991">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Databases searched;</w:t>
            </w:r>
          </w:p>
          <w:p w14:paraId="64B3DB6A" w14:textId="77777777" w:rsidR="00332991" w:rsidRPr="00A57513" w:rsidRDefault="00332991" w:rsidP="00332991">
            <w:pPr>
              <w:spacing w:after="0" w:line="240" w:lineRule="auto"/>
              <w:rPr>
                <w:rFonts w:asciiTheme="minorHAnsi" w:hAnsiTheme="minorHAnsi" w:cstheme="minorHAnsi"/>
                <w:b/>
                <w:sz w:val="16"/>
                <w:szCs w:val="16"/>
              </w:rPr>
            </w:pPr>
          </w:p>
          <w:p w14:paraId="62F55ADB" w14:textId="77777777" w:rsidR="00332991" w:rsidRPr="00A57513" w:rsidRDefault="00332991" w:rsidP="00332991">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studies included in the review;</w:t>
            </w:r>
          </w:p>
          <w:p w14:paraId="79AB6C3B" w14:textId="77777777" w:rsidR="00332991" w:rsidRPr="00A57513" w:rsidRDefault="00332991" w:rsidP="00332991">
            <w:pPr>
              <w:spacing w:after="0" w:line="240" w:lineRule="auto"/>
              <w:rPr>
                <w:rFonts w:asciiTheme="minorHAnsi" w:hAnsiTheme="minorHAnsi" w:cstheme="minorHAnsi"/>
                <w:b/>
                <w:sz w:val="16"/>
                <w:szCs w:val="16"/>
              </w:rPr>
            </w:pPr>
          </w:p>
          <w:p w14:paraId="40640A1F" w14:textId="77777777" w:rsidR="00332991" w:rsidRPr="00A57513" w:rsidRDefault="00332991" w:rsidP="00332991">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Total number of participants;</w:t>
            </w:r>
          </w:p>
          <w:p w14:paraId="58E5164F" w14:textId="77777777" w:rsidR="00332991" w:rsidRPr="00A57513" w:rsidRDefault="00332991" w:rsidP="00332991">
            <w:pPr>
              <w:spacing w:after="0" w:line="240" w:lineRule="auto"/>
              <w:rPr>
                <w:rFonts w:asciiTheme="minorHAnsi" w:hAnsiTheme="minorHAnsi" w:cstheme="minorHAnsi"/>
                <w:b/>
                <w:sz w:val="16"/>
                <w:szCs w:val="16"/>
              </w:rPr>
            </w:pPr>
          </w:p>
          <w:p w14:paraId="6795C6BD" w14:textId="77777777" w:rsidR="00332991" w:rsidRPr="00A57513" w:rsidRDefault="00332991" w:rsidP="00332991">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AMSTAR 2 overall rating</w:t>
            </w:r>
          </w:p>
        </w:tc>
        <w:tc>
          <w:tcPr>
            <w:tcW w:w="500" w:type="pct"/>
            <w:shd w:val="clear" w:color="auto" w:fill="C6D9F1" w:themeFill="text2" w:themeFillTint="33"/>
          </w:tcPr>
          <w:p w14:paraId="77F62C08"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Populations for which data is reported</w:t>
            </w:r>
          </w:p>
        </w:tc>
        <w:tc>
          <w:tcPr>
            <w:tcW w:w="936" w:type="pct"/>
            <w:shd w:val="clear" w:color="auto" w:fill="C6D9F1" w:themeFill="text2" w:themeFillTint="33"/>
          </w:tcPr>
          <w:p w14:paraId="3A0413E9"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Comparisons of relevance to the overview;</w:t>
            </w:r>
          </w:p>
          <w:p w14:paraId="497CA5CA" w14:textId="77777777" w:rsidR="00332991" w:rsidRPr="00A57513" w:rsidRDefault="00332991" w:rsidP="00332991">
            <w:pPr>
              <w:spacing w:after="0" w:line="240" w:lineRule="auto"/>
              <w:rPr>
                <w:rFonts w:asciiTheme="minorHAnsi" w:hAnsiTheme="minorHAnsi" w:cstheme="minorHAnsi"/>
                <w:b/>
                <w:sz w:val="16"/>
                <w:szCs w:val="16"/>
                <w:lang w:val="en-GB"/>
              </w:rPr>
            </w:pPr>
          </w:p>
          <w:p w14:paraId="4DF10F8C"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Intervention delivery; </w:t>
            </w:r>
          </w:p>
          <w:p w14:paraId="33EE4D8B" w14:textId="77777777" w:rsidR="00332991" w:rsidRPr="00A57513" w:rsidRDefault="00332991" w:rsidP="00332991">
            <w:pPr>
              <w:spacing w:after="0" w:line="240" w:lineRule="auto"/>
              <w:rPr>
                <w:rFonts w:asciiTheme="minorHAnsi" w:hAnsiTheme="minorHAnsi" w:cstheme="minorHAnsi"/>
                <w:b/>
                <w:sz w:val="16"/>
                <w:szCs w:val="16"/>
                <w:lang w:val="en-GB"/>
              </w:rPr>
            </w:pPr>
          </w:p>
          <w:p w14:paraId="5821A59C"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Setting;</w:t>
            </w:r>
          </w:p>
        </w:tc>
        <w:tc>
          <w:tcPr>
            <w:tcW w:w="690" w:type="pct"/>
            <w:shd w:val="clear" w:color="auto" w:fill="C6D9F1" w:themeFill="text2" w:themeFillTint="33"/>
          </w:tcPr>
          <w:p w14:paraId="1DDB42E4" w14:textId="77777777" w:rsidR="00332991" w:rsidRPr="00A57513" w:rsidRDefault="00332991" w:rsidP="00332991">
            <w:pPr>
              <w:spacing w:after="0" w:line="240" w:lineRule="auto"/>
              <w:jc w:val="both"/>
              <w:rPr>
                <w:rFonts w:asciiTheme="minorHAnsi" w:hAnsiTheme="minorHAnsi" w:cstheme="minorHAnsi"/>
                <w:b/>
                <w:sz w:val="16"/>
                <w:szCs w:val="16"/>
                <w:lang w:val="en-GB"/>
              </w:rPr>
            </w:pPr>
            <w:r w:rsidRPr="00A57513">
              <w:rPr>
                <w:rFonts w:asciiTheme="minorHAnsi" w:hAnsiTheme="minorHAnsi" w:cstheme="minorHAnsi"/>
                <w:b/>
                <w:sz w:val="16"/>
                <w:szCs w:val="16"/>
                <w:lang w:val="en-GB"/>
              </w:rPr>
              <w:t xml:space="preserve">Outcome(s) </w:t>
            </w:r>
          </w:p>
        </w:tc>
        <w:tc>
          <w:tcPr>
            <w:tcW w:w="1209" w:type="pct"/>
            <w:shd w:val="clear" w:color="auto" w:fill="C6D9F1" w:themeFill="text2" w:themeFillTint="33"/>
          </w:tcPr>
          <w:p w14:paraId="7FA1E9E9" w14:textId="77777777" w:rsidR="00332991" w:rsidRPr="00A57513" w:rsidRDefault="00332991" w:rsidP="00332991">
            <w:pPr>
              <w:spacing w:after="0" w:line="240" w:lineRule="auto"/>
              <w:rPr>
                <w:rFonts w:asciiTheme="minorHAnsi" w:hAnsiTheme="minorHAnsi" w:cstheme="minorHAnsi"/>
                <w:b/>
                <w:sz w:val="16"/>
                <w:szCs w:val="16"/>
                <w:lang w:val="en-GB"/>
              </w:rPr>
            </w:pPr>
            <w:r w:rsidRPr="00A57513">
              <w:rPr>
                <w:rFonts w:asciiTheme="minorHAnsi" w:hAnsiTheme="minorHAnsi" w:cstheme="minorHAnsi"/>
                <w:b/>
                <w:sz w:val="16"/>
                <w:szCs w:val="16"/>
                <w:lang w:val="en-GB"/>
              </w:rPr>
              <w:t>General study characteristics</w:t>
            </w:r>
          </w:p>
        </w:tc>
      </w:tr>
      <w:tr w:rsidR="00332991" w:rsidRPr="00A57513" w14:paraId="7557F5E7" w14:textId="77777777" w:rsidTr="00332991">
        <w:trPr>
          <w:trHeight w:val="983"/>
        </w:trPr>
        <w:tc>
          <w:tcPr>
            <w:tcW w:w="742" w:type="pct"/>
            <w:shd w:val="clear" w:color="auto" w:fill="D9D9D9" w:themeFill="background1" w:themeFillShade="D9"/>
          </w:tcPr>
          <w:p w14:paraId="2B6E2C80" w14:textId="77777777" w:rsidR="00332991" w:rsidRPr="00A57513" w:rsidRDefault="00332991" w:rsidP="00332991">
            <w:pPr>
              <w:spacing w:after="0" w:line="240" w:lineRule="auto"/>
              <w:rPr>
                <w:rFonts w:asciiTheme="minorHAnsi" w:hAnsiTheme="minorHAnsi" w:cstheme="minorHAnsi"/>
                <w:b/>
                <w:sz w:val="16"/>
                <w:szCs w:val="16"/>
              </w:rPr>
            </w:pPr>
            <w:r w:rsidRPr="00A57513">
              <w:rPr>
                <w:rFonts w:asciiTheme="minorHAnsi" w:hAnsiTheme="minorHAnsi" w:cstheme="minorHAnsi"/>
                <w:b/>
                <w:sz w:val="16"/>
                <w:szCs w:val="16"/>
              </w:rPr>
              <w:t>Tsoi 2013 {1698};</w:t>
            </w:r>
          </w:p>
          <w:p w14:paraId="3CADE4A5" w14:textId="77777777" w:rsidR="00332991" w:rsidRPr="00A57513" w:rsidRDefault="00332991" w:rsidP="00332991">
            <w:pPr>
              <w:spacing w:after="0" w:line="240" w:lineRule="auto"/>
              <w:rPr>
                <w:rFonts w:asciiTheme="minorHAnsi" w:hAnsiTheme="minorHAnsi" w:cstheme="minorHAnsi"/>
                <w:b/>
                <w:sz w:val="16"/>
                <w:szCs w:val="16"/>
              </w:rPr>
            </w:pPr>
          </w:p>
          <w:p w14:paraId="7629717B" w14:textId="77777777" w:rsidR="00332991" w:rsidRPr="00A57513" w:rsidRDefault="00332991" w:rsidP="00332991">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UK;</w:t>
            </w:r>
          </w:p>
          <w:p w14:paraId="2EF3749F" w14:textId="77777777" w:rsidR="00332991" w:rsidRPr="00A57513" w:rsidRDefault="00332991" w:rsidP="00332991">
            <w:pPr>
              <w:spacing w:after="0" w:line="240" w:lineRule="auto"/>
              <w:rPr>
                <w:rFonts w:asciiTheme="minorHAnsi" w:hAnsiTheme="minorHAnsi" w:cstheme="minorHAnsi"/>
                <w:sz w:val="16"/>
                <w:szCs w:val="16"/>
              </w:rPr>
            </w:pPr>
          </w:p>
          <w:p w14:paraId="4CCDB1D5" w14:textId="77777777" w:rsidR="00332991" w:rsidRPr="00A57513" w:rsidRDefault="00332991" w:rsidP="00332991">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 xml:space="preserve">Nottinghamshire Healthcare NHS Trust; Division of Psychiatry, University of Nottingham; Academic Clinical Psychiatry, University of Sheffield; School of Public Health, University of Sydney; NHS National Institute for Health Research; </w:t>
            </w:r>
          </w:p>
          <w:p w14:paraId="0A2C0974" w14:textId="77777777" w:rsidR="00332991" w:rsidRPr="00A57513" w:rsidRDefault="00332991" w:rsidP="00332991">
            <w:pPr>
              <w:spacing w:after="0" w:line="240" w:lineRule="auto"/>
              <w:rPr>
                <w:rFonts w:asciiTheme="minorHAnsi" w:hAnsiTheme="minorHAnsi" w:cstheme="minorHAnsi"/>
                <w:sz w:val="16"/>
                <w:szCs w:val="16"/>
              </w:rPr>
            </w:pPr>
          </w:p>
          <w:p w14:paraId="56736F25" w14:textId="77777777" w:rsidR="00332991" w:rsidRPr="00A57513" w:rsidRDefault="00332991" w:rsidP="00332991">
            <w:pPr>
              <w:spacing w:after="0" w:line="240" w:lineRule="auto"/>
              <w:rPr>
                <w:rFonts w:asciiTheme="minorHAnsi" w:hAnsiTheme="minorHAnsi" w:cstheme="minorHAnsi"/>
                <w:sz w:val="16"/>
                <w:szCs w:val="16"/>
              </w:rPr>
            </w:pPr>
            <w:r w:rsidRPr="00A57513">
              <w:rPr>
                <w:rFonts w:asciiTheme="minorHAnsi" w:hAnsiTheme="minorHAnsi" w:cstheme="minorHAnsi"/>
                <w:sz w:val="16"/>
                <w:szCs w:val="16"/>
              </w:rPr>
              <w:t>Review authors declare having no conflicts of interest</w:t>
            </w:r>
          </w:p>
          <w:p w14:paraId="257BCDA3" w14:textId="77777777" w:rsidR="00332991" w:rsidRPr="00A57513" w:rsidRDefault="00332991" w:rsidP="00332991">
            <w:pPr>
              <w:spacing w:after="0" w:line="240" w:lineRule="auto"/>
              <w:rPr>
                <w:rFonts w:asciiTheme="minorHAnsi" w:hAnsiTheme="minorHAnsi" w:cstheme="minorHAnsi"/>
                <w:b/>
                <w:sz w:val="16"/>
                <w:szCs w:val="16"/>
              </w:rPr>
            </w:pPr>
          </w:p>
        </w:tc>
        <w:tc>
          <w:tcPr>
            <w:tcW w:w="923" w:type="pct"/>
          </w:tcPr>
          <w:p w14:paraId="198CAEF9" w14:textId="77777777" w:rsidR="00332991" w:rsidRPr="00A57513" w:rsidRDefault="00332991" w:rsidP="00332991">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October</w:t>
            </w:r>
            <w:r>
              <w:rPr>
                <w:rFonts w:asciiTheme="minorHAnsi" w:hAnsiTheme="minorHAnsi" w:cstheme="minorHAnsi"/>
                <w:sz w:val="16"/>
                <w:szCs w:val="16"/>
                <w:lang w:val="en-GB"/>
              </w:rPr>
              <w:t>/November</w:t>
            </w:r>
            <w:r w:rsidRPr="00A57513">
              <w:rPr>
                <w:rFonts w:asciiTheme="minorHAnsi" w:hAnsiTheme="minorHAnsi" w:cstheme="minorHAnsi"/>
                <w:sz w:val="16"/>
                <w:szCs w:val="16"/>
                <w:lang w:val="en-GB"/>
              </w:rPr>
              <w:t xml:space="preserve"> 2012;</w:t>
            </w:r>
          </w:p>
          <w:p w14:paraId="4521483E" w14:textId="77777777" w:rsidR="00332991" w:rsidRPr="00A57513" w:rsidRDefault="00332991" w:rsidP="00332991">
            <w:pPr>
              <w:spacing w:after="0" w:line="240" w:lineRule="auto"/>
              <w:rPr>
                <w:rFonts w:asciiTheme="minorHAnsi" w:hAnsiTheme="minorHAnsi" w:cstheme="minorHAnsi"/>
                <w:sz w:val="16"/>
                <w:szCs w:val="16"/>
                <w:lang w:val="en-GB"/>
              </w:rPr>
            </w:pPr>
          </w:p>
          <w:p w14:paraId="28DD5ECC" w14:textId="77777777" w:rsidR="00332991" w:rsidRPr="00A57513" w:rsidRDefault="00332991" w:rsidP="00332991">
            <w:pPr>
              <w:spacing w:after="0" w:line="240" w:lineRule="auto"/>
              <w:rPr>
                <w:rFonts w:asciiTheme="minorHAnsi" w:hAnsiTheme="minorHAnsi" w:cstheme="minorHAnsi"/>
                <w:sz w:val="16"/>
                <w:szCs w:val="16"/>
                <w:lang w:val="en-GB"/>
              </w:rPr>
            </w:pPr>
            <w:r w:rsidRPr="00804BC8">
              <w:rPr>
                <w:rFonts w:asciiTheme="minorHAnsi" w:hAnsiTheme="minorHAnsi" w:cstheme="minorHAnsi"/>
                <w:sz w:val="16"/>
                <w:szCs w:val="16"/>
                <w:lang w:val="en-GB"/>
              </w:rPr>
              <w:t>Cochrane Tobacco Addiction Group Specialised Register, MEDLINE, MEDLINE In-Process &amp; Other Non-Indexed Citations, EMBASE, PsycINFO, CINAHL Plus with Full Text, ISI Web of Science with Conference Proceedings, BIOSIS Previews;</w:t>
            </w:r>
            <w:r w:rsidRPr="00A57513">
              <w:rPr>
                <w:rFonts w:asciiTheme="minorHAnsi" w:hAnsiTheme="minorHAnsi" w:cstheme="minorHAnsi"/>
                <w:sz w:val="16"/>
                <w:szCs w:val="16"/>
                <w:lang w:val="en-GB"/>
              </w:rPr>
              <w:t xml:space="preserve"> </w:t>
            </w:r>
          </w:p>
          <w:p w14:paraId="4F8A7DA4" w14:textId="77777777" w:rsidR="00332991" w:rsidRPr="00A57513" w:rsidRDefault="00332991" w:rsidP="00332991">
            <w:pPr>
              <w:spacing w:after="0" w:line="240" w:lineRule="auto"/>
              <w:rPr>
                <w:rFonts w:asciiTheme="minorHAnsi" w:hAnsiTheme="minorHAnsi" w:cstheme="minorHAnsi"/>
                <w:sz w:val="16"/>
                <w:szCs w:val="16"/>
                <w:lang w:val="en-GB"/>
              </w:rPr>
            </w:pPr>
          </w:p>
          <w:p w14:paraId="0F02EC00" w14:textId="77777777" w:rsidR="00332991" w:rsidRPr="00A57513" w:rsidRDefault="00332991" w:rsidP="00332991">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 xml:space="preserve">34; </w:t>
            </w:r>
          </w:p>
          <w:p w14:paraId="7E24734B" w14:textId="77777777" w:rsidR="00332991" w:rsidRPr="00A57513" w:rsidRDefault="00332991" w:rsidP="00332991">
            <w:pPr>
              <w:spacing w:after="0" w:line="240" w:lineRule="auto"/>
              <w:rPr>
                <w:rFonts w:asciiTheme="minorHAnsi" w:hAnsiTheme="minorHAnsi" w:cstheme="minorHAnsi"/>
                <w:sz w:val="16"/>
                <w:szCs w:val="16"/>
                <w:lang w:val="en-GB"/>
              </w:rPr>
            </w:pPr>
          </w:p>
          <w:p w14:paraId="57680665" w14:textId="77777777" w:rsidR="00332991" w:rsidRPr="00A57513" w:rsidRDefault="00332991" w:rsidP="00332991">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NR;</w:t>
            </w:r>
          </w:p>
          <w:p w14:paraId="4CCA3E29" w14:textId="77777777" w:rsidR="00332991" w:rsidRPr="00A57513" w:rsidRDefault="00332991" w:rsidP="00332991">
            <w:pPr>
              <w:spacing w:after="0" w:line="240" w:lineRule="auto"/>
              <w:rPr>
                <w:rFonts w:asciiTheme="minorHAnsi" w:hAnsiTheme="minorHAnsi" w:cstheme="minorHAnsi"/>
                <w:sz w:val="16"/>
                <w:szCs w:val="16"/>
                <w:lang w:val="en-GB"/>
              </w:rPr>
            </w:pPr>
          </w:p>
          <w:p w14:paraId="05BF9333" w14:textId="77777777" w:rsidR="00332991" w:rsidRPr="00A57513" w:rsidRDefault="00332991" w:rsidP="00332991">
            <w:pPr>
              <w:spacing w:after="0" w:line="240" w:lineRule="auto"/>
              <w:rPr>
                <w:rFonts w:asciiTheme="minorHAnsi" w:hAnsiTheme="minorHAnsi" w:cstheme="minorHAnsi"/>
                <w:sz w:val="16"/>
                <w:szCs w:val="16"/>
                <w:lang w:val="en-GB"/>
              </w:rPr>
            </w:pPr>
            <w:r w:rsidRPr="00A57513">
              <w:rPr>
                <w:rFonts w:asciiTheme="minorHAnsi" w:hAnsiTheme="minorHAnsi" w:cstheme="minorHAnsi"/>
                <w:sz w:val="16"/>
                <w:szCs w:val="16"/>
                <w:lang w:val="en-GB"/>
              </w:rPr>
              <w:t>AMSTAR 2: Moderate</w:t>
            </w:r>
          </w:p>
          <w:p w14:paraId="217EB903" w14:textId="77777777" w:rsidR="00332991" w:rsidRPr="00A57513" w:rsidRDefault="00332991" w:rsidP="00332991">
            <w:pPr>
              <w:spacing w:after="0" w:line="240" w:lineRule="auto"/>
              <w:rPr>
                <w:rFonts w:asciiTheme="minorHAnsi" w:hAnsiTheme="minorHAnsi" w:cstheme="minorHAnsi"/>
                <w:sz w:val="16"/>
                <w:szCs w:val="16"/>
                <w:lang w:val="en-GB"/>
              </w:rPr>
            </w:pPr>
          </w:p>
          <w:p w14:paraId="158C6562" w14:textId="77777777" w:rsidR="00332991" w:rsidRPr="00A57513" w:rsidRDefault="00332991" w:rsidP="00332991">
            <w:pPr>
              <w:spacing w:after="0" w:line="240" w:lineRule="auto"/>
              <w:rPr>
                <w:rFonts w:asciiTheme="minorHAnsi" w:hAnsiTheme="minorHAnsi" w:cstheme="minorHAnsi"/>
                <w:sz w:val="16"/>
                <w:szCs w:val="16"/>
                <w:lang w:val="en-GB"/>
              </w:rPr>
            </w:pPr>
          </w:p>
        </w:tc>
        <w:tc>
          <w:tcPr>
            <w:tcW w:w="500" w:type="pct"/>
          </w:tcPr>
          <w:p w14:paraId="461A2A68" w14:textId="77777777" w:rsidR="00332991" w:rsidRPr="004B4D38" w:rsidRDefault="00332991" w:rsidP="00332991">
            <w:pPr>
              <w:rPr>
                <w:rFonts w:asciiTheme="minorHAnsi" w:hAnsiTheme="minorHAnsi" w:cstheme="minorHAnsi"/>
                <w:sz w:val="16"/>
                <w:szCs w:val="16"/>
              </w:rPr>
            </w:pPr>
            <w:r w:rsidRPr="004B4D38">
              <w:rPr>
                <w:rFonts w:asciiTheme="minorHAnsi" w:hAnsiTheme="minorHAnsi" w:cstheme="minorHAnsi"/>
                <w:sz w:val="16"/>
                <w:szCs w:val="16"/>
              </w:rPr>
              <w:t>Schizophrenia or schizoaffective disorder</w:t>
            </w:r>
          </w:p>
        </w:tc>
        <w:tc>
          <w:tcPr>
            <w:tcW w:w="936" w:type="pct"/>
          </w:tcPr>
          <w:p w14:paraId="74D9AE65" w14:textId="77777777" w:rsidR="00332991" w:rsidRPr="004B4D38" w:rsidRDefault="00332991" w:rsidP="00332991">
            <w:pPr>
              <w:spacing w:after="0" w:line="240" w:lineRule="auto"/>
              <w:rPr>
                <w:rFonts w:asciiTheme="minorHAnsi" w:hAnsiTheme="minorHAnsi" w:cstheme="minorHAnsi"/>
                <w:b/>
                <w:bCs/>
                <w:sz w:val="16"/>
                <w:szCs w:val="16"/>
                <w:lang w:val="en-GB"/>
              </w:rPr>
            </w:pPr>
            <w:r w:rsidRPr="004B4D38">
              <w:rPr>
                <w:rFonts w:asciiTheme="minorHAnsi" w:hAnsiTheme="minorHAnsi" w:cstheme="minorHAnsi"/>
                <w:b/>
                <w:bCs/>
                <w:sz w:val="16"/>
                <w:szCs w:val="16"/>
                <w:lang w:val="en-GB"/>
              </w:rPr>
              <w:t>(1) Bupropion (used primarily for cessation) vs Placebo</w:t>
            </w:r>
          </w:p>
          <w:p w14:paraId="5E0457FE" w14:textId="77777777" w:rsidR="00332991" w:rsidRPr="004B4D38" w:rsidRDefault="00332991" w:rsidP="00332991">
            <w:pPr>
              <w:spacing w:after="0" w:line="240" w:lineRule="auto"/>
              <w:rPr>
                <w:rFonts w:asciiTheme="minorHAnsi" w:hAnsiTheme="minorHAnsi" w:cstheme="minorHAnsi"/>
                <w:b/>
                <w:bCs/>
                <w:sz w:val="16"/>
                <w:szCs w:val="16"/>
                <w:lang w:val="en-GB"/>
              </w:rPr>
            </w:pPr>
            <w:r w:rsidRPr="004B4D38">
              <w:rPr>
                <w:rFonts w:asciiTheme="minorHAnsi" w:hAnsiTheme="minorHAnsi" w:cstheme="minorHAnsi"/>
                <w:b/>
                <w:bCs/>
                <w:sz w:val="16"/>
                <w:szCs w:val="16"/>
                <w:lang w:val="en-GB"/>
              </w:rPr>
              <w:t>(2) Bupropion (used primarily for reduction) vs Placebo</w:t>
            </w:r>
            <w:r w:rsidRPr="004B4D38">
              <w:rPr>
                <w:rFonts w:asciiTheme="minorHAnsi" w:hAnsiTheme="minorHAnsi" w:cstheme="minorHAnsi"/>
                <w:b/>
                <w:bCs/>
                <w:sz w:val="16"/>
                <w:szCs w:val="16"/>
                <w:lang w:val="en-GB"/>
              </w:rPr>
              <w:br/>
              <w:t>(3) Varenicline (used primarily for cessation) vs Placebo</w:t>
            </w:r>
          </w:p>
          <w:p w14:paraId="67B09C7D" w14:textId="77777777" w:rsidR="00332991" w:rsidRPr="004B4D38" w:rsidRDefault="00332991" w:rsidP="00332991">
            <w:pPr>
              <w:spacing w:after="0" w:line="240" w:lineRule="auto"/>
              <w:rPr>
                <w:rFonts w:asciiTheme="minorHAnsi" w:hAnsiTheme="minorHAnsi" w:cstheme="minorHAnsi"/>
                <w:b/>
                <w:bCs/>
                <w:sz w:val="16"/>
                <w:szCs w:val="16"/>
                <w:lang w:val="en-GB"/>
              </w:rPr>
            </w:pPr>
            <w:r w:rsidRPr="004B4D38">
              <w:rPr>
                <w:rFonts w:asciiTheme="minorHAnsi" w:hAnsiTheme="minorHAnsi" w:cstheme="minorHAnsi"/>
                <w:b/>
                <w:bCs/>
                <w:sz w:val="16"/>
                <w:szCs w:val="16"/>
                <w:lang w:val="en-GB"/>
              </w:rPr>
              <w:t>(4) Varenicline (for other uses</w:t>
            </w:r>
            <w:r w:rsidRPr="004B4D38">
              <w:rPr>
                <w:rFonts w:asciiTheme="minorHAnsi" w:hAnsiTheme="minorHAnsi" w:cstheme="minorHAnsi"/>
                <w:b/>
                <w:bCs/>
                <w:sz w:val="16"/>
                <w:szCs w:val="16"/>
                <w:vertAlign w:val="superscript"/>
                <w:lang w:val="en-GB"/>
              </w:rPr>
              <w:t xml:space="preserve"> a</w:t>
            </w:r>
            <w:r w:rsidRPr="004B4D38">
              <w:rPr>
                <w:rFonts w:asciiTheme="minorHAnsi" w:hAnsiTheme="minorHAnsi" w:cstheme="minorHAnsi"/>
                <w:b/>
                <w:bCs/>
                <w:sz w:val="16"/>
                <w:szCs w:val="16"/>
                <w:lang w:val="en-GB"/>
              </w:rPr>
              <w:t>) vs Placebo</w:t>
            </w:r>
            <w:r w:rsidRPr="004B4D38">
              <w:rPr>
                <w:rFonts w:asciiTheme="minorHAnsi" w:hAnsiTheme="minorHAnsi" w:cstheme="minorHAnsi"/>
                <w:b/>
                <w:bCs/>
                <w:sz w:val="16"/>
                <w:szCs w:val="16"/>
                <w:lang w:val="en-GB"/>
              </w:rPr>
              <w:br/>
              <w:t>(5) NRT (used primarily for cessation) vs Placebo patch</w:t>
            </w:r>
            <w:r w:rsidRPr="004B4D38">
              <w:rPr>
                <w:rFonts w:asciiTheme="minorHAnsi" w:hAnsiTheme="minorHAnsi" w:cstheme="minorHAnsi"/>
                <w:sz w:val="16"/>
                <w:szCs w:val="16"/>
                <w:lang w:val="en-GB"/>
              </w:rPr>
              <w:br/>
            </w:r>
            <w:r w:rsidRPr="004B4D38">
              <w:rPr>
                <w:rFonts w:asciiTheme="minorHAnsi" w:hAnsiTheme="minorHAnsi" w:cstheme="minorHAnsi"/>
                <w:b/>
                <w:bCs/>
                <w:sz w:val="16"/>
                <w:szCs w:val="16"/>
                <w:lang w:val="en-GB"/>
              </w:rPr>
              <w:t>(6) Individual smoking cessation intervention (based on CBT and MI) plus NRT vs Routine care</w:t>
            </w:r>
          </w:p>
          <w:p w14:paraId="7D7052DB" w14:textId="77777777" w:rsidR="00332991" w:rsidRPr="004B4D38" w:rsidRDefault="00332991" w:rsidP="00332991">
            <w:pPr>
              <w:spacing w:after="0" w:line="240" w:lineRule="auto"/>
              <w:rPr>
                <w:rFonts w:asciiTheme="minorHAnsi" w:hAnsiTheme="minorHAnsi" w:cstheme="minorHAnsi"/>
                <w:b/>
                <w:bCs/>
                <w:sz w:val="16"/>
                <w:szCs w:val="16"/>
                <w:lang w:val="en-GB"/>
              </w:rPr>
            </w:pPr>
            <w:r w:rsidRPr="004B4D38">
              <w:rPr>
                <w:rFonts w:asciiTheme="minorHAnsi" w:hAnsiTheme="minorHAnsi" w:cstheme="minorHAnsi"/>
                <w:sz w:val="16"/>
                <w:szCs w:val="16"/>
                <w:lang w:val="en-GB"/>
              </w:rPr>
              <w:t>(7) ALA programme in group setting vs specialised smoking cessation group therapy designed for schizophrenia</w:t>
            </w:r>
            <w:r w:rsidRPr="004B4D38">
              <w:rPr>
                <w:rFonts w:asciiTheme="minorHAnsi" w:hAnsiTheme="minorHAnsi" w:cstheme="minorHAnsi"/>
                <w:sz w:val="16"/>
                <w:szCs w:val="16"/>
                <w:lang w:val="en-GB"/>
              </w:rPr>
              <w:br/>
              <w:t>(8) TANS vs MM</w:t>
            </w:r>
            <w:r w:rsidRPr="004B4D38">
              <w:rPr>
                <w:rFonts w:asciiTheme="minorHAnsi" w:hAnsiTheme="minorHAnsi" w:cstheme="minorHAnsi"/>
                <w:b/>
                <w:bCs/>
                <w:sz w:val="16"/>
                <w:szCs w:val="16"/>
                <w:lang w:val="en-GB"/>
              </w:rPr>
              <w:br/>
            </w:r>
            <w:r w:rsidRPr="004B4D38">
              <w:rPr>
                <w:rFonts w:asciiTheme="minorHAnsi" w:hAnsiTheme="minorHAnsi" w:cstheme="minorHAnsi"/>
                <w:bCs/>
                <w:sz w:val="16"/>
                <w:szCs w:val="16"/>
                <w:lang w:val="en-GB"/>
              </w:rPr>
              <w:t>(9) Group counselling vs Individual counselling†</w:t>
            </w:r>
          </w:p>
          <w:p w14:paraId="59278787" w14:textId="77777777" w:rsidR="00332991" w:rsidRPr="004B4D38" w:rsidRDefault="00332991" w:rsidP="00332991">
            <w:pPr>
              <w:spacing w:after="0" w:line="240" w:lineRule="auto"/>
              <w:rPr>
                <w:rFonts w:asciiTheme="minorHAnsi" w:hAnsiTheme="minorHAnsi" w:cstheme="minorHAnsi"/>
                <w:bCs/>
                <w:sz w:val="16"/>
                <w:szCs w:val="16"/>
                <w:lang w:val="en-GB"/>
              </w:rPr>
            </w:pPr>
            <w:r w:rsidRPr="004B4D38">
              <w:rPr>
                <w:rFonts w:asciiTheme="minorHAnsi" w:hAnsiTheme="minorHAnsi" w:cstheme="minorHAnsi"/>
                <w:bCs/>
                <w:sz w:val="16"/>
                <w:szCs w:val="16"/>
                <w:lang w:val="en-GB"/>
              </w:rPr>
              <w:t>(10) Telephone counselling vs Any control†</w:t>
            </w:r>
          </w:p>
          <w:p w14:paraId="5C873C81" w14:textId="77777777" w:rsidR="00332991" w:rsidRPr="004B4D38" w:rsidRDefault="00332991" w:rsidP="00332991">
            <w:pPr>
              <w:spacing w:after="0" w:line="240" w:lineRule="auto"/>
              <w:rPr>
                <w:rFonts w:asciiTheme="minorHAnsi" w:hAnsiTheme="minorHAnsi" w:cstheme="minorHAnsi"/>
                <w:bCs/>
                <w:sz w:val="16"/>
                <w:szCs w:val="16"/>
                <w:lang w:val="en-GB"/>
              </w:rPr>
            </w:pPr>
            <w:r w:rsidRPr="004B4D38">
              <w:rPr>
                <w:rFonts w:asciiTheme="minorHAnsi" w:hAnsiTheme="minorHAnsi" w:cstheme="minorHAnsi"/>
                <w:bCs/>
                <w:sz w:val="16"/>
                <w:szCs w:val="16"/>
                <w:lang w:val="en-GB"/>
              </w:rPr>
              <w:t>(11) Physician advice vs Any control†</w:t>
            </w:r>
          </w:p>
          <w:p w14:paraId="4B29015F" w14:textId="77777777" w:rsidR="00332991" w:rsidRPr="004B4D38" w:rsidRDefault="00332991" w:rsidP="00332991">
            <w:pPr>
              <w:spacing w:after="0" w:line="240" w:lineRule="auto"/>
              <w:rPr>
                <w:rFonts w:asciiTheme="minorHAnsi" w:hAnsiTheme="minorHAnsi" w:cstheme="minorHAnsi"/>
                <w:bCs/>
                <w:sz w:val="16"/>
                <w:szCs w:val="16"/>
                <w:lang w:val="en-GB"/>
              </w:rPr>
            </w:pPr>
            <w:r w:rsidRPr="004B4D38">
              <w:rPr>
                <w:rFonts w:asciiTheme="minorHAnsi" w:hAnsiTheme="minorHAnsi" w:cstheme="minorHAnsi"/>
                <w:bCs/>
                <w:sz w:val="16"/>
                <w:szCs w:val="16"/>
                <w:lang w:val="en-GB"/>
              </w:rPr>
              <w:t>(12) Self-help interventions vs Any control†</w:t>
            </w:r>
          </w:p>
          <w:p w14:paraId="7F26718D" w14:textId="77777777" w:rsidR="00332991" w:rsidRPr="004B4D38" w:rsidRDefault="00332991" w:rsidP="00332991">
            <w:pPr>
              <w:spacing w:after="0" w:line="240" w:lineRule="auto"/>
              <w:rPr>
                <w:rFonts w:asciiTheme="minorHAnsi" w:hAnsiTheme="minorHAnsi" w:cstheme="minorHAnsi"/>
                <w:bCs/>
                <w:sz w:val="16"/>
                <w:szCs w:val="16"/>
                <w:lang w:val="en-GB"/>
              </w:rPr>
            </w:pPr>
            <w:r w:rsidRPr="004B4D38">
              <w:rPr>
                <w:rFonts w:asciiTheme="minorHAnsi" w:hAnsiTheme="minorHAnsi" w:cstheme="minorHAnsi"/>
                <w:bCs/>
                <w:sz w:val="16"/>
                <w:szCs w:val="16"/>
                <w:lang w:val="en-GB"/>
              </w:rPr>
              <w:t>(13) Varenicline used primarily for smoking reduction vs Any control†</w:t>
            </w:r>
          </w:p>
          <w:p w14:paraId="00DF187A" w14:textId="77777777" w:rsidR="00332991" w:rsidRPr="004B4D38" w:rsidRDefault="00332991" w:rsidP="00332991">
            <w:pPr>
              <w:spacing w:line="240" w:lineRule="auto"/>
              <w:rPr>
                <w:rFonts w:asciiTheme="minorHAnsi" w:hAnsiTheme="minorHAnsi" w:cstheme="minorHAnsi"/>
                <w:sz w:val="16"/>
                <w:szCs w:val="16"/>
                <w:lang w:val="en-GB"/>
              </w:rPr>
            </w:pPr>
          </w:p>
          <w:p w14:paraId="09BAA351" w14:textId="77777777" w:rsidR="00332991" w:rsidRPr="004B4D38" w:rsidRDefault="00332991" w:rsidP="00332991">
            <w:pPr>
              <w:spacing w:line="240" w:lineRule="auto"/>
              <w:rPr>
                <w:rFonts w:asciiTheme="minorHAnsi" w:hAnsiTheme="minorHAnsi" w:cstheme="minorHAnsi"/>
                <w:sz w:val="16"/>
                <w:szCs w:val="16"/>
                <w:lang w:val="en-GB"/>
              </w:rPr>
            </w:pPr>
            <w:r w:rsidRPr="004B4D38">
              <w:rPr>
                <w:rFonts w:asciiTheme="minorHAnsi" w:hAnsiTheme="minorHAnsi" w:cstheme="minorHAnsi"/>
                <w:sz w:val="16"/>
                <w:szCs w:val="16"/>
                <w:lang w:val="en-GB"/>
              </w:rPr>
              <w:t>NR;</w:t>
            </w:r>
          </w:p>
          <w:p w14:paraId="5818073C" w14:textId="77777777" w:rsidR="00332991" w:rsidRPr="004B4D38" w:rsidRDefault="00332991" w:rsidP="00332991">
            <w:pPr>
              <w:spacing w:line="240" w:lineRule="auto"/>
              <w:rPr>
                <w:rFonts w:asciiTheme="minorHAnsi" w:hAnsiTheme="minorHAnsi" w:cstheme="minorHAnsi"/>
                <w:sz w:val="16"/>
                <w:szCs w:val="16"/>
                <w:lang w:val="en-GB"/>
              </w:rPr>
            </w:pPr>
            <w:r w:rsidRPr="004B4D38">
              <w:rPr>
                <w:rFonts w:asciiTheme="minorHAnsi" w:hAnsiTheme="minorHAnsi" w:cstheme="minorHAnsi"/>
                <w:sz w:val="16"/>
                <w:szCs w:val="16"/>
                <w:lang w:val="en-GB"/>
              </w:rPr>
              <w:t>No setting restriction</w:t>
            </w:r>
          </w:p>
        </w:tc>
        <w:tc>
          <w:tcPr>
            <w:tcW w:w="690" w:type="pct"/>
          </w:tcPr>
          <w:p w14:paraId="2CDA5F9A" w14:textId="77777777" w:rsidR="00332991" w:rsidRPr="00A57513" w:rsidRDefault="00332991" w:rsidP="00332991">
            <w:pPr>
              <w:rPr>
                <w:rFonts w:asciiTheme="minorHAnsi" w:hAnsiTheme="minorHAnsi" w:cstheme="minorHAnsi"/>
                <w:sz w:val="16"/>
                <w:szCs w:val="16"/>
                <w:lang w:val="en-GB"/>
              </w:rPr>
            </w:pPr>
            <w:r w:rsidRPr="00A57513">
              <w:rPr>
                <w:rFonts w:asciiTheme="minorHAnsi" w:hAnsiTheme="minorHAnsi" w:cstheme="minorHAnsi"/>
                <w:sz w:val="16"/>
                <w:szCs w:val="16"/>
                <w:lang w:val="en-GB"/>
              </w:rPr>
              <w:t>Tobacco smoking abstinence/cessation</w:t>
            </w:r>
          </w:p>
          <w:p w14:paraId="50926E29" w14:textId="77777777" w:rsidR="00332991" w:rsidRPr="00A57513" w:rsidRDefault="00332991" w:rsidP="00332991">
            <w:pPr>
              <w:rPr>
                <w:rFonts w:asciiTheme="minorHAnsi" w:hAnsiTheme="minorHAnsi" w:cstheme="minorHAnsi"/>
                <w:sz w:val="16"/>
                <w:szCs w:val="16"/>
                <w:lang w:val="en-GB"/>
              </w:rPr>
            </w:pPr>
            <w:r w:rsidRPr="00A57513">
              <w:rPr>
                <w:rFonts w:asciiTheme="minorHAnsi" w:hAnsiTheme="minorHAnsi" w:cstheme="minorHAnsi"/>
                <w:sz w:val="16"/>
                <w:szCs w:val="16"/>
                <w:lang w:val="en-GB"/>
              </w:rPr>
              <w:t xml:space="preserve">Tobacco smoking reduction: (i) Change in number of </w:t>
            </w:r>
            <w:r>
              <w:rPr>
                <w:rFonts w:asciiTheme="minorHAnsi" w:hAnsiTheme="minorHAnsi" w:cstheme="minorHAnsi"/>
                <w:sz w:val="16"/>
                <w:szCs w:val="16"/>
                <w:lang w:val="en-GB"/>
              </w:rPr>
              <w:t>CPD</w:t>
            </w:r>
            <w:r w:rsidRPr="00A57513">
              <w:rPr>
                <w:rFonts w:asciiTheme="minorHAnsi" w:hAnsiTheme="minorHAnsi" w:cstheme="minorHAnsi"/>
                <w:sz w:val="16"/>
                <w:szCs w:val="16"/>
                <w:lang w:val="en-GB"/>
              </w:rPr>
              <w:t xml:space="preserve"> from baseline</w:t>
            </w:r>
            <w:r>
              <w:rPr>
                <w:rFonts w:asciiTheme="minorHAnsi" w:hAnsiTheme="minorHAnsi" w:cstheme="minorHAnsi"/>
                <w:sz w:val="16"/>
                <w:szCs w:val="16"/>
                <w:lang w:val="en-GB"/>
              </w:rPr>
              <w:t xml:space="preserve">, </w:t>
            </w:r>
            <w:r w:rsidRPr="00A57513">
              <w:rPr>
                <w:rFonts w:asciiTheme="minorHAnsi" w:hAnsiTheme="minorHAnsi" w:cstheme="minorHAnsi"/>
                <w:sz w:val="16"/>
                <w:szCs w:val="16"/>
                <w:lang w:val="en-GB"/>
              </w:rPr>
              <w:t>(ii) Expired CO levels</w:t>
            </w:r>
          </w:p>
          <w:p w14:paraId="1C990538" w14:textId="77777777" w:rsidR="00332991" w:rsidRPr="00A57513" w:rsidRDefault="00332991" w:rsidP="00332991">
            <w:pPr>
              <w:rPr>
                <w:rFonts w:asciiTheme="minorHAnsi" w:hAnsiTheme="minorHAnsi" w:cstheme="minorHAnsi"/>
                <w:sz w:val="16"/>
                <w:szCs w:val="16"/>
                <w:lang w:val="en-GB"/>
              </w:rPr>
            </w:pPr>
            <w:r w:rsidRPr="00A57513">
              <w:rPr>
                <w:rFonts w:asciiTheme="minorHAnsi" w:hAnsiTheme="minorHAnsi" w:cstheme="minorHAnsi"/>
                <w:sz w:val="16"/>
                <w:szCs w:val="16"/>
                <w:lang w:val="en-GB"/>
              </w:rPr>
              <w:t xml:space="preserve">Changes in </w:t>
            </w:r>
            <w:r>
              <w:rPr>
                <w:rFonts w:asciiTheme="minorHAnsi" w:hAnsiTheme="minorHAnsi" w:cstheme="minorHAnsi"/>
                <w:sz w:val="16"/>
                <w:szCs w:val="16"/>
                <w:lang w:val="en-GB"/>
              </w:rPr>
              <w:t xml:space="preserve">mental </w:t>
            </w:r>
            <w:r w:rsidRPr="00A57513">
              <w:rPr>
                <w:rFonts w:asciiTheme="minorHAnsi" w:hAnsiTheme="minorHAnsi" w:cstheme="minorHAnsi"/>
                <w:sz w:val="16"/>
                <w:szCs w:val="16"/>
                <w:lang w:val="en-GB"/>
              </w:rPr>
              <w:t>state: (i) positive symptoms</w:t>
            </w:r>
            <w:r>
              <w:rPr>
                <w:rFonts w:asciiTheme="minorHAnsi" w:hAnsiTheme="minorHAnsi" w:cstheme="minorHAnsi"/>
                <w:sz w:val="16"/>
                <w:szCs w:val="16"/>
                <w:lang w:val="en-GB"/>
              </w:rPr>
              <w:t xml:space="preserve"> </w:t>
            </w:r>
            <w:r w:rsidRPr="00A57513">
              <w:rPr>
                <w:rFonts w:asciiTheme="minorHAnsi" w:hAnsiTheme="minorHAnsi" w:cstheme="minorHAnsi"/>
                <w:sz w:val="16"/>
                <w:szCs w:val="16"/>
                <w:vertAlign w:val="superscript"/>
                <w:lang w:val="en-GB"/>
              </w:rPr>
              <w:t>b</w:t>
            </w:r>
            <w:r w:rsidRPr="00A57513">
              <w:rPr>
                <w:rFonts w:asciiTheme="minorHAnsi" w:hAnsiTheme="minorHAnsi" w:cstheme="minorHAnsi"/>
                <w:sz w:val="16"/>
                <w:szCs w:val="16"/>
                <w:lang w:val="en-GB"/>
              </w:rPr>
              <w:t>; (ii) negative symptoms</w:t>
            </w:r>
            <w:r>
              <w:rPr>
                <w:rFonts w:asciiTheme="minorHAnsi" w:hAnsiTheme="minorHAnsi" w:cstheme="minorHAnsi"/>
                <w:sz w:val="16"/>
                <w:szCs w:val="16"/>
                <w:lang w:val="en-GB"/>
              </w:rPr>
              <w:t xml:space="preserve"> </w:t>
            </w:r>
            <w:r w:rsidRPr="00A57513">
              <w:rPr>
                <w:rFonts w:asciiTheme="minorHAnsi" w:hAnsiTheme="minorHAnsi" w:cstheme="minorHAnsi"/>
                <w:sz w:val="16"/>
                <w:szCs w:val="16"/>
                <w:vertAlign w:val="superscript"/>
                <w:lang w:val="en-GB"/>
              </w:rPr>
              <w:t>c</w:t>
            </w:r>
            <w:r w:rsidRPr="00A57513">
              <w:rPr>
                <w:rFonts w:asciiTheme="minorHAnsi" w:hAnsiTheme="minorHAnsi" w:cstheme="minorHAnsi"/>
                <w:sz w:val="16"/>
                <w:szCs w:val="16"/>
                <w:lang w:val="en-GB"/>
              </w:rPr>
              <w:t>; (iii) depressive symptoms; (iv) psychiatric symptoms</w:t>
            </w:r>
          </w:p>
          <w:p w14:paraId="356A0585" w14:textId="77777777" w:rsidR="00332991" w:rsidRPr="00A57513" w:rsidRDefault="00332991" w:rsidP="00332991">
            <w:pPr>
              <w:rPr>
                <w:rFonts w:asciiTheme="minorHAnsi" w:hAnsiTheme="minorHAnsi" w:cstheme="minorHAnsi"/>
                <w:sz w:val="16"/>
                <w:szCs w:val="16"/>
                <w:lang w:val="en-GB"/>
              </w:rPr>
            </w:pPr>
            <w:r w:rsidRPr="00A57513">
              <w:rPr>
                <w:rFonts w:asciiTheme="minorHAnsi" w:hAnsiTheme="minorHAnsi" w:cstheme="minorHAnsi"/>
                <w:sz w:val="16"/>
                <w:szCs w:val="16"/>
                <w:lang w:val="en-GB"/>
              </w:rPr>
              <w:t>Adverse events (</w:t>
            </w:r>
            <w:r>
              <w:rPr>
                <w:rFonts w:asciiTheme="minorHAnsi" w:hAnsiTheme="minorHAnsi" w:cstheme="minorHAnsi"/>
                <w:sz w:val="16"/>
                <w:szCs w:val="16"/>
                <w:lang w:val="en-GB"/>
              </w:rPr>
              <w:t>e.g.,</w:t>
            </w:r>
            <w:r w:rsidRPr="00A57513">
              <w:rPr>
                <w:rFonts w:asciiTheme="minorHAnsi" w:hAnsiTheme="minorHAnsi" w:cstheme="minorHAnsi"/>
                <w:sz w:val="16"/>
                <w:szCs w:val="16"/>
                <w:lang w:val="en-GB"/>
              </w:rPr>
              <w:t xml:space="preserve"> </w:t>
            </w:r>
            <w:r>
              <w:rPr>
                <w:rFonts w:asciiTheme="minorHAnsi" w:hAnsiTheme="minorHAnsi" w:cstheme="minorHAnsi"/>
                <w:sz w:val="16"/>
                <w:szCs w:val="16"/>
                <w:lang w:val="en-GB"/>
              </w:rPr>
              <w:t xml:space="preserve">all AEs, </w:t>
            </w:r>
            <w:r w:rsidRPr="00A57513">
              <w:rPr>
                <w:rFonts w:asciiTheme="minorHAnsi" w:hAnsiTheme="minorHAnsi" w:cstheme="minorHAnsi"/>
                <w:sz w:val="16"/>
                <w:szCs w:val="16"/>
                <w:lang w:val="en-GB"/>
              </w:rPr>
              <w:t>serious AEs, medication side effects)</w:t>
            </w:r>
          </w:p>
          <w:p w14:paraId="3F62806E" w14:textId="77777777" w:rsidR="00332991" w:rsidRPr="00A57513" w:rsidRDefault="00332991" w:rsidP="00332991">
            <w:pPr>
              <w:rPr>
                <w:rFonts w:asciiTheme="minorHAnsi" w:hAnsiTheme="minorHAnsi" w:cstheme="minorHAnsi"/>
                <w:sz w:val="16"/>
                <w:szCs w:val="16"/>
                <w:lang w:val="en-GB"/>
              </w:rPr>
            </w:pPr>
          </w:p>
          <w:p w14:paraId="40E5CFE2" w14:textId="77777777" w:rsidR="00332991" w:rsidRPr="00A57513" w:rsidRDefault="00332991" w:rsidP="00332991">
            <w:pPr>
              <w:rPr>
                <w:rFonts w:asciiTheme="minorHAnsi" w:hAnsiTheme="minorHAnsi" w:cstheme="minorHAnsi"/>
                <w:sz w:val="16"/>
                <w:szCs w:val="16"/>
                <w:lang w:val="en-GB"/>
              </w:rPr>
            </w:pPr>
          </w:p>
        </w:tc>
        <w:tc>
          <w:tcPr>
            <w:tcW w:w="1209" w:type="pct"/>
          </w:tcPr>
          <w:p w14:paraId="4B64D55C" w14:textId="77777777" w:rsidR="00332991" w:rsidRDefault="00332991" w:rsidP="00332991">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Trials with primary aim of cessation, reduction, relapse prevention (n=26): </w:t>
            </w:r>
          </w:p>
          <w:p w14:paraId="765A1677" w14:textId="77777777" w:rsidR="00332991" w:rsidRDefault="00332991" w:rsidP="00332991">
            <w:pPr>
              <w:spacing w:after="0" w:line="240" w:lineRule="auto"/>
              <w:rPr>
                <w:rFonts w:asciiTheme="minorHAnsi" w:hAnsiTheme="minorHAnsi" w:cstheme="minorHAnsi"/>
                <w:sz w:val="16"/>
                <w:szCs w:val="16"/>
              </w:rPr>
            </w:pPr>
          </w:p>
          <w:p w14:paraId="791CD095" w14:textId="77777777" w:rsidR="00332991" w:rsidRPr="00177503" w:rsidRDefault="00332991" w:rsidP="00332991">
            <w:pPr>
              <w:pStyle w:val="ListParagraph"/>
              <w:numPr>
                <w:ilvl w:val="0"/>
                <w:numId w:val="2"/>
              </w:numPr>
              <w:spacing w:after="0" w:line="240" w:lineRule="auto"/>
              <w:rPr>
                <w:rFonts w:asciiTheme="minorHAnsi" w:hAnsiTheme="minorHAnsi" w:cstheme="minorHAnsi"/>
                <w:sz w:val="16"/>
                <w:szCs w:val="16"/>
              </w:rPr>
            </w:pPr>
            <w:r w:rsidRPr="00177503">
              <w:rPr>
                <w:rFonts w:asciiTheme="minorHAnsi" w:hAnsiTheme="minorHAnsi" w:cstheme="minorHAnsi"/>
                <w:sz w:val="16"/>
                <w:szCs w:val="16"/>
              </w:rPr>
              <w:t xml:space="preserve">Most studies recruited from the community. Other studies recruited from inpatient setting (n=4) and from both hospital and community (n=1). </w:t>
            </w:r>
          </w:p>
          <w:p w14:paraId="617ADFFC" w14:textId="77777777" w:rsidR="00332991" w:rsidRDefault="00332991" w:rsidP="00332991">
            <w:pPr>
              <w:spacing w:after="0" w:line="240" w:lineRule="auto"/>
              <w:rPr>
                <w:rFonts w:asciiTheme="minorHAnsi" w:hAnsiTheme="minorHAnsi" w:cstheme="minorHAnsi"/>
                <w:sz w:val="16"/>
                <w:szCs w:val="16"/>
              </w:rPr>
            </w:pPr>
          </w:p>
          <w:p w14:paraId="41EFAA20" w14:textId="77777777" w:rsidR="00332991" w:rsidRDefault="00332991" w:rsidP="00332991">
            <w:pPr>
              <w:pStyle w:val="ListParagraph"/>
              <w:numPr>
                <w:ilvl w:val="0"/>
                <w:numId w:val="2"/>
              </w:numPr>
              <w:spacing w:after="0" w:line="240" w:lineRule="auto"/>
              <w:rPr>
                <w:rFonts w:asciiTheme="minorHAnsi" w:hAnsiTheme="minorHAnsi" w:cstheme="minorHAnsi"/>
                <w:sz w:val="16"/>
                <w:szCs w:val="16"/>
              </w:rPr>
            </w:pPr>
            <w:r w:rsidRPr="00177503">
              <w:rPr>
                <w:rFonts w:asciiTheme="minorHAnsi" w:hAnsiTheme="minorHAnsi" w:cstheme="minorHAnsi"/>
                <w:sz w:val="16"/>
                <w:szCs w:val="16"/>
              </w:rPr>
              <w:t>One study recruited patients with both nicotine and alcohol dependence but m</w:t>
            </w:r>
            <w:r>
              <w:rPr>
                <w:rFonts w:asciiTheme="minorHAnsi" w:hAnsiTheme="minorHAnsi" w:cstheme="minorHAnsi"/>
                <w:sz w:val="16"/>
                <w:szCs w:val="16"/>
              </w:rPr>
              <w:t>any</w:t>
            </w:r>
            <w:r w:rsidRPr="00177503">
              <w:rPr>
                <w:rFonts w:asciiTheme="minorHAnsi" w:hAnsiTheme="minorHAnsi" w:cstheme="minorHAnsi"/>
                <w:sz w:val="16"/>
                <w:szCs w:val="16"/>
              </w:rPr>
              <w:t xml:space="preserve"> trials excluded participants with non-nicotine SUDs. </w:t>
            </w:r>
          </w:p>
          <w:p w14:paraId="225E76D4" w14:textId="77777777" w:rsidR="00332991" w:rsidRPr="00177503" w:rsidRDefault="00332991" w:rsidP="00332991">
            <w:pPr>
              <w:pStyle w:val="ListParagraph"/>
              <w:rPr>
                <w:rFonts w:asciiTheme="minorHAnsi" w:hAnsiTheme="minorHAnsi" w:cstheme="minorHAnsi"/>
                <w:sz w:val="16"/>
                <w:szCs w:val="16"/>
              </w:rPr>
            </w:pPr>
          </w:p>
          <w:p w14:paraId="1D015765" w14:textId="77777777" w:rsidR="00332991" w:rsidRPr="00177503" w:rsidRDefault="00332991" w:rsidP="00332991">
            <w:pPr>
              <w:pStyle w:val="ListParagraph"/>
              <w:numPr>
                <w:ilvl w:val="0"/>
                <w:numId w:val="2"/>
              </w:numPr>
              <w:spacing w:after="0" w:line="240" w:lineRule="auto"/>
              <w:rPr>
                <w:rFonts w:asciiTheme="minorHAnsi" w:hAnsiTheme="minorHAnsi" w:cstheme="minorHAnsi"/>
                <w:sz w:val="16"/>
                <w:szCs w:val="16"/>
              </w:rPr>
            </w:pPr>
            <w:r>
              <w:rPr>
                <w:rFonts w:asciiTheme="minorHAnsi" w:hAnsiTheme="minorHAnsi" w:cstheme="minorHAnsi"/>
                <w:sz w:val="16"/>
                <w:szCs w:val="16"/>
              </w:rPr>
              <w:t>Trials recruiting smokers with various psychiatric diagnoses were included (n=3) if data was reported separately for those with schizophrenia or schizoaffective disorder.</w:t>
            </w:r>
          </w:p>
          <w:p w14:paraId="57826FE4" w14:textId="77777777" w:rsidR="00332991" w:rsidRDefault="00332991" w:rsidP="00332991">
            <w:pPr>
              <w:spacing w:after="0" w:line="240" w:lineRule="auto"/>
              <w:rPr>
                <w:rFonts w:asciiTheme="minorHAnsi" w:hAnsiTheme="minorHAnsi" w:cstheme="minorHAnsi"/>
                <w:sz w:val="16"/>
                <w:szCs w:val="16"/>
              </w:rPr>
            </w:pPr>
          </w:p>
          <w:p w14:paraId="420B727E" w14:textId="77777777" w:rsidR="00332991" w:rsidRDefault="00332991" w:rsidP="00332991">
            <w:pPr>
              <w:pStyle w:val="ListParagraph"/>
              <w:numPr>
                <w:ilvl w:val="0"/>
                <w:numId w:val="2"/>
              </w:numPr>
              <w:spacing w:after="0" w:line="240" w:lineRule="auto"/>
              <w:rPr>
                <w:rFonts w:asciiTheme="minorHAnsi" w:hAnsiTheme="minorHAnsi" w:cstheme="minorHAnsi"/>
                <w:sz w:val="16"/>
                <w:szCs w:val="16"/>
              </w:rPr>
            </w:pPr>
            <w:r w:rsidRPr="00177503">
              <w:rPr>
                <w:rFonts w:asciiTheme="minorHAnsi" w:hAnsiTheme="minorHAnsi" w:cstheme="minorHAnsi"/>
                <w:sz w:val="16"/>
                <w:szCs w:val="16"/>
              </w:rPr>
              <w:t xml:space="preserve">All participants wanted to quit or reduce smoking in 16 trials. Thirteen studies had target quit dates. </w:t>
            </w:r>
          </w:p>
          <w:p w14:paraId="4C341E7E" w14:textId="77777777" w:rsidR="00332991" w:rsidRPr="00177503" w:rsidRDefault="00332991" w:rsidP="00332991">
            <w:pPr>
              <w:pStyle w:val="ListParagraph"/>
              <w:rPr>
                <w:rFonts w:asciiTheme="minorHAnsi" w:hAnsiTheme="minorHAnsi" w:cstheme="minorHAnsi"/>
                <w:sz w:val="16"/>
                <w:szCs w:val="16"/>
              </w:rPr>
            </w:pPr>
          </w:p>
          <w:p w14:paraId="0682B5FF" w14:textId="77777777" w:rsidR="00332991" w:rsidRPr="00177503" w:rsidRDefault="00332991" w:rsidP="00332991">
            <w:pPr>
              <w:pStyle w:val="ListParagraph"/>
              <w:numPr>
                <w:ilvl w:val="0"/>
                <w:numId w:val="2"/>
              </w:numPr>
              <w:spacing w:after="0" w:line="240" w:lineRule="auto"/>
              <w:rPr>
                <w:rFonts w:asciiTheme="minorHAnsi" w:hAnsiTheme="minorHAnsi" w:cstheme="minorHAnsi"/>
                <w:sz w:val="16"/>
                <w:szCs w:val="16"/>
              </w:rPr>
            </w:pPr>
            <w:r>
              <w:rPr>
                <w:rFonts w:asciiTheme="minorHAnsi" w:hAnsiTheme="minorHAnsi" w:cstheme="minorHAnsi"/>
                <w:sz w:val="16"/>
                <w:szCs w:val="16"/>
              </w:rPr>
              <w:t>Most studies conducted in USA. Remaining conducted in Australia, Canada, Iran, Israel, Taiwan, and China.</w:t>
            </w:r>
          </w:p>
          <w:p w14:paraId="5F8CB287" w14:textId="77777777" w:rsidR="00332991" w:rsidRDefault="00332991" w:rsidP="00332991">
            <w:pPr>
              <w:spacing w:after="0" w:line="240" w:lineRule="auto"/>
              <w:rPr>
                <w:rFonts w:asciiTheme="minorHAnsi" w:hAnsiTheme="minorHAnsi" w:cstheme="minorHAnsi"/>
                <w:sz w:val="16"/>
                <w:szCs w:val="16"/>
              </w:rPr>
            </w:pPr>
          </w:p>
          <w:p w14:paraId="33A9DC68" w14:textId="77777777" w:rsidR="00332991" w:rsidRDefault="00332991" w:rsidP="00332991">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Trials without primary aim of cessation, reduction, relapse prevention (n=8): </w:t>
            </w:r>
          </w:p>
          <w:p w14:paraId="167942D2" w14:textId="77777777" w:rsidR="00332991" w:rsidRDefault="00332991" w:rsidP="00332991">
            <w:pPr>
              <w:spacing w:after="0" w:line="240" w:lineRule="auto"/>
              <w:rPr>
                <w:rFonts w:asciiTheme="minorHAnsi" w:hAnsiTheme="minorHAnsi" w:cstheme="minorHAnsi"/>
                <w:sz w:val="16"/>
                <w:szCs w:val="16"/>
              </w:rPr>
            </w:pPr>
          </w:p>
          <w:p w14:paraId="45053F3E" w14:textId="77777777" w:rsidR="00332991" w:rsidRPr="008502DB" w:rsidRDefault="00332991" w:rsidP="00332991">
            <w:pPr>
              <w:pStyle w:val="ListParagraph"/>
              <w:numPr>
                <w:ilvl w:val="0"/>
                <w:numId w:val="3"/>
              </w:numPr>
              <w:spacing w:after="0" w:line="240" w:lineRule="auto"/>
              <w:rPr>
                <w:rFonts w:asciiTheme="minorHAnsi" w:hAnsiTheme="minorHAnsi" w:cstheme="minorHAnsi"/>
                <w:sz w:val="16"/>
                <w:szCs w:val="16"/>
              </w:rPr>
            </w:pPr>
            <w:r>
              <w:rPr>
                <w:rFonts w:asciiTheme="minorHAnsi" w:hAnsiTheme="minorHAnsi" w:cstheme="minorHAnsi"/>
                <w:sz w:val="16"/>
                <w:szCs w:val="16"/>
              </w:rPr>
              <w:t>Primary aim of these studies varied but included examining varenicline for alcohol dependence or cognitive function.</w:t>
            </w:r>
          </w:p>
        </w:tc>
      </w:tr>
    </w:tbl>
    <w:p w14:paraId="3BF7289A" w14:textId="77CDD780" w:rsidR="00E96F26" w:rsidRPr="00F26BDC" w:rsidRDefault="00E96F26" w:rsidP="00E96F26">
      <w:pPr>
        <w:spacing w:after="0" w:line="240" w:lineRule="auto"/>
        <w:rPr>
          <w:sz w:val="14"/>
          <w:szCs w:val="14"/>
        </w:rPr>
      </w:pPr>
      <w:r w:rsidRPr="00F26BDC">
        <w:rPr>
          <w:sz w:val="14"/>
          <w:szCs w:val="14"/>
        </w:rPr>
        <w:t>Abbreviations:</w:t>
      </w:r>
      <w:r w:rsidR="00804829" w:rsidRPr="00F26BDC">
        <w:rPr>
          <w:sz w:val="14"/>
          <w:szCs w:val="14"/>
        </w:rPr>
        <w:t xml:space="preserve"> ALA: </w:t>
      </w:r>
      <w:r w:rsidR="00804829" w:rsidRPr="00F26BDC">
        <w:rPr>
          <w:rFonts w:asciiTheme="minorHAnsi" w:hAnsiTheme="minorHAnsi" w:cstheme="minorHAnsi"/>
          <w:sz w:val="14"/>
          <w:szCs w:val="14"/>
          <w:lang w:val="en-GB"/>
        </w:rPr>
        <w:t xml:space="preserve">American Lung Association; </w:t>
      </w:r>
      <w:r w:rsidR="00804829" w:rsidRPr="00F26BDC">
        <w:rPr>
          <w:sz w:val="14"/>
          <w:szCs w:val="14"/>
        </w:rPr>
        <w:t xml:space="preserve">CBT: cognitive behavioural therapy; </w:t>
      </w:r>
      <w:r w:rsidR="004224D5">
        <w:rPr>
          <w:sz w:val="14"/>
          <w:szCs w:val="14"/>
        </w:rPr>
        <w:t xml:space="preserve">CPD: cigarettes per day; </w:t>
      </w:r>
      <w:r w:rsidR="00804829" w:rsidRPr="00F26BDC">
        <w:rPr>
          <w:sz w:val="14"/>
          <w:szCs w:val="14"/>
        </w:rPr>
        <w:t xml:space="preserve">HDI: </w:t>
      </w:r>
      <w:r w:rsidR="002E78C1">
        <w:rPr>
          <w:sz w:val="14"/>
          <w:szCs w:val="14"/>
        </w:rPr>
        <w:t>H</w:t>
      </w:r>
      <w:r w:rsidR="00804829" w:rsidRPr="00F26BDC">
        <w:rPr>
          <w:sz w:val="14"/>
          <w:szCs w:val="14"/>
        </w:rPr>
        <w:t xml:space="preserve">uman </w:t>
      </w:r>
      <w:r w:rsidR="002E78C1">
        <w:rPr>
          <w:sz w:val="14"/>
          <w:szCs w:val="14"/>
        </w:rPr>
        <w:t>D</w:t>
      </w:r>
      <w:r w:rsidR="00804829" w:rsidRPr="00F26BDC">
        <w:rPr>
          <w:sz w:val="14"/>
          <w:szCs w:val="14"/>
        </w:rPr>
        <w:t xml:space="preserve">evelopment </w:t>
      </w:r>
      <w:r w:rsidR="002E78C1">
        <w:rPr>
          <w:sz w:val="14"/>
          <w:szCs w:val="14"/>
        </w:rPr>
        <w:t>I</w:t>
      </w:r>
      <w:r w:rsidR="00804829" w:rsidRPr="00F26BDC">
        <w:rPr>
          <w:sz w:val="14"/>
          <w:szCs w:val="14"/>
        </w:rPr>
        <w:t xml:space="preserve">ndex; MI: motivational interviewing; MM: medication management; NR: not reported; </w:t>
      </w:r>
      <w:r w:rsidR="005B643A">
        <w:rPr>
          <w:sz w:val="14"/>
          <w:szCs w:val="14"/>
        </w:rPr>
        <w:t xml:space="preserve">SUDs: substance use disorders; </w:t>
      </w:r>
      <w:r w:rsidR="00804829" w:rsidRPr="00F26BDC">
        <w:rPr>
          <w:sz w:val="14"/>
          <w:szCs w:val="14"/>
        </w:rPr>
        <w:t xml:space="preserve">TANS: </w:t>
      </w:r>
      <w:r w:rsidR="00804829" w:rsidRPr="00F26BDC">
        <w:rPr>
          <w:rFonts w:asciiTheme="minorHAnsi" w:hAnsiTheme="minorHAnsi" w:cstheme="minorHAnsi"/>
          <w:sz w:val="14"/>
          <w:szCs w:val="14"/>
          <w:lang w:val="en-GB"/>
        </w:rPr>
        <w:t xml:space="preserve">Treatment of Addiction to Nicotine in Schizophrenia; </w:t>
      </w:r>
      <w:r w:rsidRPr="00F26BDC">
        <w:rPr>
          <w:b/>
          <w:sz w:val="14"/>
          <w:szCs w:val="14"/>
        </w:rPr>
        <w:t>Bolded</w:t>
      </w:r>
      <w:r w:rsidRPr="00F26BDC">
        <w:rPr>
          <w:sz w:val="14"/>
          <w:szCs w:val="14"/>
        </w:rPr>
        <w:t xml:space="preserve"> comparisons are selected for GRADEing as they examine a relevant comparator (e.g., placebo, usual care) and population (e.g., general/mixed population of smokers)</w:t>
      </w:r>
    </w:p>
    <w:p w14:paraId="04E8B7FA" w14:textId="24262657" w:rsidR="001B7420" w:rsidRPr="001B7420" w:rsidRDefault="001B7420" w:rsidP="001B7420">
      <w:pPr>
        <w:spacing w:after="0" w:line="240" w:lineRule="auto"/>
        <w:rPr>
          <w:sz w:val="14"/>
          <w:szCs w:val="14"/>
        </w:rPr>
      </w:pPr>
      <w:r w:rsidRPr="00C5272B">
        <w:rPr>
          <w:rFonts w:cs="Calibri"/>
          <w:sz w:val="14"/>
          <w:szCs w:val="14"/>
        </w:rPr>
        <w:t>†</w:t>
      </w:r>
      <w:r w:rsidRPr="00C5272B">
        <w:rPr>
          <w:rFonts w:asciiTheme="minorHAnsi" w:hAnsiTheme="minorHAnsi" w:cstheme="minorHAnsi"/>
          <w:sz w:val="14"/>
          <w:szCs w:val="14"/>
        </w:rPr>
        <w:t xml:space="preserve">No studies were found addressing these comparisons.  </w:t>
      </w:r>
      <w:r w:rsidRPr="00C5272B">
        <w:rPr>
          <w:sz w:val="14"/>
          <w:szCs w:val="14"/>
        </w:rPr>
        <w:t xml:space="preserve"> </w:t>
      </w:r>
    </w:p>
    <w:p w14:paraId="13DD6035" w14:textId="4663FCDE" w:rsidR="00C14948" w:rsidRPr="00F26BDC" w:rsidRDefault="00C14948" w:rsidP="00E96F26">
      <w:pPr>
        <w:spacing w:line="240" w:lineRule="auto"/>
        <w:contextualSpacing/>
        <w:rPr>
          <w:sz w:val="14"/>
          <w:szCs w:val="14"/>
        </w:rPr>
      </w:pPr>
      <w:r w:rsidRPr="00F26BDC">
        <w:rPr>
          <w:sz w:val="14"/>
          <w:szCs w:val="14"/>
          <w:vertAlign w:val="superscript"/>
        </w:rPr>
        <w:t>a</w:t>
      </w:r>
      <w:r w:rsidR="00F26BDC">
        <w:rPr>
          <w:sz w:val="14"/>
          <w:szCs w:val="14"/>
          <w:vertAlign w:val="superscript"/>
        </w:rPr>
        <w:t xml:space="preserve"> </w:t>
      </w:r>
      <w:r w:rsidRPr="00F26BDC">
        <w:rPr>
          <w:sz w:val="14"/>
          <w:szCs w:val="14"/>
        </w:rPr>
        <w:t xml:space="preserve">Used for reasons </w:t>
      </w:r>
      <w:r w:rsidR="00F26BDC">
        <w:rPr>
          <w:sz w:val="14"/>
          <w:szCs w:val="14"/>
        </w:rPr>
        <w:t>other than</w:t>
      </w:r>
      <w:r w:rsidRPr="00F26BDC">
        <w:rPr>
          <w:sz w:val="14"/>
          <w:szCs w:val="14"/>
        </w:rPr>
        <w:t xml:space="preserve"> smoking cessation or reduction</w:t>
      </w:r>
    </w:p>
    <w:p w14:paraId="2EC096F0" w14:textId="77777777" w:rsidR="00C14948" w:rsidRPr="00F26BDC" w:rsidRDefault="00C14948" w:rsidP="00E96F26">
      <w:pPr>
        <w:spacing w:line="240" w:lineRule="auto"/>
        <w:contextualSpacing/>
        <w:rPr>
          <w:sz w:val="14"/>
          <w:szCs w:val="14"/>
        </w:rPr>
      </w:pPr>
      <w:r w:rsidRPr="00F26BDC">
        <w:rPr>
          <w:sz w:val="14"/>
          <w:szCs w:val="14"/>
          <w:vertAlign w:val="superscript"/>
        </w:rPr>
        <w:t xml:space="preserve">b </w:t>
      </w:r>
      <w:r w:rsidRPr="00F26BDC">
        <w:rPr>
          <w:sz w:val="14"/>
          <w:szCs w:val="14"/>
        </w:rPr>
        <w:t>Positive symptoms (e.g. hallucinations, delusions)</w:t>
      </w:r>
    </w:p>
    <w:p w14:paraId="73330C86" w14:textId="4C016072" w:rsidR="00F65461" w:rsidRPr="0077058D" w:rsidRDefault="00C14948" w:rsidP="0077058D">
      <w:pPr>
        <w:spacing w:line="240" w:lineRule="auto"/>
        <w:contextualSpacing/>
        <w:rPr>
          <w:sz w:val="16"/>
          <w:szCs w:val="16"/>
        </w:rPr>
      </w:pPr>
      <w:r w:rsidRPr="00F26BDC">
        <w:rPr>
          <w:sz w:val="14"/>
          <w:szCs w:val="14"/>
          <w:vertAlign w:val="superscript"/>
        </w:rPr>
        <w:t>c</w:t>
      </w:r>
      <w:r w:rsidRPr="00F26BDC">
        <w:rPr>
          <w:sz w:val="14"/>
          <w:szCs w:val="14"/>
        </w:rPr>
        <w:t xml:space="preserve"> Negative symptoms (e.g. anhedonia, avolition)</w:t>
      </w:r>
      <w:r w:rsidRPr="00A57513">
        <w:rPr>
          <w:sz w:val="16"/>
          <w:szCs w:val="16"/>
        </w:rPr>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5"/>
        <w:gridCol w:w="1828"/>
        <w:gridCol w:w="1419"/>
        <w:gridCol w:w="3782"/>
        <w:gridCol w:w="1931"/>
        <w:gridCol w:w="3295"/>
      </w:tblGrid>
      <w:tr w:rsidR="00F65461" w:rsidRPr="00220900" w14:paraId="0E4BE412" w14:textId="77777777" w:rsidTr="00F26BDC">
        <w:trPr>
          <w:trHeight w:val="983"/>
        </w:trPr>
        <w:tc>
          <w:tcPr>
            <w:tcW w:w="742" w:type="pct"/>
            <w:shd w:val="clear" w:color="auto" w:fill="C6D9F1" w:themeFill="text2" w:themeFillTint="33"/>
          </w:tcPr>
          <w:p w14:paraId="08745709"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lastRenderedPageBreak/>
              <w:t>Author Year {refID};</w:t>
            </w:r>
          </w:p>
          <w:p w14:paraId="723BAC8A" w14:textId="77777777" w:rsidR="00F65461" w:rsidRPr="00220900" w:rsidRDefault="00F65461" w:rsidP="00EB006F">
            <w:pPr>
              <w:spacing w:after="0" w:line="240" w:lineRule="auto"/>
              <w:rPr>
                <w:rFonts w:asciiTheme="minorHAnsi" w:hAnsiTheme="minorHAnsi" w:cstheme="minorHAnsi"/>
                <w:b/>
                <w:sz w:val="16"/>
                <w:szCs w:val="16"/>
                <w:lang w:val="en-GB"/>
              </w:rPr>
            </w:pPr>
          </w:p>
          <w:p w14:paraId="765713C7"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Country;</w:t>
            </w:r>
          </w:p>
          <w:p w14:paraId="059EBDFF" w14:textId="77777777" w:rsidR="00F65461" w:rsidRPr="00220900" w:rsidRDefault="00F65461" w:rsidP="00EB006F">
            <w:pPr>
              <w:spacing w:after="0" w:line="240" w:lineRule="auto"/>
              <w:rPr>
                <w:rFonts w:asciiTheme="minorHAnsi" w:hAnsiTheme="minorHAnsi" w:cstheme="minorHAnsi"/>
                <w:b/>
                <w:sz w:val="16"/>
                <w:szCs w:val="16"/>
                <w:lang w:val="en-GB"/>
              </w:rPr>
            </w:pPr>
          </w:p>
          <w:p w14:paraId="35EB8720"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 xml:space="preserve">Funding; </w:t>
            </w:r>
          </w:p>
          <w:p w14:paraId="27ABA5E7" w14:textId="77777777" w:rsidR="00F65461" w:rsidRPr="00220900" w:rsidRDefault="00F65461" w:rsidP="00EB006F">
            <w:pPr>
              <w:spacing w:after="0" w:line="240" w:lineRule="auto"/>
              <w:rPr>
                <w:rFonts w:asciiTheme="minorHAnsi" w:hAnsiTheme="minorHAnsi" w:cstheme="minorHAnsi"/>
                <w:b/>
                <w:sz w:val="16"/>
                <w:szCs w:val="16"/>
                <w:lang w:val="en-GB"/>
              </w:rPr>
            </w:pPr>
          </w:p>
          <w:p w14:paraId="7F084922"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COI;</w:t>
            </w:r>
          </w:p>
        </w:tc>
        <w:tc>
          <w:tcPr>
            <w:tcW w:w="635" w:type="pct"/>
            <w:shd w:val="clear" w:color="auto" w:fill="C6D9F1" w:themeFill="text2" w:themeFillTint="33"/>
          </w:tcPr>
          <w:p w14:paraId="7BEAA2B8" w14:textId="77777777" w:rsidR="00F65461" w:rsidRPr="00220900" w:rsidRDefault="00F65461" w:rsidP="00EB006F">
            <w:pPr>
              <w:spacing w:after="0" w:line="240" w:lineRule="auto"/>
              <w:rPr>
                <w:rFonts w:asciiTheme="minorHAnsi" w:hAnsiTheme="minorHAnsi" w:cstheme="minorHAnsi"/>
                <w:b/>
                <w:sz w:val="16"/>
                <w:szCs w:val="16"/>
              </w:rPr>
            </w:pPr>
            <w:r w:rsidRPr="00220900">
              <w:rPr>
                <w:rFonts w:asciiTheme="minorHAnsi" w:hAnsiTheme="minorHAnsi" w:cstheme="minorHAnsi"/>
                <w:b/>
                <w:sz w:val="16"/>
                <w:szCs w:val="16"/>
              </w:rPr>
              <w:t>Date of last search;</w:t>
            </w:r>
          </w:p>
          <w:p w14:paraId="73717955" w14:textId="77777777" w:rsidR="00F65461" w:rsidRPr="00220900" w:rsidRDefault="00F65461" w:rsidP="00EB006F">
            <w:pPr>
              <w:spacing w:after="0" w:line="240" w:lineRule="auto"/>
              <w:rPr>
                <w:rFonts w:asciiTheme="minorHAnsi" w:hAnsiTheme="minorHAnsi" w:cstheme="minorHAnsi"/>
                <w:b/>
                <w:sz w:val="16"/>
                <w:szCs w:val="16"/>
              </w:rPr>
            </w:pPr>
          </w:p>
          <w:p w14:paraId="6348A1E5" w14:textId="77777777" w:rsidR="00F65461" w:rsidRPr="00220900" w:rsidRDefault="00F65461" w:rsidP="00EB006F">
            <w:pPr>
              <w:spacing w:after="0" w:line="240" w:lineRule="auto"/>
              <w:rPr>
                <w:rFonts w:asciiTheme="minorHAnsi" w:hAnsiTheme="minorHAnsi" w:cstheme="minorHAnsi"/>
                <w:b/>
                <w:sz w:val="16"/>
                <w:szCs w:val="16"/>
              </w:rPr>
            </w:pPr>
            <w:r w:rsidRPr="00220900">
              <w:rPr>
                <w:rFonts w:asciiTheme="minorHAnsi" w:hAnsiTheme="minorHAnsi" w:cstheme="minorHAnsi"/>
                <w:b/>
                <w:sz w:val="16"/>
                <w:szCs w:val="16"/>
              </w:rPr>
              <w:t>Databases searched;</w:t>
            </w:r>
          </w:p>
          <w:p w14:paraId="7477BD4F" w14:textId="77777777" w:rsidR="00F65461" w:rsidRPr="00220900" w:rsidRDefault="00F65461" w:rsidP="00EB006F">
            <w:pPr>
              <w:spacing w:after="0" w:line="240" w:lineRule="auto"/>
              <w:rPr>
                <w:rFonts w:asciiTheme="minorHAnsi" w:hAnsiTheme="minorHAnsi" w:cstheme="minorHAnsi"/>
                <w:b/>
                <w:sz w:val="16"/>
                <w:szCs w:val="16"/>
              </w:rPr>
            </w:pPr>
          </w:p>
          <w:p w14:paraId="30A667DA" w14:textId="77777777" w:rsidR="00F65461" w:rsidRPr="00220900" w:rsidRDefault="00F65461" w:rsidP="00EB006F">
            <w:pPr>
              <w:spacing w:after="0" w:line="240" w:lineRule="auto"/>
              <w:rPr>
                <w:rFonts w:asciiTheme="minorHAnsi" w:hAnsiTheme="minorHAnsi" w:cstheme="minorHAnsi"/>
                <w:b/>
                <w:sz w:val="16"/>
                <w:szCs w:val="16"/>
              </w:rPr>
            </w:pPr>
            <w:r w:rsidRPr="00220900">
              <w:rPr>
                <w:rFonts w:asciiTheme="minorHAnsi" w:hAnsiTheme="minorHAnsi" w:cstheme="minorHAnsi"/>
                <w:b/>
                <w:sz w:val="16"/>
                <w:szCs w:val="16"/>
              </w:rPr>
              <w:t>Total number of studies included in the review;</w:t>
            </w:r>
          </w:p>
          <w:p w14:paraId="7AEADC40" w14:textId="77777777" w:rsidR="00F65461" w:rsidRPr="00220900" w:rsidRDefault="00F65461" w:rsidP="00EB006F">
            <w:pPr>
              <w:spacing w:after="0" w:line="240" w:lineRule="auto"/>
              <w:rPr>
                <w:rFonts w:asciiTheme="minorHAnsi" w:hAnsiTheme="minorHAnsi" w:cstheme="minorHAnsi"/>
                <w:b/>
                <w:sz w:val="16"/>
                <w:szCs w:val="16"/>
              </w:rPr>
            </w:pPr>
          </w:p>
          <w:p w14:paraId="1F107D16" w14:textId="77777777" w:rsidR="00F65461" w:rsidRPr="00220900" w:rsidRDefault="00F65461" w:rsidP="00EB006F">
            <w:pPr>
              <w:spacing w:after="0" w:line="240" w:lineRule="auto"/>
              <w:rPr>
                <w:rFonts w:asciiTheme="minorHAnsi" w:hAnsiTheme="minorHAnsi" w:cstheme="minorHAnsi"/>
                <w:b/>
                <w:sz w:val="16"/>
                <w:szCs w:val="16"/>
              </w:rPr>
            </w:pPr>
            <w:r w:rsidRPr="00220900">
              <w:rPr>
                <w:rFonts w:asciiTheme="minorHAnsi" w:hAnsiTheme="minorHAnsi" w:cstheme="minorHAnsi"/>
                <w:b/>
                <w:sz w:val="16"/>
                <w:szCs w:val="16"/>
              </w:rPr>
              <w:t>Total number of participants;</w:t>
            </w:r>
          </w:p>
          <w:p w14:paraId="569B75F4" w14:textId="77777777" w:rsidR="00F65461" w:rsidRPr="00220900" w:rsidRDefault="00F65461" w:rsidP="00EB006F">
            <w:pPr>
              <w:spacing w:after="0" w:line="240" w:lineRule="auto"/>
              <w:rPr>
                <w:rFonts w:asciiTheme="minorHAnsi" w:hAnsiTheme="minorHAnsi" w:cstheme="minorHAnsi"/>
                <w:b/>
                <w:sz w:val="16"/>
                <w:szCs w:val="16"/>
              </w:rPr>
            </w:pPr>
          </w:p>
          <w:p w14:paraId="2508FDFD" w14:textId="77777777" w:rsidR="00F65461" w:rsidRPr="00220900" w:rsidRDefault="00F65461" w:rsidP="00EB006F">
            <w:pPr>
              <w:spacing w:after="0" w:line="240" w:lineRule="auto"/>
              <w:rPr>
                <w:rFonts w:asciiTheme="minorHAnsi" w:hAnsiTheme="minorHAnsi" w:cstheme="minorHAnsi"/>
                <w:b/>
                <w:sz w:val="16"/>
                <w:szCs w:val="16"/>
              </w:rPr>
            </w:pPr>
            <w:r w:rsidRPr="00220900">
              <w:rPr>
                <w:rFonts w:asciiTheme="minorHAnsi" w:hAnsiTheme="minorHAnsi" w:cstheme="minorHAnsi"/>
                <w:b/>
                <w:sz w:val="16"/>
                <w:szCs w:val="16"/>
              </w:rPr>
              <w:t>AMSTAR 2 overall rating</w:t>
            </w:r>
          </w:p>
        </w:tc>
        <w:tc>
          <w:tcPr>
            <w:tcW w:w="493" w:type="pct"/>
            <w:shd w:val="clear" w:color="auto" w:fill="C6D9F1" w:themeFill="text2" w:themeFillTint="33"/>
          </w:tcPr>
          <w:p w14:paraId="65049F69"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Populations for which data is reported</w:t>
            </w:r>
          </w:p>
        </w:tc>
        <w:tc>
          <w:tcPr>
            <w:tcW w:w="1314" w:type="pct"/>
            <w:shd w:val="clear" w:color="auto" w:fill="C6D9F1" w:themeFill="text2" w:themeFillTint="33"/>
          </w:tcPr>
          <w:p w14:paraId="7D646A70" w14:textId="77777777" w:rsidR="00F50642" w:rsidRPr="00220900" w:rsidRDefault="00F50642" w:rsidP="00F50642">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Comparisons of relevance to the overview;</w:t>
            </w:r>
          </w:p>
          <w:p w14:paraId="10544F17" w14:textId="77777777" w:rsidR="00F65461" w:rsidRPr="00220900" w:rsidRDefault="00F65461" w:rsidP="00EB006F">
            <w:pPr>
              <w:spacing w:after="0" w:line="240" w:lineRule="auto"/>
              <w:rPr>
                <w:rFonts w:asciiTheme="minorHAnsi" w:hAnsiTheme="minorHAnsi" w:cstheme="minorHAnsi"/>
                <w:b/>
                <w:sz w:val="16"/>
                <w:szCs w:val="16"/>
                <w:lang w:val="en-GB"/>
              </w:rPr>
            </w:pPr>
          </w:p>
          <w:p w14:paraId="0D6AD756"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 xml:space="preserve">Intervention delivery; </w:t>
            </w:r>
          </w:p>
          <w:p w14:paraId="56D3B7A3" w14:textId="77777777" w:rsidR="00F65461" w:rsidRPr="00220900" w:rsidRDefault="00F65461" w:rsidP="00EB006F">
            <w:pPr>
              <w:spacing w:after="0" w:line="240" w:lineRule="auto"/>
              <w:rPr>
                <w:rFonts w:asciiTheme="minorHAnsi" w:hAnsiTheme="minorHAnsi" w:cstheme="minorHAnsi"/>
                <w:b/>
                <w:sz w:val="16"/>
                <w:szCs w:val="16"/>
                <w:lang w:val="en-GB"/>
              </w:rPr>
            </w:pPr>
          </w:p>
          <w:p w14:paraId="1338C74D" w14:textId="77777777" w:rsidR="00F65461" w:rsidRPr="00220900" w:rsidRDefault="00F65461" w:rsidP="00EB006F">
            <w:pPr>
              <w:spacing w:after="0" w:line="240" w:lineRule="auto"/>
              <w:rPr>
                <w:rFonts w:asciiTheme="minorHAnsi" w:hAnsiTheme="minorHAnsi" w:cstheme="minorHAnsi"/>
                <w:b/>
                <w:sz w:val="16"/>
                <w:szCs w:val="16"/>
                <w:lang w:val="en-GB"/>
              </w:rPr>
            </w:pPr>
            <w:r w:rsidRPr="00220900">
              <w:rPr>
                <w:rFonts w:asciiTheme="minorHAnsi" w:hAnsiTheme="minorHAnsi" w:cstheme="minorHAnsi"/>
                <w:b/>
                <w:sz w:val="16"/>
                <w:szCs w:val="16"/>
                <w:lang w:val="en-GB"/>
              </w:rPr>
              <w:t>Setting;</w:t>
            </w:r>
          </w:p>
        </w:tc>
        <w:tc>
          <w:tcPr>
            <w:tcW w:w="671" w:type="pct"/>
            <w:shd w:val="clear" w:color="auto" w:fill="C6D9F1" w:themeFill="text2" w:themeFillTint="33"/>
          </w:tcPr>
          <w:p w14:paraId="04429BB5" w14:textId="77777777" w:rsidR="00F65461" w:rsidRPr="00220900" w:rsidRDefault="00F65461" w:rsidP="00EB006F">
            <w:pPr>
              <w:spacing w:after="0" w:line="240" w:lineRule="auto"/>
              <w:jc w:val="both"/>
              <w:rPr>
                <w:rFonts w:asciiTheme="minorHAnsi" w:hAnsiTheme="minorHAnsi" w:cstheme="minorHAnsi"/>
                <w:b/>
                <w:sz w:val="16"/>
                <w:szCs w:val="16"/>
                <w:lang w:val="en-GB"/>
              </w:rPr>
            </w:pPr>
            <w:r w:rsidRPr="00220900">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0A5C3437" w14:textId="77777777" w:rsidR="00F65461" w:rsidRPr="00220900" w:rsidRDefault="00F65461" w:rsidP="00EB006F">
            <w:pPr>
              <w:spacing w:after="0" w:line="240" w:lineRule="auto"/>
              <w:rPr>
                <w:rFonts w:asciiTheme="minorHAnsi" w:hAnsiTheme="minorHAnsi" w:cstheme="minorHAnsi"/>
                <w:b/>
                <w:sz w:val="16"/>
                <w:szCs w:val="16"/>
                <w:highlight w:val="yellow"/>
                <w:lang w:val="en-GB"/>
              </w:rPr>
            </w:pPr>
            <w:r w:rsidRPr="00220900">
              <w:rPr>
                <w:rFonts w:asciiTheme="minorHAnsi" w:hAnsiTheme="minorHAnsi" w:cstheme="minorHAnsi"/>
                <w:b/>
                <w:sz w:val="16"/>
                <w:szCs w:val="16"/>
                <w:lang w:val="en-GB"/>
              </w:rPr>
              <w:t>General study characteristics</w:t>
            </w:r>
          </w:p>
        </w:tc>
      </w:tr>
      <w:tr w:rsidR="00F65461" w:rsidRPr="00220900" w14:paraId="16FDBBAA" w14:textId="77777777" w:rsidTr="00F26BDC">
        <w:trPr>
          <w:trHeight w:val="983"/>
        </w:trPr>
        <w:tc>
          <w:tcPr>
            <w:tcW w:w="742" w:type="pct"/>
            <w:shd w:val="clear" w:color="auto" w:fill="D9D9D9" w:themeFill="background1" w:themeFillShade="D9"/>
          </w:tcPr>
          <w:p w14:paraId="107941F6" w14:textId="77777777" w:rsidR="00F65461" w:rsidRPr="00220900" w:rsidRDefault="00F65461" w:rsidP="00EB006F">
            <w:pPr>
              <w:spacing w:after="0" w:line="240" w:lineRule="auto"/>
              <w:rPr>
                <w:rFonts w:asciiTheme="minorHAnsi" w:hAnsiTheme="minorHAnsi" w:cstheme="minorHAnsi"/>
                <w:b/>
                <w:sz w:val="16"/>
                <w:szCs w:val="16"/>
              </w:rPr>
            </w:pPr>
            <w:r w:rsidRPr="00220900">
              <w:rPr>
                <w:rFonts w:asciiTheme="minorHAnsi" w:hAnsiTheme="minorHAnsi" w:cstheme="minorHAnsi"/>
                <w:b/>
                <w:sz w:val="16"/>
                <w:szCs w:val="16"/>
              </w:rPr>
              <w:t>van der Meer 2013 {1223};</w:t>
            </w:r>
          </w:p>
          <w:p w14:paraId="16E42F6B" w14:textId="77777777" w:rsidR="00F65461" w:rsidRPr="00220900" w:rsidRDefault="00F65461" w:rsidP="00EB006F">
            <w:pPr>
              <w:spacing w:after="0" w:line="240" w:lineRule="auto"/>
              <w:rPr>
                <w:rFonts w:asciiTheme="minorHAnsi" w:hAnsiTheme="minorHAnsi" w:cstheme="minorHAnsi"/>
                <w:b/>
                <w:sz w:val="16"/>
                <w:szCs w:val="16"/>
              </w:rPr>
            </w:pPr>
          </w:p>
          <w:p w14:paraId="4AFBE66D" w14:textId="77777777" w:rsidR="00F65461" w:rsidRPr="00220900" w:rsidRDefault="00F65461" w:rsidP="00EB006F">
            <w:pPr>
              <w:spacing w:after="0" w:line="240" w:lineRule="auto"/>
              <w:rPr>
                <w:rFonts w:asciiTheme="minorHAnsi" w:hAnsiTheme="minorHAnsi" w:cstheme="minorHAnsi"/>
                <w:sz w:val="16"/>
                <w:szCs w:val="16"/>
              </w:rPr>
            </w:pPr>
            <w:r w:rsidRPr="00220900">
              <w:rPr>
                <w:rFonts w:asciiTheme="minorHAnsi" w:hAnsiTheme="minorHAnsi" w:cstheme="minorHAnsi"/>
                <w:sz w:val="16"/>
                <w:szCs w:val="16"/>
              </w:rPr>
              <w:t>Netherlands;</w:t>
            </w:r>
          </w:p>
          <w:p w14:paraId="3CC3B32C" w14:textId="77777777" w:rsidR="00F65461" w:rsidRPr="00220900" w:rsidRDefault="00F65461" w:rsidP="00EB006F">
            <w:pPr>
              <w:spacing w:after="0" w:line="240" w:lineRule="auto"/>
              <w:rPr>
                <w:rFonts w:asciiTheme="minorHAnsi" w:hAnsiTheme="minorHAnsi" w:cstheme="minorHAnsi"/>
                <w:sz w:val="16"/>
                <w:szCs w:val="16"/>
              </w:rPr>
            </w:pPr>
          </w:p>
          <w:p w14:paraId="3ABD7514" w14:textId="77777777" w:rsidR="00F65461" w:rsidRPr="00220900" w:rsidRDefault="00F65461" w:rsidP="00EB006F">
            <w:pPr>
              <w:spacing w:after="0" w:line="240" w:lineRule="auto"/>
              <w:rPr>
                <w:rFonts w:asciiTheme="minorHAnsi" w:hAnsiTheme="minorHAnsi" w:cstheme="minorHAnsi"/>
                <w:sz w:val="16"/>
                <w:szCs w:val="16"/>
              </w:rPr>
            </w:pPr>
            <w:r w:rsidRPr="00220900">
              <w:rPr>
                <w:rFonts w:asciiTheme="minorHAnsi" w:hAnsiTheme="minorHAnsi" w:cstheme="minorHAnsi"/>
                <w:sz w:val="16"/>
                <w:szCs w:val="16"/>
              </w:rPr>
              <w:t xml:space="preserve">STIVORO - for a smoke-free future; Vrije Universiteit Amsterdam.; Trimbos-Instituut, Netherlands Institute of Mental Health and Addiction; </w:t>
            </w:r>
          </w:p>
          <w:p w14:paraId="11414ECB" w14:textId="77777777" w:rsidR="00F65461" w:rsidRPr="00220900" w:rsidRDefault="00F65461" w:rsidP="00EB006F">
            <w:pPr>
              <w:spacing w:after="0" w:line="240" w:lineRule="auto"/>
              <w:rPr>
                <w:rFonts w:asciiTheme="minorHAnsi" w:hAnsiTheme="minorHAnsi" w:cstheme="minorHAnsi"/>
                <w:sz w:val="16"/>
                <w:szCs w:val="16"/>
              </w:rPr>
            </w:pPr>
          </w:p>
          <w:p w14:paraId="11788303" w14:textId="77777777" w:rsidR="00F65461" w:rsidRPr="00220900" w:rsidRDefault="00F65461" w:rsidP="00EB006F">
            <w:pPr>
              <w:spacing w:after="0" w:line="240" w:lineRule="auto"/>
              <w:rPr>
                <w:rFonts w:asciiTheme="minorHAnsi" w:hAnsiTheme="minorHAnsi" w:cstheme="minorHAnsi"/>
                <w:sz w:val="16"/>
                <w:szCs w:val="16"/>
              </w:rPr>
            </w:pPr>
            <w:r w:rsidRPr="00220900">
              <w:rPr>
                <w:rFonts w:asciiTheme="minorHAnsi" w:hAnsiTheme="minorHAnsi" w:cstheme="minorHAnsi"/>
                <w:sz w:val="16"/>
                <w:szCs w:val="16"/>
              </w:rPr>
              <w:t>Review authors declare having no conflicts of interest</w:t>
            </w:r>
          </w:p>
          <w:p w14:paraId="5746C595" w14:textId="77777777" w:rsidR="00F65461" w:rsidRPr="00220900" w:rsidRDefault="00F65461" w:rsidP="00EB006F">
            <w:pPr>
              <w:spacing w:after="0" w:line="240" w:lineRule="auto"/>
              <w:rPr>
                <w:rFonts w:asciiTheme="minorHAnsi" w:hAnsiTheme="minorHAnsi" w:cstheme="minorHAnsi"/>
                <w:b/>
                <w:sz w:val="16"/>
                <w:szCs w:val="16"/>
              </w:rPr>
            </w:pPr>
          </w:p>
        </w:tc>
        <w:tc>
          <w:tcPr>
            <w:tcW w:w="635" w:type="pct"/>
          </w:tcPr>
          <w:p w14:paraId="5116C782" w14:textId="77777777" w:rsidR="00F65461" w:rsidRPr="00220900" w:rsidRDefault="00F65461" w:rsidP="00EB006F">
            <w:pPr>
              <w:spacing w:after="0" w:line="240" w:lineRule="auto"/>
              <w:rPr>
                <w:rFonts w:asciiTheme="minorHAnsi" w:hAnsiTheme="minorHAnsi" w:cstheme="minorHAnsi"/>
                <w:sz w:val="16"/>
                <w:szCs w:val="16"/>
                <w:lang w:val="en-GB"/>
              </w:rPr>
            </w:pPr>
            <w:r w:rsidRPr="00220900">
              <w:rPr>
                <w:rFonts w:asciiTheme="minorHAnsi" w:hAnsiTheme="minorHAnsi" w:cstheme="minorHAnsi"/>
                <w:sz w:val="16"/>
                <w:szCs w:val="16"/>
                <w:lang w:val="en-GB"/>
              </w:rPr>
              <w:t>April 2013;</w:t>
            </w:r>
          </w:p>
          <w:p w14:paraId="71F0B305" w14:textId="77777777" w:rsidR="00F65461" w:rsidRPr="00220900" w:rsidRDefault="00F65461" w:rsidP="00EB006F">
            <w:pPr>
              <w:spacing w:after="0" w:line="240" w:lineRule="auto"/>
              <w:rPr>
                <w:rFonts w:asciiTheme="minorHAnsi" w:hAnsiTheme="minorHAnsi" w:cstheme="minorHAnsi"/>
                <w:sz w:val="16"/>
                <w:szCs w:val="16"/>
                <w:lang w:val="en-GB"/>
              </w:rPr>
            </w:pPr>
          </w:p>
          <w:p w14:paraId="2F346DA3" w14:textId="258AB051" w:rsidR="00F65461" w:rsidRPr="00220900" w:rsidRDefault="002C2CAF" w:rsidP="00130A00">
            <w:pPr>
              <w:spacing w:after="0" w:line="240" w:lineRule="auto"/>
              <w:rPr>
                <w:rFonts w:asciiTheme="minorHAnsi" w:hAnsiTheme="minorHAnsi" w:cstheme="minorHAnsi"/>
                <w:sz w:val="16"/>
                <w:szCs w:val="16"/>
                <w:lang w:val="en-GB"/>
              </w:rPr>
            </w:pPr>
            <w:r w:rsidRPr="002C2CAF">
              <w:rPr>
                <w:rFonts w:asciiTheme="minorHAnsi" w:hAnsiTheme="minorHAnsi" w:cstheme="minorHAnsi"/>
                <w:sz w:val="16"/>
                <w:szCs w:val="16"/>
                <w:lang w:val="en-GB"/>
              </w:rPr>
              <w:t xml:space="preserve">Tobacco </w:t>
            </w:r>
            <w:r w:rsidR="00F65461" w:rsidRPr="002C2CAF">
              <w:rPr>
                <w:rFonts w:asciiTheme="minorHAnsi" w:hAnsiTheme="minorHAnsi" w:cstheme="minorHAnsi"/>
                <w:sz w:val="16"/>
                <w:szCs w:val="16"/>
                <w:lang w:val="en-GB"/>
              </w:rPr>
              <w:t>Addiction Group Specialised Register, CENTRAL</w:t>
            </w:r>
            <w:r w:rsidR="0005297D" w:rsidRPr="002C2CAF">
              <w:rPr>
                <w:rFonts w:asciiTheme="minorHAnsi" w:hAnsiTheme="minorHAnsi" w:cstheme="minorHAnsi"/>
                <w:sz w:val="16"/>
                <w:szCs w:val="16"/>
                <w:lang w:val="en-GB"/>
              </w:rPr>
              <w:t>,</w:t>
            </w:r>
            <w:r w:rsidR="00F65461" w:rsidRPr="002C2CAF">
              <w:rPr>
                <w:rFonts w:asciiTheme="minorHAnsi" w:hAnsiTheme="minorHAnsi" w:cstheme="minorHAnsi"/>
                <w:sz w:val="16"/>
                <w:szCs w:val="16"/>
                <w:lang w:val="en-GB"/>
              </w:rPr>
              <w:t xml:space="preserve"> MEDLINE</w:t>
            </w:r>
            <w:r w:rsidR="0005297D" w:rsidRPr="002C2CAF">
              <w:rPr>
                <w:rFonts w:asciiTheme="minorHAnsi" w:hAnsiTheme="minorHAnsi" w:cstheme="minorHAnsi"/>
                <w:sz w:val="16"/>
                <w:szCs w:val="16"/>
                <w:lang w:val="en-GB"/>
              </w:rPr>
              <w:t>,</w:t>
            </w:r>
            <w:r w:rsidR="00F65461" w:rsidRPr="002C2CAF">
              <w:rPr>
                <w:rFonts w:asciiTheme="minorHAnsi" w:hAnsiTheme="minorHAnsi" w:cstheme="minorHAnsi"/>
                <w:sz w:val="16"/>
                <w:szCs w:val="16"/>
                <w:lang w:val="en-GB"/>
              </w:rPr>
              <w:t xml:space="preserve"> EMBASE</w:t>
            </w:r>
            <w:r w:rsidR="0005297D" w:rsidRPr="002C2CAF">
              <w:rPr>
                <w:rFonts w:asciiTheme="minorHAnsi" w:hAnsiTheme="minorHAnsi" w:cstheme="minorHAnsi"/>
                <w:sz w:val="16"/>
                <w:szCs w:val="16"/>
                <w:lang w:val="en-GB"/>
              </w:rPr>
              <w:t>,</w:t>
            </w:r>
            <w:r w:rsidR="00F65461" w:rsidRPr="002C2CAF">
              <w:rPr>
                <w:rFonts w:asciiTheme="minorHAnsi" w:hAnsiTheme="minorHAnsi" w:cstheme="minorHAnsi"/>
                <w:sz w:val="16"/>
                <w:szCs w:val="16"/>
                <w:lang w:val="en-GB"/>
              </w:rPr>
              <w:t xml:space="preserve"> PsycINFO;</w:t>
            </w:r>
            <w:r w:rsidR="00F65461" w:rsidRPr="00220900">
              <w:rPr>
                <w:rFonts w:asciiTheme="minorHAnsi" w:hAnsiTheme="minorHAnsi" w:cstheme="minorHAnsi"/>
                <w:sz w:val="16"/>
                <w:szCs w:val="16"/>
                <w:lang w:val="en-GB"/>
              </w:rPr>
              <w:t xml:space="preserve"> </w:t>
            </w:r>
          </w:p>
          <w:p w14:paraId="095EC71B" w14:textId="77777777" w:rsidR="00F65461" w:rsidRPr="00220900" w:rsidRDefault="00F65461" w:rsidP="00EB006F">
            <w:pPr>
              <w:spacing w:after="0" w:line="240" w:lineRule="auto"/>
              <w:rPr>
                <w:rFonts w:asciiTheme="minorHAnsi" w:hAnsiTheme="minorHAnsi" w:cstheme="minorHAnsi"/>
                <w:sz w:val="16"/>
                <w:szCs w:val="16"/>
                <w:lang w:val="en-GB"/>
              </w:rPr>
            </w:pPr>
          </w:p>
          <w:p w14:paraId="140915D4" w14:textId="77777777" w:rsidR="00F65461" w:rsidRPr="00220900" w:rsidRDefault="00F65461" w:rsidP="00EB006F">
            <w:pPr>
              <w:spacing w:after="0" w:line="240" w:lineRule="auto"/>
              <w:rPr>
                <w:rFonts w:asciiTheme="minorHAnsi" w:hAnsiTheme="minorHAnsi" w:cstheme="minorHAnsi"/>
                <w:sz w:val="16"/>
                <w:szCs w:val="16"/>
                <w:lang w:val="en-GB"/>
              </w:rPr>
            </w:pPr>
            <w:r w:rsidRPr="00220900">
              <w:rPr>
                <w:rFonts w:asciiTheme="minorHAnsi" w:hAnsiTheme="minorHAnsi" w:cstheme="minorHAnsi"/>
                <w:sz w:val="16"/>
                <w:szCs w:val="16"/>
                <w:lang w:val="en-GB"/>
              </w:rPr>
              <w:t xml:space="preserve">49; </w:t>
            </w:r>
          </w:p>
          <w:p w14:paraId="3B971047" w14:textId="77777777" w:rsidR="00F65461" w:rsidRPr="00220900" w:rsidRDefault="00F65461" w:rsidP="00EB006F">
            <w:pPr>
              <w:spacing w:after="0" w:line="240" w:lineRule="auto"/>
              <w:rPr>
                <w:rFonts w:asciiTheme="minorHAnsi" w:hAnsiTheme="minorHAnsi" w:cstheme="minorHAnsi"/>
                <w:sz w:val="16"/>
                <w:szCs w:val="16"/>
                <w:lang w:val="en-GB"/>
              </w:rPr>
            </w:pPr>
          </w:p>
          <w:p w14:paraId="2D58385B" w14:textId="77777777" w:rsidR="00F65461" w:rsidRPr="00220900" w:rsidRDefault="00F65461" w:rsidP="00EB006F">
            <w:pPr>
              <w:spacing w:after="0" w:line="240" w:lineRule="auto"/>
              <w:rPr>
                <w:rFonts w:asciiTheme="minorHAnsi" w:hAnsiTheme="minorHAnsi" w:cstheme="minorHAnsi"/>
                <w:sz w:val="16"/>
                <w:szCs w:val="16"/>
                <w:lang w:val="en-GB"/>
              </w:rPr>
            </w:pPr>
            <w:r w:rsidRPr="00220900">
              <w:rPr>
                <w:rFonts w:asciiTheme="minorHAnsi" w:hAnsiTheme="minorHAnsi" w:cstheme="minorHAnsi"/>
                <w:sz w:val="16"/>
                <w:szCs w:val="16"/>
                <w:lang w:val="en-GB"/>
              </w:rPr>
              <w:t>NR;</w:t>
            </w:r>
          </w:p>
          <w:p w14:paraId="2C76B641" w14:textId="77777777" w:rsidR="00F65461" w:rsidRPr="00220900" w:rsidRDefault="00F65461" w:rsidP="00EB006F">
            <w:pPr>
              <w:spacing w:after="0" w:line="240" w:lineRule="auto"/>
              <w:rPr>
                <w:rFonts w:asciiTheme="minorHAnsi" w:hAnsiTheme="minorHAnsi" w:cstheme="minorHAnsi"/>
                <w:sz w:val="16"/>
                <w:szCs w:val="16"/>
                <w:lang w:val="en-GB"/>
              </w:rPr>
            </w:pPr>
          </w:p>
          <w:p w14:paraId="613AA21E" w14:textId="77777777" w:rsidR="00F65461" w:rsidRPr="00220900" w:rsidRDefault="00F65461" w:rsidP="00EB006F">
            <w:pPr>
              <w:spacing w:after="0" w:line="240" w:lineRule="auto"/>
              <w:rPr>
                <w:rFonts w:asciiTheme="minorHAnsi" w:hAnsiTheme="minorHAnsi" w:cstheme="minorHAnsi"/>
                <w:sz w:val="16"/>
                <w:szCs w:val="16"/>
                <w:lang w:val="en-GB"/>
              </w:rPr>
            </w:pPr>
            <w:r w:rsidRPr="00220900">
              <w:rPr>
                <w:rFonts w:asciiTheme="minorHAnsi" w:hAnsiTheme="minorHAnsi" w:cstheme="minorHAnsi"/>
                <w:sz w:val="16"/>
                <w:szCs w:val="16"/>
                <w:lang w:val="en-GB"/>
              </w:rPr>
              <w:t>AMSTAR 2: Critically low</w:t>
            </w:r>
          </w:p>
          <w:p w14:paraId="216A562E" w14:textId="77777777" w:rsidR="00F65461" w:rsidRPr="00220900" w:rsidRDefault="00F65461" w:rsidP="00EB006F">
            <w:pPr>
              <w:spacing w:after="0" w:line="240" w:lineRule="auto"/>
              <w:rPr>
                <w:rFonts w:asciiTheme="minorHAnsi" w:hAnsiTheme="minorHAnsi" w:cstheme="minorHAnsi"/>
                <w:sz w:val="16"/>
                <w:szCs w:val="16"/>
                <w:lang w:val="en-GB"/>
              </w:rPr>
            </w:pPr>
          </w:p>
          <w:p w14:paraId="0778F12A" w14:textId="77777777" w:rsidR="00F65461" w:rsidRPr="00220900" w:rsidRDefault="00F65461" w:rsidP="00EB006F">
            <w:pPr>
              <w:spacing w:after="0" w:line="240" w:lineRule="auto"/>
              <w:rPr>
                <w:rFonts w:asciiTheme="minorHAnsi" w:hAnsiTheme="minorHAnsi" w:cstheme="minorHAnsi"/>
                <w:sz w:val="16"/>
                <w:szCs w:val="16"/>
                <w:lang w:val="en-GB"/>
              </w:rPr>
            </w:pPr>
          </w:p>
        </w:tc>
        <w:tc>
          <w:tcPr>
            <w:tcW w:w="493" w:type="pct"/>
          </w:tcPr>
          <w:p w14:paraId="45C8928D" w14:textId="327E3D7A" w:rsidR="00F65461" w:rsidRPr="00220900" w:rsidRDefault="00F65461" w:rsidP="00EB006F">
            <w:pPr>
              <w:rPr>
                <w:rFonts w:asciiTheme="minorHAnsi" w:hAnsiTheme="minorHAnsi" w:cstheme="minorHAnsi"/>
                <w:sz w:val="16"/>
                <w:szCs w:val="16"/>
              </w:rPr>
            </w:pPr>
            <w:r w:rsidRPr="00220900">
              <w:rPr>
                <w:rFonts w:asciiTheme="minorHAnsi" w:hAnsiTheme="minorHAnsi" w:cstheme="minorHAnsi"/>
                <w:sz w:val="16"/>
                <w:szCs w:val="16"/>
              </w:rPr>
              <w:t xml:space="preserve">Current </w:t>
            </w:r>
            <w:r w:rsidR="002C2CAF">
              <w:rPr>
                <w:rFonts w:asciiTheme="minorHAnsi" w:hAnsiTheme="minorHAnsi" w:cstheme="minorHAnsi"/>
                <w:sz w:val="16"/>
                <w:szCs w:val="16"/>
              </w:rPr>
              <w:t>or</w:t>
            </w:r>
            <w:r w:rsidRPr="00220900">
              <w:rPr>
                <w:rFonts w:asciiTheme="minorHAnsi" w:hAnsiTheme="minorHAnsi" w:cstheme="minorHAnsi"/>
                <w:sz w:val="16"/>
                <w:szCs w:val="16"/>
              </w:rPr>
              <w:t xml:space="preserve"> past depression</w:t>
            </w:r>
          </w:p>
        </w:tc>
        <w:tc>
          <w:tcPr>
            <w:tcW w:w="1314" w:type="pct"/>
          </w:tcPr>
          <w:p w14:paraId="3269CBA3" w14:textId="31E88E14" w:rsidR="0099552A" w:rsidRDefault="00F65461" w:rsidP="00220900">
            <w:pPr>
              <w:spacing w:line="240" w:lineRule="auto"/>
              <w:contextualSpacing/>
              <w:rPr>
                <w:rFonts w:asciiTheme="minorHAnsi" w:hAnsiTheme="minorHAnsi" w:cstheme="minorHAnsi"/>
                <w:b/>
                <w:bCs/>
                <w:sz w:val="16"/>
                <w:szCs w:val="16"/>
                <w:lang w:val="en-GB"/>
              </w:rPr>
            </w:pPr>
            <w:r w:rsidRPr="00220900">
              <w:rPr>
                <w:rFonts w:asciiTheme="minorHAnsi" w:hAnsiTheme="minorHAnsi" w:cstheme="minorHAnsi"/>
                <w:b/>
                <w:bCs/>
                <w:sz w:val="16"/>
                <w:szCs w:val="16"/>
                <w:lang w:val="en-GB"/>
              </w:rPr>
              <w:t>(</w:t>
            </w:r>
            <w:r w:rsidR="0099552A">
              <w:rPr>
                <w:rFonts w:asciiTheme="minorHAnsi" w:hAnsiTheme="minorHAnsi" w:cstheme="minorHAnsi"/>
                <w:b/>
                <w:bCs/>
                <w:sz w:val="16"/>
                <w:szCs w:val="16"/>
                <w:lang w:val="en-GB"/>
              </w:rPr>
              <w:t>1</w:t>
            </w:r>
            <w:r w:rsidRPr="00220900">
              <w:rPr>
                <w:rFonts w:asciiTheme="minorHAnsi" w:hAnsiTheme="minorHAnsi" w:cstheme="minorHAnsi"/>
                <w:b/>
                <w:bCs/>
                <w:sz w:val="16"/>
                <w:szCs w:val="16"/>
                <w:lang w:val="en-GB"/>
              </w:rPr>
              <w:t xml:space="preserve">) Bupropion vs </w:t>
            </w:r>
            <w:r w:rsidR="00DA7CDB">
              <w:rPr>
                <w:rFonts w:asciiTheme="minorHAnsi" w:hAnsiTheme="minorHAnsi" w:cstheme="minorHAnsi"/>
                <w:b/>
                <w:bCs/>
                <w:sz w:val="16"/>
                <w:szCs w:val="16"/>
                <w:lang w:val="en-GB"/>
              </w:rPr>
              <w:t>P</w:t>
            </w:r>
            <w:r w:rsidRPr="00220900">
              <w:rPr>
                <w:rFonts w:asciiTheme="minorHAnsi" w:hAnsiTheme="minorHAnsi" w:cstheme="minorHAnsi"/>
                <w:b/>
                <w:bCs/>
                <w:sz w:val="16"/>
                <w:szCs w:val="16"/>
                <w:lang w:val="en-GB"/>
              </w:rPr>
              <w:t>lacebo</w:t>
            </w:r>
            <w:r w:rsidR="0099552A">
              <w:rPr>
                <w:rFonts w:asciiTheme="minorHAnsi" w:hAnsiTheme="minorHAnsi" w:cstheme="minorHAnsi"/>
                <w:b/>
                <w:bCs/>
                <w:sz w:val="16"/>
                <w:szCs w:val="16"/>
                <w:lang w:val="en-GB"/>
              </w:rPr>
              <w:t xml:space="preserve"> </w:t>
            </w:r>
          </w:p>
          <w:p w14:paraId="2427635D" w14:textId="180103D3" w:rsidR="0099552A" w:rsidRDefault="0099552A" w:rsidP="00220900">
            <w:pPr>
              <w:spacing w:line="240" w:lineRule="auto"/>
              <w:contextualSpacing/>
              <w:rPr>
                <w:rFonts w:asciiTheme="minorHAnsi" w:hAnsiTheme="minorHAnsi" w:cstheme="minorHAnsi"/>
                <w:sz w:val="16"/>
                <w:szCs w:val="16"/>
                <w:lang w:val="en-GB"/>
              </w:rPr>
            </w:pPr>
            <w:r w:rsidRPr="00220900">
              <w:rPr>
                <w:rFonts w:asciiTheme="minorHAnsi" w:hAnsiTheme="minorHAnsi" w:cstheme="minorHAnsi"/>
                <w:b/>
                <w:bCs/>
                <w:sz w:val="16"/>
                <w:szCs w:val="16"/>
                <w:lang w:val="en-GB"/>
              </w:rPr>
              <w:t>(</w:t>
            </w:r>
            <w:r>
              <w:rPr>
                <w:rFonts w:asciiTheme="minorHAnsi" w:hAnsiTheme="minorHAnsi" w:cstheme="minorHAnsi"/>
                <w:b/>
                <w:bCs/>
                <w:sz w:val="16"/>
                <w:szCs w:val="16"/>
                <w:lang w:val="en-GB"/>
              </w:rPr>
              <w:t>2</w:t>
            </w:r>
            <w:r w:rsidRPr="00220900">
              <w:rPr>
                <w:rFonts w:asciiTheme="minorHAnsi" w:hAnsiTheme="minorHAnsi" w:cstheme="minorHAnsi"/>
                <w:b/>
                <w:bCs/>
                <w:sz w:val="16"/>
                <w:szCs w:val="16"/>
                <w:lang w:val="en-GB"/>
              </w:rPr>
              <w:t xml:space="preserve">) NRT vs </w:t>
            </w:r>
            <w:r>
              <w:rPr>
                <w:rFonts w:asciiTheme="minorHAnsi" w:hAnsiTheme="minorHAnsi" w:cstheme="minorHAnsi"/>
                <w:b/>
                <w:bCs/>
                <w:sz w:val="16"/>
                <w:szCs w:val="16"/>
                <w:lang w:val="en-GB"/>
              </w:rPr>
              <w:t>P</w:t>
            </w:r>
            <w:r w:rsidRPr="00220900">
              <w:rPr>
                <w:rFonts w:asciiTheme="minorHAnsi" w:hAnsiTheme="minorHAnsi" w:cstheme="minorHAnsi"/>
                <w:b/>
                <w:bCs/>
                <w:sz w:val="16"/>
                <w:szCs w:val="16"/>
                <w:lang w:val="en-GB"/>
              </w:rPr>
              <w:t>lacebo</w:t>
            </w:r>
            <w:r w:rsidRPr="00220900">
              <w:rPr>
                <w:rFonts w:asciiTheme="minorHAnsi" w:hAnsiTheme="minorHAnsi" w:cstheme="minorHAnsi"/>
                <w:sz w:val="16"/>
                <w:szCs w:val="16"/>
                <w:lang w:val="en-GB"/>
              </w:rPr>
              <w:t xml:space="preserve"> </w:t>
            </w:r>
          </w:p>
          <w:p w14:paraId="408E993F" w14:textId="308316A4" w:rsidR="0099552A" w:rsidRDefault="0099552A" w:rsidP="00220900">
            <w:pPr>
              <w:spacing w:line="240" w:lineRule="auto"/>
              <w:contextualSpacing/>
              <w:rPr>
                <w:rFonts w:asciiTheme="minorHAnsi" w:hAnsiTheme="minorHAnsi" w:cstheme="minorHAnsi"/>
                <w:sz w:val="16"/>
                <w:szCs w:val="16"/>
                <w:lang w:val="en-GB"/>
              </w:rPr>
            </w:pPr>
            <w:r w:rsidRPr="00220900">
              <w:rPr>
                <w:rFonts w:asciiTheme="minorHAnsi" w:hAnsiTheme="minorHAnsi" w:cstheme="minorHAnsi"/>
                <w:b/>
                <w:bCs/>
                <w:sz w:val="16"/>
                <w:szCs w:val="16"/>
                <w:lang w:val="en-GB"/>
              </w:rPr>
              <w:t>(</w:t>
            </w:r>
            <w:r>
              <w:rPr>
                <w:rFonts w:asciiTheme="minorHAnsi" w:hAnsiTheme="minorHAnsi" w:cstheme="minorHAnsi"/>
                <w:b/>
                <w:bCs/>
                <w:sz w:val="16"/>
                <w:szCs w:val="16"/>
                <w:lang w:val="en-GB"/>
              </w:rPr>
              <w:t>3</w:t>
            </w:r>
            <w:r w:rsidRPr="00220900">
              <w:rPr>
                <w:rFonts w:asciiTheme="minorHAnsi" w:hAnsiTheme="minorHAnsi" w:cstheme="minorHAnsi"/>
                <w:b/>
                <w:bCs/>
                <w:sz w:val="16"/>
                <w:szCs w:val="16"/>
                <w:lang w:val="en-GB"/>
              </w:rPr>
              <w:t>) Standard treatment</w:t>
            </w:r>
            <w:r>
              <w:rPr>
                <w:rFonts w:asciiTheme="minorHAnsi" w:hAnsiTheme="minorHAnsi" w:cstheme="minorHAnsi"/>
                <w:b/>
                <w:bCs/>
                <w:sz w:val="16"/>
                <w:szCs w:val="16"/>
                <w:lang w:val="en-GB"/>
              </w:rPr>
              <w:t xml:space="preserve"> </w:t>
            </w:r>
            <w:r>
              <w:rPr>
                <w:rFonts w:asciiTheme="minorHAnsi" w:hAnsiTheme="minorHAnsi" w:cstheme="minorHAnsi"/>
                <w:b/>
                <w:bCs/>
                <w:sz w:val="16"/>
                <w:szCs w:val="16"/>
                <w:vertAlign w:val="superscript"/>
                <w:lang w:val="en-GB"/>
              </w:rPr>
              <w:t>a</w:t>
            </w:r>
            <w:r w:rsidRPr="00220900">
              <w:rPr>
                <w:rFonts w:asciiTheme="minorHAnsi" w:hAnsiTheme="minorHAnsi" w:cstheme="minorHAnsi"/>
                <w:b/>
                <w:bCs/>
                <w:sz w:val="16"/>
                <w:szCs w:val="16"/>
                <w:lang w:val="en-GB"/>
              </w:rPr>
              <w:t xml:space="preserve"> plus extended NRT plus extended CBT vs </w:t>
            </w:r>
            <w:r w:rsidRPr="00F26BDC">
              <w:rPr>
                <w:rFonts w:asciiTheme="minorHAnsi" w:hAnsiTheme="minorHAnsi" w:cstheme="minorHAnsi"/>
                <w:b/>
                <w:bCs/>
                <w:sz w:val="16"/>
                <w:szCs w:val="16"/>
                <w:lang w:val="en-GB"/>
              </w:rPr>
              <w:t>Standard treatment</w:t>
            </w:r>
            <w:r w:rsidRPr="00E805D1">
              <w:rPr>
                <w:rFonts w:asciiTheme="minorHAnsi" w:hAnsiTheme="minorHAnsi" w:cstheme="minorHAnsi"/>
                <w:b/>
                <w:bCs/>
                <w:sz w:val="16"/>
                <w:szCs w:val="16"/>
                <w:vertAlign w:val="superscript"/>
                <w:lang w:val="en-GB"/>
              </w:rPr>
              <w:t xml:space="preserve"> </w:t>
            </w:r>
            <w:r>
              <w:rPr>
                <w:rFonts w:asciiTheme="minorHAnsi" w:hAnsiTheme="minorHAnsi" w:cstheme="minorHAnsi"/>
                <w:b/>
                <w:bCs/>
                <w:sz w:val="16"/>
                <w:szCs w:val="16"/>
                <w:vertAlign w:val="superscript"/>
                <w:lang w:val="en-GB"/>
              </w:rPr>
              <w:t>a</w:t>
            </w:r>
            <w:r>
              <w:rPr>
                <w:rFonts w:asciiTheme="minorHAnsi" w:hAnsiTheme="minorHAnsi" w:cstheme="minorHAnsi"/>
                <w:sz w:val="16"/>
                <w:szCs w:val="16"/>
                <w:lang w:val="en-GB"/>
              </w:rPr>
              <w:t xml:space="preserve"> </w:t>
            </w:r>
          </w:p>
          <w:p w14:paraId="3AAB1133" w14:textId="5B0478FB" w:rsidR="00F65461" w:rsidRPr="00220900" w:rsidRDefault="0099552A" w:rsidP="004B4D38">
            <w:pPr>
              <w:spacing w:line="240" w:lineRule="auto"/>
              <w:contextualSpacing/>
              <w:rPr>
                <w:rFonts w:asciiTheme="minorHAnsi" w:hAnsiTheme="minorHAnsi" w:cstheme="minorHAnsi"/>
                <w:sz w:val="16"/>
                <w:szCs w:val="16"/>
                <w:lang w:val="en-GB"/>
              </w:rPr>
            </w:pPr>
            <w:r>
              <w:rPr>
                <w:rFonts w:asciiTheme="minorHAnsi" w:hAnsiTheme="minorHAnsi" w:cstheme="minorHAnsi"/>
                <w:sz w:val="16"/>
                <w:szCs w:val="16"/>
                <w:lang w:val="en-GB"/>
              </w:rPr>
              <w:t>(4</w:t>
            </w:r>
            <w:r w:rsidRPr="00220900">
              <w:rPr>
                <w:rFonts w:asciiTheme="minorHAnsi" w:hAnsiTheme="minorHAnsi" w:cstheme="minorHAnsi"/>
                <w:sz w:val="16"/>
                <w:szCs w:val="16"/>
                <w:lang w:val="en-GB"/>
              </w:rPr>
              <w:t>) Psychosocial mood management</w:t>
            </w:r>
            <w:r>
              <w:rPr>
                <w:rFonts w:asciiTheme="minorHAnsi" w:hAnsiTheme="minorHAnsi" w:cstheme="minorHAnsi"/>
                <w:sz w:val="16"/>
                <w:szCs w:val="16"/>
                <w:lang w:val="en-GB"/>
              </w:rPr>
              <w:t xml:space="preserve"> </w:t>
            </w:r>
            <w:r>
              <w:rPr>
                <w:rFonts w:asciiTheme="minorHAnsi" w:hAnsiTheme="minorHAnsi" w:cstheme="minorHAnsi"/>
                <w:sz w:val="16"/>
                <w:szCs w:val="16"/>
                <w:vertAlign w:val="superscript"/>
                <w:lang w:val="en-GB"/>
              </w:rPr>
              <w:t>b</w:t>
            </w:r>
            <w:r w:rsidRPr="00220900">
              <w:rPr>
                <w:rFonts w:asciiTheme="minorHAnsi" w:hAnsiTheme="minorHAnsi" w:cstheme="minorHAnsi"/>
                <w:sz w:val="16"/>
                <w:szCs w:val="16"/>
                <w:lang w:val="en-GB"/>
              </w:rPr>
              <w:t xml:space="preserve"> vs </w:t>
            </w:r>
            <w:r>
              <w:rPr>
                <w:rFonts w:asciiTheme="minorHAnsi" w:hAnsiTheme="minorHAnsi" w:cstheme="minorHAnsi"/>
                <w:sz w:val="16"/>
                <w:szCs w:val="16"/>
                <w:lang w:val="en-GB"/>
              </w:rPr>
              <w:t>C</w:t>
            </w:r>
            <w:r w:rsidRPr="00220900">
              <w:rPr>
                <w:rFonts w:asciiTheme="minorHAnsi" w:hAnsiTheme="minorHAnsi" w:cstheme="minorHAnsi"/>
                <w:sz w:val="16"/>
                <w:szCs w:val="16"/>
                <w:lang w:val="en-GB"/>
              </w:rPr>
              <w:t>ontrol</w:t>
            </w:r>
            <w:r>
              <w:rPr>
                <w:rFonts w:asciiTheme="minorHAnsi" w:hAnsiTheme="minorHAnsi" w:cstheme="minorHAnsi"/>
                <w:sz w:val="16"/>
                <w:szCs w:val="16"/>
                <w:lang w:val="en-GB"/>
              </w:rPr>
              <w:t xml:space="preserve"> </w:t>
            </w:r>
            <w:r>
              <w:rPr>
                <w:rFonts w:asciiTheme="minorHAnsi" w:hAnsiTheme="minorHAnsi" w:cstheme="minorHAnsi"/>
                <w:sz w:val="16"/>
                <w:szCs w:val="16"/>
                <w:vertAlign w:val="superscript"/>
                <w:lang w:val="en-GB"/>
              </w:rPr>
              <w:t>c</w:t>
            </w:r>
            <w:r w:rsidR="00220900">
              <w:rPr>
                <w:rFonts w:asciiTheme="minorHAnsi" w:hAnsiTheme="minorHAnsi" w:cstheme="minorHAnsi"/>
                <w:b/>
                <w:bCs/>
                <w:sz w:val="16"/>
                <w:szCs w:val="16"/>
                <w:lang w:val="en-GB"/>
              </w:rPr>
              <w:br/>
            </w:r>
            <w:r w:rsidR="00F65461" w:rsidRPr="00220900">
              <w:rPr>
                <w:rFonts w:asciiTheme="minorHAnsi" w:hAnsiTheme="minorHAnsi" w:cstheme="minorHAnsi"/>
                <w:sz w:val="16"/>
                <w:szCs w:val="16"/>
                <w:lang w:val="en-GB"/>
              </w:rPr>
              <w:t>(</w:t>
            </w:r>
            <w:r>
              <w:rPr>
                <w:rFonts w:asciiTheme="minorHAnsi" w:hAnsiTheme="minorHAnsi" w:cstheme="minorHAnsi"/>
                <w:sz w:val="16"/>
                <w:szCs w:val="16"/>
                <w:lang w:val="en-GB"/>
              </w:rPr>
              <w:t>5</w:t>
            </w:r>
            <w:r w:rsidR="00F65461" w:rsidRPr="00220900">
              <w:rPr>
                <w:rFonts w:asciiTheme="minorHAnsi" w:hAnsiTheme="minorHAnsi" w:cstheme="minorHAnsi"/>
                <w:sz w:val="16"/>
                <w:szCs w:val="16"/>
                <w:lang w:val="en-GB"/>
              </w:rPr>
              <w:t>) Psychosocial interventions without specific components for depression vs ‘Standard smoking cessation counselling’</w:t>
            </w:r>
            <w:r w:rsidR="00DA7CDB">
              <w:rPr>
                <w:rFonts w:asciiTheme="minorHAnsi" w:hAnsiTheme="minorHAnsi" w:cstheme="minorHAnsi"/>
                <w:sz w:val="16"/>
                <w:szCs w:val="16"/>
                <w:lang w:val="en-GB"/>
              </w:rPr>
              <w:t xml:space="preserve"> </w:t>
            </w:r>
            <w:r w:rsidR="00220900">
              <w:rPr>
                <w:rFonts w:asciiTheme="minorHAnsi" w:hAnsiTheme="minorHAnsi" w:cstheme="minorHAnsi"/>
                <w:b/>
                <w:bCs/>
                <w:sz w:val="16"/>
                <w:szCs w:val="16"/>
                <w:lang w:val="en-GB"/>
              </w:rPr>
              <w:br/>
            </w:r>
            <w:r w:rsidR="00F65461" w:rsidRPr="00DA7CDB">
              <w:rPr>
                <w:rFonts w:asciiTheme="minorHAnsi" w:hAnsiTheme="minorHAnsi" w:cstheme="minorHAnsi"/>
                <w:sz w:val="16"/>
                <w:szCs w:val="16"/>
                <w:lang w:val="en-GB"/>
              </w:rPr>
              <w:t>(</w:t>
            </w:r>
            <w:r>
              <w:rPr>
                <w:rFonts w:asciiTheme="minorHAnsi" w:hAnsiTheme="minorHAnsi" w:cstheme="minorHAnsi"/>
                <w:sz w:val="16"/>
                <w:szCs w:val="16"/>
                <w:lang w:val="en-GB"/>
              </w:rPr>
              <w:t>6</w:t>
            </w:r>
            <w:r w:rsidR="00F65461" w:rsidRPr="00DA7CDB">
              <w:rPr>
                <w:rFonts w:asciiTheme="minorHAnsi" w:hAnsiTheme="minorHAnsi" w:cstheme="minorHAnsi"/>
                <w:sz w:val="16"/>
                <w:szCs w:val="16"/>
                <w:lang w:val="en-GB"/>
              </w:rPr>
              <w:t>) Concurrent smoking cessation</w:t>
            </w:r>
            <w:r w:rsidR="00DA7CDB" w:rsidRPr="00F26BDC">
              <w:rPr>
                <w:sz w:val="16"/>
                <w:szCs w:val="16"/>
                <w:lang w:val="en-US"/>
              </w:rPr>
              <w:t xml:space="preserve"> </w:t>
            </w:r>
            <w:r w:rsidR="00F26BDC">
              <w:rPr>
                <w:sz w:val="16"/>
                <w:szCs w:val="16"/>
                <w:lang w:val="en-US"/>
              </w:rPr>
              <w:t>treatment (i</w:t>
            </w:r>
            <w:r w:rsidR="00DA7CDB" w:rsidRPr="00F26BDC">
              <w:rPr>
                <w:sz w:val="16"/>
                <w:szCs w:val="16"/>
                <w:lang w:val="en-US"/>
              </w:rPr>
              <w:t>ndividual counselling plus NRT)</w:t>
            </w:r>
            <w:r w:rsidR="00F65461" w:rsidRPr="00DA7CDB">
              <w:rPr>
                <w:rFonts w:asciiTheme="minorHAnsi" w:hAnsiTheme="minorHAnsi" w:cstheme="minorHAnsi"/>
                <w:sz w:val="16"/>
                <w:szCs w:val="16"/>
                <w:lang w:val="en-GB"/>
              </w:rPr>
              <w:t xml:space="preserve"> vs </w:t>
            </w:r>
            <w:r w:rsidR="0004594A" w:rsidRPr="00DA7CDB">
              <w:rPr>
                <w:rFonts w:asciiTheme="minorHAnsi" w:hAnsiTheme="minorHAnsi" w:cstheme="minorHAnsi"/>
                <w:sz w:val="16"/>
                <w:szCs w:val="16"/>
                <w:lang w:val="en-GB"/>
              </w:rPr>
              <w:t>D</w:t>
            </w:r>
            <w:r w:rsidR="00F65461" w:rsidRPr="00DA7CDB">
              <w:rPr>
                <w:rFonts w:asciiTheme="minorHAnsi" w:hAnsiTheme="minorHAnsi" w:cstheme="minorHAnsi"/>
                <w:sz w:val="16"/>
                <w:szCs w:val="16"/>
                <w:lang w:val="en-GB"/>
              </w:rPr>
              <w:t>elayed smoking cessation</w:t>
            </w:r>
            <w:r w:rsidR="00DA7CDB" w:rsidRPr="00F26BDC">
              <w:rPr>
                <w:rFonts w:asciiTheme="minorHAnsi" w:hAnsiTheme="minorHAnsi" w:cstheme="minorHAnsi"/>
                <w:sz w:val="16"/>
                <w:szCs w:val="16"/>
                <w:lang w:val="en-GB"/>
              </w:rPr>
              <w:t xml:space="preserve"> </w:t>
            </w:r>
            <w:r>
              <w:rPr>
                <w:rFonts w:asciiTheme="minorHAnsi" w:hAnsiTheme="minorHAnsi" w:cstheme="minorHAnsi"/>
                <w:sz w:val="16"/>
                <w:szCs w:val="16"/>
                <w:vertAlign w:val="superscript"/>
                <w:lang w:val="en-GB"/>
              </w:rPr>
              <w:t>d</w:t>
            </w:r>
            <w:r w:rsidR="00220900">
              <w:rPr>
                <w:rFonts w:asciiTheme="minorHAnsi" w:hAnsiTheme="minorHAnsi" w:cstheme="minorHAnsi"/>
                <w:sz w:val="16"/>
                <w:szCs w:val="16"/>
                <w:vertAlign w:val="superscript"/>
                <w:lang w:val="en-GB"/>
              </w:rPr>
              <w:br/>
            </w:r>
            <w:r w:rsidR="00F65461" w:rsidRPr="00220900">
              <w:rPr>
                <w:rFonts w:asciiTheme="minorHAnsi" w:hAnsiTheme="minorHAnsi" w:cstheme="minorHAnsi"/>
                <w:sz w:val="16"/>
                <w:szCs w:val="16"/>
                <w:lang w:val="en-GB"/>
              </w:rPr>
              <w:t>(</w:t>
            </w:r>
            <w:r>
              <w:rPr>
                <w:rFonts w:asciiTheme="minorHAnsi" w:hAnsiTheme="minorHAnsi" w:cstheme="minorHAnsi"/>
                <w:sz w:val="16"/>
                <w:szCs w:val="16"/>
                <w:lang w:val="en-GB"/>
              </w:rPr>
              <w:t>7</w:t>
            </w:r>
            <w:r w:rsidR="00F65461" w:rsidRPr="00220900">
              <w:rPr>
                <w:rFonts w:asciiTheme="minorHAnsi" w:hAnsiTheme="minorHAnsi" w:cstheme="minorHAnsi"/>
                <w:sz w:val="16"/>
                <w:szCs w:val="16"/>
                <w:lang w:val="en-GB"/>
              </w:rPr>
              <w:t xml:space="preserve">) Nurse managed lay led by protocol vs </w:t>
            </w:r>
            <w:r w:rsidR="0004594A">
              <w:rPr>
                <w:rFonts w:asciiTheme="minorHAnsi" w:hAnsiTheme="minorHAnsi" w:cstheme="minorHAnsi"/>
                <w:sz w:val="16"/>
                <w:szCs w:val="16"/>
                <w:lang w:val="en-GB"/>
              </w:rPr>
              <w:t>P</w:t>
            </w:r>
            <w:r w:rsidR="00F65461" w:rsidRPr="00220900">
              <w:rPr>
                <w:rFonts w:asciiTheme="minorHAnsi" w:hAnsiTheme="minorHAnsi" w:cstheme="minorHAnsi"/>
                <w:sz w:val="16"/>
                <w:szCs w:val="16"/>
                <w:lang w:val="en-GB"/>
              </w:rPr>
              <w:t>ersonalised letter written by a physician</w:t>
            </w:r>
            <w:r w:rsidR="00220900">
              <w:rPr>
                <w:rFonts w:asciiTheme="minorHAnsi" w:hAnsiTheme="minorHAnsi" w:cstheme="minorHAnsi"/>
                <w:b/>
                <w:bCs/>
                <w:sz w:val="16"/>
                <w:szCs w:val="16"/>
                <w:vertAlign w:val="superscript"/>
                <w:lang w:val="en-GB"/>
              </w:rPr>
              <w:br/>
            </w:r>
            <w:r w:rsidR="00F65461" w:rsidRPr="00F26BDC">
              <w:rPr>
                <w:rFonts w:asciiTheme="minorHAnsi" w:hAnsiTheme="minorHAnsi" w:cstheme="minorHAnsi"/>
                <w:bCs/>
                <w:sz w:val="16"/>
                <w:szCs w:val="16"/>
                <w:lang w:val="en-GB"/>
              </w:rPr>
              <w:t>(8) ‘Other pharmacotherapy’ (</w:t>
            </w:r>
            <w:r w:rsidR="002C2CAF">
              <w:rPr>
                <w:rFonts w:asciiTheme="minorHAnsi" w:hAnsiTheme="minorHAnsi" w:cstheme="minorHAnsi"/>
                <w:bCs/>
                <w:sz w:val="16"/>
                <w:szCs w:val="16"/>
                <w:lang w:val="en-GB"/>
              </w:rPr>
              <w:t xml:space="preserve">i.e., </w:t>
            </w:r>
            <w:r w:rsidR="00F65461" w:rsidRPr="00F26BDC">
              <w:rPr>
                <w:rFonts w:asciiTheme="minorHAnsi" w:hAnsiTheme="minorHAnsi" w:cstheme="minorHAnsi"/>
                <w:bCs/>
                <w:sz w:val="16"/>
                <w:szCs w:val="16"/>
                <w:lang w:val="en-GB"/>
              </w:rPr>
              <w:t>no antidepressants or NRT)</w:t>
            </w:r>
            <w:r w:rsidR="00E805D1">
              <w:rPr>
                <w:rFonts w:asciiTheme="minorHAnsi" w:hAnsiTheme="minorHAnsi" w:cstheme="minorHAnsi"/>
                <w:bCs/>
                <w:sz w:val="16"/>
                <w:szCs w:val="16"/>
                <w:lang w:val="en-GB"/>
              </w:rPr>
              <w:t xml:space="preserve"> </w:t>
            </w:r>
            <w:r w:rsidR="00E805D1" w:rsidRPr="00E805D1">
              <w:rPr>
                <w:rFonts w:asciiTheme="minorHAnsi" w:hAnsiTheme="minorHAnsi" w:cstheme="minorHAnsi"/>
                <w:bCs/>
                <w:sz w:val="16"/>
                <w:szCs w:val="16"/>
                <w:vertAlign w:val="superscript"/>
                <w:lang w:val="en-GB"/>
              </w:rPr>
              <w:t>e</w:t>
            </w:r>
            <w:r w:rsidR="00F65461" w:rsidRPr="00F26BDC">
              <w:rPr>
                <w:rFonts w:asciiTheme="minorHAnsi" w:hAnsiTheme="minorHAnsi" w:cstheme="minorHAnsi"/>
                <w:bCs/>
                <w:sz w:val="16"/>
                <w:szCs w:val="16"/>
                <w:lang w:val="en-GB"/>
              </w:rPr>
              <w:t xml:space="preserve"> </w:t>
            </w:r>
            <w:r w:rsidR="00E805D1">
              <w:rPr>
                <w:rFonts w:asciiTheme="minorHAnsi" w:hAnsiTheme="minorHAnsi" w:cstheme="minorHAnsi"/>
                <w:bCs/>
                <w:sz w:val="16"/>
                <w:szCs w:val="16"/>
                <w:lang w:val="en-GB"/>
              </w:rPr>
              <w:t>vs</w:t>
            </w:r>
            <w:r w:rsidR="00F65461" w:rsidRPr="00F26BDC">
              <w:rPr>
                <w:rFonts w:asciiTheme="minorHAnsi" w:hAnsiTheme="minorHAnsi" w:cstheme="minorHAnsi"/>
                <w:bCs/>
                <w:sz w:val="16"/>
                <w:szCs w:val="16"/>
                <w:lang w:val="en-GB"/>
              </w:rPr>
              <w:t xml:space="preserve"> Placebo</w:t>
            </w:r>
          </w:p>
          <w:p w14:paraId="07957AB4" w14:textId="77777777" w:rsidR="004B4D38" w:rsidRDefault="004B4D38" w:rsidP="004B4D38">
            <w:pPr>
              <w:spacing w:line="240" w:lineRule="auto"/>
              <w:contextualSpacing/>
              <w:rPr>
                <w:rFonts w:asciiTheme="minorHAnsi" w:hAnsiTheme="minorHAnsi" w:cstheme="minorHAnsi"/>
                <w:sz w:val="16"/>
                <w:szCs w:val="16"/>
                <w:lang w:val="en-GB"/>
              </w:rPr>
            </w:pPr>
          </w:p>
          <w:p w14:paraId="4FBFB388" w14:textId="59BEF481" w:rsidR="00F65461" w:rsidRDefault="00F65461" w:rsidP="004B4D38">
            <w:pPr>
              <w:spacing w:line="240" w:lineRule="auto"/>
              <w:contextualSpacing/>
              <w:rPr>
                <w:rFonts w:asciiTheme="minorHAnsi" w:hAnsiTheme="minorHAnsi" w:cstheme="minorHAnsi"/>
                <w:sz w:val="16"/>
                <w:szCs w:val="16"/>
                <w:lang w:val="en-GB"/>
              </w:rPr>
            </w:pPr>
            <w:r w:rsidRPr="00220900">
              <w:rPr>
                <w:rFonts w:asciiTheme="minorHAnsi" w:hAnsiTheme="minorHAnsi" w:cstheme="minorHAnsi"/>
                <w:sz w:val="16"/>
                <w:szCs w:val="16"/>
                <w:lang w:val="en-GB"/>
              </w:rPr>
              <w:t>NR;</w:t>
            </w:r>
          </w:p>
          <w:p w14:paraId="0DB6E24A" w14:textId="77777777" w:rsidR="004B4D38" w:rsidRPr="00220900" w:rsidRDefault="004B4D38" w:rsidP="004B4D38">
            <w:pPr>
              <w:spacing w:line="240" w:lineRule="auto"/>
              <w:contextualSpacing/>
              <w:rPr>
                <w:rFonts w:asciiTheme="minorHAnsi" w:hAnsiTheme="minorHAnsi" w:cstheme="minorHAnsi"/>
                <w:sz w:val="16"/>
                <w:szCs w:val="16"/>
                <w:lang w:val="en-GB"/>
              </w:rPr>
            </w:pPr>
          </w:p>
          <w:p w14:paraId="085758BA" w14:textId="77777777" w:rsidR="00F65461" w:rsidRPr="00220900" w:rsidRDefault="00F65461" w:rsidP="00220900">
            <w:pPr>
              <w:spacing w:line="240" w:lineRule="auto"/>
              <w:rPr>
                <w:rFonts w:asciiTheme="minorHAnsi" w:hAnsiTheme="minorHAnsi" w:cstheme="minorHAnsi"/>
                <w:sz w:val="16"/>
                <w:szCs w:val="16"/>
                <w:lang w:val="en-GB"/>
              </w:rPr>
            </w:pPr>
            <w:r w:rsidRPr="00220900">
              <w:rPr>
                <w:rFonts w:asciiTheme="minorHAnsi" w:hAnsiTheme="minorHAnsi" w:cstheme="minorHAnsi"/>
                <w:sz w:val="16"/>
                <w:szCs w:val="16"/>
                <w:lang w:val="en-GB"/>
              </w:rPr>
              <w:t>No setting restriction</w:t>
            </w:r>
          </w:p>
        </w:tc>
        <w:tc>
          <w:tcPr>
            <w:tcW w:w="671" w:type="pct"/>
          </w:tcPr>
          <w:p w14:paraId="19F395C3" w14:textId="77777777" w:rsidR="00F65461" w:rsidRPr="00220900" w:rsidRDefault="00F65461" w:rsidP="00EB006F">
            <w:pPr>
              <w:rPr>
                <w:rFonts w:asciiTheme="minorHAnsi" w:hAnsiTheme="minorHAnsi" w:cstheme="minorHAnsi"/>
                <w:sz w:val="16"/>
                <w:szCs w:val="16"/>
                <w:lang w:val="en-GB"/>
              </w:rPr>
            </w:pPr>
            <w:r w:rsidRPr="00220900">
              <w:rPr>
                <w:rFonts w:asciiTheme="minorHAnsi" w:hAnsiTheme="minorHAnsi" w:cstheme="minorHAnsi"/>
                <w:sz w:val="16"/>
                <w:szCs w:val="16"/>
                <w:lang w:val="en-GB"/>
              </w:rPr>
              <w:t>Tobacco smoking abstinence/cessation</w:t>
            </w:r>
          </w:p>
        </w:tc>
        <w:tc>
          <w:tcPr>
            <w:tcW w:w="1145" w:type="pct"/>
          </w:tcPr>
          <w:p w14:paraId="5B1A8BFF" w14:textId="1E69912E" w:rsidR="00342FEA" w:rsidRDefault="00342FEA" w:rsidP="00EB006F">
            <w:pPr>
              <w:spacing w:after="0" w:line="240" w:lineRule="auto"/>
              <w:rPr>
                <w:rFonts w:asciiTheme="minorHAnsi" w:hAnsiTheme="minorHAnsi" w:cstheme="minorHAnsi"/>
                <w:sz w:val="16"/>
                <w:szCs w:val="16"/>
              </w:rPr>
            </w:pPr>
            <w:r>
              <w:rPr>
                <w:rFonts w:asciiTheme="minorHAnsi" w:hAnsiTheme="minorHAnsi" w:cstheme="minorHAnsi"/>
                <w:sz w:val="16"/>
                <w:szCs w:val="16"/>
              </w:rPr>
              <w:t xml:space="preserve">Many studies included subgroups with current and past depression (prestated stratification or post hoc subgroups). </w:t>
            </w:r>
          </w:p>
          <w:p w14:paraId="6A536105" w14:textId="52F3451C" w:rsidR="00342FEA" w:rsidRDefault="00342FEA" w:rsidP="00EB006F">
            <w:pPr>
              <w:spacing w:after="0" w:line="240" w:lineRule="auto"/>
              <w:rPr>
                <w:rFonts w:asciiTheme="minorHAnsi" w:hAnsiTheme="minorHAnsi" w:cstheme="minorHAnsi"/>
                <w:sz w:val="16"/>
                <w:szCs w:val="16"/>
              </w:rPr>
            </w:pPr>
          </w:p>
          <w:p w14:paraId="30C52A8A" w14:textId="1C1E5C7C" w:rsidR="00F65461" w:rsidRPr="00220900" w:rsidRDefault="00F65461" w:rsidP="00EB006F">
            <w:pPr>
              <w:spacing w:after="0" w:line="240" w:lineRule="auto"/>
              <w:rPr>
                <w:rFonts w:asciiTheme="minorHAnsi" w:hAnsiTheme="minorHAnsi" w:cstheme="minorHAnsi"/>
                <w:sz w:val="16"/>
                <w:szCs w:val="16"/>
              </w:rPr>
            </w:pPr>
            <w:r w:rsidRPr="00220900">
              <w:rPr>
                <w:rFonts w:asciiTheme="minorHAnsi" w:hAnsiTheme="minorHAnsi" w:cstheme="minorHAnsi"/>
                <w:sz w:val="16"/>
                <w:szCs w:val="16"/>
              </w:rPr>
              <w:t>No relevant aggregate information provided by review authors</w:t>
            </w:r>
            <w:r w:rsidR="002B1C46">
              <w:rPr>
                <w:rFonts w:asciiTheme="minorHAnsi" w:hAnsiTheme="minorHAnsi" w:cstheme="minorHAnsi"/>
                <w:sz w:val="16"/>
                <w:szCs w:val="16"/>
              </w:rPr>
              <w:t xml:space="preserve"> (i.e. </w:t>
            </w:r>
            <w:r w:rsidR="00CE7A8D">
              <w:rPr>
                <w:rFonts w:asciiTheme="minorHAnsi" w:hAnsiTheme="minorHAnsi" w:cstheme="minorHAnsi"/>
                <w:sz w:val="16"/>
                <w:szCs w:val="16"/>
              </w:rPr>
              <w:t xml:space="preserve">study characteristics </w:t>
            </w:r>
            <w:r w:rsidR="002B1C46">
              <w:rPr>
                <w:rFonts w:asciiTheme="minorHAnsi" w:hAnsiTheme="minorHAnsi" w:cstheme="minorHAnsi"/>
                <w:sz w:val="16"/>
                <w:szCs w:val="16"/>
              </w:rPr>
              <w:t>reported by intervention and population</w:t>
            </w:r>
            <w:r w:rsidR="00CE7A8D">
              <w:rPr>
                <w:rFonts w:asciiTheme="minorHAnsi" w:hAnsiTheme="minorHAnsi" w:cstheme="minorHAnsi"/>
                <w:sz w:val="16"/>
                <w:szCs w:val="16"/>
              </w:rPr>
              <w:t xml:space="preserve"> categories</w:t>
            </w:r>
            <w:r w:rsidR="002B1C46">
              <w:rPr>
                <w:rFonts w:asciiTheme="minorHAnsi" w:hAnsiTheme="minorHAnsi" w:cstheme="minorHAnsi"/>
                <w:sz w:val="16"/>
                <w:szCs w:val="16"/>
              </w:rPr>
              <w:t>).</w:t>
            </w:r>
          </w:p>
        </w:tc>
      </w:tr>
    </w:tbl>
    <w:p w14:paraId="1F151FD5" w14:textId="77777777" w:rsidR="00E96F26" w:rsidRPr="00F26BDC" w:rsidRDefault="00E96F26" w:rsidP="00E96F26">
      <w:pPr>
        <w:spacing w:after="0" w:line="240" w:lineRule="auto"/>
        <w:rPr>
          <w:sz w:val="14"/>
          <w:szCs w:val="14"/>
        </w:rPr>
      </w:pPr>
      <w:r w:rsidRPr="00F26BDC">
        <w:rPr>
          <w:sz w:val="14"/>
          <w:szCs w:val="14"/>
        </w:rPr>
        <w:t>Abbreviations:</w:t>
      </w:r>
      <w:r w:rsidR="00804829" w:rsidRPr="00F26BDC">
        <w:rPr>
          <w:sz w:val="14"/>
          <w:szCs w:val="14"/>
        </w:rPr>
        <w:t xml:space="preserve"> NR: not reported; NRT: nicotine replacement therapy</w:t>
      </w:r>
      <w:r w:rsidRPr="00F26BDC">
        <w:rPr>
          <w:sz w:val="14"/>
          <w:szCs w:val="14"/>
        </w:rPr>
        <w:br/>
      </w:r>
      <w:r w:rsidRPr="00F26BDC">
        <w:rPr>
          <w:b/>
          <w:sz w:val="14"/>
          <w:szCs w:val="14"/>
        </w:rPr>
        <w:t>Bolded</w:t>
      </w:r>
      <w:r w:rsidRPr="00F26BDC">
        <w:rPr>
          <w:sz w:val="14"/>
          <w:szCs w:val="14"/>
        </w:rPr>
        <w:t xml:space="preserve"> comparisons are selected for GRADEing as they examine a relevant comparator (e.g., placebo, usual care) and population (e.g., general/mixed population of smokers)</w:t>
      </w:r>
    </w:p>
    <w:p w14:paraId="361635DE" w14:textId="395861EE" w:rsidR="0099552A" w:rsidRPr="00F26BDC" w:rsidRDefault="0099552A" w:rsidP="0099552A">
      <w:pPr>
        <w:spacing w:line="240" w:lineRule="auto"/>
        <w:contextualSpacing/>
        <w:rPr>
          <w:sz w:val="14"/>
          <w:szCs w:val="14"/>
        </w:rPr>
      </w:pPr>
      <w:r w:rsidRPr="0099552A">
        <w:rPr>
          <w:sz w:val="14"/>
          <w:szCs w:val="14"/>
          <w:vertAlign w:val="superscript"/>
          <w:lang w:val="en-US"/>
        </w:rPr>
        <w:t>a</w:t>
      </w:r>
      <w:r>
        <w:rPr>
          <w:sz w:val="14"/>
          <w:szCs w:val="14"/>
          <w:lang w:val="en-US"/>
        </w:rPr>
        <w:t xml:space="preserve"> </w:t>
      </w:r>
      <w:r w:rsidRPr="00F26BDC">
        <w:rPr>
          <w:sz w:val="14"/>
          <w:szCs w:val="14"/>
          <w:lang w:val="en-US"/>
        </w:rPr>
        <w:t>Standard</w:t>
      </w:r>
      <w:r w:rsidRPr="00F26BDC">
        <w:rPr>
          <w:sz w:val="14"/>
          <w:szCs w:val="14"/>
          <w:vertAlign w:val="superscript"/>
          <w:lang w:val="en-US"/>
        </w:rPr>
        <w:t xml:space="preserve"> </w:t>
      </w:r>
      <w:r w:rsidRPr="00F26BDC">
        <w:rPr>
          <w:sz w:val="14"/>
          <w:szCs w:val="14"/>
          <w:lang w:val="en-US"/>
        </w:rPr>
        <w:t xml:space="preserve">treatment: </w:t>
      </w:r>
      <w:r w:rsidRPr="00F26BDC">
        <w:rPr>
          <w:sz w:val="14"/>
          <w:szCs w:val="14"/>
        </w:rPr>
        <w:t>12 wks of sustained release bupropion (150 mg/d first; from wk 2 300 mg/d) and 10 wks of 2 mg and 4 mg nicotine gum, and received 5 group counselling sessions (wk 1, 3 (2 sessions), 5 and 8) from a counsellor and a self-help manual. No further treatment after wk 1</w:t>
      </w:r>
      <w:r>
        <w:rPr>
          <w:sz w:val="14"/>
          <w:szCs w:val="14"/>
        </w:rPr>
        <w:t>2.</w:t>
      </w:r>
    </w:p>
    <w:p w14:paraId="0872F544" w14:textId="4ADD5E45" w:rsidR="00F65461" w:rsidRPr="00F26BDC" w:rsidRDefault="0099552A" w:rsidP="00E96F26">
      <w:pPr>
        <w:spacing w:line="240" w:lineRule="auto"/>
        <w:contextualSpacing/>
        <w:rPr>
          <w:sz w:val="14"/>
          <w:szCs w:val="14"/>
        </w:rPr>
      </w:pPr>
      <w:r>
        <w:rPr>
          <w:sz w:val="14"/>
          <w:szCs w:val="14"/>
          <w:vertAlign w:val="superscript"/>
        </w:rPr>
        <w:t>b</w:t>
      </w:r>
      <w:r w:rsidR="00F65461" w:rsidRPr="00F26BDC">
        <w:rPr>
          <w:sz w:val="14"/>
          <w:szCs w:val="14"/>
        </w:rPr>
        <w:t xml:space="preserve"> Psychosocial mood management component is cognitive behavioural therapy for depression in almost all trials. In one trial</w:t>
      </w:r>
      <w:r w:rsidR="00DA7CDB">
        <w:rPr>
          <w:sz w:val="14"/>
          <w:szCs w:val="14"/>
        </w:rPr>
        <w:t xml:space="preserve"> each</w:t>
      </w:r>
      <w:r w:rsidR="00F65461" w:rsidRPr="00F26BDC">
        <w:rPr>
          <w:sz w:val="14"/>
          <w:szCs w:val="14"/>
        </w:rPr>
        <w:t>, the component is cognitive behavioural analysis system of psychotherapy</w:t>
      </w:r>
      <w:r w:rsidR="00DA7CDB">
        <w:rPr>
          <w:sz w:val="14"/>
          <w:szCs w:val="14"/>
        </w:rPr>
        <w:t xml:space="preserve"> and</w:t>
      </w:r>
      <w:r w:rsidR="00F65461" w:rsidRPr="00F26BDC">
        <w:rPr>
          <w:sz w:val="14"/>
          <w:szCs w:val="14"/>
        </w:rPr>
        <w:t xml:space="preserve"> hypnosis skills</w:t>
      </w:r>
      <w:r w:rsidR="00DA7CDB">
        <w:rPr>
          <w:sz w:val="14"/>
          <w:szCs w:val="14"/>
        </w:rPr>
        <w:t>.</w:t>
      </w:r>
    </w:p>
    <w:p w14:paraId="1313A372" w14:textId="76E32C05" w:rsidR="0004594A" w:rsidRDefault="0099552A" w:rsidP="0004594A">
      <w:pPr>
        <w:spacing w:line="240" w:lineRule="auto"/>
        <w:ind w:left="2880" w:hanging="2880"/>
        <w:contextualSpacing/>
        <w:rPr>
          <w:sz w:val="14"/>
          <w:szCs w:val="14"/>
        </w:rPr>
      </w:pPr>
      <w:r>
        <w:rPr>
          <w:sz w:val="14"/>
          <w:szCs w:val="14"/>
          <w:vertAlign w:val="superscript"/>
        </w:rPr>
        <w:t>c</w:t>
      </w:r>
      <w:r w:rsidR="002C2CAF">
        <w:rPr>
          <w:sz w:val="14"/>
          <w:szCs w:val="14"/>
          <w:vertAlign w:val="superscript"/>
        </w:rPr>
        <w:t xml:space="preserve"> </w:t>
      </w:r>
      <w:r w:rsidR="00F65461" w:rsidRPr="00F26BDC">
        <w:rPr>
          <w:sz w:val="14"/>
          <w:szCs w:val="14"/>
          <w:lang w:val="en-US"/>
        </w:rPr>
        <w:t>‘Control’ as reported by review authors.</w:t>
      </w:r>
      <w:r w:rsidR="00F65461" w:rsidRPr="00F26BDC">
        <w:rPr>
          <w:sz w:val="14"/>
          <w:szCs w:val="14"/>
        </w:rPr>
        <w:t xml:space="preserve"> Various control conditions across trials including group sessions of standard cognitive behavioural smoking cessation treatment and</w:t>
      </w:r>
      <w:r w:rsidR="0004594A">
        <w:rPr>
          <w:sz w:val="14"/>
          <w:szCs w:val="14"/>
        </w:rPr>
        <w:t xml:space="preserve"> </w:t>
      </w:r>
      <w:r w:rsidR="00F65461" w:rsidRPr="00F26BDC">
        <w:rPr>
          <w:sz w:val="14"/>
          <w:szCs w:val="14"/>
        </w:rPr>
        <w:t>patient manual; standard cognitive-behavioral smoking cessation treatment;</w:t>
      </w:r>
    </w:p>
    <w:p w14:paraId="0294E166" w14:textId="34704AC3" w:rsidR="00F65461" w:rsidRPr="00F26BDC" w:rsidRDefault="00F65461">
      <w:pPr>
        <w:spacing w:line="240" w:lineRule="auto"/>
        <w:ind w:left="2880" w:hanging="2880"/>
        <w:contextualSpacing/>
        <w:rPr>
          <w:sz w:val="14"/>
          <w:szCs w:val="14"/>
        </w:rPr>
      </w:pPr>
      <w:r w:rsidRPr="00F26BDC">
        <w:rPr>
          <w:sz w:val="14"/>
          <w:szCs w:val="14"/>
        </w:rPr>
        <w:t>standard behavioral counselling; time and contact health education control focused on health and wellness; telephone counselling; health education; etc.</w:t>
      </w:r>
    </w:p>
    <w:p w14:paraId="2B767B61" w14:textId="44D3CE9A" w:rsidR="00F26BDC" w:rsidRPr="00F26BDC" w:rsidRDefault="0099552A" w:rsidP="00E96F26">
      <w:pPr>
        <w:spacing w:line="240" w:lineRule="auto"/>
        <w:contextualSpacing/>
        <w:rPr>
          <w:sz w:val="14"/>
          <w:szCs w:val="14"/>
          <w:lang w:val="en-US"/>
        </w:rPr>
      </w:pPr>
      <w:r>
        <w:rPr>
          <w:sz w:val="14"/>
          <w:szCs w:val="14"/>
          <w:vertAlign w:val="superscript"/>
          <w:lang w:val="en-US"/>
        </w:rPr>
        <w:t>d</w:t>
      </w:r>
      <w:r w:rsidR="00F65461" w:rsidRPr="00F26BDC">
        <w:rPr>
          <w:sz w:val="14"/>
          <w:szCs w:val="14"/>
          <w:vertAlign w:val="superscript"/>
          <w:lang w:val="en-US"/>
        </w:rPr>
        <w:t xml:space="preserve"> </w:t>
      </w:r>
      <w:r w:rsidR="00F26BDC">
        <w:rPr>
          <w:sz w:val="14"/>
          <w:szCs w:val="14"/>
          <w:lang w:val="en-US"/>
        </w:rPr>
        <w:t>S</w:t>
      </w:r>
      <w:r w:rsidR="00F26BDC">
        <w:rPr>
          <w:rFonts w:asciiTheme="minorHAnsi" w:hAnsiTheme="minorHAnsi" w:cstheme="minorHAnsi"/>
          <w:sz w:val="14"/>
          <w:szCs w:val="14"/>
          <w:lang w:val="en-GB"/>
        </w:rPr>
        <w:t>ame</w:t>
      </w:r>
      <w:r w:rsidR="00F26BDC" w:rsidRPr="00F26BDC">
        <w:rPr>
          <w:rFonts w:asciiTheme="minorHAnsi" w:hAnsiTheme="minorHAnsi" w:cstheme="minorHAnsi"/>
          <w:sz w:val="14"/>
          <w:szCs w:val="14"/>
          <w:lang w:val="en-GB"/>
        </w:rPr>
        <w:t xml:space="preserve"> as experimental arm but 6 months after study enrolment</w:t>
      </w:r>
    </w:p>
    <w:p w14:paraId="217A772D" w14:textId="77777777" w:rsidR="00332991" w:rsidRDefault="00F26BDC" w:rsidP="00332991">
      <w:pPr>
        <w:spacing w:line="240" w:lineRule="auto"/>
        <w:contextualSpacing/>
        <w:rPr>
          <w:sz w:val="14"/>
          <w:szCs w:val="14"/>
        </w:rPr>
        <w:sectPr w:rsidR="00332991" w:rsidSect="007445C5">
          <w:pgSz w:w="15840" w:h="12240" w:orient="landscape"/>
          <w:pgMar w:top="720" w:right="720" w:bottom="720" w:left="720" w:header="708" w:footer="708" w:gutter="0"/>
          <w:cols w:space="708"/>
          <w:docGrid w:linePitch="360"/>
        </w:sectPr>
      </w:pPr>
      <w:r>
        <w:rPr>
          <w:sz w:val="14"/>
          <w:szCs w:val="14"/>
          <w:vertAlign w:val="superscript"/>
        </w:rPr>
        <w:t>e</w:t>
      </w:r>
      <w:r w:rsidR="004F0198">
        <w:rPr>
          <w:sz w:val="14"/>
          <w:szCs w:val="14"/>
          <w:vertAlign w:val="superscript"/>
        </w:rPr>
        <w:t xml:space="preserve"> </w:t>
      </w:r>
      <w:r w:rsidR="004F0198">
        <w:rPr>
          <w:sz w:val="14"/>
          <w:szCs w:val="14"/>
        </w:rPr>
        <w:t>Naltrexone (n=2); Bupropion plus NRT patch (n=1).</w:t>
      </w:r>
    </w:p>
    <w:p w14:paraId="2E0D910D" w14:textId="2F105ADC" w:rsidR="00B23A78" w:rsidRPr="00332991" w:rsidRDefault="00B23A78" w:rsidP="00332991">
      <w:pPr>
        <w:spacing w:line="240" w:lineRule="auto"/>
        <w:contextualSpacing/>
        <w:rP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2"/>
        <w:gridCol w:w="2636"/>
        <w:gridCol w:w="1859"/>
        <w:gridCol w:w="2593"/>
        <w:gridCol w:w="1902"/>
        <w:gridCol w:w="3278"/>
      </w:tblGrid>
      <w:tr w:rsidR="00762F45" w:rsidRPr="00E96F26" w14:paraId="6ABA4829" w14:textId="77777777" w:rsidTr="00B8548B">
        <w:trPr>
          <w:trHeight w:val="983"/>
        </w:trPr>
        <w:tc>
          <w:tcPr>
            <w:tcW w:w="737" w:type="pct"/>
            <w:shd w:val="clear" w:color="auto" w:fill="C6D9F1" w:themeFill="text2" w:themeFillTint="33"/>
          </w:tcPr>
          <w:p w14:paraId="64ACFE71"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Author Year {refID};</w:t>
            </w:r>
          </w:p>
          <w:p w14:paraId="5BAA2BA9" w14:textId="77777777" w:rsidR="00762F45" w:rsidRPr="00E96F26" w:rsidRDefault="00762F45" w:rsidP="00762F45">
            <w:pPr>
              <w:spacing w:after="0" w:line="240" w:lineRule="auto"/>
              <w:rPr>
                <w:rFonts w:asciiTheme="minorHAnsi" w:hAnsiTheme="minorHAnsi" w:cstheme="minorHAnsi"/>
                <w:b/>
                <w:sz w:val="16"/>
                <w:szCs w:val="16"/>
                <w:lang w:val="en-GB"/>
              </w:rPr>
            </w:pPr>
          </w:p>
          <w:p w14:paraId="2A59E0D7"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Country;</w:t>
            </w:r>
          </w:p>
          <w:p w14:paraId="551367E7" w14:textId="77777777" w:rsidR="00762F45" w:rsidRPr="00E96F26" w:rsidRDefault="00762F45" w:rsidP="00762F45">
            <w:pPr>
              <w:spacing w:after="0" w:line="240" w:lineRule="auto"/>
              <w:rPr>
                <w:rFonts w:asciiTheme="minorHAnsi" w:hAnsiTheme="minorHAnsi" w:cstheme="minorHAnsi"/>
                <w:b/>
                <w:sz w:val="16"/>
                <w:szCs w:val="16"/>
                <w:lang w:val="en-GB"/>
              </w:rPr>
            </w:pPr>
          </w:p>
          <w:p w14:paraId="6485F3EA"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Funding; </w:t>
            </w:r>
          </w:p>
          <w:p w14:paraId="01EB4089" w14:textId="77777777" w:rsidR="00762F45" w:rsidRPr="00E96F26" w:rsidRDefault="00762F45" w:rsidP="00762F45">
            <w:pPr>
              <w:spacing w:after="0" w:line="240" w:lineRule="auto"/>
              <w:rPr>
                <w:rFonts w:asciiTheme="minorHAnsi" w:hAnsiTheme="minorHAnsi" w:cstheme="minorHAnsi"/>
                <w:b/>
                <w:sz w:val="16"/>
                <w:szCs w:val="16"/>
                <w:lang w:val="en-GB"/>
              </w:rPr>
            </w:pPr>
          </w:p>
          <w:p w14:paraId="39178A28"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COI;</w:t>
            </w:r>
          </w:p>
        </w:tc>
        <w:tc>
          <w:tcPr>
            <w:tcW w:w="916" w:type="pct"/>
            <w:shd w:val="clear" w:color="auto" w:fill="C6D9F1" w:themeFill="text2" w:themeFillTint="33"/>
          </w:tcPr>
          <w:p w14:paraId="571BF7D3" w14:textId="77777777"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Date of last search;</w:t>
            </w:r>
          </w:p>
          <w:p w14:paraId="66FF3B95" w14:textId="77777777" w:rsidR="00762F45" w:rsidRPr="00E96F26" w:rsidRDefault="00762F45" w:rsidP="00762F45">
            <w:pPr>
              <w:spacing w:after="0" w:line="240" w:lineRule="auto"/>
              <w:rPr>
                <w:rFonts w:asciiTheme="minorHAnsi" w:hAnsiTheme="minorHAnsi" w:cstheme="minorHAnsi"/>
                <w:b/>
                <w:sz w:val="16"/>
                <w:szCs w:val="16"/>
              </w:rPr>
            </w:pPr>
          </w:p>
          <w:p w14:paraId="689DAC7A" w14:textId="77777777"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Databases searched;</w:t>
            </w:r>
          </w:p>
          <w:p w14:paraId="03EEAD00" w14:textId="77777777" w:rsidR="00762F45" w:rsidRPr="00E96F26" w:rsidRDefault="00762F45" w:rsidP="00762F45">
            <w:pPr>
              <w:spacing w:after="0" w:line="240" w:lineRule="auto"/>
              <w:rPr>
                <w:rFonts w:asciiTheme="minorHAnsi" w:hAnsiTheme="minorHAnsi" w:cstheme="minorHAnsi"/>
                <w:b/>
                <w:sz w:val="16"/>
                <w:szCs w:val="16"/>
              </w:rPr>
            </w:pPr>
          </w:p>
          <w:p w14:paraId="766F82F5" w14:textId="77777777"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Total number of studies included in the review;</w:t>
            </w:r>
          </w:p>
          <w:p w14:paraId="2EFFE66B" w14:textId="77777777" w:rsidR="00762F45" w:rsidRPr="00E96F26" w:rsidRDefault="00762F45" w:rsidP="00762F45">
            <w:pPr>
              <w:spacing w:after="0" w:line="240" w:lineRule="auto"/>
              <w:rPr>
                <w:rFonts w:asciiTheme="minorHAnsi" w:hAnsiTheme="minorHAnsi" w:cstheme="minorHAnsi"/>
                <w:b/>
                <w:sz w:val="16"/>
                <w:szCs w:val="16"/>
              </w:rPr>
            </w:pPr>
          </w:p>
          <w:p w14:paraId="2A3762A0" w14:textId="77777777"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Total number of participants;</w:t>
            </w:r>
          </w:p>
          <w:p w14:paraId="29CF601B" w14:textId="77777777" w:rsidR="00762F45" w:rsidRPr="00E96F26" w:rsidRDefault="00762F45" w:rsidP="00762F45">
            <w:pPr>
              <w:spacing w:after="0" w:line="240" w:lineRule="auto"/>
              <w:rPr>
                <w:rFonts w:asciiTheme="minorHAnsi" w:hAnsiTheme="minorHAnsi" w:cstheme="minorHAnsi"/>
                <w:b/>
                <w:sz w:val="16"/>
                <w:szCs w:val="16"/>
              </w:rPr>
            </w:pPr>
          </w:p>
          <w:p w14:paraId="13A6A655" w14:textId="77777777"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AMSTAR 2 overall rating</w:t>
            </w:r>
          </w:p>
        </w:tc>
        <w:tc>
          <w:tcPr>
            <w:tcW w:w="646" w:type="pct"/>
            <w:shd w:val="clear" w:color="auto" w:fill="C6D9F1" w:themeFill="text2" w:themeFillTint="33"/>
          </w:tcPr>
          <w:p w14:paraId="7B47B908"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Populations for which data is reported</w:t>
            </w:r>
          </w:p>
        </w:tc>
        <w:tc>
          <w:tcPr>
            <w:tcW w:w="901" w:type="pct"/>
            <w:shd w:val="clear" w:color="auto" w:fill="C6D9F1" w:themeFill="text2" w:themeFillTint="33"/>
          </w:tcPr>
          <w:p w14:paraId="099263EB" w14:textId="77777777" w:rsidR="00F50642" w:rsidRPr="00E96F26" w:rsidRDefault="00F50642" w:rsidP="00F50642">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Comparisons of relevance to the overview;</w:t>
            </w:r>
          </w:p>
          <w:p w14:paraId="500FD329" w14:textId="77777777" w:rsidR="00762F45" w:rsidRPr="00E96F26" w:rsidRDefault="00762F45" w:rsidP="00762F45">
            <w:pPr>
              <w:spacing w:after="0" w:line="240" w:lineRule="auto"/>
              <w:rPr>
                <w:rFonts w:asciiTheme="minorHAnsi" w:hAnsiTheme="minorHAnsi" w:cstheme="minorHAnsi"/>
                <w:b/>
                <w:sz w:val="16"/>
                <w:szCs w:val="16"/>
                <w:lang w:val="en-GB"/>
              </w:rPr>
            </w:pPr>
          </w:p>
          <w:p w14:paraId="0A24ACDB"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Intervention delivery; </w:t>
            </w:r>
          </w:p>
          <w:p w14:paraId="3C0802AF" w14:textId="77777777" w:rsidR="00762F45" w:rsidRPr="00E96F26" w:rsidRDefault="00762F45" w:rsidP="00762F45">
            <w:pPr>
              <w:spacing w:after="0" w:line="240" w:lineRule="auto"/>
              <w:rPr>
                <w:rFonts w:asciiTheme="minorHAnsi" w:hAnsiTheme="minorHAnsi" w:cstheme="minorHAnsi"/>
                <w:b/>
                <w:sz w:val="16"/>
                <w:szCs w:val="16"/>
                <w:lang w:val="en-GB"/>
              </w:rPr>
            </w:pPr>
          </w:p>
          <w:p w14:paraId="1A5BC519"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Setting;</w:t>
            </w:r>
          </w:p>
        </w:tc>
        <w:tc>
          <w:tcPr>
            <w:tcW w:w="661" w:type="pct"/>
            <w:shd w:val="clear" w:color="auto" w:fill="C6D9F1" w:themeFill="text2" w:themeFillTint="33"/>
          </w:tcPr>
          <w:p w14:paraId="4DA51B89" w14:textId="77777777" w:rsidR="00762F45" w:rsidRPr="00E96F26" w:rsidRDefault="00762F45" w:rsidP="00762F45">
            <w:pPr>
              <w:spacing w:after="0" w:line="240" w:lineRule="auto"/>
              <w:jc w:val="both"/>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Outcome(s) </w:t>
            </w:r>
          </w:p>
        </w:tc>
        <w:tc>
          <w:tcPr>
            <w:tcW w:w="1139" w:type="pct"/>
            <w:shd w:val="clear" w:color="auto" w:fill="C6D9F1" w:themeFill="text2" w:themeFillTint="33"/>
          </w:tcPr>
          <w:p w14:paraId="521E2D3C" w14:textId="77777777" w:rsidR="00762F45" w:rsidRPr="00E96F26" w:rsidRDefault="00762F45" w:rsidP="00762F45">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General study characteristics</w:t>
            </w:r>
          </w:p>
        </w:tc>
      </w:tr>
      <w:tr w:rsidR="00762F45" w:rsidRPr="00E96F26" w14:paraId="169AF27B" w14:textId="77777777" w:rsidTr="00B8548B">
        <w:trPr>
          <w:trHeight w:val="1583"/>
        </w:trPr>
        <w:tc>
          <w:tcPr>
            <w:tcW w:w="737" w:type="pct"/>
            <w:shd w:val="clear" w:color="auto" w:fill="D9D9D9" w:themeFill="background1" w:themeFillShade="D9"/>
          </w:tcPr>
          <w:p w14:paraId="076F4648" w14:textId="4E8BB060"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Vodopivec-Jamsek 2012 {1343};</w:t>
            </w:r>
            <w:r w:rsidRPr="00E96F26">
              <w:rPr>
                <w:rFonts w:asciiTheme="minorHAnsi" w:hAnsiTheme="minorHAnsi" w:cstheme="minorHAnsi"/>
                <w:b/>
                <w:sz w:val="16"/>
                <w:szCs w:val="16"/>
              </w:rPr>
              <w:br/>
            </w:r>
          </w:p>
          <w:p w14:paraId="52E7F586" w14:textId="77777777" w:rsidR="00762F45" w:rsidRPr="00E96F26" w:rsidRDefault="00762F45" w:rsidP="00762F45">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Slovenia;</w:t>
            </w:r>
            <w:r w:rsidRPr="00E96F26">
              <w:rPr>
                <w:rFonts w:asciiTheme="minorHAnsi" w:hAnsiTheme="minorHAnsi" w:cstheme="minorHAnsi"/>
                <w:sz w:val="16"/>
                <w:szCs w:val="16"/>
              </w:rPr>
              <w:tab/>
            </w:r>
            <w:r w:rsidRPr="00E96F26">
              <w:rPr>
                <w:rFonts w:asciiTheme="minorHAnsi" w:hAnsiTheme="minorHAnsi" w:cstheme="minorHAnsi"/>
                <w:sz w:val="16"/>
                <w:szCs w:val="16"/>
              </w:rPr>
              <w:tab/>
            </w:r>
          </w:p>
          <w:p w14:paraId="27C2E674" w14:textId="77777777" w:rsidR="00762F45" w:rsidRPr="00E96F26" w:rsidRDefault="00762F45" w:rsidP="00762F45">
            <w:pPr>
              <w:spacing w:after="0" w:line="240" w:lineRule="auto"/>
              <w:rPr>
                <w:rFonts w:asciiTheme="minorHAnsi" w:hAnsiTheme="minorHAnsi" w:cstheme="minorHAnsi"/>
                <w:sz w:val="16"/>
                <w:szCs w:val="16"/>
              </w:rPr>
            </w:pPr>
          </w:p>
          <w:p w14:paraId="7B0FC2A2" w14:textId="77777777" w:rsidR="00762F45" w:rsidRPr="00E96F26" w:rsidRDefault="00762F45" w:rsidP="00762F45">
            <w:pPr>
              <w:spacing w:after="0" w:line="240" w:lineRule="auto"/>
              <w:rPr>
                <w:rFonts w:asciiTheme="minorHAnsi" w:eastAsiaTheme="minorHAnsi" w:hAnsiTheme="minorHAnsi" w:cs="AGaramond-Regular"/>
                <w:sz w:val="16"/>
                <w:szCs w:val="16"/>
                <w:lang w:val="en-US"/>
              </w:rPr>
            </w:pPr>
            <w:r w:rsidRPr="00E96F26">
              <w:rPr>
                <w:rFonts w:asciiTheme="minorHAnsi" w:eastAsiaTheme="minorHAnsi" w:hAnsiTheme="minorHAnsi" w:cs="AGaramond-Regular"/>
                <w:sz w:val="16"/>
                <w:szCs w:val="16"/>
                <w:lang w:val="en-US"/>
              </w:rPr>
              <w:t>eHealth Unit, Department of Primary Care and Social Medicine, Imperial College, UK.; Centre for Health Management, Tanaka Business School, Imperial College, UK.; Department of Family Medicine, Faculty of Medicine, University of Ljubljana, Slovenia.; Imperial College London, UK.; Ministry of Higher Education, Science and Technology, Slovenia;</w:t>
            </w:r>
          </w:p>
          <w:p w14:paraId="26AAC088" w14:textId="77777777" w:rsidR="00762F45" w:rsidRPr="00E96F26" w:rsidRDefault="00762F45" w:rsidP="00762F45">
            <w:pPr>
              <w:spacing w:after="0" w:line="240" w:lineRule="auto"/>
              <w:rPr>
                <w:rFonts w:asciiTheme="minorHAnsi" w:hAnsiTheme="minorHAnsi" w:cstheme="minorHAnsi"/>
                <w:sz w:val="16"/>
                <w:szCs w:val="16"/>
              </w:rPr>
            </w:pPr>
          </w:p>
          <w:p w14:paraId="7FA8E8A9" w14:textId="77777777" w:rsidR="00762F45" w:rsidRPr="00E96F26" w:rsidRDefault="00762F45" w:rsidP="00762F45">
            <w:pPr>
              <w:spacing w:after="0" w:line="240" w:lineRule="auto"/>
              <w:rPr>
                <w:rFonts w:asciiTheme="minorHAnsi" w:hAnsiTheme="minorHAnsi" w:cstheme="minorHAnsi"/>
                <w:b/>
                <w:sz w:val="16"/>
                <w:szCs w:val="16"/>
              </w:rPr>
            </w:pPr>
            <w:r w:rsidRPr="00E96F26">
              <w:rPr>
                <w:rFonts w:asciiTheme="minorHAnsi" w:hAnsiTheme="minorHAnsi" w:cstheme="minorHAnsi"/>
                <w:sz w:val="16"/>
                <w:szCs w:val="16"/>
              </w:rPr>
              <w:t>NR</w:t>
            </w:r>
          </w:p>
        </w:tc>
        <w:tc>
          <w:tcPr>
            <w:tcW w:w="916" w:type="pct"/>
          </w:tcPr>
          <w:p w14:paraId="0DF291A3" w14:textId="77777777" w:rsidR="00762F45" w:rsidRPr="00E96F26" w:rsidRDefault="00762F45" w:rsidP="00762F45">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June 2009;</w:t>
            </w:r>
          </w:p>
          <w:p w14:paraId="2DC9BF9B" w14:textId="77777777" w:rsidR="00762F45" w:rsidRPr="00E96F26" w:rsidRDefault="00762F45" w:rsidP="00762F45">
            <w:pPr>
              <w:spacing w:after="0" w:line="240" w:lineRule="auto"/>
              <w:rPr>
                <w:rFonts w:asciiTheme="minorHAnsi" w:hAnsiTheme="minorHAnsi" w:cstheme="minorHAnsi"/>
                <w:sz w:val="16"/>
                <w:szCs w:val="16"/>
                <w:lang w:val="en-GB"/>
              </w:rPr>
            </w:pPr>
          </w:p>
          <w:p w14:paraId="367BF667" w14:textId="366F486B" w:rsidR="00762F45" w:rsidRPr="00E96F26" w:rsidRDefault="00762F45" w:rsidP="00762F45">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CENTRAL, MEDLINE, EMBASE, PsycINFO, CINAHL, LILACS, African Health Anthology;</w:t>
            </w:r>
          </w:p>
          <w:p w14:paraId="4CA8A1F0" w14:textId="77777777" w:rsidR="00762F45" w:rsidRPr="00E96F26" w:rsidRDefault="00762F45" w:rsidP="00762F45">
            <w:pPr>
              <w:spacing w:after="0" w:line="240" w:lineRule="auto"/>
              <w:rPr>
                <w:rFonts w:asciiTheme="minorHAnsi" w:hAnsiTheme="minorHAnsi" w:cstheme="minorHAnsi"/>
                <w:sz w:val="16"/>
                <w:szCs w:val="16"/>
                <w:lang w:val="en-GB"/>
              </w:rPr>
            </w:pPr>
          </w:p>
          <w:p w14:paraId="7C5949D4" w14:textId="0AAA31FC" w:rsidR="00762F45" w:rsidRPr="00E96F26" w:rsidRDefault="00762F45" w:rsidP="00762F45">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4</w:t>
            </w:r>
            <w:r w:rsidR="0005297D">
              <w:rPr>
                <w:rFonts w:asciiTheme="minorHAnsi" w:hAnsiTheme="minorHAnsi" w:cstheme="minorHAnsi"/>
                <w:sz w:val="16"/>
                <w:szCs w:val="16"/>
                <w:lang w:val="en-GB"/>
              </w:rPr>
              <w:t>;</w:t>
            </w:r>
          </w:p>
          <w:p w14:paraId="08723B76" w14:textId="77777777" w:rsidR="00762F45" w:rsidRPr="00E96F26" w:rsidRDefault="00762F45" w:rsidP="00762F45">
            <w:pPr>
              <w:spacing w:after="0" w:line="240" w:lineRule="auto"/>
              <w:rPr>
                <w:rFonts w:asciiTheme="minorHAnsi" w:hAnsiTheme="minorHAnsi" w:cstheme="minorHAnsi"/>
                <w:sz w:val="16"/>
                <w:szCs w:val="16"/>
                <w:lang w:val="en-GB"/>
              </w:rPr>
            </w:pPr>
          </w:p>
          <w:p w14:paraId="215FD1A5" w14:textId="0CE07D60" w:rsidR="00762F45" w:rsidRPr="00E96F26" w:rsidRDefault="00762F45" w:rsidP="00762F45">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 xml:space="preserve">1,933; </w:t>
            </w:r>
          </w:p>
          <w:p w14:paraId="73FA6E1F" w14:textId="77777777" w:rsidR="00762F45" w:rsidRPr="00E96F26" w:rsidRDefault="00762F45" w:rsidP="00762F45">
            <w:pPr>
              <w:spacing w:after="0" w:line="240" w:lineRule="auto"/>
              <w:rPr>
                <w:rFonts w:asciiTheme="minorHAnsi" w:hAnsiTheme="minorHAnsi" w:cstheme="minorHAnsi"/>
                <w:sz w:val="16"/>
                <w:szCs w:val="16"/>
                <w:lang w:val="en-GB"/>
              </w:rPr>
            </w:pPr>
          </w:p>
          <w:p w14:paraId="695F8A87" w14:textId="77777777" w:rsidR="00762F45" w:rsidRPr="00E96F26" w:rsidRDefault="00762F45" w:rsidP="00762F45">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AMSTAR 2: Low</w:t>
            </w:r>
          </w:p>
        </w:tc>
        <w:tc>
          <w:tcPr>
            <w:tcW w:w="646" w:type="pct"/>
          </w:tcPr>
          <w:p w14:paraId="11525335" w14:textId="595E1A85" w:rsidR="00762F45" w:rsidRPr="00E96F26" w:rsidRDefault="00762F45" w:rsidP="00762F45">
            <w:pPr>
              <w:spacing w:line="240" w:lineRule="auto"/>
              <w:rPr>
                <w:rFonts w:asciiTheme="minorHAnsi" w:hAnsiTheme="minorHAnsi" w:cstheme="minorHAnsi"/>
                <w:sz w:val="16"/>
                <w:szCs w:val="16"/>
              </w:rPr>
            </w:pPr>
            <w:r w:rsidRPr="00E96F26">
              <w:rPr>
                <w:rFonts w:asciiTheme="minorHAnsi" w:hAnsiTheme="minorHAnsi" w:cstheme="minorHAnsi"/>
                <w:sz w:val="16"/>
                <w:szCs w:val="16"/>
              </w:rPr>
              <w:t>Smokers motivated to quit/wishing to quit</w:t>
            </w:r>
          </w:p>
          <w:p w14:paraId="1E4EDCE4" w14:textId="77777777" w:rsidR="00762F45" w:rsidRPr="00E96F26" w:rsidRDefault="00762F45" w:rsidP="00762F45">
            <w:pPr>
              <w:spacing w:line="240" w:lineRule="auto"/>
              <w:rPr>
                <w:rFonts w:asciiTheme="minorHAnsi" w:hAnsiTheme="minorHAnsi" w:cstheme="minorHAnsi"/>
                <w:sz w:val="16"/>
                <w:szCs w:val="16"/>
              </w:rPr>
            </w:pPr>
          </w:p>
        </w:tc>
        <w:tc>
          <w:tcPr>
            <w:tcW w:w="901" w:type="pct"/>
          </w:tcPr>
          <w:p w14:paraId="527CD8FD" w14:textId="54D4975F" w:rsidR="00762F45" w:rsidRPr="00E96F26" w:rsidRDefault="00762F45" w:rsidP="00E96F26">
            <w:pPr>
              <w:spacing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(1) </w:t>
            </w:r>
            <w:r w:rsidR="009076F1">
              <w:rPr>
                <w:rFonts w:asciiTheme="minorHAnsi" w:hAnsiTheme="minorHAnsi" w:cstheme="minorHAnsi"/>
                <w:b/>
                <w:sz w:val="16"/>
                <w:szCs w:val="16"/>
                <w:lang w:val="en-GB"/>
              </w:rPr>
              <w:t xml:space="preserve">Mobile phone </w:t>
            </w:r>
            <w:r w:rsidRPr="00E96F26">
              <w:rPr>
                <w:rFonts w:asciiTheme="minorHAnsi" w:hAnsiTheme="minorHAnsi" w:cstheme="minorHAnsi"/>
                <w:b/>
                <w:sz w:val="16"/>
                <w:szCs w:val="16"/>
                <w:lang w:val="en-GB"/>
              </w:rPr>
              <w:t>SMS vs</w:t>
            </w:r>
            <w:r w:rsidR="004F0198">
              <w:rPr>
                <w:rFonts w:asciiTheme="minorHAnsi" w:hAnsiTheme="minorHAnsi" w:cstheme="minorHAnsi"/>
                <w:b/>
                <w:sz w:val="16"/>
                <w:szCs w:val="16"/>
                <w:lang w:val="en-GB"/>
              </w:rPr>
              <w:t xml:space="preserve"> P</w:t>
            </w:r>
            <w:r w:rsidRPr="00E96F26">
              <w:rPr>
                <w:rFonts w:asciiTheme="minorHAnsi" w:hAnsiTheme="minorHAnsi" w:cstheme="minorHAnsi"/>
                <w:b/>
                <w:sz w:val="16"/>
                <w:szCs w:val="16"/>
                <w:lang w:val="en-GB"/>
              </w:rPr>
              <w:t>lacebo</w:t>
            </w:r>
            <w:r w:rsidR="004F0198" w:rsidRPr="00E805D1">
              <w:rPr>
                <w:rFonts w:asciiTheme="minorHAnsi" w:hAnsiTheme="minorHAnsi" w:cstheme="minorHAnsi"/>
                <w:b/>
                <w:sz w:val="16"/>
                <w:szCs w:val="16"/>
                <w:vertAlign w:val="superscript"/>
                <w:lang w:val="en-GB"/>
              </w:rPr>
              <w:t xml:space="preserve"> a</w:t>
            </w:r>
          </w:p>
          <w:p w14:paraId="1A9D4AAA" w14:textId="77777777" w:rsidR="00762F45" w:rsidRPr="00E96F26" w:rsidRDefault="00762F45" w:rsidP="00E96F26">
            <w:pPr>
              <w:spacing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NR;</w:t>
            </w:r>
          </w:p>
          <w:p w14:paraId="1F460CB0" w14:textId="77777777" w:rsidR="00762F45" w:rsidRPr="00E96F26" w:rsidRDefault="00762F45" w:rsidP="00E96F26">
            <w:pPr>
              <w:spacing w:line="240" w:lineRule="auto"/>
              <w:rPr>
                <w:rFonts w:asciiTheme="minorHAnsi" w:hAnsiTheme="minorHAnsi" w:cstheme="minorHAnsi"/>
                <w:sz w:val="16"/>
                <w:szCs w:val="16"/>
                <w:lang w:val="en-GB"/>
              </w:rPr>
            </w:pPr>
            <w:r w:rsidRPr="00E96F26">
              <w:rPr>
                <w:rFonts w:asciiTheme="minorHAnsi" w:eastAsia="Times New Roman" w:hAnsiTheme="minorHAnsi" w:cstheme="minorHAnsi"/>
                <w:sz w:val="16"/>
                <w:szCs w:val="16"/>
              </w:rPr>
              <w:t>No setting restriction</w:t>
            </w:r>
          </w:p>
        </w:tc>
        <w:tc>
          <w:tcPr>
            <w:tcW w:w="661" w:type="pct"/>
          </w:tcPr>
          <w:p w14:paraId="28FD5F7F" w14:textId="77777777" w:rsidR="004F0198" w:rsidRPr="00E96F26" w:rsidRDefault="004F0198" w:rsidP="004F0198">
            <w:pPr>
              <w:rPr>
                <w:rFonts w:asciiTheme="minorHAnsi" w:hAnsiTheme="minorHAnsi" w:cstheme="minorHAnsi"/>
                <w:color w:val="000000"/>
                <w:sz w:val="16"/>
                <w:szCs w:val="16"/>
              </w:rPr>
            </w:pPr>
            <w:r w:rsidRPr="00E96F26">
              <w:rPr>
                <w:rFonts w:asciiTheme="minorHAnsi" w:hAnsiTheme="minorHAnsi" w:cstheme="minorHAnsi"/>
                <w:color w:val="000000"/>
                <w:sz w:val="16"/>
                <w:szCs w:val="16"/>
              </w:rPr>
              <w:t>Tobacco smoking abstinence/cessation</w:t>
            </w:r>
          </w:p>
          <w:p w14:paraId="30B79A13" w14:textId="77777777" w:rsidR="009076F1" w:rsidRDefault="00762F45" w:rsidP="009076F1">
            <w:pPr>
              <w:spacing w:after="0"/>
              <w:rPr>
                <w:rFonts w:asciiTheme="minorHAnsi" w:hAnsiTheme="minorHAnsi" w:cstheme="minorHAnsi"/>
                <w:color w:val="000000"/>
                <w:sz w:val="16"/>
                <w:szCs w:val="16"/>
              </w:rPr>
            </w:pPr>
            <w:r w:rsidRPr="00E96F26">
              <w:rPr>
                <w:rFonts w:asciiTheme="minorHAnsi" w:hAnsiTheme="minorHAnsi" w:cstheme="minorHAnsi"/>
                <w:color w:val="000000"/>
                <w:sz w:val="16"/>
                <w:szCs w:val="16"/>
              </w:rPr>
              <w:t xml:space="preserve">Adverse events; </w:t>
            </w:r>
          </w:p>
          <w:p w14:paraId="599CC835" w14:textId="6F05C479" w:rsidR="009076F1" w:rsidRPr="009076F1" w:rsidRDefault="009076F1" w:rsidP="009076F1">
            <w:pPr>
              <w:spacing w:after="0"/>
              <w:rPr>
                <w:rFonts w:asciiTheme="minorHAnsi" w:hAnsiTheme="minorHAnsi" w:cstheme="minorHAnsi"/>
                <w:color w:val="000000"/>
                <w:sz w:val="16"/>
                <w:szCs w:val="16"/>
              </w:rPr>
            </w:pPr>
            <w:r w:rsidRPr="009076F1">
              <w:rPr>
                <w:rFonts w:asciiTheme="minorHAnsi" w:hAnsiTheme="minorHAnsi" w:cstheme="minorHAnsi"/>
                <w:color w:val="000000"/>
                <w:sz w:val="16"/>
                <w:szCs w:val="16"/>
              </w:rPr>
              <w:t xml:space="preserve">(i) </w:t>
            </w:r>
            <w:r w:rsidR="00762F45" w:rsidRPr="009076F1">
              <w:rPr>
                <w:rFonts w:asciiTheme="minorHAnsi" w:hAnsiTheme="minorHAnsi" w:cstheme="minorHAnsi"/>
                <w:color w:val="000000"/>
                <w:sz w:val="16"/>
                <w:szCs w:val="16"/>
              </w:rPr>
              <w:t xml:space="preserve">rates of car crash; </w:t>
            </w:r>
          </w:p>
          <w:p w14:paraId="5D6186DD" w14:textId="096A5BC9" w:rsidR="00762F45" w:rsidRPr="009076F1" w:rsidRDefault="00762F45" w:rsidP="009076F1">
            <w:pPr>
              <w:rPr>
                <w:sz w:val="16"/>
                <w:szCs w:val="16"/>
              </w:rPr>
            </w:pPr>
            <w:r w:rsidRPr="009076F1">
              <w:rPr>
                <w:sz w:val="16"/>
                <w:szCs w:val="16"/>
              </w:rPr>
              <w:t>(ii) pain in thumb/finger joints</w:t>
            </w:r>
            <w:r w:rsidR="009076F1">
              <w:rPr>
                <w:sz w:val="16"/>
                <w:szCs w:val="16"/>
              </w:rPr>
              <w:t xml:space="preserve"> from texting</w:t>
            </w:r>
          </w:p>
          <w:p w14:paraId="1CC3C0E1" w14:textId="77777777" w:rsidR="00762F45" w:rsidRPr="00E96F26" w:rsidRDefault="00762F45">
            <w:pPr>
              <w:rPr>
                <w:rFonts w:asciiTheme="minorHAnsi" w:hAnsiTheme="minorHAnsi" w:cstheme="minorHAnsi"/>
                <w:sz w:val="16"/>
                <w:szCs w:val="16"/>
                <w:lang w:val="en-GB"/>
              </w:rPr>
            </w:pPr>
          </w:p>
        </w:tc>
        <w:tc>
          <w:tcPr>
            <w:tcW w:w="1139" w:type="pct"/>
          </w:tcPr>
          <w:p w14:paraId="250325DE" w14:textId="5618AB10" w:rsidR="009076F1" w:rsidRDefault="009076F1" w:rsidP="00762F45">
            <w:pPr>
              <w:spacing w:after="0" w:line="240" w:lineRule="auto"/>
              <w:rPr>
                <w:rFonts w:asciiTheme="minorHAnsi" w:hAnsiTheme="minorHAnsi" w:cstheme="minorHAnsi"/>
                <w:sz w:val="16"/>
                <w:szCs w:val="16"/>
              </w:rPr>
            </w:pPr>
            <w:r>
              <w:rPr>
                <w:rFonts w:asciiTheme="minorHAnsi" w:hAnsiTheme="minorHAnsi" w:cstheme="minorHAnsi"/>
                <w:sz w:val="16"/>
                <w:szCs w:val="16"/>
              </w:rPr>
              <w:t>The review had broadly included interventions addressing any type of preventive health care.</w:t>
            </w:r>
          </w:p>
          <w:p w14:paraId="4FA1E5A4" w14:textId="77777777" w:rsidR="009076F1" w:rsidRDefault="009076F1" w:rsidP="00762F45">
            <w:pPr>
              <w:spacing w:after="0" w:line="240" w:lineRule="auto"/>
              <w:rPr>
                <w:rFonts w:asciiTheme="minorHAnsi" w:hAnsiTheme="minorHAnsi" w:cstheme="minorHAnsi"/>
                <w:sz w:val="16"/>
                <w:szCs w:val="16"/>
              </w:rPr>
            </w:pPr>
          </w:p>
          <w:p w14:paraId="1CCB4824" w14:textId="04D08C45" w:rsidR="00762F45" w:rsidRPr="00E96F26" w:rsidRDefault="00762F45" w:rsidP="00762F45">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One of four included studies addressed smoking cessation. This study included current smokers over 16 years of age. Participants came from a range of income levels:  26% from low, 42% from middle and 31% from higher income level. The study was conducted in New Zealand and included 21% Maori and 79% Non-Maori participants</w:t>
            </w:r>
            <w:r w:rsidR="00E805D1">
              <w:rPr>
                <w:rFonts w:asciiTheme="minorHAnsi" w:hAnsiTheme="minorHAnsi" w:cstheme="minorHAnsi"/>
                <w:sz w:val="16"/>
                <w:szCs w:val="16"/>
              </w:rPr>
              <w:t>.</w:t>
            </w:r>
            <w:r w:rsidRPr="00E96F26">
              <w:rPr>
                <w:rFonts w:asciiTheme="minorHAnsi" w:hAnsiTheme="minorHAnsi" w:cstheme="minorHAnsi"/>
                <w:sz w:val="16"/>
                <w:szCs w:val="16"/>
              </w:rPr>
              <w:t xml:space="preserve"> </w:t>
            </w:r>
          </w:p>
          <w:p w14:paraId="3D9B483C" w14:textId="77777777" w:rsidR="00762F45" w:rsidRPr="00E96F26" w:rsidRDefault="00762F45" w:rsidP="00762F45">
            <w:pPr>
              <w:spacing w:after="0" w:line="240" w:lineRule="auto"/>
              <w:rPr>
                <w:rFonts w:asciiTheme="minorHAnsi" w:hAnsiTheme="minorHAnsi" w:cstheme="minorHAnsi"/>
                <w:sz w:val="16"/>
                <w:szCs w:val="16"/>
              </w:rPr>
            </w:pPr>
          </w:p>
          <w:p w14:paraId="092EFC01" w14:textId="77777777" w:rsidR="00762F45" w:rsidRPr="00E96F26" w:rsidRDefault="00762F45" w:rsidP="00762F45">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There was no restriction</w:t>
            </w:r>
          </w:p>
          <w:p w14:paraId="6A867832" w14:textId="77777777" w:rsidR="00762F45" w:rsidRPr="00E96F26" w:rsidRDefault="00762F45" w:rsidP="00762F45">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on the use of other smoking cessation strategies by study participants.</w:t>
            </w:r>
          </w:p>
          <w:p w14:paraId="43BDFB18" w14:textId="77777777" w:rsidR="00762F45" w:rsidRPr="00E96F26" w:rsidRDefault="00762F45" w:rsidP="00762F45">
            <w:pPr>
              <w:spacing w:after="0" w:line="240" w:lineRule="auto"/>
              <w:rPr>
                <w:rFonts w:asciiTheme="minorHAnsi" w:hAnsiTheme="minorHAnsi" w:cstheme="minorHAnsi"/>
                <w:sz w:val="16"/>
                <w:szCs w:val="16"/>
              </w:rPr>
            </w:pPr>
          </w:p>
          <w:p w14:paraId="6A5694E5" w14:textId="77777777" w:rsidR="00762F45" w:rsidRPr="00E96F26" w:rsidRDefault="00762F45" w:rsidP="00762F45">
            <w:pPr>
              <w:spacing w:after="0" w:line="240" w:lineRule="auto"/>
              <w:rPr>
                <w:rFonts w:asciiTheme="minorHAnsi" w:hAnsiTheme="minorHAnsi" w:cstheme="minorHAnsi"/>
                <w:sz w:val="16"/>
                <w:szCs w:val="16"/>
              </w:rPr>
            </w:pPr>
          </w:p>
        </w:tc>
      </w:tr>
    </w:tbl>
    <w:p w14:paraId="4D409015" w14:textId="16ECDCA2" w:rsidR="00F635CD" w:rsidRPr="004F386D" w:rsidRDefault="00E96F26" w:rsidP="004F386D">
      <w:pPr>
        <w:spacing w:after="0" w:line="240" w:lineRule="auto"/>
        <w:rPr>
          <w:sz w:val="14"/>
          <w:szCs w:val="14"/>
          <w:lang w:val="en-US"/>
        </w:rPr>
      </w:pPr>
      <w:r w:rsidRPr="00E805D1">
        <w:rPr>
          <w:sz w:val="14"/>
          <w:szCs w:val="14"/>
        </w:rPr>
        <w:t>Abbreviations:</w:t>
      </w:r>
      <w:r w:rsidR="00F46FA1" w:rsidRPr="00E805D1">
        <w:rPr>
          <w:sz w:val="14"/>
          <w:szCs w:val="14"/>
        </w:rPr>
        <w:t xml:space="preserve"> </w:t>
      </w:r>
      <w:r w:rsidR="00804829" w:rsidRPr="00E805D1">
        <w:rPr>
          <w:sz w:val="14"/>
          <w:szCs w:val="14"/>
        </w:rPr>
        <w:t xml:space="preserve">LILACS: Latin America and Caribbean Health Sciences Literature; </w:t>
      </w:r>
      <w:r w:rsidR="00F46FA1" w:rsidRPr="00E805D1">
        <w:rPr>
          <w:sz w:val="14"/>
          <w:szCs w:val="14"/>
        </w:rPr>
        <w:t xml:space="preserve">NR: not reported; SMS: </w:t>
      </w:r>
      <w:r w:rsidR="00173D16">
        <w:rPr>
          <w:sz w:val="14"/>
          <w:szCs w:val="14"/>
        </w:rPr>
        <w:t>s</w:t>
      </w:r>
      <w:r w:rsidR="00F46FA1" w:rsidRPr="00E805D1">
        <w:rPr>
          <w:sz w:val="14"/>
          <w:szCs w:val="14"/>
        </w:rPr>
        <w:t>hort message service</w:t>
      </w:r>
      <w:r w:rsidRPr="00E805D1">
        <w:rPr>
          <w:sz w:val="14"/>
          <w:szCs w:val="14"/>
        </w:rPr>
        <w:br/>
      </w:r>
      <w:r w:rsidRPr="00E805D1">
        <w:rPr>
          <w:b/>
          <w:sz w:val="14"/>
          <w:szCs w:val="14"/>
        </w:rPr>
        <w:t>Bolded</w:t>
      </w:r>
      <w:r w:rsidRPr="00E805D1">
        <w:rPr>
          <w:sz w:val="14"/>
          <w:szCs w:val="14"/>
        </w:rPr>
        <w:t xml:space="preserve"> comparisons are selected for GRADEing as they examine a relevant comparator (e.g., placebo, usual care) and population (e.g., general/mixed population of smokers)</w:t>
      </w:r>
      <w:r w:rsidRPr="00E805D1">
        <w:rPr>
          <w:sz w:val="14"/>
          <w:szCs w:val="14"/>
        </w:rPr>
        <w:br/>
      </w:r>
      <w:r w:rsidR="004F0198">
        <w:rPr>
          <w:sz w:val="14"/>
          <w:szCs w:val="14"/>
          <w:vertAlign w:val="superscript"/>
        </w:rPr>
        <w:t>a</w:t>
      </w:r>
      <w:r w:rsidR="00762F45" w:rsidRPr="00E805D1">
        <w:rPr>
          <w:sz w:val="14"/>
          <w:szCs w:val="14"/>
        </w:rPr>
        <w:t xml:space="preserve"> </w:t>
      </w:r>
      <w:r w:rsidR="00762F45" w:rsidRPr="00E805D1">
        <w:rPr>
          <w:sz w:val="14"/>
          <w:szCs w:val="14"/>
          <w:lang w:val="en-US"/>
        </w:rPr>
        <w:t xml:space="preserve">Sham </w:t>
      </w:r>
      <w:r w:rsidR="009076F1">
        <w:rPr>
          <w:sz w:val="14"/>
          <w:szCs w:val="14"/>
          <w:lang w:val="en-US"/>
        </w:rPr>
        <w:t>SMS</w:t>
      </w:r>
      <w:r w:rsidR="004F0198">
        <w:rPr>
          <w:sz w:val="14"/>
          <w:szCs w:val="14"/>
          <w:lang w:val="en-US"/>
        </w:rPr>
        <w:t xml:space="preserve"> </w:t>
      </w:r>
      <w:r w:rsidR="009076F1">
        <w:rPr>
          <w:sz w:val="14"/>
          <w:szCs w:val="14"/>
          <w:lang w:val="en-US"/>
        </w:rPr>
        <w:t>–</w:t>
      </w:r>
      <w:r w:rsidR="00762F45" w:rsidRPr="00E805D1">
        <w:rPr>
          <w:sz w:val="14"/>
          <w:szCs w:val="14"/>
          <w:lang w:val="en-US"/>
        </w:rPr>
        <w:t xml:space="preserve"> </w:t>
      </w:r>
      <w:r w:rsidR="004F386D" w:rsidRPr="004F386D">
        <w:rPr>
          <w:sz w:val="14"/>
          <w:szCs w:val="14"/>
          <w:lang w:val="en-US"/>
        </w:rPr>
        <w:t>One text message biweekly thanking participants for involvement, providing study centre contact details, reminder of free month of text messaging if they complete follow-up (whether they quit or not), and time until end of free text service.</w:t>
      </w:r>
    </w:p>
    <w:p w14:paraId="51947A59" w14:textId="77777777" w:rsidR="00332991" w:rsidRDefault="00332991" w:rsidP="00B23A78">
      <w:pPr>
        <w:sectPr w:rsidR="00332991" w:rsidSect="007445C5">
          <w:pgSz w:w="15840" w:h="12240" w:orient="landscape"/>
          <w:pgMar w:top="720" w:right="720" w:bottom="720" w:left="720"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9"/>
        <w:gridCol w:w="2654"/>
        <w:gridCol w:w="1876"/>
        <w:gridCol w:w="2495"/>
        <w:gridCol w:w="1931"/>
        <w:gridCol w:w="3295"/>
      </w:tblGrid>
      <w:tr w:rsidR="006007FD" w:rsidRPr="00E96F26" w14:paraId="5EDCCA97" w14:textId="77777777" w:rsidTr="00332991">
        <w:trPr>
          <w:trHeight w:val="983"/>
        </w:trPr>
        <w:tc>
          <w:tcPr>
            <w:tcW w:w="743" w:type="pct"/>
            <w:shd w:val="clear" w:color="auto" w:fill="C6D9F1" w:themeFill="text2" w:themeFillTint="33"/>
          </w:tcPr>
          <w:p w14:paraId="14DA506F"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lastRenderedPageBreak/>
              <w:t>Author Year {refID};</w:t>
            </w:r>
          </w:p>
          <w:p w14:paraId="164C63A1" w14:textId="77777777" w:rsidR="006007FD" w:rsidRPr="00E96F26" w:rsidRDefault="006007FD" w:rsidP="00332991">
            <w:pPr>
              <w:spacing w:after="0" w:line="240" w:lineRule="auto"/>
              <w:rPr>
                <w:rFonts w:asciiTheme="minorHAnsi" w:hAnsiTheme="minorHAnsi" w:cstheme="minorHAnsi"/>
                <w:b/>
                <w:sz w:val="16"/>
                <w:szCs w:val="16"/>
                <w:lang w:val="en-GB"/>
              </w:rPr>
            </w:pPr>
          </w:p>
          <w:p w14:paraId="0B96DEE6"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Country;</w:t>
            </w:r>
          </w:p>
          <w:p w14:paraId="35F1D501" w14:textId="77777777" w:rsidR="006007FD" w:rsidRPr="00E96F26" w:rsidRDefault="006007FD" w:rsidP="00332991">
            <w:pPr>
              <w:spacing w:after="0" w:line="240" w:lineRule="auto"/>
              <w:rPr>
                <w:rFonts w:asciiTheme="minorHAnsi" w:hAnsiTheme="minorHAnsi" w:cstheme="minorHAnsi"/>
                <w:b/>
                <w:sz w:val="16"/>
                <w:szCs w:val="16"/>
                <w:lang w:val="en-GB"/>
              </w:rPr>
            </w:pPr>
          </w:p>
          <w:p w14:paraId="19854ABA"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Funding; </w:t>
            </w:r>
          </w:p>
          <w:p w14:paraId="2990805D" w14:textId="77777777" w:rsidR="006007FD" w:rsidRPr="00E96F26" w:rsidRDefault="006007FD" w:rsidP="00332991">
            <w:pPr>
              <w:spacing w:after="0" w:line="240" w:lineRule="auto"/>
              <w:rPr>
                <w:rFonts w:asciiTheme="minorHAnsi" w:hAnsiTheme="minorHAnsi" w:cstheme="minorHAnsi"/>
                <w:b/>
                <w:sz w:val="16"/>
                <w:szCs w:val="16"/>
                <w:lang w:val="en-GB"/>
              </w:rPr>
            </w:pPr>
          </w:p>
          <w:p w14:paraId="27992B81"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COI;</w:t>
            </w:r>
          </w:p>
        </w:tc>
        <w:tc>
          <w:tcPr>
            <w:tcW w:w="922" w:type="pct"/>
            <w:shd w:val="clear" w:color="auto" w:fill="C6D9F1" w:themeFill="text2" w:themeFillTint="33"/>
          </w:tcPr>
          <w:p w14:paraId="3A26C4C9"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Date of last search;</w:t>
            </w:r>
          </w:p>
          <w:p w14:paraId="7C583373" w14:textId="77777777" w:rsidR="006007FD" w:rsidRPr="00E96F26" w:rsidRDefault="006007FD" w:rsidP="00332991">
            <w:pPr>
              <w:spacing w:after="0" w:line="240" w:lineRule="auto"/>
              <w:rPr>
                <w:rFonts w:asciiTheme="minorHAnsi" w:hAnsiTheme="minorHAnsi" w:cstheme="minorHAnsi"/>
                <w:b/>
                <w:sz w:val="16"/>
                <w:szCs w:val="16"/>
              </w:rPr>
            </w:pPr>
          </w:p>
          <w:p w14:paraId="5EBABA36"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Databases searched;</w:t>
            </w:r>
          </w:p>
          <w:p w14:paraId="3C869823" w14:textId="77777777" w:rsidR="006007FD" w:rsidRPr="00E96F26" w:rsidRDefault="006007FD" w:rsidP="00332991">
            <w:pPr>
              <w:spacing w:after="0" w:line="240" w:lineRule="auto"/>
              <w:rPr>
                <w:rFonts w:asciiTheme="minorHAnsi" w:hAnsiTheme="minorHAnsi" w:cstheme="minorHAnsi"/>
                <w:b/>
                <w:sz w:val="16"/>
                <w:szCs w:val="16"/>
              </w:rPr>
            </w:pPr>
          </w:p>
          <w:p w14:paraId="12874D7C"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Total number of studies included in the review;</w:t>
            </w:r>
          </w:p>
          <w:p w14:paraId="6BB44E8F" w14:textId="77777777" w:rsidR="006007FD" w:rsidRPr="00E96F26" w:rsidRDefault="006007FD" w:rsidP="00332991">
            <w:pPr>
              <w:spacing w:after="0" w:line="240" w:lineRule="auto"/>
              <w:rPr>
                <w:rFonts w:asciiTheme="minorHAnsi" w:hAnsiTheme="minorHAnsi" w:cstheme="minorHAnsi"/>
                <w:b/>
                <w:sz w:val="16"/>
                <w:szCs w:val="16"/>
              </w:rPr>
            </w:pPr>
          </w:p>
          <w:p w14:paraId="7F36ACD8"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Total number of participants;</w:t>
            </w:r>
          </w:p>
          <w:p w14:paraId="6F91E60F" w14:textId="77777777" w:rsidR="006007FD" w:rsidRPr="00E96F26" w:rsidRDefault="006007FD" w:rsidP="00332991">
            <w:pPr>
              <w:spacing w:after="0" w:line="240" w:lineRule="auto"/>
              <w:rPr>
                <w:rFonts w:asciiTheme="minorHAnsi" w:hAnsiTheme="minorHAnsi" w:cstheme="minorHAnsi"/>
                <w:b/>
                <w:sz w:val="16"/>
                <w:szCs w:val="16"/>
              </w:rPr>
            </w:pPr>
          </w:p>
          <w:p w14:paraId="4B33B693"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AMSTAR 2 overall rating</w:t>
            </w:r>
          </w:p>
        </w:tc>
        <w:tc>
          <w:tcPr>
            <w:tcW w:w="652" w:type="pct"/>
            <w:shd w:val="clear" w:color="auto" w:fill="C6D9F1" w:themeFill="text2" w:themeFillTint="33"/>
          </w:tcPr>
          <w:p w14:paraId="19EFF940"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Populations for which data is reported</w:t>
            </w:r>
          </w:p>
        </w:tc>
        <w:tc>
          <w:tcPr>
            <w:tcW w:w="867" w:type="pct"/>
            <w:shd w:val="clear" w:color="auto" w:fill="C6D9F1" w:themeFill="text2" w:themeFillTint="33"/>
          </w:tcPr>
          <w:p w14:paraId="2639C98B" w14:textId="77777777" w:rsidR="006007FD" w:rsidRPr="004D6061" w:rsidRDefault="006007FD" w:rsidP="00332991">
            <w:pPr>
              <w:spacing w:after="0" w:line="240" w:lineRule="auto"/>
              <w:rPr>
                <w:rFonts w:asciiTheme="minorHAnsi" w:hAnsiTheme="minorHAnsi" w:cstheme="minorHAnsi"/>
                <w:b/>
                <w:sz w:val="16"/>
                <w:szCs w:val="16"/>
                <w:lang w:val="en-GB"/>
              </w:rPr>
            </w:pPr>
            <w:r w:rsidRPr="004D6061">
              <w:rPr>
                <w:rFonts w:asciiTheme="minorHAnsi" w:hAnsiTheme="minorHAnsi" w:cstheme="minorHAnsi"/>
                <w:b/>
                <w:sz w:val="16"/>
                <w:szCs w:val="16"/>
                <w:lang w:val="en-GB"/>
              </w:rPr>
              <w:t>Comparisons of relevance to the overview;</w:t>
            </w:r>
          </w:p>
          <w:p w14:paraId="11F5A34E" w14:textId="77777777" w:rsidR="006007FD" w:rsidRPr="00E96F26" w:rsidRDefault="006007FD" w:rsidP="00332991">
            <w:pPr>
              <w:spacing w:after="0" w:line="240" w:lineRule="auto"/>
              <w:rPr>
                <w:rFonts w:asciiTheme="minorHAnsi" w:hAnsiTheme="minorHAnsi" w:cstheme="minorHAnsi"/>
                <w:b/>
                <w:sz w:val="16"/>
                <w:szCs w:val="16"/>
                <w:lang w:val="en-GB"/>
              </w:rPr>
            </w:pPr>
          </w:p>
          <w:p w14:paraId="17869798"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Intervention delivery; </w:t>
            </w:r>
          </w:p>
          <w:p w14:paraId="217254CC" w14:textId="77777777" w:rsidR="006007FD" w:rsidRPr="00E96F26" w:rsidRDefault="006007FD" w:rsidP="00332991">
            <w:pPr>
              <w:spacing w:after="0" w:line="240" w:lineRule="auto"/>
              <w:rPr>
                <w:rFonts w:asciiTheme="minorHAnsi" w:hAnsiTheme="minorHAnsi" w:cstheme="minorHAnsi"/>
                <w:b/>
                <w:sz w:val="16"/>
                <w:szCs w:val="16"/>
                <w:lang w:val="en-GB"/>
              </w:rPr>
            </w:pPr>
          </w:p>
          <w:p w14:paraId="3A2BE0E3"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Setting;</w:t>
            </w:r>
          </w:p>
        </w:tc>
        <w:tc>
          <w:tcPr>
            <w:tcW w:w="671" w:type="pct"/>
            <w:shd w:val="clear" w:color="auto" w:fill="C6D9F1" w:themeFill="text2" w:themeFillTint="33"/>
          </w:tcPr>
          <w:p w14:paraId="405F48F2" w14:textId="77777777" w:rsidR="006007FD" w:rsidRPr="00E96F26" w:rsidRDefault="006007FD" w:rsidP="00332991">
            <w:pPr>
              <w:spacing w:after="0" w:line="240" w:lineRule="auto"/>
              <w:jc w:val="both"/>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Outcome(s) </w:t>
            </w:r>
          </w:p>
        </w:tc>
        <w:tc>
          <w:tcPr>
            <w:tcW w:w="1145" w:type="pct"/>
            <w:shd w:val="clear" w:color="auto" w:fill="C6D9F1" w:themeFill="text2" w:themeFillTint="33"/>
          </w:tcPr>
          <w:p w14:paraId="227E35A5" w14:textId="77777777" w:rsidR="006007FD" w:rsidRPr="00E96F26" w:rsidRDefault="006007FD" w:rsidP="00332991">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General study characteristics</w:t>
            </w:r>
          </w:p>
        </w:tc>
      </w:tr>
      <w:tr w:rsidR="006007FD" w:rsidRPr="00E96F26" w14:paraId="74188C01" w14:textId="77777777" w:rsidTr="00332991">
        <w:trPr>
          <w:trHeight w:val="983"/>
        </w:trPr>
        <w:tc>
          <w:tcPr>
            <w:tcW w:w="743" w:type="pct"/>
            <w:shd w:val="clear" w:color="auto" w:fill="D9D9D9" w:themeFill="background1" w:themeFillShade="D9"/>
          </w:tcPr>
          <w:p w14:paraId="5754DFEA"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White 2014 {1618};</w:t>
            </w:r>
          </w:p>
          <w:p w14:paraId="6E1F04C6" w14:textId="77777777" w:rsidR="006007FD" w:rsidRPr="00E96F26" w:rsidRDefault="006007FD" w:rsidP="00332991">
            <w:pPr>
              <w:spacing w:after="0" w:line="240" w:lineRule="auto"/>
              <w:rPr>
                <w:rFonts w:asciiTheme="minorHAnsi" w:hAnsiTheme="minorHAnsi" w:cstheme="minorHAnsi"/>
                <w:b/>
                <w:sz w:val="16"/>
                <w:szCs w:val="16"/>
              </w:rPr>
            </w:pPr>
          </w:p>
          <w:p w14:paraId="370707EE" w14:textId="77777777" w:rsidR="006007FD" w:rsidRPr="00E96F26" w:rsidRDefault="006007FD" w:rsidP="00332991">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UK;</w:t>
            </w:r>
          </w:p>
          <w:p w14:paraId="23C813CC" w14:textId="77777777" w:rsidR="006007FD" w:rsidRPr="00E96F26" w:rsidRDefault="006007FD" w:rsidP="00332991">
            <w:pPr>
              <w:spacing w:after="0" w:line="240" w:lineRule="auto"/>
              <w:rPr>
                <w:rFonts w:asciiTheme="minorHAnsi" w:hAnsiTheme="minorHAnsi" w:cstheme="minorHAnsi"/>
                <w:sz w:val="16"/>
                <w:szCs w:val="16"/>
              </w:rPr>
            </w:pPr>
          </w:p>
          <w:p w14:paraId="4DAC46E2" w14:textId="77777777" w:rsidR="006007FD" w:rsidRPr="00E96F26" w:rsidRDefault="006007FD" w:rsidP="00332991">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 xml:space="preserve">General Practice &amp; Primary Care, Peninsula Medical School; NAFKAM National Research Centre for Complementary Medicine; NHS Research and Development National Cancer Programme; DH National Coordinating Centre for Research Capacity Development; </w:t>
            </w:r>
          </w:p>
          <w:p w14:paraId="65283AC5" w14:textId="77777777" w:rsidR="006007FD" w:rsidRPr="00E96F26" w:rsidRDefault="006007FD" w:rsidP="00332991">
            <w:pPr>
              <w:spacing w:after="0" w:line="240" w:lineRule="auto"/>
              <w:rPr>
                <w:rFonts w:asciiTheme="minorHAnsi" w:hAnsiTheme="minorHAnsi" w:cstheme="minorHAnsi"/>
                <w:sz w:val="16"/>
                <w:szCs w:val="16"/>
              </w:rPr>
            </w:pPr>
          </w:p>
          <w:p w14:paraId="53637C45" w14:textId="77777777" w:rsidR="006007FD" w:rsidRPr="00E96F26" w:rsidRDefault="006007FD" w:rsidP="00332991">
            <w:pPr>
              <w:spacing w:after="0" w:line="240" w:lineRule="auto"/>
              <w:rPr>
                <w:rFonts w:asciiTheme="minorHAnsi" w:hAnsiTheme="minorHAnsi" w:cstheme="minorHAnsi"/>
                <w:b/>
                <w:sz w:val="16"/>
                <w:szCs w:val="16"/>
              </w:rPr>
            </w:pPr>
            <w:r w:rsidRPr="00E96F26">
              <w:rPr>
                <w:rFonts w:asciiTheme="minorHAnsi" w:hAnsiTheme="minorHAnsi" w:cstheme="minorHAnsi"/>
                <w:sz w:val="16"/>
                <w:szCs w:val="16"/>
              </w:rPr>
              <w:t>Review authors declare having conflicts of interest</w:t>
            </w:r>
          </w:p>
          <w:p w14:paraId="2AA341B4" w14:textId="77777777" w:rsidR="006007FD" w:rsidRPr="00E96F26" w:rsidRDefault="006007FD" w:rsidP="00332991">
            <w:pPr>
              <w:spacing w:after="0" w:line="240" w:lineRule="auto"/>
              <w:rPr>
                <w:rFonts w:asciiTheme="minorHAnsi" w:hAnsiTheme="minorHAnsi" w:cstheme="minorHAnsi"/>
                <w:b/>
                <w:sz w:val="16"/>
                <w:szCs w:val="16"/>
              </w:rPr>
            </w:pPr>
          </w:p>
        </w:tc>
        <w:tc>
          <w:tcPr>
            <w:tcW w:w="922" w:type="pct"/>
          </w:tcPr>
          <w:p w14:paraId="541C59AD" w14:textId="77777777" w:rsidR="006007FD" w:rsidRPr="00E96F26" w:rsidRDefault="006007FD" w:rsidP="00332991">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September/October 2016;</w:t>
            </w:r>
          </w:p>
          <w:p w14:paraId="5EA92008" w14:textId="77777777" w:rsidR="006007FD" w:rsidRPr="00E96F26" w:rsidRDefault="006007FD" w:rsidP="00332991">
            <w:pPr>
              <w:spacing w:after="0" w:line="240" w:lineRule="auto"/>
              <w:rPr>
                <w:rFonts w:asciiTheme="minorHAnsi" w:hAnsiTheme="minorHAnsi" w:cstheme="minorHAnsi"/>
                <w:sz w:val="16"/>
                <w:szCs w:val="16"/>
                <w:lang w:val="en-GB"/>
              </w:rPr>
            </w:pPr>
          </w:p>
          <w:p w14:paraId="193EB91C" w14:textId="77777777" w:rsidR="006007FD" w:rsidRPr="00E96F26" w:rsidRDefault="006007FD" w:rsidP="00332991">
            <w:pPr>
              <w:spacing w:after="0" w:line="240" w:lineRule="auto"/>
              <w:rPr>
                <w:rFonts w:asciiTheme="minorHAnsi" w:hAnsiTheme="minorHAnsi" w:cstheme="minorHAnsi"/>
                <w:sz w:val="16"/>
                <w:szCs w:val="16"/>
                <w:lang w:val="en-GB"/>
              </w:rPr>
            </w:pPr>
            <w:r w:rsidRPr="007F2101">
              <w:rPr>
                <w:rFonts w:asciiTheme="minorHAnsi" w:hAnsiTheme="minorHAnsi" w:cstheme="minorHAnsi"/>
                <w:sz w:val="16"/>
                <w:szCs w:val="16"/>
                <w:lang w:val="en-GB"/>
              </w:rPr>
              <w:t>Cochrane Tobacco Addiction Group Specialized Register (CENTRAL, MEDLINE, EMBASE, PsycINFO), AMED, CNKI, Wangfang Data, SinoMed</w:t>
            </w:r>
            <w:r w:rsidRPr="007F2101">
              <w:rPr>
                <w:rFonts w:asciiTheme="minorHAnsi" w:hAnsiTheme="minorHAnsi" w:cstheme="minorHAnsi"/>
                <w:sz w:val="16"/>
                <w:szCs w:val="16"/>
                <w:vertAlign w:val="superscript"/>
                <w:lang w:val="en-GB"/>
              </w:rPr>
              <w:t>a</w:t>
            </w:r>
            <w:r w:rsidRPr="007F2101">
              <w:rPr>
                <w:rFonts w:asciiTheme="minorHAnsi" w:hAnsiTheme="minorHAnsi" w:cstheme="minorHAnsi"/>
                <w:sz w:val="16"/>
                <w:szCs w:val="16"/>
                <w:lang w:val="en-GB"/>
              </w:rPr>
              <w:t xml:space="preserve"> and VIP;</w:t>
            </w:r>
            <w:r w:rsidRPr="00E96F26">
              <w:rPr>
                <w:rFonts w:asciiTheme="minorHAnsi" w:hAnsiTheme="minorHAnsi" w:cstheme="minorHAnsi"/>
                <w:sz w:val="16"/>
                <w:szCs w:val="16"/>
                <w:lang w:val="en-GB"/>
              </w:rPr>
              <w:t xml:space="preserve"> </w:t>
            </w:r>
          </w:p>
          <w:p w14:paraId="165037B9" w14:textId="77777777" w:rsidR="006007FD" w:rsidRPr="00E96F26" w:rsidRDefault="006007FD" w:rsidP="00332991">
            <w:pPr>
              <w:spacing w:after="0" w:line="240" w:lineRule="auto"/>
              <w:rPr>
                <w:rFonts w:asciiTheme="minorHAnsi" w:hAnsiTheme="minorHAnsi" w:cstheme="minorHAnsi"/>
                <w:sz w:val="16"/>
                <w:szCs w:val="16"/>
                <w:lang w:val="en-GB"/>
              </w:rPr>
            </w:pPr>
          </w:p>
          <w:p w14:paraId="1E7671CD" w14:textId="77777777" w:rsidR="006007FD" w:rsidRPr="00E96F26" w:rsidRDefault="006007FD" w:rsidP="00332991">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 xml:space="preserve">38; </w:t>
            </w:r>
          </w:p>
          <w:p w14:paraId="40F884CA" w14:textId="77777777" w:rsidR="006007FD" w:rsidRPr="00E96F26" w:rsidRDefault="006007FD" w:rsidP="00332991">
            <w:pPr>
              <w:spacing w:after="0" w:line="240" w:lineRule="auto"/>
              <w:rPr>
                <w:rFonts w:asciiTheme="minorHAnsi" w:hAnsiTheme="minorHAnsi" w:cstheme="minorHAnsi"/>
                <w:sz w:val="16"/>
                <w:szCs w:val="16"/>
                <w:lang w:val="en-GB"/>
              </w:rPr>
            </w:pPr>
          </w:p>
          <w:p w14:paraId="190AFF85" w14:textId="77777777" w:rsidR="006007FD" w:rsidRPr="00E96F26" w:rsidRDefault="006007FD" w:rsidP="00332991">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NR;</w:t>
            </w:r>
          </w:p>
          <w:p w14:paraId="55F94564" w14:textId="77777777" w:rsidR="006007FD" w:rsidRPr="00E96F26" w:rsidRDefault="006007FD" w:rsidP="00332991">
            <w:pPr>
              <w:spacing w:after="0" w:line="240" w:lineRule="auto"/>
              <w:rPr>
                <w:rFonts w:asciiTheme="minorHAnsi" w:hAnsiTheme="minorHAnsi" w:cstheme="minorHAnsi"/>
                <w:sz w:val="16"/>
                <w:szCs w:val="16"/>
                <w:lang w:val="en-GB"/>
              </w:rPr>
            </w:pPr>
          </w:p>
          <w:p w14:paraId="56E7F062" w14:textId="77777777" w:rsidR="006007FD" w:rsidRPr="00E96F26" w:rsidRDefault="006007FD" w:rsidP="00332991">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AMSTAR 2: Low</w:t>
            </w:r>
          </w:p>
          <w:p w14:paraId="1AFDBE63" w14:textId="77777777" w:rsidR="006007FD" w:rsidRPr="00E96F26" w:rsidRDefault="006007FD" w:rsidP="00332991">
            <w:pPr>
              <w:spacing w:after="0" w:line="240" w:lineRule="auto"/>
              <w:rPr>
                <w:rFonts w:asciiTheme="minorHAnsi" w:hAnsiTheme="minorHAnsi" w:cstheme="minorHAnsi"/>
                <w:sz w:val="16"/>
                <w:szCs w:val="16"/>
                <w:lang w:val="en-GB"/>
              </w:rPr>
            </w:pPr>
          </w:p>
          <w:p w14:paraId="137DAD31" w14:textId="77777777" w:rsidR="006007FD" w:rsidRPr="00E96F26" w:rsidRDefault="006007FD" w:rsidP="00332991">
            <w:pPr>
              <w:spacing w:after="0" w:line="240" w:lineRule="auto"/>
              <w:rPr>
                <w:rFonts w:asciiTheme="minorHAnsi" w:hAnsiTheme="minorHAnsi" w:cstheme="minorHAnsi"/>
                <w:sz w:val="16"/>
                <w:szCs w:val="16"/>
                <w:lang w:val="en-GB"/>
              </w:rPr>
            </w:pPr>
          </w:p>
        </w:tc>
        <w:tc>
          <w:tcPr>
            <w:tcW w:w="652" w:type="pct"/>
          </w:tcPr>
          <w:p w14:paraId="5769E061" w14:textId="77777777" w:rsidR="006007FD" w:rsidRPr="00E96F26" w:rsidRDefault="006007FD" w:rsidP="00332991">
            <w:pPr>
              <w:rPr>
                <w:rFonts w:asciiTheme="minorHAnsi" w:hAnsiTheme="minorHAnsi"/>
                <w:sz w:val="16"/>
                <w:szCs w:val="16"/>
                <w:lang w:val="en-US"/>
              </w:rPr>
            </w:pPr>
            <w:r w:rsidRPr="00E96F26">
              <w:rPr>
                <w:rFonts w:asciiTheme="minorHAnsi" w:hAnsiTheme="minorHAnsi"/>
                <w:sz w:val="16"/>
                <w:szCs w:val="16"/>
                <w:lang w:val="en-US"/>
              </w:rPr>
              <w:t>Smokers motivated to quit/wishing to quit</w:t>
            </w:r>
            <w:r w:rsidRPr="00E96F26">
              <w:rPr>
                <w:rFonts w:asciiTheme="minorHAnsi" w:hAnsiTheme="minorHAnsi"/>
                <w:sz w:val="16"/>
                <w:szCs w:val="16"/>
                <w:vertAlign w:val="superscript"/>
                <w:lang w:val="en-US"/>
              </w:rPr>
              <w:t xml:space="preserve">b </w:t>
            </w:r>
          </w:p>
          <w:p w14:paraId="13D1D031" w14:textId="77777777" w:rsidR="006007FD" w:rsidRPr="00E96F26" w:rsidRDefault="006007FD" w:rsidP="00332991">
            <w:pPr>
              <w:rPr>
                <w:rFonts w:asciiTheme="minorHAnsi" w:hAnsiTheme="minorHAnsi" w:cstheme="minorHAnsi"/>
                <w:sz w:val="16"/>
                <w:szCs w:val="16"/>
              </w:rPr>
            </w:pPr>
          </w:p>
        </w:tc>
        <w:tc>
          <w:tcPr>
            <w:tcW w:w="867" w:type="pct"/>
          </w:tcPr>
          <w:p w14:paraId="732CB14D" w14:textId="77777777" w:rsidR="006007FD" w:rsidRDefault="006007FD" w:rsidP="00332991">
            <w:pPr>
              <w:spacing w:line="240" w:lineRule="auto"/>
              <w:contextualSpacing/>
              <w:rPr>
                <w:rFonts w:asciiTheme="minorHAnsi" w:hAnsiTheme="minorHAnsi" w:cstheme="minorHAnsi"/>
                <w:sz w:val="16"/>
                <w:szCs w:val="16"/>
                <w:lang w:val="en-GB"/>
              </w:rPr>
            </w:pPr>
            <w:r w:rsidRPr="00E96F26">
              <w:rPr>
                <w:rFonts w:asciiTheme="minorHAnsi" w:hAnsiTheme="minorHAnsi" w:cstheme="minorHAnsi"/>
                <w:b/>
                <w:bCs/>
                <w:sz w:val="16"/>
                <w:szCs w:val="16"/>
                <w:lang w:val="en-GB"/>
              </w:rPr>
              <w:t>(1) Acupuncture vs. Wai</w:t>
            </w:r>
            <w:r>
              <w:rPr>
                <w:rFonts w:asciiTheme="minorHAnsi" w:hAnsiTheme="minorHAnsi" w:cstheme="minorHAnsi"/>
                <w:b/>
                <w:bCs/>
                <w:sz w:val="16"/>
                <w:szCs w:val="16"/>
                <w:lang w:val="en-GB"/>
              </w:rPr>
              <w:t>t</w:t>
            </w:r>
            <w:r w:rsidRPr="00E96F26">
              <w:rPr>
                <w:rFonts w:asciiTheme="minorHAnsi" w:hAnsiTheme="minorHAnsi" w:cstheme="minorHAnsi"/>
                <w:b/>
                <w:bCs/>
                <w:sz w:val="16"/>
                <w:szCs w:val="16"/>
                <w:lang w:val="en-GB"/>
              </w:rPr>
              <w:t xml:space="preserve"> list/no intervention</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(2) Acupuncture vs. Sham acupuncture</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w:t>
            </w:r>
            <w:r>
              <w:rPr>
                <w:rFonts w:asciiTheme="minorHAnsi" w:hAnsiTheme="minorHAnsi" w:cstheme="minorHAnsi"/>
                <w:b/>
                <w:bCs/>
                <w:sz w:val="16"/>
                <w:szCs w:val="16"/>
                <w:lang w:val="en-GB"/>
              </w:rPr>
              <w:t>3</w:t>
            </w:r>
            <w:r w:rsidRPr="00E96F26">
              <w:rPr>
                <w:rFonts w:asciiTheme="minorHAnsi" w:hAnsiTheme="minorHAnsi" w:cstheme="minorHAnsi"/>
                <w:b/>
                <w:bCs/>
                <w:sz w:val="16"/>
                <w:szCs w:val="16"/>
                <w:lang w:val="en-GB"/>
              </w:rPr>
              <w:t>) Continuous auricular stimulation vs. Sham stimulation</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w:t>
            </w:r>
            <w:r>
              <w:rPr>
                <w:rFonts w:asciiTheme="minorHAnsi" w:hAnsiTheme="minorHAnsi" w:cstheme="minorHAnsi"/>
                <w:b/>
                <w:bCs/>
                <w:sz w:val="16"/>
                <w:szCs w:val="16"/>
                <w:lang w:val="en-GB"/>
              </w:rPr>
              <w:t>4</w:t>
            </w:r>
            <w:r w:rsidRPr="00E96F26">
              <w:rPr>
                <w:rFonts w:asciiTheme="minorHAnsi" w:hAnsiTheme="minorHAnsi" w:cstheme="minorHAnsi"/>
                <w:b/>
                <w:bCs/>
                <w:sz w:val="16"/>
                <w:szCs w:val="16"/>
                <w:lang w:val="en-GB"/>
              </w:rPr>
              <w:t>) Laser therapy vs. Sham laser</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w:t>
            </w:r>
            <w:r>
              <w:rPr>
                <w:rFonts w:asciiTheme="minorHAnsi" w:hAnsiTheme="minorHAnsi" w:cstheme="minorHAnsi"/>
                <w:b/>
                <w:bCs/>
                <w:sz w:val="16"/>
                <w:szCs w:val="16"/>
                <w:lang w:val="en-GB"/>
              </w:rPr>
              <w:t>5</w:t>
            </w:r>
            <w:r w:rsidRPr="00E96F26">
              <w:rPr>
                <w:rFonts w:asciiTheme="minorHAnsi" w:hAnsiTheme="minorHAnsi" w:cstheme="minorHAnsi"/>
                <w:b/>
                <w:bCs/>
                <w:sz w:val="16"/>
                <w:szCs w:val="16"/>
                <w:lang w:val="en-GB"/>
              </w:rPr>
              <w:t>) Electrostimulation vs. Sham electrostimulation;</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w:t>
            </w:r>
            <w:r>
              <w:rPr>
                <w:rFonts w:asciiTheme="minorHAnsi" w:hAnsiTheme="minorHAnsi" w:cstheme="minorHAnsi"/>
                <w:b/>
                <w:bCs/>
                <w:sz w:val="16"/>
                <w:szCs w:val="16"/>
                <w:lang w:val="en-GB"/>
              </w:rPr>
              <w:t>6</w:t>
            </w:r>
            <w:r w:rsidRPr="00E96F26">
              <w:rPr>
                <w:rFonts w:asciiTheme="minorHAnsi" w:hAnsiTheme="minorHAnsi" w:cstheme="minorHAnsi"/>
                <w:b/>
                <w:bCs/>
                <w:sz w:val="16"/>
                <w:szCs w:val="16"/>
                <w:lang w:val="en-GB"/>
              </w:rPr>
              <w:t>) Acupressure vs. Sham acupressure†</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w:t>
            </w:r>
            <w:r>
              <w:rPr>
                <w:rFonts w:asciiTheme="minorHAnsi" w:hAnsiTheme="minorHAnsi" w:cstheme="minorHAnsi"/>
                <w:b/>
                <w:bCs/>
                <w:sz w:val="16"/>
                <w:szCs w:val="16"/>
                <w:lang w:val="en-GB"/>
              </w:rPr>
              <w:t>7</w:t>
            </w:r>
            <w:r w:rsidRPr="00E96F26">
              <w:rPr>
                <w:rFonts w:asciiTheme="minorHAnsi" w:hAnsiTheme="minorHAnsi" w:cstheme="minorHAnsi"/>
                <w:b/>
                <w:bCs/>
                <w:sz w:val="16"/>
                <w:szCs w:val="16"/>
                <w:lang w:val="en-GB"/>
              </w:rPr>
              <w:t>) Laser therapy vs. wait-list/no intervention†</w:t>
            </w:r>
            <w:r>
              <w:rPr>
                <w:rFonts w:asciiTheme="minorHAnsi" w:hAnsiTheme="minorHAnsi" w:cstheme="minorHAnsi"/>
                <w:b/>
                <w:bCs/>
                <w:sz w:val="16"/>
                <w:szCs w:val="16"/>
                <w:lang w:val="en-GB"/>
              </w:rPr>
              <w:br/>
            </w:r>
            <w:r w:rsidRPr="00E96F26">
              <w:rPr>
                <w:rFonts w:asciiTheme="minorHAnsi" w:hAnsiTheme="minorHAnsi" w:cstheme="minorHAnsi"/>
                <w:b/>
                <w:bCs/>
                <w:sz w:val="16"/>
                <w:szCs w:val="16"/>
                <w:lang w:val="en-GB"/>
              </w:rPr>
              <w:t>(</w:t>
            </w:r>
            <w:r>
              <w:rPr>
                <w:rFonts w:asciiTheme="minorHAnsi" w:hAnsiTheme="minorHAnsi" w:cstheme="minorHAnsi"/>
                <w:b/>
                <w:bCs/>
                <w:sz w:val="16"/>
                <w:szCs w:val="16"/>
                <w:lang w:val="en-GB"/>
              </w:rPr>
              <w:t>8</w:t>
            </w:r>
            <w:r w:rsidRPr="00E96F26">
              <w:rPr>
                <w:rFonts w:asciiTheme="minorHAnsi" w:hAnsiTheme="minorHAnsi" w:cstheme="minorHAnsi"/>
                <w:b/>
                <w:bCs/>
                <w:sz w:val="16"/>
                <w:szCs w:val="16"/>
                <w:lang w:val="en-GB"/>
              </w:rPr>
              <w:t>) Electrostimulation vs. wait-list†</w:t>
            </w:r>
            <w:r w:rsidRPr="00E96F26">
              <w:rPr>
                <w:rFonts w:asciiTheme="minorHAnsi" w:hAnsiTheme="minorHAnsi" w:cstheme="minorHAnsi"/>
                <w:sz w:val="16"/>
                <w:szCs w:val="16"/>
                <w:lang w:val="en-GB"/>
              </w:rPr>
              <w:t xml:space="preserve"> </w:t>
            </w:r>
          </w:p>
          <w:p w14:paraId="149ADE72" w14:textId="77777777" w:rsidR="006007FD" w:rsidRPr="00E96F26" w:rsidRDefault="006007FD" w:rsidP="00332991">
            <w:pPr>
              <w:spacing w:line="240" w:lineRule="auto"/>
              <w:contextualSpacing/>
              <w:rPr>
                <w:rFonts w:asciiTheme="minorHAnsi" w:hAnsiTheme="minorHAnsi" w:cstheme="minorHAnsi"/>
                <w:b/>
                <w:bCs/>
                <w:sz w:val="16"/>
                <w:szCs w:val="16"/>
                <w:lang w:val="en-GB"/>
              </w:rPr>
            </w:pPr>
            <w:r w:rsidRPr="00E96F26">
              <w:rPr>
                <w:rFonts w:asciiTheme="minorHAnsi" w:hAnsiTheme="minorHAnsi" w:cstheme="minorHAnsi"/>
                <w:sz w:val="16"/>
                <w:szCs w:val="16"/>
                <w:lang w:val="en-GB"/>
              </w:rPr>
              <w:t>(</w:t>
            </w:r>
            <w:r>
              <w:rPr>
                <w:rFonts w:asciiTheme="minorHAnsi" w:hAnsiTheme="minorHAnsi" w:cstheme="minorHAnsi"/>
                <w:sz w:val="16"/>
                <w:szCs w:val="16"/>
                <w:lang w:val="en-GB"/>
              </w:rPr>
              <w:t>9</w:t>
            </w:r>
            <w:r w:rsidRPr="00E96F26">
              <w:rPr>
                <w:rFonts w:asciiTheme="minorHAnsi" w:hAnsiTheme="minorHAnsi" w:cstheme="minorHAnsi"/>
                <w:sz w:val="16"/>
                <w:szCs w:val="16"/>
                <w:lang w:val="en-GB"/>
              </w:rPr>
              <w:t>) Acupuncture vs. NRT</w:t>
            </w:r>
            <w:r>
              <w:rPr>
                <w:rFonts w:asciiTheme="minorHAnsi" w:hAnsiTheme="minorHAnsi" w:cstheme="minorHAnsi"/>
                <w:sz w:val="16"/>
                <w:szCs w:val="16"/>
                <w:lang w:val="en-GB"/>
              </w:rPr>
              <w:br/>
            </w:r>
            <w:r w:rsidRPr="00E96F26">
              <w:rPr>
                <w:rFonts w:asciiTheme="minorHAnsi" w:hAnsiTheme="minorHAnsi" w:cstheme="minorHAnsi"/>
                <w:sz w:val="16"/>
                <w:szCs w:val="16"/>
                <w:lang w:val="en-GB"/>
              </w:rPr>
              <w:t>(</w:t>
            </w:r>
            <w:r>
              <w:rPr>
                <w:rFonts w:asciiTheme="minorHAnsi" w:hAnsiTheme="minorHAnsi" w:cstheme="minorHAnsi"/>
                <w:sz w:val="16"/>
                <w:szCs w:val="16"/>
                <w:lang w:val="en-GB"/>
              </w:rPr>
              <w:t>10</w:t>
            </w:r>
            <w:r w:rsidRPr="00E96F26">
              <w:rPr>
                <w:rFonts w:asciiTheme="minorHAnsi" w:hAnsiTheme="minorHAnsi" w:cstheme="minorHAnsi"/>
                <w:sz w:val="16"/>
                <w:szCs w:val="16"/>
                <w:lang w:val="en-GB"/>
              </w:rPr>
              <w:t>) Acupuncture vs. Counselling and psychological approaches</w:t>
            </w:r>
            <w:r>
              <w:rPr>
                <w:rFonts w:asciiTheme="minorHAnsi" w:hAnsiTheme="minorHAnsi" w:cstheme="minorHAnsi"/>
                <w:sz w:val="16"/>
                <w:szCs w:val="16"/>
                <w:lang w:val="en-GB"/>
              </w:rPr>
              <w:br/>
            </w:r>
            <w:r w:rsidRPr="00E96F26">
              <w:rPr>
                <w:rFonts w:asciiTheme="minorHAnsi" w:hAnsiTheme="minorHAnsi" w:cstheme="minorHAnsi"/>
                <w:sz w:val="16"/>
                <w:szCs w:val="16"/>
                <w:lang w:val="en-GB"/>
              </w:rPr>
              <w:t>(</w:t>
            </w:r>
            <w:r>
              <w:rPr>
                <w:rFonts w:asciiTheme="minorHAnsi" w:hAnsiTheme="minorHAnsi" w:cstheme="minorHAnsi"/>
                <w:sz w:val="16"/>
                <w:szCs w:val="16"/>
                <w:lang w:val="en-GB"/>
              </w:rPr>
              <w:t>11</w:t>
            </w:r>
            <w:r w:rsidRPr="00E96F26">
              <w:rPr>
                <w:rFonts w:asciiTheme="minorHAnsi" w:hAnsiTheme="minorHAnsi" w:cstheme="minorHAnsi"/>
                <w:sz w:val="16"/>
                <w:szCs w:val="16"/>
                <w:lang w:val="en-GB"/>
              </w:rPr>
              <w:t>) Acupuncture vs. Interventions of unknown effectiveness</w:t>
            </w:r>
            <w:r>
              <w:rPr>
                <w:rFonts w:asciiTheme="minorHAnsi" w:hAnsiTheme="minorHAnsi" w:cstheme="minorHAnsi"/>
                <w:sz w:val="16"/>
                <w:szCs w:val="16"/>
                <w:lang w:val="en-GB"/>
              </w:rPr>
              <w:br/>
            </w:r>
          </w:p>
          <w:p w14:paraId="14547E7A" w14:textId="77777777" w:rsidR="006007FD" w:rsidRPr="00E96F26" w:rsidRDefault="006007FD" w:rsidP="00332991">
            <w:pPr>
              <w:spacing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NR;</w:t>
            </w:r>
          </w:p>
          <w:p w14:paraId="0884D79B" w14:textId="77777777" w:rsidR="006007FD" w:rsidRPr="00E96F26" w:rsidRDefault="006007FD" w:rsidP="00332991">
            <w:pPr>
              <w:spacing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No setting restriction</w:t>
            </w:r>
          </w:p>
        </w:tc>
        <w:tc>
          <w:tcPr>
            <w:tcW w:w="671" w:type="pct"/>
          </w:tcPr>
          <w:p w14:paraId="6B4FFB25" w14:textId="77777777" w:rsidR="006007FD" w:rsidRPr="00E96F26" w:rsidRDefault="006007FD" w:rsidP="00332991">
            <w:pPr>
              <w:rPr>
                <w:rFonts w:asciiTheme="minorHAnsi" w:hAnsiTheme="minorHAnsi" w:cstheme="minorHAnsi"/>
                <w:sz w:val="16"/>
                <w:szCs w:val="16"/>
                <w:lang w:val="en-GB"/>
              </w:rPr>
            </w:pPr>
            <w:r w:rsidRPr="00E96F26">
              <w:rPr>
                <w:rFonts w:asciiTheme="minorHAnsi" w:hAnsiTheme="minorHAnsi" w:cstheme="minorHAnsi"/>
                <w:sz w:val="16"/>
                <w:szCs w:val="16"/>
                <w:lang w:val="en-GB"/>
              </w:rPr>
              <w:t>Tobacco smoking abstinence/cessation</w:t>
            </w:r>
          </w:p>
        </w:tc>
        <w:tc>
          <w:tcPr>
            <w:tcW w:w="1145" w:type="pct"/>
          </w:tcPr>
          <w:p w14:paraId="7662B03A" w14:textId="77777777" w:rsidR="006007FD" w:rsidRPr="00E96F26" w:rsidRDefault="006007FD" w:rsidP="00332991">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This review was inclusive of Chinese-language literature. Authors otherwise do not summarize information on patient or report characteristics of included studies.</w:t>
            </w:r>
          </w:p>
          <w:p w14:paraId="430F8F97" w14:textId="77777777" w:rsidR="006007FD" w:rsidRPr="00E96F26" w:rsidRDefault="006007FD" w:rsidP="00332991">
            <w:pPr>
              <w:spacing w:after="0" w:line="240" w:lineRule="auto"/>
              <w:rPr>
                <w:rFonts w:asciiTheme="minorHAnsi" w:hAnsiTheme="minorHAnsi" w:cstheme="minorHAnsi"/>
                <w:sz w:val="16"/>
                <w:szCs w:val="16"/>
              </w:rPr>
            </w:pPr>
          </w:p>
          <w:p w14:paraId="47046AB2" w14:textId="77777777" w:rsidR="006007FD" w:rsidRPr="00E96F26" w:rsidRDefault="006007FD" w:rsidP="00332991">
            <w:pPr>
              <w:spacing w:after="0" w:line="240" w:lineRule="auto"/>
              <w:rPr>
                <w:rFonts w:asciiTheme="minorHAnsi" w:hAnsiTheme="minorHAnsi" w:cstheme="minorHAnsi"/>
                <w:sz w:val="16"/>
                <w:szCs w:val="16"/>
              </w:rPr>
            </w:pPr>
          </w:p>
          <w:p w14:paraId="0F7E1C83" w14:textId="77777777" w:rsidR="006007FD" w:rsidRPr="00E96F26" w:rsidRDefault="006007FD" w:rsidP="00332991">
            <w:pPr>
              <w:spacing w:after="0" w:line="240" w:lineRule="auto"/>
              <w:rPr>
                <w:rFonts w:asciiTheme="minorHAnsi" w:hAnsiTheme="minorHAnsi" w:cstheme="minorHAnsi"/>
                <w:sz w:val="16"/>
                <w:szCs w:val="16"/>
              </w:rPr>
            </w:pPr>
          </w:p>
        </w:tc>
      </w:tr>
    </w:tbl>
    <w:p w14:paraId="6CBFE7F7" w14:textId="77777777" w:rsidR="006007FD" w:rsidRPr="00C5272B" w:rsidRDefault="006007FD" w:rsidP="006007FD">
      <w:pPr>
        <w:spacing w:after="0" w:line="240" w:lineRule="auto"/>
        <w:rPr>
          <w:sz w:val="14"/>
          <w:szCs w:val="14"/>
        </w:rPr>
      </w:pPr>
      <w:r w:rsidRPr="00C5272B">
        <w:rPr>
          <w:sz w:val="14"/>
          <w:szCs w:val="14"/>
        </w:rPr>
        <w:t>Abbreviations: AMED</w:t>
      </w:r>
      <w:r>
        <w:rPr>
          <w:sz w:val="14"/>
          <w:szCs w:val="14"/>
        </w:rPr>
        <w:t xml:space="preserve">: </w:t>
      </w:r>
      <w:r w:rsidRPr="00C5272B">
        <w:rPr>
          <w:sz w:val="14"/>
          <w:szCs w:val="14"/>
        </w:rPr>
        <w:t>Allied and Complementary Medicine Database; CKNI</w:t>
      </w:r>
      <w:r>
        <w:rPr>
          <w:sz w:val="14"/>
          <w:szCs w:val="14"/>
        </w:rPr>
        <w:t xml:space="preserve">: </w:t>
      </w:r>
      <w:r w:rsidRPr="00C5272B">
        <w:rPr>
          <w:sz w:val="14"/>
          <w:szCs w:val="14"/>
        </w:rPr>
        <w:t>Chinese National Knowledge Infrastructure; NR: not reported; NRT</w:t>
      </w:r>
      <w:r>
        <w:rPr>
          <w:sz w:val="14"/>
          <w:szCs w:val="14"/>
        </w:rPr>
        <w:t>: n</w:t>
      </w:r>
      <w:r w:rsidRPr="00C5272B">
        <w:rPr>
          <w:sz w:val="14"/>
          <w:szCs w:val="14"/>
        </w:rPr>
        <w:t>icotine replacement therapy</w:t>
      </w:r>
    </w:p>
    <w:p w14:paraId="1932D443" w14:textId="77777777" w:rsidR="006007FD" w:rsidRPr="00C5272B" w:rsidRDefault="006007FD" w:rsidP="006007FD">
      <w:pPr>
        <w:spacing w:after="0" w:line="240" w:lineRule="auto"/>
        <w:rPr>
          <w:sz w:val="14"/>
          <w:szCs w:val="14"/>
        </w:rPr>
      </w:pPr>
      <w:r w:rsidRPr="00C5272B">
        <w:rPr>
          <w:b/>
          <w:sz w:val="14"/>
          <w:szCs w:val="14"/>
        </w:rPr>
        <w:t>Bolded</w:t>
      </w:r>
      <w:r w:rsidRPr="00C5272B">
        <w:rPr>
          <w:sz w:val="14"/>
          <w:szCs w:val="14"/>
        </w:rPr>
        <w:t xml:space="preserve"> comparisons are selected for GRADEing as they examine a relevant comparator (e.g., placebo, usual care) and population (e.g., general/mixed population of smokers)</w:t>
      </w:r>
    </w:p>
    <w:p w14:paraId="4E05C69C" w14:textId="77777777" w:rsidR="006007FD" w:rsidRPr="00C5272B" w:rsidRDefault="006007FD" w:rsidP="006007FD">
      <w:pPr>
        <w:spacing w:after="0" w:line="240" w:lineRule="auto"/>
        <w:rPr>
          <w:sz w:val="14"/>
          <w:szCs w:val="14"/>
        </w:rPr>
      </w:pPr>
      <w:r w:rsidRPr="00C5272B">
        <w:rPr>
          <w:rFonts w:cs="Calibri"/>
          <w:sz w:val="14"/>
          <w:szCs w:val="14"/>
        </w:rPr>
        <w:t>†</w:t>
      </w:r>
      <w:r w:rsidRPr="00C5272B">
        <w:rPr>
          <w:rFonts w:asciiTheme="minorHAnsi" w:hAnsiTheme="minorHAnsi" w:cstheme="minorHAnsi"/>
          <w:sz w:val="14"/>
          <w:szCs w:val="14"/>
        </w:rPr>
        <w:t xml:space="preserve">No studies were found addressing these comparisons.  </w:t>
      </w:r>
      <w:r w:rsidRPr="00C5272B">
        <w:rPr>
          <w:sz w:val="14"/>
          <w:szCs w:val="14"/>
        </w:rPr>
        <w:t xml:space="preserve"> </w:t>
      </w:r>
    </w:p>
    <w:p w14:paraId="4EA13852" w14:textId="77777777" w:rsidR="006007FD" w:rsidRPr="00C5272B" w:rsidRDefault="006007FD" w:rsidP="006007FD">
      <w:pPr>
        <w:spacing w:after="0" w:line="240" w:lineRule="auto"/>
        <w:rPr>
          <w:sz w:val="14"/>
          <w:szCs w:val="14"/>
        </w:rPr>
      </w:pPr>
      <w:r w:rsidRPr="00C5272B">
        <w:rPr>
          <w:sz w:val="14"/>
          <w:szCs w:val="14"/>
          <w:vertAlign w:val="superscript"/>
        </w:rPr>
        <w:t>a</w:t>
      </w:r>
      <w:r w:rsidRPr="00C5272B">
        <w:rPr>
          <w:sz w:val="14"/>
          <w:szCs w:val="14"/>
        </w:rPr>
        <w:t xml:space="preserve"> Formerly Chinese Biomedical Database.</w:t>
      </w:r>
    </w:p>
    <w:p w14:paraId="513FA624" w14:textId="77777777" w:rsidR="00332991" w:rsidRDefault="006007FD" w:rsidP="00332991">
      <w:pPr>
        <w:spacing w:after="0" w:line="240" w:lineRule="auto"/>
        <w:rPr>
          <w:sz w:val="14"/>
          <w:szCs w:val="14"/>
        </w:rPr>
        <w:sectPr w:rsidR="00332991" w:rsidSect="007445C5">
          <w:pgSz w:w="15840" w:h="12240" w:orient="landscape"/>
          <w:pgMar w:top="720" w:right="720" w:bottom="720" w:left="720" w:header="708" w:footer="708" w:gutter="0"/>
          <w:cols w:space="708"/>
          <w:docGrid w:linePitch="360"/>
        </w:sectPr>
      </w:pPr>
      <w:r w:rsidRPr="00C5272B">
        <w:rPr>
          <w:sz w:val="14"/>
          <w:szCs w:val="14"/>
          <w:vertAlign w:val="superscript"/>
        </w:rPr>
        <w:t>b</w:t>
      </w:r>
      <w:r w:rsidRPr="00C5272B">
        <w:rPr>
          <w:sz w:val="14"/>
          <w:szCs w:val="14"/>
        </w:rPr>
        <w:t xml:space="preserve"> Population eligibility criterion of review is smokers wishing to quit. However, motivation/wish/interest to quit not explicitly reported in review evidence tables for all included trials.</w:t>
      </w:r>
    </w:p>
    <w:p w14:paraId="1DD52432" w14:textId="08B2DFC8" w:rsidR="006007FD" w:rsidRPr="00332991" w:rsidRDefault="006007FD" w:rsidP="00332991">
      <w:pPr>
        <w:spacing w:after="0" w:line="240" w:lineRule="auto"/>
        <w:rPr>
          <w:sz w:val="14"/>
          <w:szCs w:val="1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2"/>
        <w:gridCol w:w="2636"/>
        <w:gridCol w:w="1859"/>
        <w:gridCol w:w="2478"/>
        <w:gridCol w:w="2017"/>
        <w:gridCol w:w="3278"/>
      </w:tblGrid>
      <w:tr w:rsidR="0087174F" w:rsidRPr="00E96F26" w14:paraId="491014CE" w14:textId="77777777" w:rsidTr="0087174F">
        <w:trPr>
          <w:trHeight w:val="983"/>
        </w:trPr>
        <w:tc>
          <w:tcPr>
            <w:tcW w:w="737" w:type="pct"/>
            <w:shd w:val="clear" w:color="auto" w:fill="C6D9F1" w:themeFill="text2" w:themeFillTint="33"/>
          </w:tcPr>
          <w:p w14:paraId="51A3234E"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Author Year {refID};</w:t>
            </w:r>
          </w:p>
          <w:p w14:paraId="7A8E4930" w14:textId="77777777" w:rsidR="0087174F" w:rsidRPr="00E96F26" w:rsidRDefault="0087174F" w:rsidP="0087174F">
            <w:pPr>
              <w:spacing w:after="0" w:line="240" w:lineRule="auto"/>
              <w:rPr>
                <w:rFonts w:asciiTheme="minorHAnsi" w:hAnsiTheme="minorHAnsi" w:cstheme="minorHAnsi"/>
                <w:b/>
                <w:sz w:val="16"/>
                <w:szCs w:val="16"/>
                <w:lang w:val="en-GB"/>
              </w:rPr>
            </w:pPr>
          </w:p>
          <w:p w14:paraId="3F9ABF2F"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Country;</w:t>
            </w:r>
          </w:p>
          <w:p w14:paraId="2EA53495" w14:textId="77777777" w:rsidR="0087174F" w:rsidRPr="00E96F26" w:rsidRDefault="0087174F" w:rsidP="0087174F">
            <w:pPr>
              <w:spacing w:after="0" w:line="240" w:lineRule="auto"/>
              <w:rPr>
                <w:rFonts w:asciiTheme="minorHAnsi" w:hAnsiTheme="minorHAnsi" w:cstheme="minorHAnsi"/>
                <w:b/>
                <w:sz w:val="16"/>
                <w:szCs w:val="16"/>
                <w:lang w:val="en-GB"/>
              </w:rPr>
            </w:pPr>
          </w:p>
          <w:p w14:paraId="12DF0F0C"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Funding; </w:t>
            </w:r>
          </w:p>
          <w:p w14:paraId="12510DD0" w14:textId="77777777" w:rsidR="0087174F" w:rsidRPr="00E96F26" w:rsidRDefault="0087174F" w:rsidP="0087174F">
            <w:pPr>
              <w:spacing w:after="0" w:line="240" w:lineRule="auto"/>
              <w:rPr>
                <w:rFonts w:asciiTheme="minorHAnsi" w:hAnsiTheme="minorHAnsi" w:cstheme="minorHAnsi"/>
                <w:b/>
                <w:sz w:val="16"/>
                <w:szCs w:val="16"/>
                <w:lang w:val="en-GB"/>
              </w:rPr>
            </w:pPr>
          </w:p>
          <w:p w14:paraId="4A8B9EDB"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COI;</w:t>
            </w:r>
          </w:p>
        </w:tc>
        <w:tc>
          <w:tcPr>
            <w:tcW w:w="916" w:type="pct"/>
            <w:shd w:val="clear" w:color="auto" w:fill="C6D9F1" w:themeFill="text2" w:themeFillTint="33"/>
          </w:tcPr>
          <w:p w14:paraId="695A1D89" w14:textId="77777777" w:rsidR="0087174F" w:rsidRPr="00E96F26" w:rsidRDefault="0087174F" w:rsidP="0087174F">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Date of last search;</w:t>
            </w:r>
          </w:p>
          <w:p w14:paraId="412BF2C7" w14:textId="77777777" w:rsidR="0087174F" w:rsidRPr="00E96F26" w:rsidRDefault="0087174F" w:rsidP="0087174F">
            <w:pPr>
              <w:spacing w:after="0" w:line="240" w:lineRule="auto"/>
              <w:rPr>
                <w:rFonts w:asciiTheme="minorHAnsi" w:hAnsiTheme="minorHAnsi" w:cstheme="minorHAnsi"/>
                <w:b/>
                <w:sz w:val="16"/>
                <w:szCs w:val="16"/>
              </w:rPr>
            </w:pPr>
          </w:p>
          <w:p w14:paraId="4E0D863F" w14:textId="77777777" w:rsidR="0087174F" w:rsidRPr="00E96F26" w:rsidRDefault="0087174F" w:rsidP="0087174F">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Databases searched;</w:t>
            </w:r>
          </w:p>
          <w:p w14:paraId="77E40370" w14:textId="77777777" w:rsidR="0087174F" w:rsidRPr="00E96F26" w:rsidRDefault="0087174F" w:rsidP="0087174F">
            <w:pPr>
              <w:spacing w:after="0" w:line="240" w:lineRule="auto"/>
              <w:rPr>
                <w:rFonts w:asciiTheme="minorHAnsi" w:hAnsiTheme="minorHAnsi" w:cstheme="minorHAnsi"/>
                <w:b/>
                <w:sz w:val="16"/>
                <w:szCs w:val="16"/>
              </w:rPr>
            </w:pPr>
          </w:p>
          <w:p w14:paraId="0164D6C1" w14:textId="77777777" w:rsidR="0087174F" w:rsidRPr="00E96F26" w:rsidRDefault="0087174F" w:rsidP="0087174F">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Total number of studies included in the review;</w:t>
            </w:r>
          </w:p>
          <w:p w14:paraId="148F4F5B" w14:textId="77777777" w:rsidR="0087174F" w:rsidRPr="00E96F26" w:rsidRDefault="0087174F" w:rsidP="0087174F">
            <w:pPr>
              <w:spacing w:after="0" w:line="240" w:lineRule="auto"/>
              <w:rPr>
                <w:rFonts w:asciiTheme="minorHAnsi" w:hAnsiTheme="minorHAnsi" w:cstheme="minorHAnsi"/>
                <w:b/>
                <w:sz w:val="16"/>
                <w:szCs w:val="16"/>
              </w:rPr>
            </w:pPr>
          </w:p>
          <w:p w14:paraId="58E41419" w14:textId="77777777" w:rsidR="0087174F" w:rsidRPr="00E96F26" w:rsidRDefault="0087174F" w:rsidP="0087174F">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Total number of participants;</w:t>
            </w:r>
          </w:p>
          <w:p w14:paraId="40E3F7B5" w14:textId="77777777" w:rsidR="0087174F" w:rsidRPr="00E96F26" w:rsidRDefault="0087174F" w:rsidP="0087174F">
            <w:pPr>
              <w:spacing w:after="0" w:line="240" w:lineRule="auto"/>
              <w:rPr>
                <w:rFonts w:asciiTheme="minorHAnsi" w:hAnsiTheme="minorHAnsi" w:cstheme="minorHAnsi"/>
                <w:b/>
                <w:sz w:val="16"/>
                <w:szCs w:val="16"/>
              </w:rPr>
            </w:pPr>
          </w:p>
          <w:p w14:paraId="04A2BD37" w14:textId="77777777" w:rsidR="0087174F" w:rsidRPr="00E96F26" w:rsidRDefault="0087174F" w:rsidP="0087174F">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AMSTAR 2 overall rating</w:t>
            </w:r>
          </w:p>
        </w:tc>
        <w:tc>
          <w:tcPr>
            <w:tcW w:w="646" w:type="pct"/>
            <w:shd w:val="clear" w:color="auto" w:fill="C6D9F1" w:themeFill="text2" w:themeFillTint="33"/>
          </w:tcPr>
          <w:p w14:paraId="72418E04"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Populations for which data is reported</w:t>
            </w:r>
          </w:p>
        </w:tc>
        <w:tc>
          <w:tcPr>
            <w:tcW w:w="861" w:type="pct"/>
            <w:shd w:val="clear" w:color="auto" w:fill="C6D9F1" w:themeFill="text2" w:themeFillTint="33"/>
          </w:tcPr>
          <w:p w14:paraId="57F221A5" w14:textId="77777777" w:rsidR="00F50642" w:rsidRPr="00E96F26" w:rsidRDefault="00F50642" w:rsidP="00F50642">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Comparisons of relevance to the overview;</w:t>
            </w:r>
          </w:p>
          <w:p w14:paraId="7F0189E2" w14:textId="77777777" w:rsidR="0087174F" w:rsidRPr="00E96F26" w:rsidRDefault="0087174F" w:rsidP="0087174F">
            <w:pPr>
              <w:spacing w:after="0" w:line="240" w:lineRule="auto"/>
              <w:rPr>
                <w:rFonts w:asciiTheme="minorHAnsi" w:hAnsiTheme="minorHAnsi" w:cstheme="minorHAnsi"/>
                <w:b/>
                <w:sz w:val="16"/>
                <w:szCs w:val="16"/>
                <w:lang w:val="en-GB"/>
              </w:rPr>
            </w:pPr>
          </w:p>
          <w:p w14:paraId="7913A639"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Intervention delivery; </w:t>
            </w:r>
          </w:p>
          <w:p w14:paraId="01DCD41E" w14:textId="77777777" w:rsidR="0087174F" w:rsidRPr="00E96F26" w:rsidRDefault="0087174F" w:rsidP="0087174F">
            <w:pPr>
              <w:spacing w:after="0" w:line="240" w:lineRule="auto"/>
              <w:rPr>
                <w:rFonts w:asciiTheme="minorHAnsi" w:hAnsiTheme="minorHAnsi" w:cstheme="minorHAnsi"/>
                <w:b/>
                <w:sz w:val="16"/>
                <w:szCs w:val="16"/>
                <w:lang w:val="en-GB"/>
              </w:rPr>
            </w:pPr>
          </w:p>
          <w:p w14:paraId="0FC23CAC"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Setting;</w:t>
            </w:r>
          </w:p>
        </w:tc>
        <w:tc>
          <w:tcPr>
            <w:tcW w:w="701" w:type="pct"/>
            <w:shd w:val="clear" w:color="auto" w:fill="C6D9F1" w:themeFill="text2" w:themeFillTint="33"/>
          </w:tcPr>
          <w:p w14:paraId="299E47B0" w14:textId="77777777" w:rsidR="0087174F" w:rsidRPr="00E96F26" w:rsidRDefault="0087174F" w:rsidP="0087174F">
            <w:pPr>
              <w:spacing w:after="0" w:line="240" w:lineRule="auto"/>
              <w:jc w:val="both"/>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Outcome(s) </w:t>
            </w:r>
          </w:p>
        </w:tc>
        <w:tc>
          <w:tcPr>
            <w:tcW w:w="1139" w:type="pct"/>
            <w:shd w:val="clear" w:color="auto" w:fill="C6D9F1" w:themeFill="text2" w:themeFillTint="33"/>
          </w:tcPr>
          <w:p w14:paraId="3830F411" w14:textId="77777777" w:rsidR="0087174F" w:rsidRPr="00E96F26" w:rsidRDefault="0087174F" w:rsidP="0087174F">
            <w:pPr>
              <w:spacing w:after="0"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General study characteristics</w:t>
            </w:r>
          </w:p>
        </w:tc>
      </w:tr>
      <w:tr w:rsidR="0087174F" w:rsidRPr="00E96F26" w14:paraId="2E2D173F" w14:textId="77777777" w:rsidTr="0087174F">
        <w:trPr>
          <w:trHeight w:val="1583"/>
        </w:trPr>
        <w:tc>
          <w:tcPr>
            <w:tcW w:w="737" w:type="pct"/>
            <w:shd w:val="clear" w:color="auto" w:fill="D9D9D9" w:themeFill="background1" w:themeFillShade="D9"/>
          </w:tcPr>
          <w:p w14:paraId="08FAFA81" w14:textId="0321FEA0" w:rsidR="0087174F" w:rsidRPr="00E96F26" w:rsidRDefault="0087174F" w:rsidP="0087174F">
            <w:pPr>
              <w:spacing w:after="0" w:line="240" w:lineRule="auto"/>
              <w:rPr>
                <w:rFonts w:asciiTheme="minorHAnsi" w:hAnsiTheme="minorHAnsi" w:cstheme="minorHAnsi"/>
                <w:b/>
                <w:sz w:val="16"/>
                <w:szCs w:val="16"/>
              </w:rPr>
            </w:pPr>
            <w:r w:rsidRPr="00E96F26">
              <w:rPr>
                <w:rFonts w:asciiTheme="minorHAnsi" w:hAnsiTheme="minorHAnsi" w:cstheme="minorHAnsi"/>
                <w:b/>
                <w:sz w:val="16"/>
                <w:szCs w:val="16"/>
              </w:rPr>
              <w:t>Whittaker 201</w:t>
            </w:r>
            <w:r w:rsidR="00BB6DCF">
              <w:rPr>
                <w:rFonts w:asciiTheme="minorHAnsi" w:hAnsiTheme="minorHAnsi" w:cstheme="minorHAnsi"/>
                <w:b/>
                <w:sz w:val="16"/>
                <w:szCs w:val="16"/>
              </w:rPr>
              <w:t>9</w:t>
            </w:r>
            <w:r w:rsidRPr="00E96F26">
              <w:rPr>
                <w:rFonts w:asciiTheme="minorHAnsi" w:hAnsiTheme="minorHAnsi" w:cstheme="minorHAnsi"/>
                <w:b/>
                <w:sz w:val="16"/>
                <w:szCs w:val="16"/>
              </w:rPr>
              <w:t xml:space="preserve"> {1803};</w:t>
            </w:r>
            <w:r w:rsidRPr="00E96F26">
              <w:rPr>
                <w:rFonts w:asciiTheme="minorHAnsi" w:hAnsiTheme="minorHAnsi" w:cstheme="minorHAnsi"/>
                <w:b/>
                <w:sz w:val="16"/>
                <w:szCs w:val="16"/>
              </w:rPr>
              <w:br/>
            </w:r>
          </w:p>
          <w:p w14:paraId="1F68EE46" w14:textId="77777777" w:rsidR="0087174F" w:rsidRPr="00116F52" w:rsidRDefault="0087174F" w:rsidP="0087174F">
            <w:pPr>
              <w:spacing w:after="0" w:line="240" w:lineRule="auto"/>
              <w:rPr>
                <w:rFonts w:asciiTheme="minorHAnsi" w:hAnsiTheme="minorHAnsi" w:cstheme="minorHAnsi"/>
                <w:sz w:val="16"/>
                <w:szCs w:val="16"/>
              </w:rPr>
            </w:pPr>
            <w:r w:rsidRPr="00116F52">
              <w:rPr>
                <w:rFonts w:asciiTheme="minorHAnsi" w:hAnsiTheme="minorHAnsi" w:cstheme="minorHAnsi"/>
                <w:sz w:val="16"/>
                <w:szCs w:val="16"/>
              </w:rPr>
              <w:t>New Zealand;</w:t>
            </w:r>
            <w:r w:rsidRPr="00116F52">
              <w:rPr>
                <w:rFonts w:asciiTheme="minorHAnsi" w:hAnsiTheme="minorHAnsi" w:cstheme="minorHAnsi"/>
                <w:sz w:val="16"/>
                <w:szCs w:val="16"/>
              </w:rPr>
              <w:tab/>
            </w:r>
            <w:r w:rsidRPr="00116F52">
              <w:rPr>
                <w:rFonts w:asciiTheme="minorHAnsi" w:hAnsiTheme="minorHAnsi" w:cstheme="minorHAnsi"/>
                <w:sz w:val="16"/>
                <w:szCs w:val="16"/>
              </w:rPr>
              <w:tab/>
            </w:r>
          </w:p>
          <w:p w14:paraId="1789AAE1" w14:textId="77777777" w:rsidR="0087174F" w:rsidRPr="00116F52" w:rsidRDefault="0087174F" w:rsidP="0087174F">
            <w:pPr>
              <w:spacing w:after="0" w:line="240" w:lineRule="auto"/>
              <w:rPr>
                <w:rFonts w:asciiTheme="minorHAnsi" w:hAnsiTheme="minorHAnsi" w:cstheme="minorHAnsi"/>
                <w:sz w:val="16"/>
                <w:szCs w:val="16"/>
              </w:rPr>
            </w:pPr>
          </w:p>
          <w:p w14:paraId="176D3D1A" w14:textId="77777777" w:rsidR="0087174F" w:rsidRPr="00116F52" w:rsidRDefault="0087174F" w:rsidP="0087174F">
            <w:pPr>
              <w:spacing w:after="0" w:line="240" w:lineRule="auto"/>
              <w:rPr>
                <w:rFonts w:asciiTheme="minorHAnsi" w:hAnsiTheme="minorHAnsi" w:cstheme="minorHAnsi"/>
                <w:sz w:val="16"/>
                <w:szCs w:val="16"/>
              </w:rPr>
            </w:pPr>
            <w:r w:rsidRPr="00116F52">
              <w:rPr>
                <w:rFonts w:asciiTheme="minorHAnsi" w:eastAsiaTheme="minorHAnsi" w:hAnsiTheme="minorHAnsi" w:cs="AGaramond-Regular"/>
                <w:sz w:val="16"/>
                <w:szCs w:val="16"/>
                <w:lang w:val="en-US"/>
              </w:rPr>
              <w:t>National Institute for Health Innovation (Auckland Uniservices), New Zealand; Cancer Council Victoria, Australia;</w:t>
            </w:r>
          </w:p>
          <w:p w14:paraId="54CDCD3C" w14:textId="77777777" w:rsidR="0087174F" w:rsidRPr="00116F52" w:rsidRDefault="0087174F" w:rsidP="0087174F">
            <w:pPr>
              <w:spacing w:after="0" w:line="240" w:lineRule="auto"/>
              <w:rPr>
                <w:rFonts w:asciiTheme="minorHAnsi" w:hAnsiTheme="minorHAnsi" w:cstheme="minorHAnsi"/>
                <w:sz w:val="16"/>
                <w:szCs w:val="16"/>
              </w:rPr>
            </w:pPr>
          </w:p>
          <w:p w14:paraId="764758E0" w14:textId="77777777" w:rsidR="0087174F" w:rsidRPr="00E96F26" w:rsidRDefault="0087174F" w:rsidP="0087174F">
            <w:pPr>
              <w:spacing w:after="0" w:line="240" w:lineRule="auto"/>
              <w:rPr>
                <w:rFonts w:asciiTheme="minorHAnsi" w:hAnsiTheme="minorHAnsi" w:cstheme="minorHAnsi"/>
                <w:b/>
                <w:sz w:val="16"/>
                <w:szCs w:val="16"/>
              </w:rPr>
            </w:pPr>
            <w:r w:rsidRPr="00116F52">
              <w:rPr>
                <w:rFonts w:asciiTheme="minorHAnsi" w:hAnsiTheme="minorHAnsi" w:cstheme="minorHAnsi"/>
                <w:sz w:val="16"/>
                <w:szCs w:val="16"/>
              </w:rPr>
              <w:t>Review authors declare having conflicts of interest</w:t>
            </w:r>
          </w:p>
        </w:tc>
        <w:tc>
          <w:tcPr>
            <w:tcW w:w="916" w:type="pct"/>
          </w:tcPr>
          <w:p w14:paraId="2A2980AA" w14:textId="4A31FFAA" w:rsidR="0087174F" w:rsidRPr="00E96F26" w:rsidRDefault="00017EB8" w:rsidP="0087174F">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October 2018</w:t>
            </w:r>
            <w:r w:rsidR="0087174F" w:rsidRPr="00E96F26">
              <w:rPr>
                <w:rFonts w:asciiTheme="minorHAnsi" w:hAnsiTheme="minorHAnsi" w:cstheme="minorHAnsi"/>
                <w:sz w:val="16"/>
                <w:szCs w:val="16"/>
                <w:lang w:val="en-GB"/>
              </w:rPr>
              <w:t>;</w:t>
            </w:r>
          </w:p>
          <w:p w14:paraId="1539B3D5" w14:textId="77777777" w:rsidR="0087174F" w:rsidRPr="00E96F26" w:rsidRDefault="0087174F" w:rsidP="0087174F">
            <w:pPr>
              <w:spacing w:after="0" w:line="240" w:lineRule="auto"/>
              <w:rPr>
                <w:rFonts w:asciiTheme="minorHAnsi" w:hAnsiTheme="minorHAnsi" w:cstheme="minorHAnsi"/>
                <w:sz w:val="16"/>
                <w:szCs w:val="16"/>
                <w:lang w:val="en-GB"/>
              </w:rPr>
            </w:pPr>
          </w:p>
          <w:p w14:paraId="61B49D16" w14:textId="3D16B0D0" w:rsidR="0087174F" w:rsidRPr="00E96F26" w:rsidRDefault="0087174F" w:rsidP="0087174F">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Specialised Register of the Cochrane Tobacco Addiction Review Group</w:t>
            </w:r>
            <w:r w:rsidR="0005297D">
              <w:rPr>
                <w:rFonts w:asciiTheme="minorHAnsi" w:hAnsiTheme="minorHAnsi" w:cstheme="minorHAnsi"/>
                <w:sz w:val="16"/>
                <w:szCs w:val="16"/>
                <w:lang w:val="en-GB"/>
              </w:rPr>
              <w:t xml:space="preserve"> (C</w:t>
            </w:r>
            <w:r w:rsidRPr="00E96F26">
              <w:rPr>
                <w:rFonts w:asciiTheme="minorHAnsi" w:hAnsiTheme="minorHAnsi" w:cstheme="minorHAnsi"/>
                <w:sz w:val="16"/>
                <w:szCs w:val="16"/>
                <w:lang w:val="en-GB"/>
              </w:rPr>
              <w:t>ENTRAL</w:t>
            </w:r>
            <w:r w:rsidR="0005297D">
              <w:rPr>
                <w:rFonts w:asciiTheme="minorHAnsi" w:hAnsiTheme="minorHAnsi" w:cstheme="minorHAnsi"/>
                <w:sz w:val="16"/>
                <w:szCs w:val="16"/>
                <w:lang w:val="en-GB"/>
              </w:rPr>
              <w:t>,</w:t>
            </w:r>
            <w:r w:rsidR="00F46FA1">
              <w:rPr>
                <w:rFonts w:asciiTheme="minorHAnsi" w:hAnsiTheme="minorHAnsi" w:cstheme="minorHAnsi"/>
                <w:sz w:val="16"/>
                <w:szCs w:val="16"/>
                <w:lang w:val="en-GB"/>
              </w:rPr>
              <w:t xml:space="preserve"> </w:t>
            </w:r>
            <w:r w:rsidRPr="00E96F26">
              <w:rPr>
                <w:rFonts w:asciiTheme="minorHAnsi" w:hAnsiTheme="minorHAnsi" w:cstheme="minorHAnsi"/>
                <w:sz w:val="16"/>
                <w:szCs w:val="16"/>
                <w:lang w:val="en-GB"/>
              </w:rPr>
              <w:t>MEDLINE</w:t>
            </w:r>
            <w:r w:rsidR="0005297D">
              <w:rPr>
                <w:rFonts w:asciiTheme="minorHAnsi" w:hAnsiTheme="minorHAnsi" w:cstheme="minorHAnsi"/>
                <w:sz w:val="16"/>
                <w:szCs w:val="16"/>
                <w:lang w:val="en-GB"/>
              </w:rPr>
              <w:t xml:space="preserve">, </w:t>
            </w:r>
            <w:r w:rsidRPr="00E96F26">
              <w:rPr>
                <w:rFonts w:asciiTheme="minorHAnsi" w:hAnsiTheme="minorHAnsi" w:cstheme="minorHAnsi"/>
                <w:sz w:val="16"/>
                <w:szCs w:val="16"/>
                <w:lang w:val="en-GB"/>
              </w:rPr>
              <w:t>EMBASE</w:t>
            </w:r>
            <w:r w:rsidR="0005297D">
              <w:rPr>
                <w:rFonts w:asciiTheme="minorHAnsi" w:hAnsiTheme="minorHAnsi" w:cstheme="minorHAnsi"/>
                <w:sz w:val="16"/>
                <w:szCs w:val="16"/>
                <w:lang w:val="en-GB"/>
              </w:rPr>
              <w:t xml:space="preserve">, </w:t>
            </w:r>
            <w:r w:rsidRPr="00E96F26">
              <w:rPr>
                <w:rFonts w:asciiTheme="minorHAnsi" w:hAnsiTheme="minorHAnsi" w:cstheme="minorHAnsi"/>
                <w:sz w:val="16"/>
                <w:szCs w:val="16"/>
                <w:lang w:val="en-GB"/>
              </w:rPr>
              <w:t>and PsycINFO</w:t>
            </w:r>
            <w:r w:rsidR="0005297D">
              <w:rPr>
                <w:rFonts w:asciiTheme="minorHAnsi" w:hAnsiTheme="minorHAnsi" w:cstheme="minorHAnsi"/>
                <w:sz w:val="16"/>
                <w:szCs w:val="16"/>
                <w:lang w:val="en-GB"/>
              </w:rPr>
              <w:t>);</w:t>
            </w:r>
          </w:p>
          <w:p w14:paraId="68FB435C" w14:textId="77777777" w:rsidR="0087174F" w:rsidRPr="00E96F26" w:rsidRDefault="0087174F" w:rsidP="0087174F">
            <w:pPr>
              <w:spacing w:after="0" w:line="240" w:lineRule="auto"/>
              <w:rPr>
                <w:rFonts w:asciiTheme="minorHAnsi" w:hAnsiTheme="minorHAnsi" w:cstheme="minorHAnsi"/>
                <w:sz w:val="16"/>
                <w:szCs w:val="16"/>
                <w:lang w:val="en-GB"/>
              </w:rPr>
            </w:pPr>
          </w:p>
          <w:p w14:paraId="0A540F9E" w14:textId="1AD5CC12" w:rsidR="0087174F" w:rsidRPr="00E96F26" w:rsidRDefault="001D287D" w:rsidP="0087174F">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26</w:t>
            </w:r>
            <w:r w:rsidR="0087174F" w:rsidRPr="00E96F26">
              <w:rPr>
                <w:rFonts w:asciiTheme="minorHAnsi" w:hAnsiTheme="minorHAnsi" w:cstheme="minorHAnsi"/>
                <w:sz w:val="16"/>
                <w:szCs w:val="16"/>
                <w:lang w:val="en-GB"/>
              </w:rPr>
              <w:t xml:space="preserve">; </w:t>
            </w:r>
          </w:p>
          <w:p w14:paraId="55E7E927" w14:textId="77777777" w:rsidR="0087174F" w:rsidRPr="00E96F26" w:rsidRDefault="0087174F" w:rsidP="0087174F">
            <w:pPr>
              <w:spacing w:after="0" w:line="240" w:lineRule="auto"/>
              <w:rPr>
                <w:rFonts w:asciiTheme="minorHAnsi" w:hAnsiTheme="minorHAnsi" w:cstheme="minorHAnsi"/>
                <w:sz w:val="16"/>
                <w:szCs w:val="16"/>
                <w:lang w:val="en-GB"/>
              </w:rPr>
            </w:pPr>
          </w:p>
          <w:p w14:paraId="3CE86552" w14:textId="17029353" w:rsidR="0087174F" w:rsidRPr="00E96F26" w:rsidRDefault="001D287D" w:rsidP="0087174F">
            <w:pPr>
              <w:spacing w:after="0" w:line="240" w:lineRule="auto"/>
              <w:rPr>
                <w:rFonts w:asciiTheme="minorHAnsi" w:hAnsiTheme="minorHAnsi" w:cstheme="minorHAnsi"/>
                <w:sz w:val="16"/>
                <w:szCs w:val="16"/>
                <w:lang w:val="en-GB"/>
              </w:rPr>
            </w:pPr>
            <w:r>
              <w:rPr>
                <w:rFonts w:asciiTheme="minorHAnsi" w:hAnsiTheme="minorHAnsi" w:cstheme="minorHAnsi"/>
                <w:sz w:val="16"/>
                <w:szCs w:val="16"/>
                <w:lang w:val="en-GB"/>
              </w:rPr>
              <w:t xml:space="preserve"> </w:t>
            </w:r>
            <w:r w:rsidR="009A0620">
              <w:rPr>
                <w:rFonts w:asciiTheme="minorHAnsi" w:hAnsiTheme="minorHAnsi" w:cstheme="minorHAnsi"/>
                <w:sz w:val="16"/>
                <w:szCs w:val="16"/>
                <w:lang w:val="en-GB"/>
              </w:rPr>
              <w:t>33,849</w:t>
            </w:r>
            <w:r w:rsidR="0087174F" w:rsidRPr="00E96F26">
              <w:rPr>
                <w:rFonts w:asciiTheme="minorHAnsi" w:hAnsiTheme="minorHAnsi" w:cstheme="minorHAnsi"/>
                <w:sz w:val="16"/>
                <w:szCs w:val="16"/>
                <w:lang w:val="en-GB"/>
              </w:rPr>
              <w:t xml:space="preserve">; </w:t>
            </w:r>
          </w:p>
          <w:p w14:paraId="3A83C0B3" w14:textId="77777777" w:rsidR="0087174F" w:rsidRPr="00E96F26" w:rsidRDefault="0087174F" w:rsidP="0087174F">
            <w:pPr>
              <w:spacing w:after="0" w:line="240" w:lineRule="auto"/>
              <w:rPr>
                <w:rFonts w:asciiTheme="minorHAnsi" w:hAnsiTheme="minorHAnsi" w:cstheme="minorHAnsi"/>
                <w:sz w:val="16"/>
                <w:szCs w:val="16"/>
                <w:lang w:val="en-GB"/>
              </w:rPr>
            </w:pPr>
          </w:p>
          <w:p w14:paraId="6B84588F" w14:textId="77777777" w:rsidR="0087174F" w:rsidRPr="00E96F26" w:rsidRDefault="0087174F" w:rsidP="0087174F">
            <w:pPr>
              <w:spacing w:after="0" w:line="240" w:lineRule="auto"/>
              <w:rPr>
                <w:rFonts w:asciiTheme="minorHAnsi" w:hAnsiTheme="minorHAnsi" w:cstheme="minorHAnsi"/>
                <w:sz w:val="16"/>
                <w:szCs w:val="16"/>
                <w:lang w:val="en-GB"/>
              </w:rPr>
            </w:pPr>
            <w:r w:rsidRPr="00E96F26">
              <w:rPr>
                <w:rFonts w:asciiTheme="minorHAnsi" w:hAnsiTheme="minorHAnsi" w:cstheme="minorHAnsi"/>
                <w:sz w:val="16"/>
                <w:szCs w:val="16"/>
                <w:lang w:val="en-GB"/>
              </w:rPr>
              <w:t>AMSTAR 2: Critically low</w:t>
            </w:r>
          </w:p>
        </w:tc>
        <w:tc>
          <w:tcPr>
            <w:tcW w:w="646" w:type="pct"/>
          </w:tcPr>
          <w:p w14:paraId="4F46555E" w14:textId="77777777" w:rsidR="0087174F" w:rsidRPr="00E96F26" w:rsidRDefault="0087174F" w:rsidP="0087174F">
            <w:pPr>
              <w:spacing w:line="240" w:lineRule="auto"/>
              <w:rPr>
                <w:rFonts w:asciiTheme="minorHAnsi" w:hAnsiTheme="minorHAnsi" w:cstheme="minorHAnsi"/>
                <w:sz w:val="16"/>
                <w:szCs w:val="16"/>
              </w:rPr>
            </w:pPr>
            <w:r w:rsidRPr="00E96F26">
              <w:rPr>
                <w:rFonts w:asciiTheme="minorHAnsi" w:hAnsiTheme="minorHAnsi" w:cstheme="minorHAnsi"/>
                <w:sz w:val="16"/>
                <w:szCs w:val="16"/>
              </w:rPr>
              <w:t>Smokers motivated/wishing to quit</w:t>
            </w:r>
          </w:p>
          <w:p w14:paraId="5845D4E2" w14:textId="77777777" w:rsidR="0087174F" w:rsidRPr="00E96F26" w:rsidRDefault="0087174F" w:rsidP="0087174F">
            <w:pPr>
              <w:rPr>
                <w:rFonts w:asciiTheme="minorHAnsi" w:hAnsiTheme="minorHAnsi" w:cstheme="minorHAnsi"/>
                <w:sz w:val="16"/>
                <w:szCs w:val="16"/>
              </w:rPr>
            </w:pPr>
          </w:p>
        </w:tc>
        <w:tc>
          <w:tcPr>
            <w:tcW w:w="861" w:type="pct"/>
          </w:tcPr>
          <w:p w14:paraId="0A04C4DC" w14:textId="2D360A25" w:rsidR="0087174F" w:rsidRPr="00E96F26" w:rsidRDefault="0087174F" w:rsidP="00E96F26">
            <w:pPr>
              <w:spacing w:line="240" w:lineRule="auto"/>
              <w:rPr>
                <w:rFonts w:asciiTheme="minorHAnsi" w:hAnsiTheme="minorHAnsi" w:cstheme="minorHAnsi"/>
                <w:b/>
                <w:sz w:val="16"/>
                <w:szCs w:val="16"/>
                <w:lang w:val="en-GB"/>
              </w:rPr>
            </w:pPr>
            <w:r w:rsidRPr="00E96F26">
              <w:rPr>
                <w:rFonts w:asciiTheme="minorHAnsi" w:hAnsiTheme="minorHAnsi" w:cstheme="minorHAnsi"/>
                <w:b/>
                <w:sz w:val="16"/>
                <w:szCs w:val="16"/>
                <w:lang w:val="en-GB"/>
              </w:rPr>
              <w:t xml:space="preserve">(1) </w:t>
            </w:r>
            <w:r w:rsidR="005447DB">
              <w:rPr>
                <w:rFonts w:asciiTheme="minorHAnsi" w:hAnsiTheme="minorHAnsi" w:cstheme="minorHAnsi"/>
                <w:b/>
                <w:sz w:val="16"/>
                <w:szCs w:val="16"/>
                <w:lang w:val="en-GB"/>
              </w:rPr>
              <w:t xml:space="preserve">Mobile </w:t>
            </w:r>
            <w:r w:rsidRPr="00E96F26">
              <w:rPr>
                <w:rFonts w:asciiTheme="minorHAnsi" w:hAnsiTheme="minorHAnsi" w:cstheme="minorHAnsi"/>
                <w:b/>
                <w:sz w:val="16"/>
                <w:szCs w:val="16"/>
                <w:lang w:val="en-GB"/>
              </w:rPr>
              <w:t xml:space="preserve">phone-based interventions vs. </w:t>
            </w:r>
            <w:r w:rsidR="004F0198">
              <w:rPr>
                <w:rFonts w:asciiTheme="minorHAnsi" w:hAnsiTheme="minorHAnsi" w:cstheme="minorHAnsi"/>
                <w:b/>
                <w:sz w:val="16"/>
                <w:szCs w:val="16"/>
                <w:lang w:val="en-GB"/>
              </w:rPr>
              <w:t>U</w:t>
            </w:r>
            <w:r w:rsidRPr="00E96F26">
              <w:rPr>
                <w:rFonts w:asciiTheme="minorHAnsi" w:hAnsiTheme="minorHAnsi" w:cstheme="minorHAnsi"/>
                <w:b/>
                <w:sz w:val="16"/>
                <w:szCs w:val="16"/>
                <w:lang w:val="en-GB"/>
              </w:rPr>
              <w:t>sual care</w:t>
            </w:r>
            <w:r w:rsidR="004F0198">
              <w:rPr>
                <w:rFonts w:asciiTheme="minorHAnsi" w:hAnsiTheme="minorHAnsi" w:cstheme="minorHAnsi"/>
                <w:b/>
                <w:sz w:val="16"/>
                <w:szCs w:val="16"/>
                <w:lang w:val="en-GB"/>
              </w:rPr>
              <w:t xml:space="preserve"> </w:t>
            </w:r>
            <w:r w:rsidRPr="00E96F26">
              <w:rPr>
                <w:rFonts w:asciiTheme="minorHAnsi" w:hAnsiTheme="minorHAnsi" w:cstheme="minorHAnsi"/>
                <w:b/>
                <w:sz w:val="16"/>
                <w:szCs w:val="16"/>
                <w:vertAlign w:val="superscript"/>
                <w:lang w:val="en-GB"/>
              </w:rPr>
              <w:t>a</w:t>
            </w:r>
            <w:r w:rsidR="004F0198">
              <w:rPr>
                <w:rFonts w:asciiTheme="minorHAnsi" w:hAnsiTheme="minorHAnsi" w:cstheme="minorHAnsi"/>
                <w:b/>
                <w:sz w:val="16"/>
                <w:szCs w:val="16"/>
                <w:vertAlign w:val="superscript"/>
                <w:lang w:val="en-GB"/>
              </w:rPr>
              <w:t xml:space="preserve"> </w:t>
            </w:r>
          </w:p>
          <w:p w14:paraId="7400EED4" w14:textId="77777777" w:rsidR="0087174F" w:rsidRPr="00E805D1" w:rsidRDefault="0087174F" w:rsidP="00E96F26">
            <w:pPr>
              <w:spacing w:line="240" w:lineRule="auto"/>
              <w:rPr>
                <w:rFonts w:asciiTheme="minorHAnsi" w:hAnsiTheme="minorHAnsi" w:cstheme="minorHAnsi"/>
                <w:sz w:val="16"/>
                <w:szCs w:val="16"/>
                <w:lang w:val="en-GB"/>
              </w:rPr>
            </w:pPr>
            <w:r w:rsidRPr="00E805D1">
              <w:rPr>
                <w:rFonts w:asciiTheme="minorHAnsi" w:hAnsiTheme="minorHAnsi" w:cstheme="minorHAnsi"/>
                <w:sz w:val="16"/>
                <w:szCs w:val="16"/>
                <w:lang w:val="en-GB"/>
              </w:rPr>
              <w:t>NR;</w:t>
            </w:r>
          </w:p>
          <w:p w14:paraId="62D74315" w14:textId="77777777" w:rsidR="0087174F" w:rsidRPr="00E96F26" w:rsidRDefault="0087174F" w:rsidP="00E96F26">
            <w:pPr>
              <w:spacing w:line="240" w:lineRule="auto"/>
              <w:rPr>
                <w:rFonts w:asciiTheme="minorHAnsi" w:hAnsiTheme="minorHAnsi" w:cstheme="minorHAnsi"/>
                <w:sz w:val="16"/>
                <w:szCs w:val="16"/>
                <w:lang w:val="en-GB"/>
              </w:rPr>
            </w:pPr>
            <w:r w:rsidRPr="00E96F26">
              <w:rPr>
                <w:rFonts w:asciiTheme="minorHAnsi" w:eastAsia="Times New Roman" w:hAnsiTheme="minorHAnsi" w:cstheme="minorHAnsi"/>
                <w:sz w:val="16"/>
                <w:szCs w:val="16"/>
              </w:rPr>
              <w:t>No setting restriction</w:t>
            </w:r>
          </w:p>
        </w:tc>
        <w:tc>
          <w:tcPr>
            <w:tcW w:w="701" w:type="pct"/>
          </w:tcPr>
          <w:p w14:paraId="7735776F" w14:textId="0D2FF6CD" w:rsidR="0087174F" w:rsidRPr="00E96F26" w:rsidRDefault="0087174F" w:rsidP="0087174F">
            <w:pPr>
              <w:rPr>
                <w:rFonts w:asciiTheme="minorHAnsi" w:hAnsiTheme="minorHAnsi" w:cstheme="minorHAnsi"/>
                <w:color w:val="000000"/>
                <w:sz w:val="16"/>
                <w:szCs w:val="16"/>
              </w:rPr>
            </w:pPr>
            <w:r w:rsidRPr="00E96F26">
              <w:rPr>
                <w:rFonts w:asciiTheme="minorHAnsi" w:hAnsiTheme="minorHAnsi" w:cstheme="minorHAnsi"/>
                <w:color w:val="000000"/>
                <w:sz w:val="16"/>
                <w:szCs w:val="16"/>
              </w:rPr>
              <w:t>Tobacco smoking abstinence/cessation</w:t>
            </w:r>
          </w:p>
          <w:p w14:paraId="5933D25C" w14:textId="77777777" w:rsidR="0087174F" w:rsidRPr="00E96F26" w:rsidRDefault="0087174F" w:rsidP="0087174F">
            <w:pPr>
              <w:rPr>
                <w:rFonts w:asciiTheme="minorHAnsi" w:hAnsiTheme="minorHAnsi" w:cstheme="minorHAnsi"/>
                <w:sz w:val="16"/>
                <w:szCs w:val="16"/>
                <w:lang w:val="en-GB"/>
              </w:rPr>
            </w:pPr>
          </w:p>
        </w:tc>
        <w:tc>
          <w:tcPr>
            <w:tcW w:w="1139" w:type="pct"/>
          </w:tcPr>
          <w:p w14:paraId="74A92CCE" w14:textId="2BF84FFE" w:rsidR="0087174F" w:rsidRPr="00E96F26" w:rsidRDefault="0087174F" w:rsidP="0087174F">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Three studies used online recruitment methods</w:t>
            </w:r>
            <w:r w:rsidR="005447DB">
              <w:rPr>
                <w:rFonts w:asciiTheme="minorHAnsi" w:hAnsiTheme="minorHAnsi" w:cstheme="minorHAnsi"/>
                <w:sz w:val="16"/>
                <w:szCs w:val="16"/>
              </w:rPr>
              <w:t xml:space="preserve">, one </w:t>
            </w:r>
            <w:r w:rsidRPr="00E96F26">
              <w:rPr>
                <w:rFonts w:asciiTheme="minorHAnsi" w:hAnsiTheme="minorHAnsi" w:cstheme="minorHAnsi"/>
                <w:sz w:val="16"/>
                <w:szCs w:val="16"/>
              </w:rPr>
              <w:t>recruited in vocational schools</w:t>
            </w:r>
            <w:r w:rsidR="005447DB">
              <w:rPr>
                <w:rFonts w:asciiTheme="minorHAnsi" w:hAnsiTheme="minorHAnsi" w:cstheme="minorHAnsi"/>
                <w:sz w:val="16"/>
                <w:szCs w:val="16"/>
              </w:rPr>
              <w:t>, one from primary care practices, and two from HIV clinics.</w:t>
            </w:r>
          </w:p>
          <w:p w14:paraId="1928C157" w14:textId="70218E93" w:rsidR="0087174F" w:rsidRDefault="0087174F" w:rsidP="0087174F">
            <w:pPr>
              <w:spacing w:after="0" w:line="240" w:lineRule="auto"/>
              <w:rPr>
                <w:rFonts w:asciiTheme="minorHAnsi" w:hAnsiTheme="minorHAnsi" w:cstheme="minorHAnsi"/>
                <w:sz w:val="16"/>
                <w:szCs w:val="16"/>
              </w:rPr>
            </w:pPr>
          </w:p>
          <w:p w14:paraId="1F85A7E1" w14:textId="02DEA80F" w:rsidR="0087174F" w:rsidRDefault="005447DB" w:rsidP="005447DB">
            <w:pPr>
              <w:spacing w:after="0" w:line="240" w:lineRule="auto"/>
              <w:rPr>
                <w:rFonts w:asciiTheme="minorHAnsi" w:hAnsiTheme="minorHAnsi" w:cstheme="minorHAnsi"/>
                <w:sz w:val="16"/>
                <w:szCs w:val="16"/>
              </w:rPr>
            </w:pPr>
            <w:r w:rsidRPr="00E96F26">
              <w:rPr>
                <w:rFonts w:asciiTheme="minorHAnsi" w:hAnsiTheme="minorHAnsi" w:cstheme="minorHAnsi"/>
                <w:sz w:val="16"/>
                <w:szCs w:val="16"/>
              </w:rPr>
              <w:t xml:space="preserve">Three </w:t>
            </w:r>
            <w:r>
              <w:rPr>
                <w:rFonts w:asciiTheme="minorHAnsi" w:hAnsiTheme="minorHAnsi" w:cstheme="minorHAnsi"/>
                <w:sz w:val="16"/>
                <w:szCs w:val="16"/>
              </w:rPr>
              <w:t>studies recruited younger participants (mean age 18.2-27 years)</w:t>
            </w:r>
            <w:r w:rsidR="007F37CA">
              <w:rPr>
                <w:rFonts w:asciiTheme="minorHAnsi" w:hAnsiTheme="minorHAnsi" w:cstheme="minorHAnsi"/>
                <w:sz w:val="16"/>
                <w:szCs w:val="16"/>
              </w:rPr>
              <w:t>; age of participants in remaining trials ranged from 30.7 to 44.8 years</w:t>
            </w:r>
            <w:r>
              <w:rPr>
                <w:rFonts w:asciiTheme="minorHAnsi" w:hAnsiTheme="minorHAnsi" w:cstheme="minorHAnsi"/>
                <w:sz w:val="16"/>
                <w:szCs w:val="16"/>
              </w:rPr>
              <w:t xml:space="preserve">. Slightly more women in most trials. Occasional smokers were </w:t>
            </w:r>
            <w:r w:rsidR="0014347E">
              <w:rPr>
                <w:rFonts w:asciiTheme="minorHAnsi" w:hAnsiTheme="minorHAnsi" w:cstheme="minorHAnsi"/>
                <w:sz w:val="16"/>
                <w:szCs w:val="16"/>
              </w:rPr>
              <w:t>eligible</w:t>
            </w:r>
            <w:r>
              <w:rPr>
                <w:rFonts w:asciiTheme="minorHAnsi" w:hAnsiTheme="minorHAnsi" w:cstheme="minorHAnsi"/>
                <w:sz w:val="16"/>
                <w:szCs w:val="16"/>
              </w:rPr>
              <w:t xml:space="preserve"> for inclusion in only one trial; remaining trials</w:t>
            </w:r>
            <w:r w:rsidR="0014347E">
              <w:rPr>
                <w:rFonts w:asciiTheme="minorHAnsi" w:hAnsiTheme="minorHAnsi" w:cstheme="minorHAnsi"/>
                <w:sz w:val="16"/>
                <w:szCs w:val="16"/>
              </w:rPr>
              <w:t xml:space="preserve"> only</w:t>
            </w:r>
            <w:r>
              <w:rPr>
                <w:rFonts w:asciiTheme="minorHAnsi" w:hAnsiTheme="minorHAnsi" w:cstheme="minorHAnsi"/>
                <w:sz w:val="16"/>
                <w:szCs w:val="16"/>
              </w:rPr>
              <w:t xml:space="preserve"> included </w:t>
            </w:r>
            <w:r w:rsidR="0014347E">
              <w:rPr>
                <w:rFonts w:asciiTheme="minorHAnsi" w:hAnsiTheme="minorHAnsi" w:cstheme="minorHAnsi"/>
                <w:sz w:val="16"/>
                <w:szCs w:val="16"/>
              </w:rPr>
              <w:t>d</w:t>
            </w:r>
            <w:r>
              <w:rPr>
                <w:rFonts w:asciiTheme="minorHAnsi" w:hAnsiTheme="minorHAnsi" w:cstheme="minorHAnsi"/>
                <w:sz w:val="16"/>
                <w:szCs w:val="16"/>
              </w:rPr>
              <w:t xml:space="preserve">aily smokers. </w:t>
            </w:r>
            <w:r w:rsidR="0014347E">
              <w:rPr>
                <w:rFonts w:asciiTheme="minorHAnsi" w:hAnsiTheme="minorHAnsi" w:cstheme="minorHAnsi"/>
                <w:sz w:val="16"/>
                <w:szCs w:val="16"/>
              </w:rPr>
              <w:t xml:space="preserve">Generally, level of nicotine dependence was similar across trials; however, participants in one trial appeared to have a higher level of dependence. </w:t>
            </w:r>
          </w:p>
          <w:p w14:paraId="646DE962" w14:textId="77777777" w:rsidR="0014347E" w:rsidRDefault="0014347E" w:rsidP="005447DB">
            <w:pPr>
              <w:spacing w:after="0" w:line="240" w:lineRule="auto"/>
              <w:rPr>
                <w:rFonts w:asciiTheme="minorHAnsi" w:hAnsiTheme="minorHAnsi" w:cstheme="minorHAnsi"/>
                <w:sz w:val="16"/>
                <w:szCs w:val="16"/>
              </w:rPr>
            </w:pPr>
          </w:p>
          <w:p w14:paraId="12D2705B" w14:textId="25883B34" w:rsidR="0014347E" w:rsidRPr="00E96F26" w:rsidRDefault="0014347E" w:rsidP="005447DB">
            <w:pPr>
              <w:spacing w:after="0" w:line="240" w:lineRule="auto"/>
              <w:rPr>
                <w:rFonts w:asciiTheme="minorHAnsi" w:hAnsiTheme="minorHAnsi" w:cstheme="minorHAnsi"/>
                <w:sz w:val="16"/>
                <w:szCs w:val="16"/>
              </w:rPr>
            </w:pPr>
            <w:r>
              <w:rPr>
                <w:rFonts w:asciiTheme="minorHAnsi" w:hAnsiTheme="minorHAnsi" w:cstheme="minorHAnsi"/>
                <w:sz w:val="16"/>
                <w:szCs w:val="16"/>
              </w:rPr>
              <w:t>Most studies conducted in high-income countries.</w:t>
            </w:r>
          </w:p>
        </w:tc>
      </w:tr>
    </w:tbl>
    <w:p w14:paraId="12E18A9B" w14:textId="77777777" w:rsidR="00E96F26" w:rsidRPr="00E805D1" w:rsidRDefault="00E96F26" w:rsidP="00E96F26">
      <w:pPr>
        <w:spacing w:after="0" w:line="240" w:lineRule="auto"/>
        <w:rPr>
          <w:sz w:val="14"/>
          <w:szCs w:val="14"/>
        </w:rPr>
      </w:pPr>
      <w:r w:rsidRPr="00E805D1">
        <w:rPr>
          <w:sz w:val="14"/>
          <w:szCs w:val="14"/>
        </w:rPr>
        <w:t>Abbreviations:</w:t>
      </w:r>
      <w:r w:rsidR="00F46FA1" w:rsidRPr="00E805D1">
        <w:rPr>
          <w:sz w:val="14"/>
          <w:szCs w:val="14"/>
        </w:rPr>
        <w:t xml:space="preserve"> HIV: human immunodeficiency virus; NR: not reported</w:t>
      </w:r>
      <w:r w:rsidRPr="00E805D1">
        <w:rPr>
          <w:sz w:val="14"/>
          <w:szCs w:val="14"/>
        </w:rPr>
        <w:br/>
      </w:r>
      <w:r w:rsidRPr="00E805D1">
        <w:rPr>
          <w:b/>
          <w:sz w:val="14"/>
          <w:szCs w:val="14"/>
        </w:rPr>
        <w:t>Bolded</w:t>
      </w:r>
      <w:r w:rsidRPr="00E805D1">
        <w:rPr>
          <w:sz w:val="14"/>
          <w:szCs w:val="14"/>
        </w:rPr>
        <w:t xml:space="preserve"> comparisons are selected for GRADEing as they examine a relevant comparator (e.g., placebo, usual care) and population (e.g., general/mixed population of smokers)</w:t>
      </w:r>
    </w:p>
    <w:p w14:paraId="487D85B0" w14:textId="1DFBE7AA" w:rsidR="00332991" w:rsidRPr="005447DB" w:rsidRDefault="0087174F" w:rsidP="005447DB">
      <w:pPr>
        <w:spacing w:line="240" w:lineRule="auto"/>
        <w:rPr>
          <w:rFonts w:asciiTheme="minorHAnsi" w:hAnsiTheme="minorHAnsi" w:cstheme="minorHAnsi"/>
          <w:sz w:val="14"/>
          <w:szCs w:val="14"/>
        </w:rPr>
        <w:sectPr w:rsidR="00332991" w:rsidRPr="005447DB" w:rsidSect="007445C5">
          <w:pgSz w:w="15840" w:h="12240" w:orient="landscape"/>
          <w:pgMar w:top="720" w:right="720" w:bottom="720" w:left="720" w:header="708" w:footer="708" w:gutter="0"/>
          <w:cols w:space="708"/>
          <w:docGrid w:linePitch="360"/>
        </w:sectPr>
      </w:pPr>
      <w:r w:rsidRPr="005447DB">
        <w:rPr>
          <w:rFonts w:asciiTheme="minorHAnsi" w:hAnsiTheme="minorHAnsi" w:cstheme="minorHAnsi"/>
          <w:sz w:val="14"/>
          <w:szCs w:val="14"/>
          <w:vertAlign w:val="superscript"/>
        </w:rPr>
        <w:t>a</w:t>
      </w:r>
      <w:r w:rsidRPr="005447DB">
        <w:rPr>
          <w:rFonts w:asciiTheme="minorHAnsi" w:hAnsiTheme="minorHAnsi" w:cstheme="minorHAnsi"/>
          <w:sz w:val="14"/>
          <w:szCs w:val="14"/>
        </w:rPr>
        <w:t xml:space="preserve"> </w:t>
      </w:r>
      <w:r w:rsidR="005447DB" w:rsidRPr="005447DB">
        <w:rPr>
          <w:rFonts w:asciiTheme="minorHAnsi" w:eastAsia="Times New Roman" w:hAnsiTheme="minorHAnsi" w:cstheme="minorHAnsi"/>
          <w:color w:val="000000"/>
          <w:sz w:val="14"/>
          <w:szCs w:val="14"/>
          <w:lang w:val="en"/>
        </w:rPr>
        <w:t>Comparator is described as ‘usual care’ by review authors in the discussion section of the report. Various control conditions across trials including no intervention, text messages, written/internet untailored materials, untailored messages, and standard cessation advice and treatment.</w:t>
      </w:r>
    </w:p>
    <w:p w14:paraId="0E3F9BA2" w14:textId="1719F8F9" w:rsidR="001B5538" w:rsidRPr="00946F74" w:rsidRDefault="00705094" w:rsidP="001B5538">
      <w:pPr>
        <w:pStyle w:val="Heading2"/>
      </w:pPr>
      <w:r>
        <w:lastRenderedPageBreak/>
        <w:t xml:space="preserve">Appendix </w:t>
      </w:r>
      <w:r w:rsidR="00686792">
        <w:t>O</w:t>
      </w:r>
      <w:r>
        <w:t>.2</w:t>
      </w:r>
      <w:r w:rsidR="001B5538">
        <w:t>.</w:t>
      </w:r>
      <w:r w:rsidR="001B5538" w:rsidRPr="00946F74">
        <w:t xml:space="preserve"> Review eligibility criteria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0"/>
        <w:gridCol w:w="13060"/>
      </w:tblGrid>
      <w:tr w:rsidR="00635D6C" w:rsidRPr="001B5538" w14:paraId="047F1A77" w14:textId="77777777" w:rsidTr="000B7352">
        <w:trPr>
          <w:trHeight w:val="983"/>
        </w:trPr>
        <w:tc>
          <w:tcPr>
            <w:tcW w:w="462" w:type="pct"/>
            <w:shd w:val="clear" w:color="auto" w:fill="C6D9F1" w:themeFill="text2" w:themeFillTint="33"/>
          </w:tcPr>
          <w:p w14:paraId="39425AB6" w14:textId="77777777" w:rsidR="00635D6C" w:rsidRPr="001B5538" w:rsidRDefault="00635D6C" w:rsidP="0087174F">
            <w:pPr>
              <w:spacing w:after="0" w:line="240" w:lineRule="auto"/>
              <w:rPr>
                <w:rFonts w:asciiTheme="minorHAnsi" w:hAnsiTheme="minorHAnsi" w:cstheme="minorHAnsi"/>
                <w:b/>
                <w:sz w:val="16"/>
                <w:szCs w:val="16"/>
                <w:lang w:val="en-GB"/>
              </w:rPr>
            </w:pPr>
            <w:r w:rsidRPr="001B5538">
              <w:rPr>
                <w:rFonts w:asciiTheme="minorHAnsi" w:hAnsiTheme="minorHAnsi" w:cstheme="minorHAnsi"/>
                <w:b/>
                <w:sz w:val="16"/>
                <w:szCs w:val="16"/>
                <w:lang w:val="en-GB"/>
              </w:rPr>
              <w:t>Author Year {refID}</w:t>
            </w:r>
          </w:p>
        </w:tc>
        <w:tc>
          <w:tcPr>
            <w:tcW w:w="4538" w:type="pct"/>
            <w:shd w:val="clear" w:color="auto" w:fill="C6D9F1" w:themeFill="text2" w:themeFillTint="33"/>
          </w:tcPr>
          <w:p w14:paraId="419ECF2F" w14:textId="77777777" w:rsidR="00635D6C" w:rsidRPr="001B5538" w:rsidRDefault="00635D6C" w:rsidP="0087174F">
            <w:pPr>
              <w:spacing w:after="0" w:line="240" w:lineRule="auto"/>
              <w:rPr>
                <w:rFonts w:asciiTheme="minorHAnsi" w:hAnsiTheme="minorHAnsi" w:cstheme="minorHAnsi"/>
                <w:b/>
                <w:sz w:val="16"/>
                <w:szCs w:val="16"/>
                <w:lang w:val="en-GB"/>
              </w:rPr>
            </w:pPr>
            <w:r w:rsidRPr="001B5538">
              <w:rPr>
                <w:rFonts w:asciiTheme="minorHAnsi" w:hAnsiTheme="minorHAnsi" w:cstheme="minorHAnsi"/>
                <w:b/>
                <w:sz w:val="16"/>
                <w:szCs w:val="16"/>
              </w:rPr>
              <w:t>Eligibility criteria</w:t>
            </w:r>
          </w:p>
        </w:tc>
      </w:tr>
      <w:tr w:rsidR="00635D6C" w:rsidRPr="001B5538" w14:paraId="2A1F1A19" w14:textId="77777777" w:rsidTr="000B7352">
        <w:trPr>
          <w:trHeight w:val="792"/>
        </w:trPr>
        <w:tc>
          <w:tcPr>
            <w:tcW w:w="462" w:type="pct"/>
            <w:shd w:val="clear" w:color="auto" w:fill="D9D9D9" w:themeFill="background1" w:themeFillShade="D9"/>
          </w:tcPr>
          <w:p w14:paraId="1B26F949" w14:textId="213CE9EB" w:rsidR="00635D6C" w:rsidRPr="001B5538" w:rsidRDefault="00635D6C" w:rsidP="00635D6C">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Barnes, 201</w:t>
            </w:r>
            <w:r w:rsidR="002C4D92">
              <w:rPr>
                <w:rFonts w:asciiTheme="minorHAnsi" w:hAnsiTheme="minorHAnsi" w:cstheme="minorHAnsi"/>
                <w:b/>
                <w:sz w:val="16"/>
                <w:szCs w:val="16"/>
              </w:rPr>
              <w:t>9</w:t>
            </w:r>
            <w:r w:rsidRPr="001B5538">
              <w:rPr>
                <w:rFonts w:asciiTheme="minorHAnsi" w:hAnsiTheme="minorHAnsi" w:cstheme="minorHAnsi"/>
                <w:b/>
                <w:sz w:val="16"/>
                <w:szCs w:val="16"/>
              </w:rPr>
              <w:t xml:space="preserve"> {</w:t>
            </w:r>
            <w:r w:rsidR="00E854E2">
              <w:rPr>
                <w:rFonts w:asciiTheme="minorHAnsi" w:hAnsiTheme="minorHAnsi" w:cstheme="minorHAnsi"/>
                <w:b/>
                <w:sz w:val="16"/>
                <w:szCs w:val="16"/>
              </w:rPr>
              <w:t>3836</w:t>
            </w:r>
            <w:r w:rsidRPr="001B5538">
              <w:rPr>
                <w:rFonts w:asciiTheme="minorHAnsi" w:hAnsiTheme="minorHAnsi" w:cstheme="minorHAnsi"/>
                <w:b/>
                <w:sz w:val="16"/>
                <w:szCs w:val="16"/>
              </w:rPr>
              <w:t>}</w:t>
            </w:r>
          </w:p>
        </w:tc>
        <w:tc>
          <w:tcPr>
            <w:tcW w:w="4538" w:type="pct"/>
          </w:tcPr>
          <w:p w14:paraId="413625E2" w14:textId="77777777" w:rsidR="00635D6C" w:rsidRPr="001B5538" w:rsidRDefault="00635D6C" w:rsidP="00635D6C">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studies: Randomized controlled trials. </w:t>
            </w:r>
          </w:p>
          <w:p w14:paraId="55582A10" w14:textId="77777777" w:rsidR="00635D6C" w:rsidRPr="001B5538" w:rsidRDefault="00635D6C" w:rsidP="00635D6C">
            <w:pPr>
              <w:spacing w:after="0" w:line="240" w:lineRule="auto"/>
              <w:rPr>
                <w:rFonts w:asciiTheme="minorHAnsi" w:hAnsiTheme="minorHAnsi" w:cstheme="minorHAnsi"/>
                <w:sz w:val="16"/>
                <w:szCs w:val="16"/>
                <w:lang w:val="en-GB"/>
              </w:rPr>
            </w:pPr>
          </w:p>
          <w:p w14:paraId="32529549" w14:textId="77777777" w:rsidR="00635D6C" w:rsidRPr="001B5538" w:rsidRDefault="00635D6C" w:rsidP="00635D6C">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participants: People who wish to stop smoking, irrespective of gender, number of years smoking, or level of nicotine dependence. </w:t>
            </w:r>
          </w:p>
          <w:p w14:paraId="2535D375" w14:textId="77777777" w:rsidR="00635D6C" w:rsidRPr="001B5538" w:rsidRDefault="00635D6C" w:rsidP="00635D6C">
            <w:pPr>
              <w:spacing w:after="0" w:line="240" w:lineRule="auto"/>
              <w:rPr>
                <w:rFonts w:asciiTheme="minorHAnsi" w:hAnsiTheme="minorHAnsi" w:cstheme="minorHAnsi"/>
                <w:sz w:val="16"/>
                <w:szCs w:val="16"/>
                <w:lang w:val="en-GB"/>
              </w:rPr>
            </w:pPr>
          </w:p>
          <w:p w14:paraId="1CFE035A" w14:textId="77777777" w:rsidR="00635D6C" w:rsidRPr="001B5538" w:rsidRDefault="00635D6C" w:rsidP="00635D6C">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interventions: We considered any trial of hypnotherapy for smoking cessation. We included studies comparing hypnotherapy with no treatment or with any other therapeutic interventions. We reported the type and duration of therapy. </w:t>
            </w:r>
          </w:p>
          <w:p w14:paraId="57D350FC" w14:textId="77777777" w:rsidR="00635D6C" w:rsidRPr="001B5538" w:rsidRDefault="00635D6C" w:rsidP="00635D6C">
            <w:pPr>
              <w:spacing w:after="0" w:line="240" w:lineRule="auto"/>
              <w:rPr>
                <w:rFonts w:asciiTheme="minorHAnsi" w:hAnsiTheme="minorHAnsi" w:cstheme="minorHAnsi"/>
                <w:sz w:val="16"/>
                <w:szCs w:val="16"/>
                <w:lang w:val="en-GB"/>
              </w:rPr>
            </w:pPr>
          </w:p>
          <w:p w14:paraId="60D6C3B6" w14:textId="77777777" w:rsidR="00635D6C" w:rsidRPr="001B5538" w:rsidRDefault="00635D6C" w:rsidP="00635D6C">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The primary outcome was abstinence (continuous, point prevalence or prolonged) from smoking, assessed at follow up at least six months from the start of treatment. Validated abstinence based on biochemical markers, and abstinence based on self-report by telephone and postal questionnaires were accepted. We also looked for any adverse events reported in the studies.”</w:t>
            </w:r>
          </w:p>
        </w:tc>
      </w:tr>
      <w:tr w:rsidR="00762F45" w:rsidRPr="001B5538" w14:paraId="38250D38" w14:textId="77777777" w:rsidTr="000B7352">
        <w:trPr>
          <w:trHeight w:val="792"/>
        </w:trPr>
        <w:tc>
          <w:tcPr>
            <w:tcW w:w="462" w:type="pct"/>
            <w:shd w:val="clear" w:color="auto" w:fill="D9D9D9" w:themeFill="background1" w:themeFillShade="D9"/>
          </w:tcPr>
          <w:p w14:paraId="06390A07" w14:textId="059F83EB" w:rsidR="00762F45" w:rsidRPr="001B5538" w:rsidRDefault="00762F45" w:rsidP="00762F45">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Cahill, 2010 {1652}</w:t>
            </w:r>
          </w:p>
        </w:tc>
        <w:tc>
          <w:tcPr>
            <w:tcW w:w="4538" w:type="pct"/>
          </w:tcPr>
          <w:p w14:paraId="554252F5" w14:textId="77777777" w:rsidR="00762F45" w:rsidRPr="001B5538" w:rsidRDefault="00762F45" w:rsidP="00762F45">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studies: </w:t>
            </w:r>
            <w:r w:rsidRPr="001B5538">
              <w:rPr>
                <w:rFonts w:asciiTheme="minorHAnsi" w:eastAsiaTheme="minorHAnsi" w:hAnsiTheme="minorHAnsi" w:cs="AGaramond-Regular"/>
                <w:sz w:val="16"/>
                <w:szCs w:val="16"/>
              </w:rPr>
              <w:t>Randomized or quasi-randomized controlled trials.</w:t>
            </w:r>
          </w:p>
          <w:p w14:paraId="6C75657B" w14:textId="77777777" w:rsidR="00762F45" w:rsidRPr="001B5538" w:rsidRDefault="00762F45" w:rsidP="00762F45">
            <w:pPr>
              <w:spacing w:after="0" w:line="240" w:lineRule="auto"/>
              <w:rPr>
                <w:rFonts w:asciiTheme="minorHAnsi" w:hAnsiTheme="minorHAnsi" w:cstheme="minorHAnsi"/>
                <w:sz w:val="16"/>
                <w:szCs w:val="16"/>
                <w:lang w:val="en-GB"/>
              </w:rPr>
            </w:pPr>
          </w:p>
          <w:p w14:paraId="6EC30FC6" w14:textId="77777777" w:rsidR="00762F45" w:rsidRPr="001B5538" w:rsidRDefault="00762F45" w:rsidP="00762F45">
            <w:pPr>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participants: </w:t>
            </w:r>
            <w:r w:rsidRPr="001B5538">
              <w:rPr>
                <w:rFonts w:asciiTheme="minorHAnsi" w:eastAsiaTheme="minorHAnsi" w:hAnsiTheme="minorHAnsi" w:cs="AGaramond-Regular"/>
                <w:sz w:val="16"/>
                <w:szCs w:val="16"/>
              </w:rPr>
              <w:t>Smokers, of any age, race or gender.</w:t>
            </w:r>
          </w:p>
          <w:p w14:paraId="4C4114F1" w14:textId="77777777" w:rsidR="00762F45" w:rsidRPr="001B5538" w:rsidRDefault="00762F45" w:rsidP="00762F45">
            <w:pPr>
              <w:spacing w:after="0" w:line="240" w:lineRule="auto"/>
              <w:rPr>
                <w:rFonts w:asciiTheme="minorHAnsi" w:hAnsiTheme="minorHAnsi" w:cstheme="minorHAnsi"/>
                <w:sz w:val="16"/>
                <w:szCs w:val="16"/>
                <w:lang w:val="en-GB"/>
              </w:rPr>
            </w:pPr>
          </w:p>
          <w:p w14:paraId="77CD3EAF" w14:textId="77777777" w:rsidR="00762F45" w:rsidRPr="001B5538" w:rsidRDefault="00762F45" w:rsidP="00762F45">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interventions: </w:t>
            </w:r>
            <w:r w:rsidRPr="001B5538">
              <w:rPr>
                <w:rFonts w:asciiTheme="minorHAnsi" w:eastAsiaTheme="minorHAnsi" w:hAnsiTheme="minorHAnsi" w:cs="AGaramond-Regular"/>
                <w:sz w:val="16"/>
                <w:szCs w:val="16"/>
              </w:rPr>
              <w:t xml:space="preserve">Any intervention using a stage-based design to influence a change in smoking behaviour. We have attempted to distinguish where possible, between those studies which substantively modify the intervention to fit the estimated state of change, and those which simply assess participants’ stage of change or use the stage-based model to frame the approach without greatly affecting the content of the intervention. The latter group have not been treated as included studies. The intervention may be compared with a non-stage-based control (lower or equal intensity), or with a no-intervention control or usual care group. </w:t>
            </w:r>
          </w:p>
          <w:p w14:paraId="17EAB750" w14:textId="77777777" w:rsidR="00762F45" w:rsidRPr="001B5538" w:rsidRDefault="00762F45" w:rsidP="00762F45">
            <w:pPr>
              <w:autoSpaceDE w:val="0"/>
              <w:autoSpaceDN w:val="0"/>
              <w:adjustRightInd w:val="0"/>
              <w:spacing w:after="0" w:line="240" w:lineRule="auto"/>
              <w:rPr>
                <w:rFonts w:asciiTheme="minorHAnsi" w:eastAsiaTheme="minorHAnsi" w:hAnsiTheme="minorHAnsi" w:cs="AGaramond-Regular"/>
                <w:sz w:val="16"/>
                <w:szCs w:val="16"/>
              </w:rPr>
            </w:pPr>
          </w:p>
          <w:p w14:paraId="228735BB" w14:textId="77777777" w:rsidR="00762F45" w:rsidRPr="001B5538" w:rsidRDefault="00762F45" w:rsidP="00762F45">
            <w:pPr>
              <w:autoSpaceDE w:val="0"/>
              <w:autoSpaceDN w:val="0"/>
              <w:adjustRightInd w:val="0"/>
              <w:spacing w:after="0" w:line="240" w:lineRule="auto"/>
              <w:rPr>
                <w:rFonts w:asciiTheme="minorHAnsi" w:eastAsiaTheme="minorHAnsi" w:hAnsiTheme="minorHAnsi" w:cs="AGaramond-Regular"/>
                <w:color w:val="000000"/>
                <w:sz w:val="16"/>
                <w:szCs w:val="16"/>
              </w:rPr>
            </w:pPr>
            <w:r w:rsidRPr="001B5538">
              <w:rPr>
                <w:rFonts w:asciiTheme="minorHAnsi" w:hAnsiTheme="minorHAnsi" w:cstheme="minorHAnsi"/>
                <w:sz w:val="16"/>
                <w:szCs w:val="16"/>
                <w:lang w:val="en-GB"/>
              </w:rPr>
              <w:t xml:space="preserve">Types of outcome measures: </w:t>
            </w:r>
            <w:r w:rsidRPr="001B5538">
              <w:rPr>
                <w:rFonts w:asciiTheme="minorHAnsi" w:eastAsiaTheme="minorHAnsi" w:hAnsiTheme="minorHAnsi" w:cs="AGaramond-Regular"/>
                <w:color w:val="000000"/>
                <w:sz w:val="16"/>
                <w:szCs w:val="16"/>
              </w:rPr>
              <w:t xml:space="preserve">The primary outcome is smoking cessation at least six months after the start of the intervention, and longer wherever the data are reported. Many of the studies in this review are cessation induction studies, i.e. aiming to persuade mostly reluctant quitters to try and stop, and often supporting them as they make a quit attempt. Assessment of abstinence is therefore made after the period of cessation induction, where that distinction is reported. Secondary outcomes include any adverse effects of the interventions. We have not included movement through stages of change as an outcome of interest, since the primary concern of this review and of the included studies is achievement and maintenance of smoking </w:t>
            </w:r>
            <w:r w:rsidRPr="001B5538">
              <w:rPr>
                <w:rFonts w:asciiTheme="minorHAnsi" w:eastAsiaTheme="minorHAnsi" w:hAnsiTheme="minorHAnsi" w:cs="AGaramond-Regular"/>
                <w:sz w:val="16"/>
                <w:szCs w:val="16"/>
              </w:rPr>
              <w:t>cessation (Prochaska 2006). However</w:t>
            </w:r>
            <w:r w:rsidRPr="001B5538">
              <w:rPr>
                <w:rFonts w:asciiTheme="minorHAnsi" w:eastAsiaTheme="minorHAnsi" w:hAnsiTheme="minorHAnsi" w:cs="AGaramond-Regular"/>
                <w:color w:val="000000"/>
                <w:sz w:val="16"/>
                <w:szCs w:val="16"/>
              </w:rPr>
              <w:t>, we consider movement through stages of change in the Discussion section, as a marker of the validity of the model for smoking cessation.”</w:t>
            </w:r>
          </w:p>
        </w:tc>
      </w:tr>
      <w:tr w:rsidR="0056469D" w:rsidRPr="001B5538" w14:paraId="0A7B3A73" w14:textId="77777777" w:rsidTr="000B7352">
        <w:trPr>
          <w:trHeight w:val="792"/>
        </w:trPr>
        <w:tc>
          <w:tcPr>
            <w:tcW w:w="462" w:type="pct"/>
            <w:shd w:val="clear" w:color="auto" w:fill="D9D9D9" w:themeFill="background1" w:themeFillShade="D9"/>
          </w:tcPr>
          <w:p w14:paraId="62546046"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Cahill, 2016 {1960}</w:t>
            </w:r>
          </w:p>
        </w:tc>
        <w:tc>
          <w:tcPr>
            <w:tcW w:w="4538" w:type="pct"/>
          </w:tcPr>
          <w:p w14:paraId="59FE46A1"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studies: Randomized controlled trials. </w:t>
            </w:r>
          </w:p>
          <w:p w14:paraId="0AE8693B" w14:textId="77777777" w:rsidR="0056469D" w:rsidRPr="001B5538" w:rsidRDefault="0056469D" w:rsidP="0056469D">
            <w:pPr>
              <w:spacing w:after="0" w:line="240" w:lineRule="auto"/>
              <w:rPr>
                <w:rFonts w:asciiTheme="minorHAnsi" w:hAnsiTheme="minorHAnsi" w:cstheme="minorHAnsi"/>
                <w:sz w:val="16"/>
                <w:szCs w:val="16"/>
                <w:lang w:val="en-GB"/>
              </w:rPr>
            </w:pPr>
          </w:p>
          <w:p w14:paraId="1119AEA4"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1B5538">
              <w:rPr>
                <w:rFonts w:asciiTheme="minorHAnsi" w:hAnsiTheme="minorHAnsi" w:cstheme="minorHAnsi"/>
                <w:sz w:val="16"/>
                <w:szCs w:val="16"/>
                <w:lang w:val="en-GB"/>
              </w:rPr>
              <w:t>Types of participants: Adult smokers. Trials which target users of smokeless tobacco are not included in this review, but are listed among the Excluded Studies.</w:t>
            </w:r>
            <w:r w:rsidRPr="001B5538">
              <w:rPr>
                <w:rFonts w:asciiTheme="minorHAnsi" w:eastAsiaTheme="minorHAnsi" w:hAnsiTheme="minorHAnsi" w:cs="AGaramond-Regular"/>
                <w:color w:val="000000"/>
                <w:sz w:val="16"/>
                <w:szCs w:val="16"/>
              </w:rPr>
              <w:t xml:space="preserve"> Interventions for smokeless tobacco use cessation are covered in a companion </w:t>
            </w:r>
            <w:r w:rsidRPr="001B5538">
              <w:rPr>
                <w:rFonts w:asciiTheme="minorHAnsi" w:eastAsiaTheme="minorHAnsi" w:hAnsiTheme="minorHAnsi" w:cs="AGaramond-Regular"/>
                <w:sz w:val="16"/>
                <w:szCs w:val="16"/>
              </w:rPr>
              <w:t>review (Ebbert 2011).</w:t>
            </w:r>
          </w:p>
          <w:p w14:paraId="214D7184" w14:textId="77777777" w:rsidR="0056469D" w:rsidRPr="001B5538" w:rsidRDefault="0056469D" w:rsidP="0056469D">
            <w:pPr>
              <w:spacing w:after="0" w:line="240" w:lineRule="auto"/>
              <w:rPr>
                <w:rFonts w:asciiTheme="minorHAnsi" w:hAnsiTheme="minorHAnsi" w:cstheme="minorHAnsi"/>
                <w:sz w:val="16"/>
                <w:szCs w:val="16"/>
                <w:lang w:val="en-GB"/>
              </w:rPr>
            </w:pPr>
          </w:p>
          <w:p w14:paraId="3308A7AD"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interventions: Selective nicotine receptor partial agonists, including cytisine, dianicline and varenicline, or any other in this class of drug as they reach Phase 3 trial stage. The efficacy of lobeline is covered in an earlier Cochrane review (Stead 2003). For this update, and in anticipation of current ongoing trials reaching publication, we have extended the range of analyses to cover the following intervention types and subgroups:</w:t>
            </w:r>
          </w:p>
          <w:p w14:paraId="6E155FB4"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I. Varenicline versus other pharmacotherapies:</w:t>
            </w:r>
          </w:p>
          <w:p w14:paraId="45055DA6"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1. Varenicline versus placebo</w:t>
            </w:r>
          </w:p>
          <w:p w14:paraId="79E67A73"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2. Varenicline versus bupropion</w:t>
            </w:r>
          </w:p>
          <w:p w14:paraId="19F4831E"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3. Varenicline versus NRT</w:t>
            </w:r>
          </w:p>
          <w:p w14:paraId="5456DAC2"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4. Varenicline versus mecamylamine</w:t>
            </w:r>
          </w:p>
          <w:p w14:paraId="23131B8C"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5. Combination treatments (e.g. varenicline + NRT) versus</w:t>
            </w:r>
            <w:r w:rsidR="001B5538" w:rsidRPr="001B5538">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single-therapy treatment, where the addition of varenicline is the</w:t>
            </w:r>
            <w:r w:rsidR="001B5538" w:rsidRPr="001B5538">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intervention being tested</w:t>
            </w:r>
          </w:p>
          <w:p w14:paraId="2F147FE2"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6. Varenicline tablets versus other formulations (e.g. patch, in</w:t>
            </w:r>
          </w:p>
          <w:p w14:paraId="407AD984"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solution)</w:t>
            </w:r>
          </w:p>
          <w:p w14:paraId="43F783AE"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II. Variations in usage:</w:t>
            </w:r>
          </w:p>
          <w:p w14:paraId="0983852D" w14:textId="77777777" w:rsidR="0056469D" w:rsidRPr="009126C3" w:rsidRDefault="0056469D" w:rsidP="0056469D">
            <w:pPr>
              <w:spacing w:after="0" w:line="240" w:lineRule="auto"/>
              <w:rPr>
                <w:rFonts w:asciiTheme="minorHAnsi" w:hAnsiTheme="minorHAnsi" w:cstheme="minorHAnsi"/>
                <w:sz w:val="16"/>
                <w:szCs w:val="16"/>
                <w:lang w:val="fr-CA"/>
              </w:rPr>
            </w:pPr>
            <w:r w:rsidRPr="009126C3">
              <w:rPr>
                <w:rFonts w:asciiTheme="minorHAnsi" w:hAnsiTheme="minorHAnsi" w:cstheme="minorHAnsi"/>
                <w:sz w:val="16"/>
                <w:szCs w:val="16"/>
                <w:lang w:val="fr-CA"/>
              </w:rPr>
              <w:t>1. Flexible quit dates</w:t>
            </w:r>
          </w:p>
          <w:p w14:paraId="1598D675"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lastRenderedPageBreak/>
              <w:t>2. Variable dosages</w:t>
            </w:r>
          </w:p>
          <w:p w14:paraId="23680871"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3. Preloading (before TQD)</w:t>
            </w:r>
          </w:p>
          <w:p w14:paraId="6918AAE5"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4. Reducing to quit</w:t>
            </w:r>
          </w:p>
          <w:p w14:paraId="7260F6D8"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5. Maintenance therapy (relapse prevention)</w:t>
            </w:r>
          </w:p>
          <w:p w14:paraId="0CEAACA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6. Harm reduction</w:t>
            </w:r>
          </w:p>
          <w:p w14:paraId="21EDBFE9"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III. Specific patient groups:</w:t>
            </w:r>
          </w:p>
          <w:p w14:paraId="38E80731"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1. Cardiovascular disease (CVD)</w:t>
            </w:r>
          </w:p>
          <w:p w14:paraId="3868A975"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2. Chronic obstructive pulmonary disease (COPD)</w:t>
            </w:r>
          </w:p>
          <w:p w14:paraId="2239D25C"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3. Asthma</w:t>
            </w:r>
          </w:p>
          <w:p w14:paraId="1F47D9A2"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4. Schizophrenia/bipolar/psychiatric disorder</w:t>
            </w:r>
          </w:p>
          <w:p w14:paraId="2274D6E6"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5. Depression</w:t>
            </w:r>
          </w:p>
          <w:p w14:paraId="7764EE1F"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6. Substance use disorder/methadone-maintained</w:t>
            </w:r>
          </w:p>
          <w:p w14:paraId="761020C8"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7. Alcohol-dependent smokers</w:t>
            </w:r>
          </w:p>
          <w:p w14:paraId="63C68CDE"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8. HIV</w:t>
            </w:r>
          </w:p>
          <w:p w14:paraId="5317165C"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9. Diabetes</w:t>
            </w:r>
          </w:p>
          <w:p w14:paraId="37C1AEF9"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10. Head and neck cancer</w:t>
            </w:r>
          </w:p>
          <w:p w14:paraId="1C626159"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11. Varenicline in pregnancy</w:t>
            </w:r>
          </w:p>
          <w:p w14:paraId="053D5379"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12. Long-term use of NRT</w:t>
            </w:r>
          </w:p>
          <w:p w14:paraId="1CB80F0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IV. Settings/subgroups:</w:t>
            </w:r>
          </w:p>
          <w:p w14:paraId="5C24DFEC"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1. Hospital inpatients/perioperative patients</w:t>
            </w:r>
          </w:p>
          <w:p w14:paraId="0DAF47EA"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2. Smokers who have previously failed to quit on varenicline</w:t>
            </w:r>
          </w:p>
          <w:p w14:paraId="1866940F"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or NRT or bupropion</w:t>
            </w:r>
          </w:p>
          <w:p w14:paraId="324AB1D5"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3. Light or heavy smokers</w:t>
            </w:r>
          </w:p>
          <w:p w14:paraId="7694FC90"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4. Varenicline by gender</w:t>
            </w:r>
          </w:p>
          <w:p w14:paraId="4CAA056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5. Varenicline in ethnic groups</w:t>
            </w:r>
          </w:p>
          <w:p w14:paraId="319DA88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We have not considered for inclusion any trials of varenicline used for conditions other than smoking cessation, such as alcoholism, cocaine dependence, Parkinson’s disease, spinocerebellar degeneration, etc. </w:t>
            </w:r>
          </w:p>
          <w:p w14:paraId="0856ABF8" w14:textId="77777777" w:rsidR="0056469D" w:rsidRPr="001B5538" w:rsidRDefault="0056469D" w:rsidP="0056469D">
            <w:pPr>
              <w:spacing w:after="0" w:line="240" w:lineRule="auto"/>
              <w:rPr>
                <w:rFonts w:asciiTheme="minorHAnsi" w:hAnsiTheme="minorHAnsi" w:cstheme="minorHAnsi"/>
                <w:sz w:val="16"/>
                <w:szCs w:val="16"/>
                <w:lang w:val="en-GB"/>
              </w:rPr>
            </w:pPr>
          </w:p>
          <w:p w14:paraId="000FFEAC"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A minimum of six months abstinence is the primary outcome measure. We have used sustained cessation rates in preference to point prevalence, and we have preferred biochemically verified rates to rates based on self-report of quitting. In analysis, we treat</w:t>
            </w:r>
          </w:p>
          <w:p w14:paraId="00A9BB18"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participants lost to follow-up as continuing smokers. We have recorded any adverse effects of treatment.”</w:t>
            </w:r>
          </w:p>
        </w:tc>
      </w:tr>
      <w:tr w:rsidR="0056469D" w:rsidRPr="001B5538" w14:paraId="16C8B0C0" w14:textId="77777777" w:rsidTr="000B7352">
        <w:trPr>
          <w:trHeight w:val="792"/>
        </w:trPr>
        <w:tc>
          <w:tcPr>
            <w:tcW w:w="462" w:type="pct"/>
            <w:shd w:val="clear" w:color="auto" w:fill="D9D9D9" w:themeFill="background1" w:themeFillShade="D9"/>
          </w:tcPr>
          <w:p w14:paraId="347E0DC9"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Farley 2012 {1469}</w:t>
            </w:r>
          </w:p>
          <w:p w14:paraId="62E3A8E7" w14:textId="77777777" w:rsidR="0056469D" w:rsidRPr="001B5538" w:rsidRDefault="0056469D" w:rsidP="0056469D">
            <w:pPr>
              <w:spacing w:after="0" w:line="240" w:lineRule="auto"/>
              <w:rPr>
                <w:rFonts w:asciiTheme="minorHAnsi" w:hAnsiTheme="minorHAnsi" w:cstheme="minorHAnsi"/>
                <w:b/>
                <w:sz w:val="16"/>
                <w:szCs w:val="16"/>
              </w:rPr>
            </w:pPr>
          </w:p>
        </w:tc>
        <w:tc>
          <w:tcPr>
            <w:tcW w:w="4538" w:type="pct"/>
          </w:tcPr>
          <w:p w14:paraId="52D3960C"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hAnsiTheme="minorHAnsi" w:cstheme="minorHAnsi"/>
                <w:sz w:val="16"/>
                <w:szCs w:val="16"/>
                <w:lang w:val="en-GB"/>
              </w:rPr>
              <w:t>“Types of studies:</w:t>
            </w:r>
            <w:r w:rsidRPr="001B5538">
              <w:rPr>
                <w:rFonts w:asciiTheme="minorHAnsi" w:eastAsiaTheme="minorHAnsi" w:hAnsiTheme="minorHAnsi" w:cstheme="minorHAnsi"/>
                <w:sz w:val="16"/>
                <w:szCs w:val="16"/>
              </w:rPr>
              <w:t xml:space="preserve"> Randomized controlled trials</w:t>
            </w:r>
          </w:p>
          <w:p w14:paraId="1A3030B7"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p>
          <w:p w14:paraId="45C9949A"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eastAsiaTheme="minorHAnsi" w:hAnsiTheme="minorHAnsi" w:cstheme="minorHAnsi"/>
                <w:sz w:val="16"/>
                <w:szCs w:val="16"/>
              </w:rPr>
              <w:t>Type of participants: Adult smokers attempting to quit smoking.</w:t>
            </w:r>
          </w:p>
          <w:p w14:paraId="6156B3A8"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p>
          <w:p w14:paraId="56371A75"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eastAsiaTheme="minorHAnsi" w:hAnsiTheme="minorHAnsi" w:cstheme="minorHAnsi"/>
                <w:sz w:val="16"/>
                <w:szCs w:val="16"/>
              </w:rPr>
              <w:t>Type of interventions: Smoking cessation interventions that are not designed primarily to limit post cessation weight gain</w:t>
            </w:r>
            <w:r w:rsidR="001B5538" w:rsidRPr="001B5538">
              <w:rPr>
                <w:rFonts w:asciiTheme="minorHAnsi" w:eastAsiaTheme="minorHAnsi" w:hAnsiTheme="minorHAnsi" w:cstheme="minorHAnsi"/>
                <w:sz w:val="16"/>
                <w:szCs w:val="16"/>
              </w:rPr>
              <w:t xml:space="preserve"> </w:t>
            </w:r>
            <w:r w:rsidRPr="001B5538">
              <w:rPr>
                <w:rFonts w:asciiTheme="minorHAnsi" w:eastAsiaTheme="minorHAnsi" w:hAnsiTheme="minorHAnsi" w:cstheme="minorHAnsi"/>
                <w:sz w:val="16"/>
                <w:szCs w:val="16"/>
              </w:rPr>
              <w:t>but which might plausibly</w:t>
            </w:r>
          </w:p>
          <w:p w14:paraId="1AFEDFF6"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eastAsiaTheme="minorHAnsi" w:hAnsiTheme="minorHAnsi" w:cstheme="minorHAnsi"/>
                <w:sz w:val="16"/>
                <w:szCs w:val="16"/>
              </w:rPr>
              <w:t>influence it, i.e. antidepressants, exercise, nicotine replacement therapy (NRT), rimonabant and varenicline.</w:t>
            </w:r>
          </w:p>
          <w:p w14:paraId="3EE29198" w14:textId="77777777" w:rsidR="0056469D" w:rsidRPr="001B5538" w:rsidRDefault="0056469D" w:rsidP="0056469D">
            <w:pPr>
              <w:autoSpaceDE w:val="0"/>
              <w:autoSpaceDN w:val="0"/>
              <w:adjustRightInd w:val="0"/>
              <w:spacing w:after="0" w:line="240" w:lineRule="auto"/>
              <w:rPr>
                <w:rFonts w:asciiTheme="minorHAnsi" w:eastAsiaTheme="minorHAnsi" w:hAnsiTheme="minorHAnsi" w:cstheme="minorHAnsi"/>
                <w:sz w:val="16"/>
                <w:szCs w:val="16"/>
              </w:rPr>
            </w:pPr>
          </w:p>
          <w:p w14:paraId="20DA1D67" w14:textId="77777777" w:rsidR="0056469D" w:rsidRDefault="0056469D" w:rsidP="0056469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eastAsiaTheme="minorHAnsi" w:hAnsiTheme="minorHAnsi" w:cstheme="minorHAnsi"/>
                <w:sz w:val="16"/>
                <w:szCs w:val="16"/>
              </w:rPr>
              <w:t>Type of outcome measures: There are two primary outcome measures: (i) Smoking status six months or more after quitting; (ii)Mean (SD) change in body weight (kg) from baseline to follow</w:t>
            </w:r>
            <w:r w:rsidR="001B5538" w:rsidRPr="001B5538">
              <w:rPr>
                <w:rFonts w:asciiTheme="minorHAnsi" w:eastAsiaTheme="minorHAnsi" w:hAnsiTheme="minorHAnsi" w:cstheme="minorHAnsi"/>
                <w:sz w:val="16"/>
                <w:szCs w:val="16"/>
              </w:rPr>
              <w:t>-</w:t>
            </w:r>
            <w:r w:rsidRPr="001B5538">
              <w:rPr>
                <w:rFonts w:asciiTheme="minorHAnsi" w:eastAsiaTheme="minorHAnsi" w:hAnsiTheme="minorHAnsi" w:cstheme="minorHAnsi"/>
                <w:sz w:val="16"/>
                <w:szCs w:val="16"/>
              </w:rPr>
              <w:t>up in abstainers only.*”</w:t>
            </w:r>
          </w:p>
          <w:p w14:paraId="1ABDB818" w14:textId="77777777" w:rsidR="00C65AF9" w:rsidRDefault="00C65AF9" w:rsidP="0056469D">
            <w:pPr>
              <w:autoSpaceDE w:val="0"/>
              <w:autoSpaceDN w:val="0"/>
              <w:adjustRightInd w:val="0"/>
              <w:spacing w:after="0" w:line="240" w:lineRule="auto"/>
              <w:rPr>
                <w:rFonts w:asciiTheme="minorHAnsi" w:eastAsiaTheme="minorHAnsi" w:hAnsiTheme="minorHAnsi" w:cstheme="minorHAnsi"/>
                <w:sz w:val="16"/>
                <w:szCs w:val="16"/>
              </w:rPr>
            </w:pPr>
          </w:p>
          <w:p w14:paraId="14F85B06" w14:textId="34C1B091" w:rsidR="00C65AF9" w:rsidRPr="00C65AF9" w:rsidRDefault="00C65AF9" w:rsidP="0056469D">
            <w:pPr>
              <w:autoSpaceDE w:val="0"/>
              <w:autoSpaceDN w:val="0"/>
              <w:adjustRightInd w:val="0"/>
              <w:spacing w:after="0" w:line="240" w:lineRule="auto"/>
              <w:rPr>
                <w:rFonts w:asciiTheme="minorHAnsi" w:hAnsiTheme="minorHAnsi"/>
                <w:sz w:val="16"/>
                <w:szCs w:val="16"/>
              </w:rPr>
            </w:pPr>
            <w:r w:rsidRPr="00664854">
              <w:rPr>
                <w:rFonts w:asciiTheme="minorHAnsi" w:hAnsiTheme="minorHAnsi"/>
                <w:sz w:val="16"/>
                <w:szCs w:val="16"/>
              </w:rPr>
              <w:t>*</w:t>
            </w:r>
            <w:r w:rsidRPr="00664854">
              <w:rPr>
                <w:rFonts w:asciiTheme="minorHAnsi" w:eastAsiaTheme="minorHAnsi" w:hAnsiTheme="minorHAnsi" w:cs="AGaramond-Regular"/>
                <w:sz w:val="16"/>
                <w:szCs w:val="16"/>
                <w:lang w:val="en-US"/>
              </w:rPr>
              <w:t xml:space="preserve"> Effects of these interventions on smoking are reported in the parent Cochrane reviews and therefore this review only reports on the effects of interventions on weight change.</w:t>
            </w:r>
          </w:p>
        </w:tc>
      </w:tr>
      <w:tr w:rsidR="0056469D" w:rsidRPr="001B5538" w14:paraId="319BB9C9" w14:textId="77777777" w:rsidTr="000B7352">
        <w:trPr>
          <w:trHeight w:val="792"/>
        </w:trPr>
        <w:tc>
          <w:tcPr>
            <w:tcW w:w="462" w:type="pct"/>
            <w:shd w:val="clear" w:color="auto" w:fill="D9D9D9" w:themeFill="background1" w:themeFillShade="D9"/>
          </w:tcPr>
          <w:p w14:paraId="2C3178BD"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Hartmann-Boyce, 2018 {332}</w:t>
            </w:r>
          </w:p>
        </w:tc>
        <w:tc>
          <w:tcPr>
            <w:tcW w:w="4538" w:type="pct"/>
          </w:tcPr>
          <w:p w14:paraId="00F1ACFA"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studies: Randomized controlled trials. We also include trials where allocation to treatment was by a quasi-randomized method, but use appropriate sensitivity analysis to determine whether their inclusion alters the results.</w:t>
            </w:r>
          </w:p>
          <w:p w14:paraId="52859CC8" w14:textId="77777777" w:rsidR="0056469D" w:rsidRPr="001B5538" w:rsidRDefault="0056469D" w:rsidP="0056469D">
            <w:pPr>
              <w:spacing w:after="0" w:line="240" w:lineRule="auto"/>
              <w:rPr>
                <w:rFonts w:asciiTheme="minorHAnsi" w:hAnsiTheme="minorHAnsi" w:cstheme="minorHAnsi"/>
                <w:sz w:val="16"/>
                <w:szCs w:val="16"/>
                <w:lang w:val="en-GB"/>
              </w:rPr>
            </w:pPr>
          </w:p>
          <w:p w14:paraId="6ADC73B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participants: We include men or women who smoked and were motivated to quit, irrespective of the setting from which they were recruited or their initial level of nicotine dependence, or both. We included studies that randomized therapists, rather than smokers, to offer NRT or a control, provided that the specific aim of the study was to examine the effect of NRT on smoking cessation. </w:t>
            </w:r>
          </w:p>
          <w:p w14:paraId="264FBDE6" w14:textId="77777777" w:rsidR="0056469D" w:rsidRPr="001B5538" w:rsidRDefault="0056469D" w:rsidP="0056469D">
            <w:pPr>
              <w:spacing w:after="0" w:line="240" w:lineRule="auto"/>
              <w:rPr>
                <w:rFonts w:asciiTheme="minorHAnsi" w:hAnsiTheme="minorHAnsi" w:cstheme="minorHAnsi"/>
                <w:sz w:val="16"/>
                <w:szCs w:val="16"/>
                <w:lang w:val="en-GB"/>
              </w:rPr>
            </w:pPr>
          </w:p>
          <w:p w14:paraId="5C34DD9F"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lastRenderedPageBreak/>
              <w:t>Types of interventions: Comparisons of NRT (including chewing gum, transdermal patches, nasal and oral spray, inhalators and tablets or lozenges) versus placebo or no NRT control. The terms ’inhaler’ and ’inhalator’ (an oral device which delivers nicotine to the buccal mucosa by sucking) are used interchangeably in the literature. We have used the term ’inhalator’ throughout the rest of this review. In some analyses we categorized the trials into groups depending on the level of additional support provided (low or high). The definition of the low-intensity category was intended to identify a level of support that could be offered as part of the provision of routine medical care. If the duration of time spent with the smoker (including assessment for the trial) exceeded 30 minutes at the initial consultation or the number of further assessment and reinforcement visits exceeded two, we categorized the level of additional support as high. The high-intensity category included trials where there were a large number of visits to the clinic or trial centre, but these were often brief, spread over an extended period during treatment and follow-up, and did not include a specific counselling component. To provide a more fine-grained analysis and to distinguish between high-intensity group-based support and other trials within the high-intensity category, we have therefore specified where the support included multi-session group-based counselling with frequent sessions around the quit date.</w:t>
            </w:r>
          </w:p>
          <w:p w14:paraId="7326F806" w14:textId="77777777" w:rsidR="0056469D" w:rsidRPr="001B5538" w:rsidRDefault="0056469D" w:rsidP="0056469D">
            <w:pPr>
              <w:spacing w:after="0" w:line="240" w:lineRule="auto"/>
              <w:rPr>
                <w:rFonts w:asciiTheme="minorHAnsi" w:hAnsiTheme="minorHAnsi" w:cstheme="minorHAnsi"/>
                <w:sz w:val="16"/>
                <w:szCs w:val="16"/>
                <w:lang w:val="en-GB"/>
              </w:rPr>
            </w:pPr>
          </w:p>
          <w:p w14:paraId="3905E129"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The review evaluates the effects of NRT versus control on smoking cessation, rather than on withdrawal symptoms. We excluded trials that followed up participants for less than six months, except for trials amongst pregnant women, where the interval between enrolment and delivery may have been shorter (if less than six months, these were excluded from the main analysis). For each study we chose the strictest available criteria to define abstinence. For example, in studies where biochemical validation of cessation was available, we regard only those participants who met the criteria for biochemically-confirmed abstinence as being abstinent. Wherever possible we chose a measure of sustained cessation rather than point prevalence. We regard people who were lost to follow</w:t>
            </w:r>
            <w:r w:rsidR="001B5538" w:rsidRPr="001B5538">
              <w:rPr>
                <w:rFonts w:asciiTheme="minorHAnsi" w:hAnsiTheme="minorHAnsi" w:cstheme="minorHAnsi"/>
                <w:sz w:val="16"/>
                <w:szCs w:val="16"/>
                <w:lang w:val="en-GB"/>
              </w:rPr>
              <w:t>-</w:t>
            </w:r>
            <w:r w:rsidRPr="001B5538">
              <w:rPr>
                <w:rFonts w:asciiTheme="minorHAnsi" w:hAnsiTheme="minorHAnsi" w:cstheme="minorHAnsi"/>
                <w:sz w:val="16"/>
                <w:szCs w:val="16"/>
                <w:lang w:val="en-GB"/>
              </w:rPr>
              <w:t>up as being continuing smokers. For the 2012 update and for this current update we collected data on adverse events in both the included and excluded studies, where they were reported. We have not attempted to pool these findings, apart from one meta-analysis of reports of palpitations, tachycardia or chest pains.”</w:t>
            </w:r>
          </w:p>
        </w:tc>
      </w:tr>
      <w:tr w:rsidR="0056469D" w:rsidRPr="001B5538" w14:paraId="02FD9CB6" w14:textId="77777777" w:rsidTr="000B7352">
        <w:trPr>
          <w:trHeight w:val="792"/>
        </w:trPr>
        <w:tc>
          <w:tcPr>
            <w:tcW w:w="462" w:type="pct"/>
            <w:shd w:val="clear" w:color="auto" w:fill="D9D9D9" w:themeFill="background1" w:themeFillShade="D9"/>
          </w:tcPr>
          <w:p w14:paraId="3E333055"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Hollands, 2015 {916}</w:t>
            </w:r>
          </w:p>
        </w:tc>
        <w:tc>
          <w:tcPr>
            <w:tcW w:w="4538" w:type="pct"/>
          </w:tcPr>
          <w:p w14:paraId="4CD1FE53"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“Types of studies: Randomised, cluster-randomised or quasi-randomised studies in which participants using active pharmacological treatment for smoking cessation were allocated to an intervention arm or a control arm. Pharmacological treatments comprised those that are prescribed to increase cessation rates (e.g. NRT, bupropion, nortriptyline, varenicline and combination regimens). </w:t>
            </w:r>
          </w:p>
          <w:p w14:paraId="2F16A100" w14:textId="77777777" w:rsidR="0056469D" w:rsidRPr="001B5538" w:rsidRDefault="0056469D" w:rsidP="0056469D">
            <w:pPr>
              <w:spacing w:after="0" w:line="240" w:lineRule="auto"/>
              <w:rPr>
                <w:rFonts w:asciiTheme="minorHAnsi" w:hAnsiTheme="minorHAnsi" w:cstheme="minorHAnsi"/>
                <w:sz w:val="16"/>
                <w:szCs w:val="16"/>
              </w:rPr>
            </w:pPr>
          </w:p>
          <w:p w14:paraId="122B5797"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Types of participants: Adult individuals (18 years and over) defined as smokers at point of entry into the trial. </w:t>
            </w:r>
          </w:p>
          <w:p w14:paraId="23CC067C" w14:textId="77777777" w:rsidR="0056469D" w:rsidRPr="001B5538" w:rsidRDefault="0056469D" w:rsidP="0056469D">
            <w:pPr>
              <w:spacing w:after="0" w:line="240" w:lineRule="auto"/>
              <w:rPr>
                <w:rFonts w:asciiTheme="minorHAnsi" w:hAnsiTheme="minorHAnsi" w:cstheme="minorHAnsi"/>
                <w:sz w:val="16"/>
                <w:szCs w:val="16"/>
              </w:rPr>
            </w:pPr>
          </w:p>
          <w:p w14:paraId="65219996"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Types of interventions: Interventions to increase adherence may vary significantly in their nature, with a workable taxonomy provided in a previous Cochrane review (Haynes 2008). This taxonomy is provided in Appendix 1. The nature of the interventions considered in the current review was not specified beyond reference to exclusion criteria. Eligible interventions comprised any intervention that differed from standard care administered to smokers, and where the differing intervention content had a clear principal focus on increasing adherence to medications for tobacco dependence, reflected in described content and stated aims. We did not include interventions that systematically alter the active pharmacological characteristics of a given medication, such as dose strength, length of treatment or means of delivery. Interventions that include the use of financial incentives were not eligible. Acceptable comparison groups were those that provided standard or usual care. Depending on setting, this can comprise minimal support or varying degrees of behavioural support. </w:t>
            </w:r>
          </w:p>
          <w:p w14:paraId="550E07D3" w14:textId="77777777" w:rsidR="0056469D" w:rsidRPr="001B5538" w:rsidRDefault="0056469D" w:rsidP="0056469D">
            <w:pPr>
              <w:spacing w:after="0" w:line="240" w:lineRule="auto"/>
              <w:rPr>
                <w:rFonts w:asciiTheme="minorHAnsi" w:hAnsiTheme="minorHAnsi" w:cstheme="minorHAnsi"/>
                <w:sz w:val="16"/>
                <w:szCs w:val="16"/>
              </w:rPr>
            </w:pPr>
          </w:p>
          <w:p w14:paraId="164F1EEB"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Types of outcome measures: To be considered for inclusion, studies must have used a measure of adherence behaviour allowing some assessment of the degree of adherence. This was defined as a continuous measure - such as the amount of medication consumed over a given treatment period - or as a dichotomous outcome, indicating whether the treatment is being used to a specified degree (e.g. adherence for x number of days, or x amount of medication consumed). This is in contrast to a single binary measure without nuance (i.e. any amount of medication at any time vs. non-use), which was not considered an appropriate measure. Adherence could be measured by means of a behavioural endpoint using an electronic measure, pill counts by a third party, or through a self-report or questionnaire measure (or combinations thereof</w:t>
            </w:r>
          </w:p>
          <w:p w14:paraId="7461DB1C" w14:textId="77777777" w:rsidR="0056469D" w:rsidRPr="001B5538" w:rsidRDefault="0056469D" w:rsidP="0056469D">
            <w:pPr>
              <w:spacing w:after="0" w:line="240" w:lineRule="auto"/>
              <w:rPr>
                <w:rFonts w:asciiTheme="minorHAnsi" w:hAnsiTheme="minorHAnsi" w:cstheme="minorHAnsi"/>
                <w:sz w:val="16"/>
                <w:szCs w:val="16"/>
              </w:rPr>
            </w:pPr>
          </w:p>
          <w:p w14:paraId="691FB4C9"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Primary outcomes Primary outcome: </w:t>
            </w:r>
          </w:p>
          <w:p w14:paraId="0067675A"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 Adherence to medication for tobacco dependence Where treatment periods were assessed at multiple timepoints, the longest timepoint reported was used. Where multiple measures of adherence were reported, we have used the most stringent measure that is available. </w:t>
            </w:r>
          </w:p>
          <w:p w14:paraId="19F4A37E" w14:textId="77777777" w:rsidR="0056469D" w:rsidRPr="001B5538" w:rsidRDefault="0056469D" w:rsidP="0056469D">
            <w:pPr>
              <w:spacing w:after="0" w:line="240" w:lineRule="auto"/>
              <w:rPr>
                <w:rFonts w:asciiTheme="minorHAnsi" w:hAnsiTheme="minorHAnsi" w:cstheme="minorHAnsi"/>
                <w:sz w:val="16"/>
                <w:szCs w:val="16"/>
              </w:rPr>
            </w:pPr>
          </w:p>
          <w:p w14:paraId="5930CA4D"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Secondary outcomes:</w:t>
            </w:r>
          </w:p>
          <w:p w14:paraId="3FCDD6A7"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 • Abstinence from smoking measured near or at a time point relevant to the measure of adherence Where multiple measures of abstinence were reported, we used the most stringent. If there were data from multiple timepoints, we report data measured near or at a timepoint relevant to the measure of adherence. In addition, we also report abstinence at the longest available timepoint should that differ, in order to assess the long-term benefit of the intervention on cessation rates. </w:t>
            </w:r>
          </w:p>
          <w:p w14:paraId="56B09930" w14:textId="77777777" w:rsidR="0056469D" w:rsidRPr="001B5538" w:rsidRDefault="0056469D" w:rsidP="0056469D">
            <w:pPr>
              <w:spacing w:after="0" w:line="240" w:lineRule="auto"/>
              <w:rPr>
                <w:rFonts w:asciiTheme="minorHAnsi" w:hAnsiTheme="minorHAnsi" w:cstheme="minorHAnsi"/>
                <w:sz w:val="16"/>
                <w:szCs w:val="16"/>
              </w:rPr>
            </w:pPr>
            <w:r w:rsidRPr="001B5538">
              <w:rPr>
                <w:rFonts w:asciiTheme="minorHAnsi" w:hAnsiTheme="minorHAnsi" w:cstheme="minorHAnsi"/>
                <w:sz w:val="16"/>
                <w:szCs w:val="16"/>
              </w:rPr>
              <w:t xml:space="preserve">• Factors plausibly associated with increases in adherence such as, but not limited to: - intention or motivation to change health behaviour - attitudes towards treatment, or understanding of the treatment </w:t>
            </w:r>
          </w:p>
          <w:p w14:paraId="4FF19C1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rPr>
              <w:t>• Adverse events Any adverse events or harms reported in included trials were noted, including clinical levels of depression or anxiety.”</w:t>
            </w:r>
          </w:p>
        </w:tc>
      </w:tr>
      <w:tr w:rsidR="0056469D" w:rsidRPr="001B5538" w14:paraId="234DD2B9" w14:textId="77777777" w:rsidTr="000B7352">
        <w:trPr>
          <w:trHeight w:val="792"/>
        </w:trPr>
        <w:tc>
          <w:tcPr>
            <w:tcW w:w="462" w:type="pct"/>
            <w:shd w:val="clear" w:color="auto" w:fill="D9D9D9" w:themeFill="background1" w:themeFillShade="D9"/>
          </w:tcPr>
          <w:p w14:paraId="5671A5BE" w14:textId="7F783BAF"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Hughes 201</w:t>
            </w:r>
            <w:r w:rsidR="00722630">
              <w:rPr>
                <w:rFonts w:asciiTheme="minorHAnsi" w:hAnsiTheme="minorHAnsi" w:cstheme="minorHAnsi"/>
                <w:b/>
                <w:sz w:val="16"/>
                <w:szCs w:val="16"/>
              </w:rPr>
              <w:t>4</w:t>
            </w:r>
            <w:r w:rsidRPr="001B5538">
              <w:rPr>
                <w:rFonts w:asciiTheme="minorHAnsi" w:hAnsiTheme="minorHAnsi" w:cstheme="minorHAnsi"/>
                <w:b/>
                <w:sz w:val="16"/>
                <w:szCs w:val="16"/>
              </w:rPr>
              <w:t xml:space="preserve"> {1147}</w:t>
            </w:r>
          </w:p>
        </w:tc>
        <w:tc>
          <w:tcPr>
            <w:tcW w:w="4538" w:type="pct"/>
          </w:tcPr>
          <w:p w14:paraId="60F049A2"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studies: </w:t>
            </w:r>
            <w:r w:rsidRPr="001B5538">
              <w:rPr>
                <w:rFonts w:asciiTheme="minorHAnsi" w:eastAsiaTheme="minorHAnsi" w:hAnsiTheme="minorHAnsi" w:cs="AGaramond-Regular"/>
                <w:sz w:val="16"/>
                <w:szCs w:val="16"/>
              </w:rPr>
              <w:t>For efficacy, we examined randomized trials comparing antidepressant with placebo or with an alternative therapeutic control,</w:t>
            </w:r>
          </w:p>
          <w:p w14:paraId="7D45B400"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or comparing different dosages of an antidepressant, that reported six-month or longer follow-ups. For safety, we examined data from randomized controlled trials comparing antidepressant with placebo or no pharmacotherapy controls, and also considered observational data. Studies were included irrespective of their publication status and language of publication.</w:t>
            </w:r>
          </w:p>
          <w:p w14:paraId="76175045"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776F5309"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lastRenderedPageBreak/>
              <w:t>Type of participants: Current cigarette smokers, or recent quitters (for trials of relapse prevention).</w:t>
            </w:r>
          </w:p>
          <w:p w14:paraId="04D176BC"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72C4C483"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interventions: Treatment with any medication with antidepressant properties to aid a smoking cessation attempt or to prevent relapse, or to reduce the number of cigarettes smoked and aid subsequent cessation. Trials in which all participants received the same pharmacotherapy regimen but different behavioural support were not included.</w:t>
            </w:r>
          </w:p>
          <w:p w14:paraId="01B3DAF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6BE3F57E"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outcome measures: Efficacy was measured via a) abstinence from smoking or b) incidence of reducing cigarette consumption to 50% or less of baseline, both assessed at follow-up at least six months from start of treatment. Safety was assessed by incidence of serious and other adverse events, and drop-outs due to adverse events.”</w:t>
            </w:r>
          </w:p>
        </w:tc>
      </w:tr>
      <w:tr w:rsidR="009D1B6D" w:rsidRPr="001B5538" w14:paraId="63CB529A" w14:textId="77777777" w:rsidTr="000B7352">
        <w:trPr>
          <w:trHeight w:val="792"/>
        </w:trPr>
        <w:tc>
          <w:tcPr>
            <w:tcW w:w="462" w:type="pct"/>
            <w:shd w:val="clear" w:color="auto" w:fill="D9D9D9" w:themeFill="background1" w:themeFillShade="D9"/>
          </w:tcPr>
          <w:p w14:paraId="7473209D" w14:textId="77777777" w:rsidR="009D1B6D" w:rsidRPr="009D1B6D" w:rsidRDefault="009D1B6D" w:rsidP="009D1B6D">
            <w:pPr>
              <w:spacing w:after="0" w:line="240" w:lineRule="auto"/>
              <w:rPr>
                <w:rFonts w:asciiTheme="minorHAnsi" w:hAnsiTheme="minorHAnsi" w:cstheme="minorHAnsi"/>
                <w:b/>
                <w:sz w:val="16"/>
                <w:szCs w:val="16"/>
              </w:rPr>
            </w:pPr>
            <w:r w:rsidRPr="009D1B6D">
              <w:rPr>
                <w:rFonts w:asciiTheme="minorHAnsi" w:hAnsiTheme="minorHAnsi" w:cstheme="minorHAnsi"/>
                <w:b/>
                <w:sz w:val="16"/>
                <w:szCs w:val="16"/>
              </w:rPr>
              <w:lastRenderedPageBreak/>
              <w:t>Khanna, 2016 {310}</w:t>
            </w:r>
          </w:p>
          <w:p w14:paraId="62EAC20E" w14:textId="77777777" w:rsidR="009D1B6D" w:rsidRPr="009D1B6D" w:rsidRDefault="009D1B6D" w:rsidP="009D1B6D">
            <w:pPr>
              <w:spacing w:after="0" w:line="240" w:lineRule="auto"/>
              <w:rPr>
                <w:rFonts w:asciiTheme="minorHAnsi" w:hAnsiTheme="minorHAnsi" w:cstheme="minorHAnsi"/>
                <w:b/>
                <w:sz w:val="16"/>
                <w:szCs w:val="16"/>
              </w:rPr>
            </w:pPr>
          </w:p>
        </w:tc>
        <w:tc>
          <w:tcPr>
            <w:tcW w:w="4538" w:type="pct"/>
          </w:tcPr>
          <w:p w14:paraId="7FB70A50"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hAnsiTheme="minorHAnsi" w:cstheme="minorHAnsi"/>
                <w:sz w:val="16"/>
                <w:szCs w:val="16"/>
                <w:lang w:val="en-GB"/>
              </w:rPr>
              <w:t xml:space="preserve">“Types of studies: </w:t>
            </w:r>
            <w:r w:rsidRPr="009D1B6D">
              <w:rPr>
                <w:rFonts w:asciiTheme="minorHAnsi" w:eastAsiaTheme="minorHAnsi" w:hAnsiTheme="minorHAnsi" w:cstheme="minorHAnsi"/>
                <w:color w:val="000000"/>
                <w:sz w:val="16"/>
                <w:szCs w:val="16"/>
              </w:rPr>
              <w:t xml:space="preserve">We considered all relevant randomised controlled trials (RCTs) and economic evaluations conducted alongside any included RCTs. We excluded quasi-randomised studies, such as studies that allocated participants by using alternate days of the week. If we had encountered trials that suggested or implied the trial was randomised and where the demographic details of each group’s participants were similar, we would have included them and conducted a sensitivity analysis to evaluate the effect of the presence or absence of these data. We have summarised the literature </w:t>
            </w:r>
            <w:r w:rsidRPr="009D1B6D">
              <w:rPr>
                <w:rFonts w:asciiTheme="minorHAnsi" w:eastAsiaTheme="minorHAnsi" w:hAnsiTheme="minorHAnsi" w:cstheme="minorHAnsi"/>
                <w:sz w:val="16"/>
                <w:szCs w:val="16"/>
              </w:rPr>
              <w:t>screening process in Figure 3.</w:t>
            </w:r>
          </w:p>
          <w:p w14:paraId="2C1392D4"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p>
          <w:p w14:paraId="05F49AE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Type of participants: A requirement was that a majority of participants were within the age range 18 to 65 years and suffering from serious mental illness, preferably as defined by National Institute of Mental Health (NIMH 1987), but in the absence of that, from diagnosed illness such as schizophrenia, schizophrenia-like disorders, bipolar disorder, or serious affective disorders. If the trials included participants with a range of serious mental illness we would have included them if the majority had schizophrenia, we would not have included trials that only randomised people with bipolar or serious affective disorders. We did not consider substance abuse to be serious mental illness in its own right, however those dealing with a dual diagnosis population i.e. those with serious mental illness plus substance abuse were eligible. We would not have included studies focusing on dementia, personality disorder and mental retardation, as these are not covered by our definition of serious mental illness. Despite the fact that personality disorder is now included in the NIMH 1987 definition we intended to exclude it from this review for the following reasons; the diagnosis</w:t>
            </w:r>
          </w:p>
          <w:p w14:paraId="13E8034A"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of personality disorder has low interrater reliability (Zimmerman 1994); the duration of treatment can be assessed much more precisely than duration of illness (Schinnar 1990); there is insufficient information given on how to operationalise the disability criterion in both the original NIMH 1987 definition and in the further work of Schinnar 1990.</w:t>
            </w:r>
          </w:p>
          <w:p w14:paraId="46D2E029"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p>
          <w:p w14:paraId="22EE5A2A"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 xml:space="preserve">Type of interventions: </w:t>
            </w:r>
          </w:p>
          <w:p w14:paraId="2D05CBDC" w14:textId="77777777" w:rsidR="009D1B6D" w:rsidRPr="009D1B6D" w:rsidRDefault="009D1B6D" w:rsidP="009D1B6D">
            <w:pPr>
              <w:pStyle w:val="ListParagraph"/>
              <w:numPr>
                <w:ilvl w:val="0"/>
                <w:numId w:val="4"/>
              </w:num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b/>
                <w:bCs/>
                <w:sz w:val="16"/>
                <w:szCs w:val="16"/>
              </w:rPr>
              <w:t>Smoking cessation advice:</w:t>
            </w:r>
            <w:r w:rsidRPr="009D1B6D">
              <w:rPr>
                <w:rFonts w:asciiTheme="minorHAnsi" w:eastAsiaTheme="minorHAnsi" w:hAnsiTheme="minorHAnsi" w:cstheme="minorHAnsi"/>
                <w:sz w:val="16"/>
                <w:szCs w:val="16"/>
              </w:rPr>
              <w:t xml:space="preserve"> We have found it difficult to find a useful definition of ’advice’. In the context of this review we define ’advice’ as preventative information (Greenlund 2002) or counsel (OED) that leaves the recipient to make the final decision. Advice may be directional but not paternalistic in its delivery. We do not consider that programmes of learning and educational or training groups fall into the definition of ’advice’. Advice should have at least a suggestion of: i. an educative component; ii. a preventative aim; and iii. an ethos of self-empowerment. We did not consider effects of training programmes as these are the focus of another Cochrane review (Tsoi 2013).</w:t>
            </w:r>
          </w:p>
          <w:p w14:paraId="526A7F27" w14:textId="77777777" w:rsidR="009D1B6D" w:rsidRPr="009D1B6D" w:rsidRDefault="009D1B6D" w:rsidP="009D1B6D">
            <w:pPr>
              <w:pStyle w:val="ListParagraph"/>
              <w:numPr>
                <w:ilvl w:val="0"/>
                <w:numId w:val="4"/>
              </w:num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b/>
                <w:bCs/>
                <w:sz w:val="16"/>
                <w:szCs w:val="16"/>
              </w:rPr>
              <w:t>Standard care:</w:t>
            </w:r>
            <w:r w:rsidRPr="009D1B6D">
              <w:rPr>
                <w:rFonts w:asciiTheme="minorHAnsi" w:eastAsiaTheme="minorHAnsi" w:hAnsiTheme="minorHAnsi" w:cstheme="minorHAnsi"/>
                <w:sz w:val="16"/>
                <w:szCs w:val="16"/>
              </w:rPr>
              <w:t xml:space="preserve"> Care in which smoking cessation advice is not specifically emphasised above and beyond the care that would be expected for people suffering from serious mental illness.</w:t>
            </w:r>
          </w:p>
          <w:p w14:paraId="5A9CD8E7"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p>
          <w:p w14:paraId="4E39F8A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p>
          <w:p w14:paraId="2105C7C3"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Type of outcome measures: For the purposes of this review we aimed to divide outcomes into four time periods: i. immediate (within one week); ii. short term (one week to six months); iii. medium term (six months to one year); and iv. long-term (over one year).</w:t>
            </w:r>
          </w:p>
          <w:p w14:paraId="75CD3F2E"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b/>
                <w:bCs/>
                <w:sz w:val="16"/>
                <w:szCs w:val="16"/>
              </w:rPr>
            </w:pPr>
            <w:r w:rsidRPr="009D1B6D">
              <w:rPr>
                <w:rFonts w:asciiTheme="minorHAnsi" w:eastAsiaTheme="minorHAnsi" w:hAnsiTheme="minorHAnsi" w:cstheme="minorHAnsi"/>
                <w:b/>
                <w:bCs/>
                <w:sz w:val="16"/>
                <w:szCs w:val="16"/>
              </w:rPr>
              <w:t>Primary Outcomes:</w:t>
            </w:r>
          </w:p>
          <w:p w14:paraId="5DFDC284" w14:textId="77777777" w:rsidR="009D1B6D" w:rsidRPr="009D1B6D" w:rsidRDefault="009D1B6D" w:rsidP="009D1B6D">
            <w:pPr>
              <w:pStyle w:val="ListParagraph"/>
              <w:numPr>
                <w:ilvl w:val="0"/>
                <w:numId w:val="5"/>
              </w:num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u w:val="single"/>
              </w:rPr>
              <w:t>Smoking cessation awareness:</w:t>
            </w:r>
            <w:r w:rsidRPr="009D1B6D">
              <w:rPr>
                <w:rFonts w:asciiTheme="minorHAnsi" w:eastAsiaTheme="minorHAnsi" w:hAnsiTheme="minorHAnsi" w:cstheme="minorHAnsi"/>
                <w:sz w:val="16"/>
                <w:szCs w:val="16"/>
              </w:rPr>
              <w:t xml:space="preserve"> 1.1 Raised awareness of common problems associated with smoking</w:t>
            </w:r>
          </w:p>
          <w:p w14:paraId="6B1C3710" w14:textId="77777777" w:rsidR="009D1B6D" w:rsidRPr="009D1B6D" w:rsidRDefault="009D1B6D" w:rsidP="009D1B6D">
            <w:pPr>
              <w:pStyle w:val="ListParagraph"/>
              <w:numPr>
                <w:ilvl w:val="0"/>
                <w:numId w:val="5"/>
              </w:num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u w:val="single"/>
              </w:rPr>
              <w:t>Smoking behaviour:</w:t>
            </w:r>
            <w:r w:rsidRPr="009D1B6D">
              <w:rPr>
                <w:rFonts w:asciiTheme="minorHAnsi" w:eastAsiaTheme="minorHAnsi" w:hAnsiTheme="minorHAnsi" w:cstheme="minorHAnsi"/>
                <w:sz w:val="16"/>
                <w:szCs w:val="16"/>
              </w:rPr>
              <w:t xml:space="preserve"> 2.1 Substantial reduction in smoking behaviour</w:t>
            </w:r>
          </w:p>
          <w:p w14:paraId="34795D58" w14:textId="77777777" w:rsidR="009D1B6D" w:rsidRPr="009D1B6D" w:rsidRDefault="009D1B6D" w:rsidP="009D1B6D">
            <w:pPr>
              <w:pStyle w:val="ListParagraph"/>
              <w:numPr>
                <w:ilvl w:val="0"/>
                <w:numId w:val="5"/>
              </w:num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u w:val="single"/>
              </w:rPr>
              <w:t>Quality of life</w:t>
            </w:r>
            <w:r w:rsidRPr="009D1B6D">
              <w:rPr>
                <w:rFonts w:asciiTheme="minorHAnsi" w:eastAsiaTheme="minorHAnsi" w:hAnsiTheme="minorHAnsi" w:cstheme="minorHAnsi"/>
                <w:sz w:val="16"/>
                <w:szCs w:val="16"/>
              </w:rPr>
              <w:t>: 3.1 Healthy days</w:t>
            </w:r>
          </w:p>
          <w:p w14:paraId="2EFECE9D"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b/>
                <w:bCs/>
                <w:sz w:val="16"/>
                <w:szCs w:val="16"/>
              </w:rPr>
            </w:pPr>
            <w:r w:rsidRPr="009D1B6D">
              <w:rPr>
                <w:rFonts w:asciiTheme="minorHAnsi" w:eastAsiaTheme="minorHAnsi" w:hAnsiTheme="minorHAnsi" w:cstheme="minorHAnsi"/>
                <w:b/>
                <w:bCs/>
                <w:sz w:val="16"/>
                <w:szCs w:val="16"/>
              </w:rPr>
              <w:t xml:space="preserve">Secondary Outcome: </w:t>
            </w:r>
          </w:p>
          <w:p w14:paraId="0049281E"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 xml:space="preserve">1. Adverse events: </w:t>
            </w:r>
          </w:p>
          <w:p w14:paraId="1194BA87"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1.1 Number of participants with at least one adverse effect</w:t>
            </w:r>
          </w:p>
          <w:p w14:paraId="11C4864B" w14:textId="77777777" w:rsidR="009D1B6D" w:rsidRPr="009D1B6D" w:rsidRDefault="009D1B6D" w:rsidP="009D1B6D">
            <w:pPr>
              <w:autoSpaceDE w:val="0"/>
              <w:autoSpaceDN w:val="0"/>
              <w:adjustRightInd w:val="0"/>
              <w:spacing w:after="0" w:line="240" w:lineRule="auto"/>
              <w:ind w:left="841" w:hanging="841"/>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1.2 Clinically important specific adverse effects (withdrawal, irritability, weight gain, reduced appetite, insomnia, anxiety, craving, depression, decreased concentration)</w:t>
            </w:r>
          </w:p>
          <w:p w14:paraId="3B60A466" w14:textId="77777777" w:rsidR="009D1B6D" w:rsidRPr="009D1B6D" w:rsidRDefault="009D1B6D" w:rsidP="009D1B6D">
            <w:pPr>
              <w:autoSpaceDE w:val="0"/>
              <w:autoSpaceDN w:val="0"/>
              <w:adjustRightInd w:val="0"/>
              <w:spacing w:after="0" w:line="240" w:lineRule="auto"/>
              <w:ind w:left="841" w:hanging="841"/>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1.3 Average endpoint in specific adverse effects</w:t>
            </w:r>
          </w:p>
          <w:p w14:paraId="058FAF16" w14:textId="77777777" w:rsidR="009D1B6D" w:rsidRPr="009D1B6D" w:rsidRDefault="009D1B6D" w:rsidP="009D1B6D">
            <w:pPr>
              <w:autoSpaceDE w:val="0"/>
              <w:autoSpaceDN w:val="0"/>
              <w:adjustRightInd w:val="0"/>
              <w:spacing w:after="0" w:line="240" w:lineRule="auto"/>
              <w:ind w:left="841" w:hanging="841"/>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1.4 Average change in specific adverse effects</w:t>
            </w:r>
          </w:p>
          <w:p w14:paraId="743C965D" w14:textId="77777777" w:rsidR="009D1B6D" w:rsidRPr="009D1B6D" w:rsidRDefault="009D1B6D" w:rsidP="009D1B6D">
            <w:pPr>
              <w:autoSpaceDE w:val="0"/>
              <w:autoSpaceDN w:val="0"/>
              <w:adjustRightInd w:val="0"/>
              <w:spacing w:after="0" w:line="240" w:lineRule="auto"/>
              <w:ind w:left="841" w:hanging="841"/>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1.5 Death: natural or suicide</w:t>
            </w:r>
          </w:p>
          <w:p w14:paraId="5361508A"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 xml:space="preserve">2. Service use: </w:t>
            </w:r>
          </w:p>
          <w:p w14:paraId="575BA78E"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2.1 Hospital admission</w:t>
            </w:r>
          </w:p>
          <w:p w14:paraId="7237E23A"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2.2 Emergency medical treatment</w:t>
            </w:r>
          </w:p>
          <w:p w14:paraId="64EEBDA2"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2.3 Use of emergency services</w:t>
            </w:r>
          </w:p>
          <w:p w14:paraId="35EDE5B7"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3. Financial dependency:</w:t>
            </w:r>
          </w:p>
          <w:p w14:paraId="02926C9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3.1 Claiming unemployment benefit</w:t>
            </w:r>
          </w:p>
          <w:p w14:paraId="465D48F4"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lastRenderedPageBreak/>
              <w:t>3.2 Claiming financial assistance because of a physical disability</w:t>
            </w:r>
          </w:p>
          <w:p w14:paraId="03C49FE6"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4. Social:</w:t>
            </w:r>
          </w:p>
          <w:p w14:paraId="2936EA36"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4.1 Unemployment</w:t>
            </w:r>
          </w:p>
          <w:p w14:paraId="3AC3E12D"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4.2 Social isolation as a result of preventable incapacity</w:t>
            </w:r>
          </w:p>
          <w:p w14:paraId="07A240B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4.3 Increased burden to caregivers</w:t>
            </w:r>
          </w:p>
          <w:p w14:paraId="769A276A"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 xml:space="preserve">5. Economic: </w:t>
            </w:r>
          </w:p>
          <w:p w14:paraId="12E6F36A"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5.1 Increased costs of health care</w:t>
            </w:r>
          </w:p>
          <w:p w14:paraId="4114DE2F"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5.2 Days off sick from work</w:t>
            </w:r>
          </w:p>
          <w:p w14:paraId="589C7F26"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5.3 Contribution to society</w:t>
            </w:r>
          </w:p>
          <w:p w14:paraId="06C6B8FD"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5.4 Family claiming carers’ allowance</w:t>
            </w:r>
          </w:p>
          <w:p w14:paraId="10B36FC5"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6. Leaving the trial early:</w:t>
            </w:r>
          </w:p>
          <w:p w14:paraId="4ED39256"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6.1 Any reason</w:t>
            </w:r>
          </w:p>
          <w:p w14:paraId="25A1C8CE"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6.2 Adverse events</w:t>
            </w:r>
          </w:p>
          <w:p w14:paraId="4AA15F53"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6.3 Inefficacy of treatment</w:t>
            </w:r>
          </w:p>
          <w:p w14:paraId="2BD2E0D9"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 xml:space="preserve">7. Quality of life: </w:t>
            </w:r>
          </w:p>
          <w:p w14:paraId="5408BBA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7.1 Loss of independence</w:t>
            </w:r>
          </w:p>
          <w:p w14:paraId="6E14A354"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7.2 Loss of skills in activities of daily living (ADL)</w:t>
            </w:r>
          </w:p>
          <w:p w14:paraId="28CAB24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7.3 Loss of earnings</w:t>
            </w:r>
          </w:p>
          <w:p w14:paraId="0326CCEE"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7.4 Loss of social status</w:t>
            </w:r>
          </w:p>
          <w:p w14:paraId="0290663C"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 xml:space="preserve">8. Global state: </w:t>
            </w:r>
          </w:p>
          <w:p w14:paraId="78AEBFDF"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8.1 Clinically important change in global state (as defined by individual</w:t>
            </w:r>
          </w:p>
          <w:p w14:paraId="6303C810"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trials)</w:t>
            </w:r>
          </w:p>
          <w:p w14:paraId="231F0254" w14:textId="77777777" w:rsidR="009D1B6D" w:rsidRPr="009D1B6D" w:rsidRDefault="009D1B6D" w:rsidP="009D1B6D">
            <w:pPr>
              <w:tabs>
                <w:tab w:val="left" w:pos="3825"/>
              </w:tabs>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8.2 Relapse (as defined by the individual trials)</w:t>
            </w:r>
            <w:r w:rsidRPr="009D1B6D">
              <w:rPr>
                <w:rFonts w:asciiTheme="minorHAnsi" w:eastAsiaTheme="minorHAnsi" w:hAnsiTheme="minorHAnsi" w:cstheme="minorHAnsi"/>
                <w:sz w:val="16"/>
                <w:szCs w:val="16"/>
              </w:rPr>
              <w:tab/>
            </w:r>
          </w:p>
          <w:p w14:paraId="77A9154C" w14:textId="77777777" w:rsidR="009D1B6D" w:rsidRPr="009D1B6D" w:rsidRDefault="009D1B6D" w:rsidP="009D1B6D">
            <w:pPr>
              <w:tabs>
                <w:tab w:val="left" w:pos="3825"/>
              </w:tabs>
              <w:autoSpaceDE w:val="0"/>
              <w:autoSpaceDN w:val="0"/>
              <w:adjustRightInd w:val="0"/>
              <w:spacing w:after="0" w:line="240" w:lineRule="auto"/>
              <w:rPr>
                <w:rFonts w:asciiTheme="minorHAnsi" w:eastAsiaTheme="minorHAnsi" w:hAnsiTheme="minorHAnsi" w:cstheme="minorHAnsi"/>
                <w:sz w:val="16"/>
                <w:szCs w:val="16"/>
                <w:u w:val="single"/>
              </w:rPr>
            </w:pPr>
            <w:r w:rsidRPr="009D1B6D">
              <w:rPr>
                <w:rFonts w:asciiTheme="minorHAnsi" w:eastAsiaTheme="minorHAnsi" w:hAnsiTheme="minorHAnsi" w:cstheme="minorHAnsi"/>
                <w:sz w:val="16"/>
                <w:szCs w:val="16"/>
                <w:u w:val="single"/>
              </w:rPr>
              <w:t>9. Mental state:</w:t>
            </w:r>
          </w:p>
          <w:p w14:paraId="2CA2FB13"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9.1 Clinically important change in general mental state score</w:t>
            </w:r>
          </w:p>
          <w:p w14:paraId="0386C220"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9.2 Average endpoint general mental state score</w:t>
            </w:r>
          </w:p>
          <w:p w14:paraId="63D1FE45"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9.3 Average change in general mental state score</w:t>
            </w:r>
          </w:p>
          <w:p w14:paraId="0A148333"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9.4 Clinically important change in specific symptoms (positive</w:t>
            </w:r>
          </w:p>
          <w:p w14:paraId="4FF9DEBE"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symptoms of schizophrenia, negative symptoms of schizophrenia)</w:t>
            </w:r>
          </w:p>
          <w:p w14:paraId="3FE30719" w14:textId="77777777" w:rsidR="009D1B6D" w:rsidRPr="009D1B6D" w:rsidRDefault="009D1B6D" w:rsidP="009D1B6D">
            <w:pPr>
              <w:autoSpaceDE w:val="0"/>
              <w:autoSpaceDN w:val="0"/>
              <w:adjustRightInd w:val="0"/>
              <w:spacing w:after="0" w:line="240" w:lineRule="auto"/>
              <w:rPr>
                <w:rFonts w:asciiTheme="minorHAnsi" w:eastAsiaTheme="minorHAnsi" w:hAnsiTheme="minorHAnsi" w:cstheme="minorHAnsi"/>
                <w:sz w:val="16"/>
                <w:szCs w:val="16"/>
              </w:rPr>
            </w:pPr>
            <w:r w:rsidRPr="009D1B6D">
              <w:rPr>
                <w:rFonts w:asciiTheme="minorHAnsi" w:eastAsiaTheme="minorHAnsi" w:hAnsiTheme="minorHAnsi" w:cstheme="minorHAnsi"/>
                <w:sz w:val="16"/>
                <w:szCs w:val="16"/>
              </w:rPr>
              <w:t>9.5 Average endpoint specific symptom score</w:t>
            </w:r>
          </w:p>
          <w:p w14:paraId="63237EFB" w14:textId="03942F64" w:rsidR="009D1B6D" w:rsidRPr="009D1B6D" w:rsidRDefault="009D1B6D" w:rsidP="009D1B6D">
            <w:pPr>
              <w:autoSpaceDE w:val="0"/>
              <w:autoSpaceDN w:val="0"/>
              <w:adjustRightInd w:val="0"/>
              <w:spacing w:after="0" w:line="240" w:lineRule="auto"/>
              <w:rPr>
                <w:rFonts w:asciiTheme="minorHAnsi" w:hAnsiTheme="minorHAnsi" w:cstheme="minorHAnsi"/>
                <w:sz w:val="16"/>
                <w:szCs w:val="16"/>
                <w:lang w:val="en-GB"/>
              </w:rPr>
            </w:pPr>
            <w:r w:rsidRPr="009D1B6D">
              <w:rPr>
                <w:rFonts w:asciiTheme="minorHAnsi" w:eastAsiaTheme="minorHAnsi" w:hAnsiTheme="minorHAnsi" w:cstheme="minorHAnsi"/>
                <w:sz w:val="16"/>
                <w:szCs w:val="16"/>
              </w:rPr>
              <w:t>9.6 Average change in specific symptom score.”</w:t>
            </w:r>
          </w:p>
        </w:tc>
      </w:tr>
      <w:tr w:rsidR="0056469D" w:rsidRPr="001B5538" w14:paraId="310518D7" w14:textId="77777777" w:rsidTr="000B7352">
        <w:trPr>
          <w:trHeight w:val="792"/>
        </w:trPr>
        <w:tc>
          <w:tcPr>
            <w:tcW w:w="462" w:type="pct"/>
            <w:shd w:val="clear" w:color="auto" w:fill="D9D9D9" w:themeFill="background1" w:themeFillShade="D9"/>
          </w:tcPr>
          <w:p w14:paraId="7B99B5A1"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Lancaster 2017 {539}</w:t>
            </w:r>
          </w:p>
          <w:p w14:paraId="52D9EB0E" w14:textId="77777777" w:rsidR="0056469D" w:rsidRPr="001B5538" w:rsidRDefault="0056469D" w:rsidP="0056469D">
            <w:pPr>
              <w:spacing w:after="0" w:line="240" w:lineRule="auto"/>
              <w:rPr>
                <w:rFonts w:asciiTheme="minorHAnsi" w:hAnsiTheme="minorHAnsi" w:cstheme="minorHAnsi"/>
                <w:b/>
                <w:sz w:val="16"/>
                <w:szCs w:val="16"/>
              </w:rPr>
            </w:pPr>
          </w:p>
        </w:tc>
        <w:tc>
          <w:tcPr>
            <w:tcW w:w="4538" w:type="pct"/>
          </w:tcPr>
          <w:p w14:paraId="0D1B64CF"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 “Types of studies: Randomized or quasi-randomized controlled trials (RCTs) with a minimum follow-up of six months, where at least one treatment arm consisted of an unconfounded intervention from a counsellor. </w:t>
            </w:r>
          </w:p>
          <w:p w14:paraId="6EF7222D" w14:textId="77777777" w:rsidR="0056469D" w:rsidRPr="001B5538" w:rsidRDefault="0056469D" w:rsidP="0056469D">
            <w:pPr>
              <w:spacing w:after="0" w:line="240" w:lineRule="auto"/>
              <w:rPr>
                <w:rFonts w:asciiTheme="minorHAnsi" w:hAnsiTheme="minorHAnsi" w:cstheme="minorHAnsi"/>
                <w:sz w:val="16"/>
                <w:szCs w:val="16"/>
                <w:lang w:val="en-GB"/>
              </w:rPr>
            </w:pPr>
          </w:p>
          <w:p w14:paraId="19E71568"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participants: Any smokers, except pregnant women (smoking cessation interventions in pregnancy are addressed by a separate review, Chamberlain 2013). We also exclude trials recruiting only children and adolescents. </w:t>
            </w:r>
          </w:p>
          <w:p w14:paraId="512CF066" w14:textId="77777777" w:rsidR="0056469D" w:rsidRPr="001B5538" w:rsidRDefault="0056469D" w:rsidP="0056469D">
            <w:pPr>
              <w:spacing w:after="0" w:line="240" w:lineRule="auto"/>
              <w:rPr>
                <w:rFonts w:asciiTheme="minorHAnsi" w:hAnsiTheme="minorHAnsi" w:cstheme="minorHAnsi"/>
                <w:sz w:val="16"/>
                <w:szCs w:val="16"/>
                <w:lang w:val="en-GB"/>
              </w:rPr>
            </w:pPr>
          </w:p>
          <w:p w14:paraId="440F6D0B"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interventions: We defined individual counselling as a face-to-face encounter between a smoker and a counsellor trained in assisting smoking cessation. We include studies that evaluate the effect of counselling as an addition to pharmacotherapy. We include studies comparing different counselling approaches if they are not covered by other Cochrane Reviews of specific interventions. Comparisons between individual counselling and behavioural therapy conducted in groups are covered in the Cochrane Review of group behavioural therapy (Stead 2017). </w:t>
            </w:r>
          </w:p>
          <w:p w14:paraId="1ED71FBB" w14:textId="77777777" w:rsidR="0056469D" w:rsidRPr="001B5538" w:rsidRDefault="0056469D" w:rsidP="0056469D">
            <w:pPr>
              <w:spacing w:after="0" w:line="240" w:lineRule="auto"/>
              <w:rPr>
                <w:rFonts w:asciiTheme="minorHAnsi" w:hAnsiTheme="minorHAnsi" w:cstheme="minorHAnsi"/>
                <w:sz w:val="16"/>
                <w:szCs w:val="16"/>
                <w:lang w:val="en-GB"/>
              </w:rPr>
            </w:pPr>
          </w:p>
          <w:p w14:paraId="3DE90F8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The outcome was smoking cessation at the longest reported follow-up. We used sustained abstinence where available, or multiple point prevalence. We included studies using self-report with or without biochemically-validated cessation, and performed sensitivity analyses to determine whether the estimates differed significantly in studies without verification.”</w:t>
            </w:r>
          </w:p>
        </w:tc>
      </w:tr>
      <w:tr w:rsidR="0056469D" w:rsidRPr="001B5538" w14:paraId="7EF04ACD" w14:textId="77777777" w:rsidTr="000B7352">
        <w:trPr>
          <w:trHeight w:val="792"/>
        </w:trPr>
        <w:tc>
          <w:tcPr>
            <w:tcW w:w="462" w:type="pct"/>
            <w:shd w:val="clear" w:color="auto" w:fill="D9D9D9" w:themeFill="background1" w:themeFillShade="D9"/>
          </w:tcPr>
          <w:p w14:paraId="2B96BA70" w14:textId="53948EA9"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Lindson-Hawley, 2016 {671}</w:t>
            </w:r>
          </w:p>
        </w:tc>
        <w:tc>
          <w:tcPr>
            <w:tcW w:w="4538" w:type="pct"/>
          </w:tcPr>
          <w:p w14:paraId="507B155B"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studies: Randomized or quasi-randomized controlled trials. </w:t>
            </w:r>
          </w:p>
          <w:p w14:paraId="1CEF2684" w14:textId="77777777" w:rsidR="0056469D" w:rsidRPr="001B5538" w:rsidRDefault="0056469D" w:rsidP="0056469D">
            <w:pPr>
              <w:spacing w:after="0" w:line="240" w:lineRule="auto"/>
              <w:rPr>
                <w:rFonts w:asciiTheme="minorHAnsi" w:hAnsiTheme="minorHAnsi" w:cstheme="minorHAnsi"/>
                <w:sz w:val="16"/>
                <w:szCs w:val="16"/>
                <w:lang w:val="en-GB"/>
              </w:rPr>
            </w:pPr>
          </w:p>
          <w:p w14:paraId="1DA5635B"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participants: People who smoke tobacco, but have no immediate intention to quit all tobacco use. We included trials which did not assess motivation if an aim was to reduce cigarette consumption, but not to quit entirely.</w:t>
            </w:r>
          </w:p>
          <w:p w14:paraId="6CE165E2" w14:textId="77777777" w:rsidR="0056469D" w:rsidRPr="001B5538" w:rsidRDefault="0056469D" w:rsidP="0056469D">
            <w:pPr>
              <w:spacing w:after="0" w:line="240" w:lineRule="auto"/>
              <w:rPr>
                <w:rFonts w:asciiTheme="minorHAnsi" w:hAnsiTheme="minorHAnsi" w:cstheme="minorHAnsi"/>
                <w:sz w:val="16"/>
                <w:szCs w:val="16"/>
                <w:lang w:val="en-GB"/>
              </w:rPr>
            </w:pPr>
          </w:p>
          <w:p w14:paraId="1E0E886A"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lastRenderedPageBreak/>
              <w:t xml:space="preserve">Types of interventions: Interventions to reduce the amount smoked, or to reduce harm from smoking by means other than cessation, including switching to a potential reduced-exposure product (PREP), or making other changes to cigarette characteristics. We excluded interventions where a reduction in the number of cigarettes smoked over a short period, or a change in type of cigarette smoked (e.g. nicotine fading), was intended as a precursor to quitting completely. We deemed studies eligible for inclusion if they compared these interventions to any ’standard control’, such as brief advice, no treatment or placebo, or compared one type of harm reduction intervention to another. </w:t>
            </w:r>
          </w:p>
          <w:p w14:paraId="2E9400FB" w14:textId="77777777" w:rsidR="0056469D" w:rsidRPr="001B5538" w:rsidRDefault="0056469D" w:rsidP="0056469D">
            <w:pPr>
              <w:spacing w:after="0" w:line="240" w:lineRule="auto"/>
              <w:rPr>
                <w:rFonts w:asciiTheme="minorHAnsi" w:hAnsiTheme="minorHAnsi" w:cstheme="minorHAnsi"/>
                <w:sz w:val="16"/>
                <w:szCs w:val="16"/>
                <w:lang w:val="en-GB"/>
              </w:rPr>
            </w:pPr>
          </w:p>
          <w:p w14:paraId="7EF6790B"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w:t>
            </w:r>
          </w:p>
          <w:p w14:paraId="508E8F5C" w14:textId="77777777" w:rsidR="0056469D" w:rsidRPr="001B5538" w:rsidRDefault="0056469D" w:rsidP="0056469D">
            <w:pPr>
              <w:spacing w:after="0" w:line="240" w:lineRule="auto"/>
              <w:rPr>
                <w:rFonts w:asciiTheme="minorHAnsi" w:hAnsiTheme="minorHAnsi" w:cstheme="minorHAnsi"/>
                <w:sz w:val="16"/>
                <w:szCs w:val="16"/>
                <w:lang w:val="en-GB"/>
              </w:rPr>
            </w:pPr>
          </w:p>
          <w:p w14:paraId="081E99B6"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Primary outcomes </w:t>
            </w:r>
          </w:p>
          <w:p w14:paraId="18FB9411"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The preferred primary outcome was long-term change in health status, but we expected that this was unlikely to be assessed in randomized trials. The most appropriate proxy indicator to demonstrate a reduction in toxin intake from tobacco use, sufficient to lead to a clinically useful long-term health benefit is not known (Hatsukami 2005a). We have therefore considered and extracted any attempt made to measure a health marker. In the absence of better health indicators, we have also assessed both the change in smoking rate from baseline and smoking cessation as primary outcomes. For smoking reduction outcomes, we preferred prolonged or continuous rates to point prevalence rates. Where studies did not incorporate abstinent participants in their reduction rates we have done this for the purposes of our metaanalyses, as participants who have quit smoking have by definition reduced to zero. As there was no expectation that participants would quit at the start of the intervention, we have favoured measures of abstinence based on behaviour towards the end of the follow-up period (i.e. point prevalence rates) over continuous or sustained abstinence rates (Hughes 2003). We preferred biochemically-validated rates to self-reported rates for both reduction and cessation outcomes. To be eligible for inclusion, a study had to report at least one of these outcomes at least six months following baseline. </w:t>
            </w:r>
          </w:p>
          <w:p w14:paraId="066C0574" w14:textId="77777777" w:rsidR="0056469D" w:rsidRPr="001B5538" w:rsidRDefault="0056469D" w:rsidP="0056469D">
            <w:pPr>
              <w:spacing w:after="0" w:line="240" w:lineRule="auto"/>
              <w:rPr>
                <w:rFonts w:asciiTheme="minorHAnsi" w:hAnsiTheme="minorHAnsi" w:cstheme="minorHAnsi"/>
                <w:sz w:val="16"/>
                <w:szCs w:val="16"/>
                <w:lang w:val="en-GB"/>
              </w:rPr>
            </w:pPr>
          </w:p>
          <w:p w14:paraId="7919EC3C"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Secondary outcomes </w:t>
            </w:r>
          </w:p>
          <w:p w14:paraId="7288A35E"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We extracted information on any biochemical indicators of the amount of tobacco use, and on adverse events when the intervention being tested included the use of a pharmaceutical, nicotine or tobacco-based substitute for tobacco smoking.”</w:t>
            </w:r>
          </w:p>
        </w:tc>
      </w:tr>
      <w:tr w:rsidR="0056469D" w:rsidRPr="001B5538" w14:paraId="4353E80E" w14:textId="77777777" w:rsidTr="000B7352">
        <w:trPr>
          <w:trHeight w:val="792"/>
        </w:trPr>
        <w:tc>
          <w:tcPr>
            <w:tcW w:w="462" w:type="pct"/>
            <w:shd w:val="clear" w:color="auto" w:fill="D9D9D9" w:themeFill="background1" w:themeFillShade="D9"/>
          </w:tcPr>
          <w:p w14:paraId="63728BD6" w14:textId="0531BD65"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Livingstone-Banks, 2019 {1077}</w:t>
            </w:r>
          </w:p>
          <w:p w14:paraId="3C6B8A34" w14:textId="77777777" w:rsidR="0056469D" w:rsidRPr="001B5538" w:rsidRDefault="0056469D" w:rsidP="0056469D">
            <w:pPr>
              <w:spacing w:after="0" w:line="240" w:lineRule="auto"/>
              <w:rPr>
                <w:rFonts w:asciiTheme="minorHAnsi" w:hAnsiTheme="minorHAnsi" w:cstheme="minorHAnsi"/>
                <w:b/>
                <w:sz w:val="16"/>
                <w:szCs w:val="16"/>
              </w:rPr>
            </w:pPr>
          </w:p>
        </w:tc>
        <w:tc>
          <w:tcPr>
            <w:tcW w:w="4538" w:type="pct"/>
          </w:tcPr>
          <w:p w14:paraId="04A1B13B"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studies: </w:t>
            </w:r>
            <w:r w:rsidRPr="001B5538">
              <w:rPr>
                <w:rFonts w:asciiTheme="minorHAnsi" w:eastAsiaTheme="minorHAnsi" w:hAnsiTheme="minorHAnsi" w:cs="AGaramond-Regular"/>
                <w:sz w:val="16"/>
                <w:szCs w:val="16"/>
              </w:rPr>
              <w:t>We sought randomised controlled trials with a minimum follow</w:t>
            </w:r>
            <w:r w:rsidR="001B5538" w:rsidRPr="001B5538">
              <w:rPr>
                <w:rFonts w:asciiTheme="minorHAnsi" w:eastAsiaTheme="minorHAnsi" w:hAnsiTheme="minorHAnsi" w:cs="AGaramond-Regular"/>
                <w:sz w:val="16"/>
                <w:szCs w:val="16"/>
              </w:rPr>
              <w:t>-</w:t>
            </w:r>
            <w:r w:rsidRPr="001B5538">
              <w:rPr>
                <w:rFonts w:asciiTheme="minorHAnsi" w:eastAsiaTheme="minorHAnsi" w:hAnsiTheme="minorHAnsi" w:cs="AGaramond-Regular"/>
                <w:sz w:val="16"/>
                <w:szCs w:val="16"/>
              </w:rPr>
              <w:t>up of six months, where at least one arm comprised a print-based</w:t>
            </w:r>
          </w:p>
          <w:p w14:paraId="4A18CAB9"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self-help intervention without repeated face-to-face therapist contact compared with another print-based self-help intervention or with a minimal control. We included studies that allocated participants to treatment via a quasi-randomised method, but, where appropriate, we used sensitivity analysis to determine whether inclusion of these studies altered the results.</w:t>
            </w:r>
          </w:p>
          <w:p w14:paraId="3425EE14"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2E2B4B0F"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 xml:space="preserve">Type of participants: </w:t>
            </w:r>
            <w:r w:rsidRPr="001B5538">
              <w:rPr>
                <w:rFonts w:asciiTheme="minorHAnsi" w:eastAsiaTheme="minorHAnsi" w:hAnsiTheme="minorHAnsi" w:cs="AGaramond-Regular"/>
                <w:color w:val="000000"/>
                <w:sz w:val="16"/>
                <w:szCs w:val="16"/>
              </w:rPr>
              <w:t>We included any smokers except pregnant smokers and adolescent smokers. Separate Cochrane Reviews have evaluated interventions in pregnant smokers (</w:t>
            </w:r>
            <w:r w:rsidRPr="001B5538">
              <w:rPr>
                <w:rFonts w:asciiTheme="minorHAnsi" w:eastAsiaTheme="minorHAnsi" w:hAnsiTheme="minorHAnsi" w:cs="AGaramond-Regular"/>
                <w:sz w:val="16"/>
                <w:szCs w:val="16"/>
              </w:rPr>
              <w:t>Coleman 2015; Chamberlain 2017), and in adolescent smokers (Fanshawe 2017).</w:t>
            </w:r>
          </w:p>
          <w:p w14:paraId="4DEB577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588741FA"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interventions: We defined a ’self-help intervention’ as any manual or programme designed to be used by individuals to assist a quit attempt not aided by health professionals, counsellors, or group support. This review primarily covers written materials such as booklets and leaflets, but information could also have been provided via audio or video or a similar medium. Separate reviews cover interventions designed to be delivered via the internet, or via mobile phone (Taylor 2017; Whittaker 2016).</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Materials could be aimed at smokers in general; could target particular populations of smokers, for example, those of different ages or ethnic groups; or could be tailored to individual smoker characteristics. We did not include brief leaflets on the health effects of smoking - we considered them to be a control intervention if compared with a more substantial manual. We considered interventions with a single session of minimal face-to face contact for the purpose of supplying the self-help programme</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materials as self-help alone. Where a face-to-face meeting included discussion of programme content, we categorised this as brief advice in addition to self-help materials. We excluded interventions that provided repeated sessions of advice in addition to self-help materials. Separate Cochrane Reviews cover telephone counselling or hotlines as adjuncts to self-help materials (Stead 2013b), and interventions aimed at relapse prevention (Hajek 2013).</w:t>
            </w:r>
          </w:p>
          <w:p w14:paraId="57FAF42D"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p>
          <w:p w14:paraId="517652D0" w14:textId="77777777" w:rsidR="0056469D" w:rsidRPr="001B5538" w:rsidRDefault="0056469D" w:rsidP="001B5538">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outcome measures:   We used sustained abstinence, or point prevalence,</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where available. We included studies that used self-report of cessation alone or biochemically validated cessation.”</w:t>
            </w:r>
          </w:p>
        </w:tc>
      </w:tr>
      <w:tr w:rsidR="0056469D" w:rsidRPr="001B5538" w14:paraId="15E6625C" w14:textId="77777777" w:rsidTr="000B7352">
        <w:trPr>
          <w:trHeight w:val="792"/>
        </w:trPr>
        <w:tc>
          <w:tcPr>
            <w:tcW w:w="462" w:type="pct"/>
            <w:shd w:val="clear" w:color="auto" w:fill="D9D9D9" w:themeFill="background1" w:themeFillShade="D9"/>
          </w:tcPr>
          <w:p w14:paraId="04FA298C"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Matkin, 2019 {1228}</w:t>
            </w:r>
          </w:p>
        </w:tc>
        <w:tc>
          <w:tcPr>
            <w:tcW w:w="4538" w:type="pct"/>
          </w:tcPr>
          <w:p w14:paraId="0C1885C7"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studies: Randomised or quasi-randomised controlled trials (RCTs), with the unit of allocation being one of the following: the individual</w:t>
            </w:r>
          </w:p>
          <w:p w14:paraId="23D0D353"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smoker; counsellor; group; intervention site; or geographical area.</w:t>
            </w:r>
          </w:p>
          <w:p w14:paraId="1D47DB31" w14:textId="77777777" w:rsidR="0056469D" w:rsidRPr="001B5538" w:rsidRDefault="0056469D" w:rsidP="0056469D">
            <w:pPr>
              <w:spacing w:after="0" w:line="240" w:lineRule="auto"/>
              <w:rPr>
                <w:rFonts w:asciiTheme="minorHAnsi" w:hAnsiTheme="minorHAnsi" w:cstheme="minorHAnsi"/>
                <w:sz w:val="16"/>
                <w:szCs w:val="16"/>
                <w:lang w:val="en-GB"/>
              </w:rPr>
            </w:pPr>
          </w:p>
          <w:p w14:paraId="5FF16FB0" w14:textId="592BE71E"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participants: Individuals who were current smokers at the time of inclusion in the trial. We included trials with a mixture of current smokers and recent quitters if the recent quitters were only a small proportion of the entire study population. The definition of recent quitters was</w:t>
            </w:r>
            <w:r w:rsidR="00C65AF9">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that used by the trial recruitment protocols, or by the participants themselves. We excluded trials that exclusively recruited quitters</w:t>
            </w:r>
            <w:r w:rsidR="00C65AF9">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or were focused on telephone counselling as an intervention for relapse, as they fall within the scope of a separate Cochrane Review</w:t>
            </w:r>
            <w:r w:rsidR="00C65AF9">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on preventing relapse (Livingstone-Banks 2019b). We included trials recruiting exclusively teenagers or pregnant women, but we considered them as a potential source of heterogeneity in meta-analyses. There are separate Cochrane Reviews for these population groups (Chamberlain 2017; Fanshawe 2017).</w:t>
            </w:r>
          </w:p>
          <w:p w14:paraId="4C568A61" w14:textId="77777777" w:rsidR="0056469D" w:rsidRPr="001B5538" w:rsidRDefault="0056469D" w:rsidP="0056469D">
            <w:pPr>
              <w:spacing w:after="0" w:line="240" w:lineRule="auto"/>
              <w:rPr>
                <w:rFonts w:asciiTheme="minorHAnsi" w:hAnsiTheme="minorHAnsi" w:cstheme="minorHAnsi"/>
                <w:sz w:val="16"/>
                <w:szCs w:val="16"/>
                <w:lang w:val="en-GB"/>
              </w:rPr>
            </w:pPr>
          </w:p>
          <w:p w14:paraId="2F07841B"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interventions: Provision of proactive or reactive telephone counselling to assist smoking cessation, to any population. We excluded studies if the contribution of the telephone component could not be evaluated independently of another therapy. We included studies that compared a combination of telephone counselling and self-help materials versus no telephone counselling, as the effect of self-help materials alone is limited (Livingstone-Banks 2019a). We also included studies in which the effect of telephone counselling as an adjunct to another smoking cessation </w:t>
            </w:r>
            <w:r w:rsidRPr="001B5538">
              <w:rPr>
                <w:rFonts w:asciiTheme="minorHAnsi" w:hAnsiTheme="minorHAnsi" w:cstheme="minorHAnsi"/>
                <w:sz w:val="16"/>
                <w:szCs w:val="16"/>
                <w:lang w:val="en-GB"/>
              </w:rPr>
              <w:lastRenderedPageBreak/>
              <w:t>treatment was evaluated, e.g. print-based self-help, brief face-to-face intervention, pharmacotherapy, or incentives. We also included studies that compared different modalities or strategies of telephone counselling, and different theories of behavioural change.</w:t>
            </w:r>
          </w:p>
          <w:p w14:paraId="4E63C39E" w14:textId="77777777" w:rsidR="0056469D" w:rsidRPr="001B5538" w:rsidRDefault="0056469D" w:rsidP="0056469D">
            <w:pPr>
              <w:spacing w:after="0" w:line="240" w:lineRule="auto"/>
              <w:rPr>
                <w:rFonts w:asciiTheme="minorHAnsi" w:hAnsiTheme="minorHAnsi" w:cstheme="minorHAnsi"/>
                <w:sz w:val="16"/>
                <w:szCs w:val="16"/>
                <w:lang w:val="en-GB"/>
              </w:rPr>
            </w:pPr>
          </w:p>
          <w:p w14:paraId="64546CFF" w14:textId="77777777" w:rsidR="0056469D" w:rsidRPr="001B5538" w:rsidRDefault="0056469D" w:rsidP="001B5538">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Long-term smoking cessation (i.e. at least six months after the start of intervention). We excluded trials with shorter follow-up. We used the strictest definition of smoking cessation available in a trial and biochemically-validated abstinence data whenever available.”</w:t>
            </w:r>
          </w:p>
        </w:tc>
      </w:tr>
      <w:tr w:rsidR="0056469D" w:rsidRPr="001B5538" w14:paraId="5AEE423B" w14:textId="77777777" w:rsidTr="000B7352">
        <w:trPr>
          <w:trHeight w:val="792"/>
        </w:trPr>
        <w:tc>
          <w:tcPr>
            <w:tcW w:w="462" w:type="pct"/>
            <w:shd w:val="clear" w:color="auto" w:fill="D9D9D9" w:themeFill="background1" w:themeFillShade="D9"/>
          </w:tcPr>
          <w:p w14:paraId="4258103B"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Posadzaki 2016 {659}</w:t>
            </w:r>
          </w:p>
        </w:tc>
        <w:tc>
          <w:tcPr>
            <w:tcW w:w="4538" w:type="pct"/>
          </w:tcPr>
          <w:p w14:paraId="477372BD"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“Types of studies:</w:t>
            </w:r>
            <w:r w:rsidRPr="001B5538">
              <w:rPr>
                <w:rFonts w:asciiTheme="minorHAnsi" w:eastAsiaTheme="minorHAnsi" w:hAnsiTheme="minorHAnsi" w:cs="AGaramond-Regular"/>
                <w:color w:val="000000"/>
                <w:sz w:val="16"/>
                <w:szCs w:val="16"/>
              </w:rPr>
              <w:t xml:space="preserve"> We included RCTs, cluster RCTs, quasi-RCTs, interrupted time series (ITS) and controlled before-and-after (CBA) studies. We included CBA and ITS studies because they are often used to draw conclusions about ’promising interventions’ ready for </w:t>
            </w:r>
            <w:r w:rsidRPr="001B5538">
              <w:rPr>
                <w:rFonts w:asciiTheme="minorHAnsi" w:eastAsiaTheme="minorHAnsi" w:hAnsiTheme="minorHAnsi" w:cs="AGaramond-Regular"/>
                <w:sz w:val="16"/>
                <w:szCs w:val="16"/>
              </w:rPr>
              <w:t>trial when RCTs may be too expensive or simply impractical or where there are insufficient RCTs on a particular type of intervention (Centre for Reviews and Dissemination 2008; Higgins 2011; Jackson 2005). Interrupted time series designs can address cyclical trends (i.e. the outcome may be increasing or decreasing over time such as seasonal or other cyclical observations). To be considered for inclusion, these studies must have met the criteria specified by</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the Cochrane Effective Practice and Organisation of Care Review Group (EPOC) (Ryan 2009). For CBA designs, the timing of data collection for the control and intervention groups had to have been the same, there must have been at least two intervention sites and two control sites, and both groups would have been comparable on key characteristics related to demographics and intervention context. For ITS designs, the studies had to use a clearly defined point in time when the intervention occurred and at least three data points before and three after the intervention.</w:t>
            </w:r>
          </w:p>
          <w:p w14:paraId="33058531"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75D37C0B"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 xml:space="preserve">Type of participants: </w:t>
            </w:r>
          </w:p>
          <w:p w14:paraId="4D4AAAA1" w14:textId="77777777" w:rsidR="0056469D" w:rsidRPr="001B5538" w:rsidRDefault="0056469D" w:rsidP="0056469D">
            <w:pPr>
              <w:autoSpaceDE w:val="0"/>
              <w:autoSpaceDN w:val="0"/>
              <w:adjustRightInd w:val="0"/>
              <w:spacing w:after="0" w:line="240" w:lineRule="auto"/>
              <w:rPr>
                <w:rFonts w:asciiTheme="minorHAnsi" w:eastAsia="MTSY" w:hAnsiTheme="minorHAnsi" w:cs="AGaramond-Regular"/>
                <w:sz w:val="16"/>
                <w:szCs w:val="16"/>
              </w:rPr>
            </w:pPr>
            <w:r w:rsidRPr="001B5538">
              <w:rPr>
                <w:rFonts w:asciiTheme="minorHAnsi" w:eastAsia="MTSY" w:hAnsiTheme="minorHAnsi" w:cs="MTSY"/>
                <w:sz w:val="16"/>
                <w:szCs w:val="16"/>
              </w:rPr>
              <w:t xml:space="preserve">• </w:t>
            </w:r>
            <w:r w:rsidRPr="001B5538">
              <w:rPr>
                <w:rFonts w:asciiTheme="minorHAnsi" w:eastAsia="MTSY" w:hAnsiTheme="minorHAnsi" w:cs="AGaramond-Regular"/>
                <w:sz w:val="16"/>
                <w:szCs w:val="16"/>
              </w:rPr>
              <w:t>We included consumers, including carers, who received ATCS for prevention or management of long-term conditions, regardless of age, sex, education, marital status, employment status, or income.</w:t>
            </w:r>
          </w:p>
          <w:p w14:paraId="4480CD69" w14:textId="77777777" w:rsidR="0056469D" w:rsidRPr="001B5538" w:rsidRDefault="0056469D" w:rsidP="0056469D">
            <w:pPr>
              <w:autoSpaceDE w:val="0"/>
              <w:autoSpaceDN w:val="0"/>
              <w:adjustRightInd w:val="0"/>
              <w:spacing w:after="0" w:line="240" w:lineRule="auto"/>
              <w:rPr>
                <w:rFonts w:asciiTheme="minorHAnsi" w:eastAsia="MTSY" w:hAnsiTheme="minorHAnsi" w:cs="AGaramond-Regular"/>
                <w:sz w:val="16"/>
                <w:szCs w:val="16"/>
              </w:rPr>
            </w:pPr>
            <w:r w:rsidRPr="001B5538">
              <w:rPr>
                <w:rFonts w:asciiTheme="minorHAnsi" w:eastAsia="MTSY" w:hAnsiTheme="minorHAnsi" w:cs="MTSY"/>
                <w:sz w:val="16"/>
                <w:szCs w:val="16"/>
              </w:rPr>
              <w:t xml:space="preserve">• </w:t>
            </w:r>
            <w:r w:rsidRPr="001B5538">
              <w:rPr>
                <w:rFonts w:asciiTheme="minorHAnsi" w:eastAsia="MTSY" w:hAnsiTheme="minorHAnsi" w:cs="AGaramond-Regular"/>
                <w:sz w:val="16"/>
                <w:szCs w:val="16"/>
              </w:rPr>
              <w:t>For management of long-term conditions, we included consumers who had one or more concurrent long-term conditions (i.e. multimorbidity).</w:t>
            </w:r>
          </w:p>
          <w:p w14:paraId="1C5516B4"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MTSY" w:hAnsiTheme="minorHAnsi" w:cs="MTSY"/>
                <w:sz w:val="16"/>
                <w:szCs w:val="16"/>
              </w:rPr>
              <w:t xml:space="preserve">• </w:t>
            </w:r>
            <w:r w:rsidRPr="001B5538">
              <w:rPr>
                <w:rFonts w:asciiTheme="minorHAnsi" w:eastAsia="MTSY" w:hAnsiTheme="minorHAnsi" w:cs="AGaramond-Regular"/>
                <w:sz w:val="16"/>
                <w:szCs w:val="16"/>
              </w:rPr>
              <w:t>We included consumers in all settings.</w:t>
            </w:r>
          </w:p>
          <w:p w14:paraId="0754BDE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5905F778"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C65AF9">
              <w:rPr>
                <w:rFonts w:asciiTheme="minorHAnsi" w:eastAsiaTheme="minorHAnsi" w:hAnsiTheme="minorHAnsi" w:cs="AGaramond-Regular"/>
                <w:sz w:val="16"/>
                <w:szCs w:val="16"/>
              </w:rPr>
              <w:t xml:space="preserve">Type of interventions: </w:t>
            </w:r>
            <w:r w:rsidRPr="00C65AF9">
              <w:rPr>
                <w:rFonts w:asciiTheme="minorHAnsi" w:eastAsiaTheme="minorHAnsi" w:hAnsiTheme="minorHAnsi" w:cs="AGaramond-Regular"/>
                <w:color w:val="000000"/>
                <w:sz w:val="16"/>
                <w:szCs w:val="16"/>
              </w:rPr>
              <w:t>The ATCS interventions included in this review included the following.</w:t>
            </w:r>
          </w:p>
          <w:p w14:paraId="54F3AB68"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C65AF9">
              <w:rPr>
                <w:rFonts w:asciiTheme="minorHAnsi" w:eastAsia="MTSY" w:hAnsiTheme="minorHAnsi" w:cs="MTSY"/>
                <w:color w:val="000000"/>
                <w:sz w:val="16"/>
                <w:szCs w:val="16"/>
              </w:rPr>
              <w:t xml:space="preserve">• </w:t>
            </w:r>
            <w:r w:rsidRPr="00C65AF9">
              <w:rPr>
                <w:rFonts w:asciiTheme="minorHAnsi" w:eastAsiaTheme="minorHAnsi" w:hAnsiTheme="minorHAnsi" w:cs="AGaramond-Bold"/>
                <w:bCs/>
                <w:color w:val="000000"/>
                <w:sz w:val="16"/>
                <w:szCs w:val="16"/>
              </w:rPr>
              <w:t>Unidirectional ATCS</w:t>
            </w:r>
            <w:r w:rsidRPr="00C65AF9">
              <w:rPr>
                <w:rFonts w:asciiTheme="minorHAnsi" w:eastAsiaTheme="minorHAnsi" w:hAnsiTheme="minorHAnsi" w:cs="AGaramond-Regular"/>
                <w:color w:val="000000"/>
                <w:sz w:val="16"/>
                <w:szCs w:val="16"/>
              </w:rPr>
              <w:t>: non-interactive ATCS enabling one-way voice communication.</w:t>
            </w:r>
          </w:p>
          <w:p w14:paraId="23039571"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
                <w:bCs/>
                <w:color w:val="000000"/>
                <w:sz w:val="16"/>
                <w:szCs w:val="16"/>
              </w:rPr>
            </w:pPr>
            <w:r w:rsidRPr="00C65AF9">
              <w:rPr>
                <w:rFonts w:asciiTheme="minorHAnsi" w:eastAsia="MTSY" w:hAnsiTheme="minorHAnsi" w:cs="MTSY"/>
                <w:color w:val="000000"/>
                <w:sz w:val="16"/>
                <w:szCs w:val="16"/>
              </w:rPr>
              <w:t xml:space="preserve">• </w:t>
            </w:r>
            <w:r w:rsidRPr="00C65AF9">
              <w:rPr>
                <w:rFonts w:asciiTheme="minorHAnsi" w:eastAsiaTheme="minorHAnsi" w:hAnsiTheme="minorHAnsi" w:cs="AGaramond-Bold"/>
                <w:bCs/>
                <w:color w:val="000000"/>
                <w:sz w:val="16"/>
                <w:szCs w:val="16"/>
              </w:rPr>
              <w:t>Interactive ATCS</w:t>
            </w:r>
            <w:r w:rsidRPr="00C65AF9">
              <w:rPr>
                <w:rFonts w:asciiTheme="minorHAnsi" w:eastAsiaTheme="minorHAnsi" w:hAnsiTheme="minorHAnsi" w:cs="AGaramond-Regular"/>
                <w:color w:val="000000"/>
                <w:sz w:val="16"/>
                <w:szCs w:val="16"/>
              </w:rPr>
              <w:t xml:space="preserve">: systems that enable two-way, real-time communication, such as interactive voice response systems or </w:t>
            </w:r>
            <w:r w:rsidRPr="00C65AF9">
              <w:rPr>
                <w:rFonts w:asciiTheme="minorHAnsi" w:eastAsiaTheme="minorHAnsi" w:hAnsiTheme="minorHAnsi" w:cs="AGaramond-Bold"/>
                <w:bCs/>
                <w:color w:val="000000"/>
                <w:sz w:val="16"/>
                <w:szCs w:val="16"/>
              </w:rPr>
              <w:t>IVR.</w:t>
            </w:r>
          </w:p>
          <w:p w14:paraId="5B88CFAA"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C65AF9">
              <w:rPr>
                <w:rFonts w:asciiTheme="minorHAnsi" w:eastAsia="MTSY" w:hAnsiTheme="minorHAnsi" w:cs="MTSY"/>
                <w:color w:val="000000"/>
                <w:sz w:val="16"/>
                <w:szCs w:val="16"/>
              </w:rPr>
              <w:t xml:space="preserve">• </w:t>
            </w:r>
            <w:r w:rsidRPr="00C65AF9">
              <w:rPr>
                <w:rFonts w:asciiTheme="minorHAnsi" w:eastAsiaTheme="minorHAnsi" w:hAnsiTheme="minorHAnsi" w:cs="AGaramond-Bold"/>
                <w:bCs/>
                <w:color w:val="000000"/>
                <w:sz w:val="16"/>
                <w:szCs w:val="16"/>
              </w:rPr>
              <w:t>ATCS Plus</w:t>
            </w:r>
            <w:r w:rsidRPr="00C65AF9">
              <w:rPr>
                <w:rFonts w:asciiTheme="minorHAnsi" w:eastAsiaTheme="minorHAnsi" w:hAnsiTheme="minorHAnsi" w:cs="AGaramond-Regular"/>
                <w:color w:val="000000"/>
                <w:sz w:val="16"/>
                <w:szCs w:val="16"/>
              </w:rPr>
              <w:t>: interactive ATCS systems including additional functions.</w:t>
            </w:r>
          </w:p>
          <w:p w14:paraId="2A938EC4"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color w:val="000000"/>
                <w:sz w:val="16"/>
                <w:szCs w:val="16"/>
              </w:rPr>
              <w:t xml:space="preserve">The </w:t>
            </w:r>
            <w:r w:rsidRPr="00C65AF9">
              <w:rPr>
                <w:rFonts w:asciiTheme="minorHAnsi" w:eastAsiaTheme="minorHAnsi" w:hAnsiTheme="minorHAnsi" w:cs="AGaramond-Regular"/>
                <w:sz w:val="16"/>
                <w:szCs w:val="16"/>
              </w:rPr>
              <w:t xml:space="preserve">review also included several </w:t>
            </w:r>
            <w:r w:rsidRPr="00C65AF9">
              <w:rPr>
                <w:rFonts w:asciiTheme="minorHAnsi" w:eastAsiaTheme="minorHAnsi" w:hAnsiTheme="minorHAnsi" w:cs="AGaramond-Bold"/>
                <w:bCs/>
                <w:sz w:val="16"/>
                <w:szCs w:val="16"/>
              </w:rPr>
              <w:t xml:space="preserve">multimodal/complex ATCS </w:t>
            </w:r>
            <w:r w:rsidRPr="00C65AF9">
              <w:rPr>
                <w:rFonts w:asciiTheme="minorHAnsi" w:eastAsiaTheme="minorHAnsi" w:hAnsiTheme="minorHAnsi" w:cs="AGaramond-Regular"/>
                <w:sz w:val="16"/>
                <w:szCs w:val="16"/>
              </w:rPr>
              <w:t>interventions, defined as any type of ATCS (unidirectional, IVR or ATCS Plus) delivered as part of a complex, multimodal package. We included studies that evaluated either unidirectional ATCS or interactive ATCS. We also included studies that compared ATCS interventions (e.g. unidirectional ATCS versus interactive ATCS and/or ATCS Plus) to compare the effects of different intervention designs on preventive healthcare or management of long-term conditions. Interactive ATCS had an automated function such as automated tailored feedback based on individual progress monitoring (e.g. comparison to norms or goals, reinforcing messages, coping messages,</w:t>
            </w:r>
            <w:r w:rsidR="001B5538" w:rsidRPr="00C65AF9">
              <w:rPr>
                <w:rFonts w:asciiTheme="minorHAnsi" w:eastAsiaTheme="minorHAnsi" w:hAnsiTheme="minorHAnsi" w:cs="AGaramond-Regular"/>
                <w:sz w:val="16"/>
                <w:szCs w:val="16"/>
              </w:rPr>
              <w:t xml:space="preserve"> </w:t>
            </w:r>
            <w:r w:rsidRPr="00C65AF9">
              <w:rPr>
                <w:rFonts w:asciiTheme="minorHAnsi" w:eastAsiaTheme="minorHAnsi" w:hAnsiTheme="minorHAnsi" w:cs="AGaramond-Regular"/>
                <w:sz w:val="16"/>
                <w:szCs w:val="16"/>
              </w:rPr>
              <w:t xml:space="preserve">and automated follow-up messages). Although our protocol (Cash-Gibson 2012) indicated that we would include ATCS Plus interventions only if the study explicitly reported that the effects of the intervention could be attributed to the ATCS component, in the review we included all types of ATCS Plus interventions as, in a complex intervention such as this, it would be impossible to attribute the intervention effect to one of the intervention components. We also included studies that delivered any type of ATCS (unidirectional, IVR, or ATCS Plus) as part of a complex, multimodal (package) intervention. The interventions were delivered for one or more types of prevention or one or more types of management for long-term conditions, as illustrated in Figure 1 and Figure 5, respectively. </w:t>
            </w:r>
          </w:p>
          <w:p w14:paraId="79D8BF27"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0B2A4617"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sz w:val="16"/>
                <w:szCs w:val="16"/>
              </w:rPr>
              <w:t>We excluded studies in which interventions:</w:t>
            </w:r>
          </w:p>
          <w:p w14:paraId="6FCF8AD6"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targeted health professionals or teachers for educational purposes;</w:t>
            </w:r>
          </w:p>
          <w:p w14:paraId="080E3393"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were exclusively for the purpose of electronic history-taking or data collection or risk assessment with no health promotion or interactive elements;</w:t>
            </w:r>
          </w:p>
          <w:p w14:paraId="23DD3D62"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involved only a non-ATCS component such as face-to-face communication or written communication;</w:t>
            </w:r>
          </w:p>
          <w:p w14:paraId="7988AE2B"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were web-based interventions that were accessed via a mobile phone.</w:t>
            </w:r>
          </w:p>
          <w:p w14:paraId="778780E7" w14:textId="2FF10534"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sz w:val="16"/>
                <w:szCs w:val="16"/>
              </w:rPr>
              <w:t>Comparisons were made against various controls or standard or enhanced forms of usual care (i.e. no ATCS intervention). We also included comparisons of one type of ATCS against another, or the same type of ATCS that was delivered via different delivery</w:t>
            </w:r>
            <w:r w:rsidR="00C65AF9">
              <w:rPr>
                <w:rFonts w:asciiTheme="minorHAnsi" w:eastAsiaTheme="minorHAnsi" w:hAnsiTheme="minorHAnsi" w:cs="AGaramond-Regular"/>
                <w:sz w:val="16"/>
                <w:szCs w:val="16"/>
              </w:rPr>
              <w:t xml:space="preserve"> </w:t>
            </w:r>
            <w:r w:rsidRPr="00C65AF9">
              <w:rPr>
                <w:rFonts w:asciiTheme="minorHAnsi" w:eastAsiaTheme="minorHAnsi" w:hAnsiTheme="minorHAnsi" w:cs="AGaramond-Regular"/>
                <w:sz w:val="16"/>
                <w:szCs w:val="16"/>
              </w:rPr>
              <w:t>modes (e.g. landline telephone versus mobile phone). As part of this review, we piloted and applied the intervention Complexity Assessment Tool for Systematic Reviews version 1</w:t>
            </w:r>
            <w:r w:rsidR="00C65AF9">
              <w:rPr>
                <w:rFonts w:asciiTheme="minorHAnsi" w:eastAsiaTheme="minorHAnsi" w:hAnsiTheme="minorHAnsi" w:cs="AGaramond-Regular"/>
                <w:sz w:val="16"/>
                <w:szCs w:val="16"/>
              </w:rPr>
              <w:t xml:space="preserve"> </w:t>
            </w:r>
            <w:r w:rsidRPr="00C65AF9">
              <w:rPr>
                <w:rFonts w:asciiTheme="minorHAnsi" w:eastAsiaTheme="minorHAnsi" w:hAnsiTheme="minorHAnsi" w:cs="AGaramond-Regular"/>
                <w:sz w:val="16"/>
                <w:szCs w:val="16"/>
              </w:rPr>
              <w:t>(iCAT˙SR) for assessing complex, multimodal interventions and reported results narratively/qualitatively (Lewin 2015).</w:t>
            </w:r>
          </w:p>
          <w:p w14:paraId="2469041F"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6BCFE9CF"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sz w:val="16"/>
                <w:szCs w:val="16"/>
              </w:rPr>
              <w:t xml:space="preserve">Type of outcome measures: </w:t>
            </w:r>
          </w:p>
          <w:p w14:paraId="22498E28" w14:textId="77777777" w:rsidR="0056469D" w:rsidRPr="00C65AF9" w:rsidRDefault="0056469D" w:rsidP="0056469D">
            <w:pPr>
              <w:autoSpaceDE w:val="0"/>
              <w:autoSpaceDN w:val="0"/>
              <w:adjustRightInd w:val="0"/>
              <w:spacing w:after="0" w:line="240" w:lineRule="auto"/>
              <w:rPr>
                <w:rFonts w:asciiTheme="minorHAnsi" w:eastAsiaTheme="minorHAnsi" w:hAnsiTheme="minorHAnsi" w:cs="GillSans-Bold"/>
                <w:bCs/>
                <w:color w:val="000000"/>
                <w:sz w:val="16"/>
                <w:szCs w:val="16"/>
              </w:rPr>
            </w:pPr>
            <w:r w:rsidRPr="00C65AF9">
              <w:rPr>
                <w:rFonts w:asciiTheme="minorHAnsi" w:eastAsiaTheme="minorHAnsi" w:hAnsiTheme="minorHAnsi" w:cs="GillSans-Bold"/>
                <w:bCs/>
                <w:color w:val="000000"/>
                <w:sz w:val="16"/>
                <w:szCs w:val="16"/>
              </w:rPr>
              <w:t>Primary outcomes</w:t>
            </w:r>
          </w:p>
          <w:p w14:paraId="7ADF53FE"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C65AF9">
              <w:rPr>
                <w:rFonts w:asciiTheme="minorHAnsi" w:eastAsiaTheme="minorHAnsi" w:hAnsiTheme="minorHAnsi" w:cs="AGaramond-Regular"/>
                <w:color w:val="000000"/>
                <w:sz w:val="16"/>
                <w:szCs w:val="16"/>
              </w:rPr>
              <w:t>Primary outcomes consisted of health behaviour and clinical outcomes (defined below). For each study, we included all relevant primary outcomes, as these are likely to be most meaningful to clinicians, consumers, the general public, administrators and policymakers (</w:t>
            </w:r>
            <w:r w:rsidRPr="00C65AF9">
              <w:rPr>
                <w:rFonts w:asciiTheme="minorHAnsi" w:eastAsiaTheme="minorHAnsi" w:hAnsiTheme="minorHAnsi" w:cs="AGaramond-Regular"/>
                <w:sz w:val="16"/>
                <w:szCs w:val="16"/>
              </w:rPr>
              <w:t xml:space="preserve">Chandler 2013). </w:t>
            </w:r>
            <w:r w:rsidRPr="00C65AF9">
              <w:rPr>
                <w:rFonts w:asciiTheme="minorHAnsi" w:eastAsiaTheme="minorHAnsi" w:hAnsiTheme="minorHAnsi" w:cs="AGaramond-Regular"/>
                <w:color w:val="000000"/>
                <w:sz w:val="16"/>
                <w:szCs w:val="16"/>
              </w:rPr>
              <w:t>Given the wide spread of the included studies and the fact that this review represents the first attempt to systematically assess all relevant evidence on broadly defined ATCS interventions, we felt that it was important to capture and report as much relevant information on outcomes and effects of</w:t>
            </w:r>
            <w:r w:rsidR="001B5538" w:rsidRPr="00C65AF9">
              <w:rPr>
                <w:rFonts w:asciiTheme="minorHAnsi" w:eastAsiaTheme="minorHAnsi" w:hAnsiTheme="minorHAnsi" w:cs="AGaramond-Regular"/>
                <w:color w:val="000000"/>
                <w:sz w:val="16"/>
                <w:szCs w:val="16"/>
              </w:rPr>
              <w:t xml:space="preserve"> </w:t>
            </w:r>
            <w:r w:rsidRPr="00C65AF9">
              <w:rPr>
                <w:rFonts w:asciiTheme="minorHAnsi" w:eastAsiaTheme="minorHAnsi" w:hAnsiTheme="minorHAnsi" w:cs="AGaramond-Regular"/>
                <w:color w:val="000000"/>
                <w:sz w:val="16"/>
                <w:szCs w:val="16"/>
              </w:rPr>
              <w:t>interventions as possible, in order to assist with comprehensively mapping where the evidence lies and how it has been assessed. In future updates to this review, we may consider modifying this approach to focus on a smaller number and range of outcomes if this is likely to improve the clarity and meaningfulness of the collected data. We reported the following outcomes in ’Summaries of findings’ tables.</w:t>
            </w:r>
          </w:p>
          <w:p w14:paraId="64A631B4"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
                <w:bCs/>
                <w:color w:val="000000"/>
                <w:sz w:val="16"/>
                <w:szCs w:val="16"/>
              </w:rPr>
            </w:pPr>
            <w:r w:rsidRPr="00C65AF9">
              <w:rPr>
                <w:rFonts w:asciiTheme="minorHAnsi" w:eastAsiaTheme="minorHAnsi" w:hAnsiTheme="minorHAnsi" w:cs="AGaramond-Bold"/>
                <w:bCs/>
                <w:color w:val="000000"/>
                <w:sz w:val="16"/>
                <w:szCs w:val="16"/>
              </w:rPr>
              <w:lastRenderedPageBreak/>
              <w:t>1. Health behaviour outcomes (category)</w:t>
            </w:r>
          </w:p>
          <w:p w14:paraId="56CDBF19"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C65AF9">
              <w:rPr>
                <w:rFonts w:asciiTheme="minorHAnsi" w:eastAsia="MTSY" w:hAnsiTheme="minorHAnsi" w:cs="MTSY"/>
                <w:color w:val="000000"/>
                <w:sz w:val="16"/>
                <w:szCs w:val="16"/>
              </w:rPr>
              <w:t xml:space="preserve">• </w:t>
            </w:r>
            <w:r w:rsidRPr="00C65AF9">
              <w:rPr>
                <w:rFonts w:asciiTheme="minorHAnsi" w:eastAsiaTheme="minorHAnsi" w:hAnsiTheme="minorHAnsi" w:cs="AGaramond-Regular"/>
                <w:color w:val="000000"/>
                <w:sz w:val="16"/>
                <w:szCs w:val="16"/>
              </w:rPr>
              <w:t>Changes in health-enhancing behaviour (e.g. physical activity, adherence to medications/uptake of recommended laboratory or other testing)</w:t>
            </w:r>
          </w:p>
          <w:p w14:paraId="2E2913D3"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C65AF9">
              <w:rPr>
                <w:rFonts w:asciiTheme="minorHAnsi" w:eastAsia="MTSY" w:hAnsiTheme="minorHAnsi" w:cs="MTSY"/>
                <w:color w:val="000000"/>
                <w:sz w:val="16"/>
                <w:szCs w:val="16"/>
              </w:rPr>
              <w:t xml:space="preserve">• </w:t>
            </w:r>
            <w:r w:rsidRPr="00C65AF9">
              <w:rPr>
                <w:rFonts w:asciiTheme="minorHAnsi" w:eastAsiaTheme="minorHAnsi" w:hAnsiTheme="minorHAnsi" w:cs="AGaramond-Regular"/>
                <w:color w:val="000000"/>
                <w:sz w:val="16"/>
                <w:szCs w:val="16"/>
              </w:rPr>
              <w:t>Risk-taking behaviour (e.g. tobacco consumption). This outcome was either self-reported or collected using a validated questionnaire that was either self-administered or completed in an interview. In studies that measured the same outcome using both a self-reported measure and an objective measure, we used the objective measure. For example, if a study on physical activity measured Metabolic Equivalent of Task (MET) scores using a self reported, seven-day physical activity recall as well as a pedometer, we used the score obtained from the (objective) pedometer</w:t>
            </w:r>
            <w:r w:rsidRPr="00C65AF9">
              <w:rPr>
                <w:rFonts w:asciiTheme="minorHAnsi" w:eastAsiaTheme="minorHAnsi" w:hAnsiTheme="minorHAnsi" w:cs="AGaramond-Bold"/>
                <w:bCs/>
                <w:sz w:val="16"/>
                <w:szCs w:val="16"/>
              </w:rPr>
              <w:t xml:space="preserve"> </w:t>
            </w:r>
            <w:r w:rsidR="001B5538" w:rsidRPr="00C65AF9">
              <w:rPr>
                <w:rFonts w:asciiTheme="minorHAnsi" w:eastAsiaTheme="minorHAnsi" w:hAnsiTheme="minorHAnsi" w:cs="AGaramond-Bold"/>
                <w:bCs/>
                <w:sz w:val="16"/>
                <w:szCs w:val="16"/>
              </w:rPr>
              <w:br/>
            </w:r>
            <w:r w:rsidRPr="00C65AF9">
              <w:rPr>
                <w:rFonts w:asciiTheme="minorHAnsi" w:eastAsiaTheme="minorHAnsi" w:hAnsiTheme="minorHAnsi" w:cs="AGaramond-Bold"/>
                <w:bCs/>
                <w:sz w:val="16"/>
                <w:szCs w:val="16"/>
              </w:rPr>
              <w:t>2. Clinical outcomes (category)</w:t>
            </w:r>
          </w:p>
          <w:p w14:paraId="78EA5526"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Physiological measures (e.g. blood pressure)</w:t>
            </w:r>
          </w:p>
          <w:p w14:paraId="50D1884B"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Blood biochemistry (e.g. glucose levels)</w:t>
            </w:r>
          </w:p>
          <w:p w14:paraId="116677E5" w14:textId="77777777" w:rsidR="0056469D" w:rsidRPr="00C65AF9" w:rsidRDefault="0056469D" w:rsidP="0056469D">
            <w:pPr>
              <w:autoSpaceDE w:val="0"/>
              <w:autoSpaceDN w:val="0"/>
              <w:adjustRightInd w:val="0"/>
              <w:spacing w:after="0" w:line="240" w:lineRule="auto"/>
              <w:rPr>
                <w:rFonts w:asciiTheme="minorHAnsi" w:eastAsiaTheme="minorHAnsi" w:hAnsiTheme="minorHAnsi" w:cs="GillSans-Bold"/>
                <w:bCs/>
                <w:sz w:val="16"/>
                <w:szCs w:val="16"/>
              </w:rPr>
            </w:pPr>
            <w:r w:rsidRPr="00C65AF9">
              <w:rPr>
                <w:rFonts w:asciiTheme="minorHAnsi" w:eastAsiaTheme="minorHAnsi" w:hAnsiTheme="minorHAnsi" w:cs="GillSans-Bold"/>
                <w:bCs/>
                <w:sz w:val="16"/>
                <w:szCs w:val="16"/>
              </w:rPr>
              <w:t>Secondary outcomes</w:t>
            </w:r>
          </w:p>
          <w:p w14:paraId="23124D15"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sz w:val="16"/>
                <w:szCs w:val="16"/>
              </w:rPr>
              <w:t>For each study, we selected all relevant secondary outcomes as these were also meaningful for the various stakeholders.</w:t>
            </w:r>
          </w:p>
          <w:p w14:paraId="1023DDA6"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
                <w:bCs/>
                <w:sz w:val="16"/>
                <w:szCs w:val="16"/>
              </w:rPr>
            </w:pPr>
            <w:r w:rsidRPr="00C65AF9">
              <w:rPr>
                <w:rFonts w:asciiTheme="minorHAnsi" w:eastAsiaTheme="minorHAnsi" w:hAnsiTheme="minorHAnsi" w:cs="AGaramond-Bold"/>
                <w:bCs/>
                <w:sz w:val="16"/>
                <w:szCs w:val="16"/>
              </w:rPr>
              <w:t>1. Process outcomes (category)</w:t>
            </w:r>
          </w:p>
          <w:p w14:paraId="4AFAD390"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Change in acceptability of service (e.g. consumer accessibility and usability of the interventions to apply information and support supplied through ATCS)</w:t>
            </w:r>
          </w:p>
          <w:p w14:paraId="1393263D"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Satisfaction (e.g. patient and carer satisfaction with the intervention)</w:t>
            </w:r>
          </w:p>
          <w:p w14:paraId="0F2EAD5B"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Cost-effectiveness</w:t>
            </w:r>
          </w:p>
          <w:p w14:paraId="0CBD4292"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
                <w:bCs/>
                <w:sz w:val="16"/>
                <w:szCs w:val="16"/>
              </w:rPr>
            </w:pPr>
            <w:r w:rsidRPr="00C65AF9">
              <w:rPr>
                <w:rFonts w:asciiTheme="minorHAnsi" w:eastAsiaTheme="minorHAnsi" w:hAnsiTheme="minorHAnsi" w:cs="AGaramond-Bold"/>
                <w:bCs/>
                <w:sz w:val="16"/>
                <w:szCs w:val="16"/>
              </w:rPr>
              <w:t>2. Cognitive outcomes (category)</w:t>
            </w:r>
          </w:p>
          <w:p w14:paraId="53AF8B97"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Changes in knowledge (i.e. accurate risk knowledge and perception)</w:t>
            </w:r>
          </w:p>
          <w:p w14:paraId="108B14AC"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Attitude and intention to change</w:t>
            </w:r>
          </w:p>
          <w:p w14:paraId="42A4C4C7"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Self-efficacy (i.e. a person’s belief in their capacity to carry out a specific action)</w:t>
            </w:r>
          </w:p>
          <w:p w14:paraId="461DEC45"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
                <w:bCs/>
                <w:sz w:val="16"/>
                <w:szCs w:val="16"/>
              </w:rPr>
            </w:pPr>
            <w:r w:rsidRPr="00C65AF9">
              <w:rPr>
                <w:rFonts w:asciiTheme="minorHAnsi" w:eastAsiaTheme="minorHAnsi" w:hAnsiTheme="minorHAnsi" w:cs="AGaramond-Bold"/>
                <w:bCs/>
                <w:sz w:val="16"/>
                <w:szCs w:val="16"/>
              </w:rPr>
              <w:t>3. Patient-centred outcomes (category)</w:t>
            </w:r>
          </w:p>
          <w:p w14:paraId="04FDF514"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Quality of life</w:t>
            </w:r>
          </w:p>
          <w:p w14:paraId="1DAFA3DC"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
                <w:bCs/>
                <w:sz w:val="16"/>
                <w:szCs w:val="16"/>
              </w:rPr>
            </w:pPr>
            <w:r w:rsidRPr="00C65AF9">
              <w:rPr>
                <w:rFonts w:asciiTheme="minorHAnsi" w:eastAsiaTheme="minorHAnsi" w:hAnsiTheme="minorHAnsi" w:cs="AGaramond-Bold"/>
                <w:bCs/>
                <w:sz w:val="16"/>
                <w:szCs w:val="16"/>
              </w:rPr>
              <w:t>4. Adverse outcomes</w:t>
            </w:r>
          </w:p>
          <w:p w14:paraId="762DED1C"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MTSY" w:hAnsiTheme="minorHAnsi" w:cs="MTSY"/>
                <w:sz w:val="16"/>
                <w:szCs w:val="16"/>
              </w:rPr>
              <w:t xml:space="preserve">• </w:t>
            </w:r>
            <w:r w:rsidRPr="001B5538">
              <w:rPr>
                <w:rFonts w:asciiTheme="minorHAnsi" w:eastAsiaTheme="minorHAnsi" w:hAnsiTheme="minorHAnsi" w:cs="AGaramond-Regular"/>
                <w:sz w:val="16"/>
                <w:szCs w:val="16"/>
              </w:rPr>
              <w:t>Unintended adverse events attributable to the intervention”</w:t>
            </w:r>
          </w:p>
        </w:tc>
      </w:tr>
      <w:tr w:rsidR="0056469D" w:rsidRPr="001B5538" w14:paraId="049648D1" w14:textId="77777777" w:rsidTr="000B7352">
        <w:trPr>
          <w:trHeight w:val="792"/>
        </w:trPr>
        <w:tc>
          <w:tcPr>
            <w:tcW w:w="462" w:type="pct"/>
            <w:shd w:val="clear" w:color="auto" w:fill="D9D9D9" w:themeFill="background1" w:themeFillShade="D9"/>
          </w:tcPr>
          <w:p w14:paraId="016FC367"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Stead, 2013 {1998}</w:t>
            </w:r>
          </w:p>
          <w:p w14:paraId="37A80476" w14:textId="77777777" w:rsidR="0056469D" w:rsidRPr="001B5538" w:rsidRDefault="0056469D" w:rsidP="0056469D">
            <w:pPr>
              <w:spacing w:after="0" w:line="240" w:lineRule="auto"/>
              <w:rPr>
                <w:rFonts w:asciiTheme="minorHAnsi" w:hAnsiTheme="minorHAnsi" w:cstheme="minorHAnsi"/>
                <w:b/>
                <w:sz w:val="16"/>
                <w:szCs w:val="16"/>
              </w:rPr>
            </w:pPr>
          </w:p>
        </w:tc>
        <w:tc>
          <w:tcPr>
            <w:tcW w:w="4538" w:type="pct"/>
          </w:tcPr>
          <w:p w14:paraId="43BFE5A1"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studies: Randomised controlled trials. Trials where allocation to treatment was by a quasi-randomised method were also included, but appropriate sensitivity analysis was used to determine whether their inclusion altered the results. </w:t>
            </w:r>
            <w:r w:rsidRPr="001B5538">
              <w:rPr>
                <w:rFonts w:asciiTheme="minorHAnsi" w:eastAsiaTheme="minorHAnsi" w:hAnsiTheme="minorHAnsi" w:cs="AGaramond-Regular"/>
                <w:sz w:val="16"/>
                <w:szCs w:val="16"/>
              </w:rPr>
              <w:t>Studies which used historical controls were excluded</w:t>
            </w:r>
          </w:p>
          <w:p w14:paraId="33D930B9"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p>
          <w:p w14:paraId="2E2EFDE1"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1B5538">
              <w:rPr>
                <w:rFonts w:asciiTheme="minorHAnsi" w:hAnsiTheme="minorHAnsi" w:cstheme="minorHAnsi"/>
                <w:sz w:val="16"/>
                <w:szCs w:val="16"/>
                <w:lang w:val="en-GB"/>
              </w:rPr>
              <w:t xml:space="preserve">Types of participants: Participants could be smokers of either gender recruited in any setting, </w:t>
            </w:r>
            <w:r w:rsidRPr="001B5538">
              <w:rPr>
                <w:rFonts w:asciiTheme="minorHAnsi" w:eastAsiaTheme="minorHAnsi" w:hAnsiTheme="minorHAnsi" w:cs="AGaramond-Regular"/>
                <w:color w:val="000000"/>
                <w:sz w:val="16"/>
                <w:szCs w:val="16"/>
              </w:rPr>
              <w:t>the only exception being trials which only recruited pregnant women. These were excluded since they are reviewed elsewhere (</w:t>
            </w:r>
            <w:r w:rsidRPr="001B5538">
              <w:rPr>
                <w:rFonts w:asciiTheme="minorHAnsi" w:eastAsiaTheme="minorHAnsi" w:hAnsiTheme="minorHAnsi" w:cs="AGaramond-Regular"/>
                <w:sz w:val="16"/>
                <w:szCs w:val="16"/>
              </w:rPr>
              <w:t>Lumley 2009).</w:t>
            </w:r>
          </w:p>
          <w:p w14:paraId="5BCE5DF4"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p>
          <w:p w14:paraId="16F742D8"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interventions: We included trials if they compared physician advice to stop smoking versus no advice (or usual care), or compared differing levels of physician advice to stop smoking. We defined advice as verbal instructions from the physician with a ’stop smoking’ message irrespective</w:t>
            </w:r>
          </w:p>
          <w:p w14:paraId="26CC0CD8"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of whether or not information was provided about the harmful effects of smoking.  Therapists were physicians, or physicians supported by another</w:t>
            </w:r>
          </w:p>
          <w:p w14:paraId="7D159308"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healthcare worker. Trials which randomised therapists rather than smokers were included. We defined trials where advice was provided (with or without a leaflet) during a single consultation lasting less than 20 minutes plus up to one follow-up visit as minimal intervention. We defined</w:t>
            </w:r>
          </w:p>
          <w:p w14:paraId="3FB68E92"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a trial as intensive when the intervention involved a greater time commitment at the initial consultation, the use of additional materials other than a leaflet, or more than one follow-up visit. We considered adjunctive aids to advice as additional strategies other than simple leaflets (e.g. demonstration of expired carbon monoxide or pulmonary function tests, self help manuals).</w:t>
            </w:r>
          </w:p>
          <w:p w14:paraId="598849D5"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p>
          <w:p w14:paraId="5C856591"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Types of outcome measures: The principal outcome used in the review was smoking cessation rather than reduction in withdrawal symptoms, or reduction in amount of cigarettes smoked. In each study we used the strictest available criteria to define abstinence. That is, we used rates of sustained cessation rather than point prevalence abstinence where possible. Where biochemical validation was used, we classified only those people meeting the biochemical criteria for cessation as abstainers; and where participants were lost to follow-up, they were regarded as continuing smokers. We required a minimum follow-up of at least six months for inclusion, and used the longest follow-up reported. A secondary outcome was the effect of smoking advice on subsequent mortality and morbidity.”</w:t>
            </w:r>
          </w:p>
        </w:tc>
      </w:tr>
      <w:tr w:rsidR="0056469D" w:rsidRPr="001B5538" w14:paraId="5237CB0C" w14:textId="77777777" w:rsidTr="000B7352">
        <w:trPr>
          <w:trHeight w:val="792"/>
        </w:trPr>
        <w:tc>
          <w:tcPr>
            <w:tcW w:w="462" w:type="pct"/>
            <w:shd w:val="clear" w:color="auto" w:fill="D9D9D9" w:themeFill="background1" w:themeFillShade="D9"/>
          </w:tcPr>
          <w:p w14:paraId="147424F0"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color w:val="000000" w:themeColor="text1"/>
                <w:sz w:val="16"/>
                <w:szCs w:val="16"/>
              </w:rPr>
              <w:t>Stead 2016 {1356}</w:t>
            </w:r>
          </w:p>
        </w:tc>
        <w:tc>
          <w:tcPr>
            <w:tcW w:w="4538" w:type="pct"/>
          </w:tcPr>
          <w:p w14:paraId="46B9C8B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 “Types of studies: Randomized or quasi-randomized controlled trials. We did not exclude studies on the basis of publication status or language of publication. </w:t>
            </w:r>
          </w:p>
          <w:p w14:paraId="60558019" w14:textId="77777777" w:rsidR="0056469D" w:rsidRPr="001B5538" w:rsidRDefault="0056469D" w:rsidP="0056469D">
            <w:pPr>
              <w:spacing w:after="0" w:line="240" w:lineRule="auto"/>
              <w:rPr>
                <w:rFonts w:asciiTheme="minorHAnsi" w:hAnsiTheme="minorHAnsi" w:cstheme="minorHAnsi"/>
                <w:sz w:val="16"/>
                <w:szCs w:val="16"/>
                <w:lang w:val="en-GB"/>
              </w:rPr>
            </w:pPr>
          </w:p>
          <w:p w14:paraId="4B202FB3"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participants: We included trials that recruited people who smoke in any setting, with the exception of trials which only recruit pregnant women or adolescents. These populations are considered in specific reviews. Trial participants did not need to be selected according to their interest in quitting or their suitability for pharmacotherapy. </w:t>
            </w:r>
          </w:p>
          <w:p w14:paraId="2CD2C018" w14:textId="77777777" w:rsidR="0056469D" w:rsidRPr="001B5538" w:rsidRDefault="0056469D" w:rsidP="0056469D">
            <w:pPr>
              <w:spacing w:after="0" w:line="240" w:lineRule="auto"/>
              <w:rPr>
                <w:rFonts w:asciiTheme="minorHAnsi" w:hAnsiTheme="minorHAnsi" w:cstheme="minorHAnsi"/>
                <w:sz w:val="16"/>
                <w:szCs w:val="16"/>
                <w:lang w:val="en-GB"/>
              </w:rPr>
            </w:pPr>
          </w:p>
          <w:p w14:paraId="2C2018EF"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Types of interventions: We included interventions for increasing smoking cessation that included behavioural support and the availability of pharmacotherapy, regardless of type of pharmacotherapy. We excluded trials where fewer than 20% of participants were eligible for or used pharmacotherapy. The provision of written information or brief instructions on correct use of the pharmacotherapy was not regarded as behavioural support. The control group should not have been systematically offered pharmacotherapy but we did not exclude studies where some control </w:t>
            </w:r>
            <w:r w:rsidRPr="001B5538">
              <w:rPr>
                <w:rFonts w:asciiTheme="minorHAnsi" w:hAnsiTheme="minorHAnsi" w:cstheme="minorHAnsi"/>
                <w:sz w:val="16"/>
                <w:szCs w:val="16"/>
                <w:lang w:val="en-GB"/>
              </w:rPr>
              <w:lastRenderedPageBreak/>
              <w:t xml:space="preserve">group participants obtained medication from other sources. Control group participants could be offered usual care, self-help materials or brief advice on quitting, but support had to have been of a lower intensity than that given to intervention participants. </w:t>
            </w:r>
          </w:p>
          <w:p w14:paraId="666955D9" w14:textId="77777777" w:rsidR="0056469D" w:rsidRPr="001B5538" w:rsidRDefault="0056469D" w:rsidP="0056469D">
            <w:pPr>
              <w:spacing w:after="0" w:line="240" w:lineRule="auto"/>
              <w:rPr>
                <w:rFonts w:asciiTheme="minorHAnsi" w:hAnsiTheme="minorHAnsi" w:cstheme="minorHAnsi"/>
                <w:sz w:val="16"/>
                <w:szCs w:val="16"/>
                <w:lang w:val="en-GB"/>
              </w:rPr>
            </w:pPr>
          </w:p>
          <w:p w14:paraId="720F5B8B"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Following the standard methodology of the Cochrane Tobacco Addiction Group, the primary outcome is smoking cessation at the longest follow-up using the strictest definition of abstinence, that is, preferring sustained over point prevalence abstinence and using biochemically validated rates where available. We also noted any other abstinence outcomes reported and conducted sensitivity analyses to test if the choice of outcome affected the results of meta-analysis. We excluded trials reporting less than six months follow-up from the start of intervention.”</w:t>
            </w:r>
          </w:p>
        </w:tc>
      </w:tr>
      <w:tr w:rsidR="0056469D" w:rsidRPr="001B5538" w14:paraId="1EFB3814" w14:textId="77777777" w:rsidTr="000B7352">
        <w:trPr>
          <w:trHeight w:val="792"/>
        </w:trPr>
        <w:tc>
          <w:tcPr>
            <w:tcW w:w="462" w:type="pct"/>
            <w:shd w:val="clear" w:color="auto" w:fill="D9D9D9" w:themeFill="background1" w:themeFillShade="D9"/>
          </w:tcPr>
          <w:p w14:paraId="41756666" w14:textId="603B708E"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Stead 2017 {538}</w:t>
            </w:r>
          </w:p>
          <w:p w14:paraId="4FE62521" w14:textId="77777777" w:rsidR="0056469D" w:rsidRPr="001B5538" w:rsidRDefault="0056469D" w:rsidP="0056469D">
            <w:pPr>
              <w:spacing w:after="0" w:line="240" w:lineRule="auto"/>
              <w:rPr>
                <w:rFonts w:asciiTheme="minorHAnsi" w:hAnsiTheme="minorHAnsi" w:cstheme="minorHAnsi"/>
                <w:b/>
                <w:sz w:val="16"/>
                <w:szCs w:val="16"/>
              </w:rPr>
            </w:pPr>
          </w:p>
        </w:tc>
        <w:tc>
          <w:tcPr>
            <w:tcW w:w="4538" w:type="pct"/>
          </w:tcPr>
          <w:p w14:paraId="4B2B472B"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studies: </w:t>
            </w:r>
            <w:r w:rsidRPr="001B5538">
              <w:rPr>
                <w:rFonts w:asciiTheme="minorHAnsi" w:eastAsiaTheme="minorHAnsi" w:hAnsiTheme="minorHAnsi" w:cs="AGaramond-Regular"/>
                <w:sz w:val="16"/>
                <w:szCs w:val="16"/>
              </w:rPr>
              <w:t>Trials were eligible for inclusion if participants were randomly allocated to treatment conditions. We included trials of worksite smoking cessation programmes which randomized worksites to different programmes. We also included studies that randomized therapists, rather than smokers, to offer group therapy or control, provided that the specific aim of the study was to examine the effect of group therapy on smoking cessation.</w:t>
            </w:r>
          </w:p>
          <w:p w14:paraId="565610D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3ED0E83D"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participants: Adult smokers of either gender, irrespective of their initial level of nicotine dependency, recruited from any setting, with the exception of trials recruiting pregnant women in antenatal care settings, since interventions for pregnant women are reviewed separately (Chamberlain 2013). Interventions recruiting only adolescent smokers are also reviewed separately (Grimshaw 2013).</w:t>
            </w:r>
          </w:p>
          <w:p w14:paraId="6F6A47B8"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5B4E5CB2" w14:textId="4171FA1C"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interventions: We considered studies in which smokers met for scheduled meetings and received some form of behavioural intervention, such as information, advice and encouragement or cognitive behavioural therapy (CBT) delivered over at least two sessions. We excluded studies of interventions where participants met once for an orientation or information session. We excluded studies which covered group meetings but which were primarily investigating the efficacy of aversive smoking, acupuncture, hypnotherapy, exercise or partner support, unless there were other relevant arms. Trials investigating these specific components have been separately reviewed by Hajek 2001, White 2014, Barnes 201</w:t>
            </w:r>
            <w:r w:rsidR="002C4D92">
              <w:rPr>
                <w:rFonts w:asciiTheme="minorHAnsi" w:eastAsiaTheme="minorHAnsi" w:hAnsiTheme="minorHAnsi" w:cs="AGaramond-Regular"/>
                <w:sz w:val="16"/>
                <w:szCs w:val="16"/>
              </w:rPr>
              <w:t>9</w:t>
            </w:r>
            <w:r w:rsidRPr="001B5538">
              <w:rPr>
                <w:rFonts w:asciiTheme="minorHAnsi" w:eastAsiaTheme="minorHAnsi" w:hAnsiTheme="minorHAnsi" w:cs="AGaramond-Regular"/>
                <w:sz w:val="16"/>
                <w:szCs w:val="16"/>
              </w:rPr>
              <w:t>, Ussher 2014</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and Park 2012 respectively. We exclude trials of components to prevent relapse, as they are covered by a separate review (Hajek</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2013). Trials in which smokers received group therapy in addition to active or placebo pharmacotherapy were excluded unless there were other relevant arms. The effect of nicotine replacement therapy (NRT) is evaluated in a separate review (Stead 2012), but we include studies which tested group therapy as an adjunct to nicotine replacement.</w:t>
            </w:r>
          </w:p>
          <w:p w14:paraId="6847066F"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07CEAE23"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outcome measures:   The main outcome was abstinence from cigarettes at follow-up at least six months after the start of treatment. We excluded trials that reported only shorter follow-up or had no measurement of smoking cessation. In each study we used the strictest available criteria to define abstinence. For example, in studies where biochemical validation of cessation was available, we counted as abstinent only those participants who met the criteria for biochemically-confirmed abstinence. Wherever possible, we used a sustained cessation rate, rather than point prevalence. Where participants were lost to follow-up, we regarded them as being continuing smokers.”</w:t>
            </w:r>
          </w:p>
        </w:tc>
      </w:tr>
      <w:tr w:rsidR="0056469D" w:rsidRPr="001B5538" w14:paraId="687E6163" w14:textId="77777777" w:rsidTr="000B7352">
        <w:trPr>
          <w:trHeight w:val="792"/>
        </w:trPr>
        <w:tc>
          <w:tcPr>
            <w:tcW w:w="462" w:type="pct"/>
            <w:shd w:val="clear" w:color="auto" w:fill="D9D9D9" w:themeFill="background1" w:themeFillShade="D9"/>
          </w:tcPr>
          <w:p w14:paraId="26A3160F"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Taylor, 2017 {411}</w:t>
            </w:r>
          </w:p>
        </w:tc>
        <w:tc>
          <w:tcPr>
            <w:tcW w:w="4538" w:type="pct"/>
          </w:tcPr>
          <w:p w14:paraId="5991F92A"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studies: Randomised or quasi-randomised controlled trials. Examples of quasi-random methods of assignment include alternation, date of birth, and medical record number. There were no restrictions by language.</w:t>
            </w:r>
          </w:p>
          <w:p w14:paraId="5010B78B"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p>
          <w:p w14:paraId="2C5E2FEE"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participants: Current smokers, with no exclusions by age, gender, ethnicity, language spoken or health status. We analyse studies in adolescents and young adults separately from the studies in adults, as both subgroups have particular needs which warrant separate investigation.</w:t>
            </w:r>
          </w:p>
          <w:p w14:paraId="34618E89"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p>
          <w:p w14:paraId="1DA5E5C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Types of interventions: We included studies evaluating Internet interventions in all settings and from all types of providers. There was no exclusion by intervention method or duration. We included trials where the Internet intervention was evaluated with an additional behavioural intervention/support component, or delivered alongside pharmacotherapy such as nicotine replacement therapy (NRT), bupropion or varenicline. The trials compared different types and combinations of intervention. The trials compared Internet-based programmes to no treatment or to other forms of treatment, such as self-help booklets. We included trials of interactive, tailored and non-interactive interventions that focused on standard approaches to information delivery. Interactive interventions were not necessarily personalised. We defined tailored interventions as programmes that were adapted to a participant’s characteristics, and interactive interventions as those which involved a two-way flow of information between the Internet and the participant. Personalised interventions can vary considerably, from minimal personalisation to those which have been developed based on theoretical models relevant to desired treatment outcomes, such as self efficacy. The interventions used in each study were fully described, illustrating the heterogeneity of the interventions (e.g. in relation to varying content, intensity, number of sessions, and duration of contact time).</w:t>
            </w:r>
            <w:r w:rsidRPr="001B5538">
              <w:rPr>
                <w:rFonts w:asciiTheme="minorHAnsi" w:eastAsiaTheme="minorHAnsi" w:hAnsiTheme="minorHAnsi" w:cs="AGaramond-Regular"/>
                <w:color w:val="000000"/>
                <w:sz w:val="16"/>
                <w:szCs w:val="16"/>
              </w:rPr>
              <w:t xml:space="preserve"> We excluded trials that used the Internet solely for recruitment and not for delivery of smoking cessation treatment. We also excluded trials where Internet-based programmes were used to remind participants of appointments for treatment that is not conducted online (e.g. face-to-face counselling, or pharmacotherapy). Text messaging, and smart-phone application interventions are covered in a Cochrane Review of mobile phone interventions (</w:t>
            </w:r>
            <w:r w:rsidRPr="001B5538">
              <w:rPr>
                <w:rFonts w:asciiTheme="minorHAnsi" w:eastAsiaTheme="minorHAnsi" w:hAnsiTheme="minorHAnsi" w:cs="AGaramond-Regular"/>
                <w:sz w:val="16"/>
                <w:szCs w:val="16"/>
              </w:rPr>
              <w:t>Whittaker 2016), and a review of video-based interventions is currently in progress with the Cochrane Tobacco Addiction Group (Tzelepis 2017). We therefore do not address these interventions in this review.</w:t>
            </w:r>
          </w:p>
          <w:p w14:paraId="006CCC21" w14:textId="77777777" w:rsidR="0056469D" w:rsidRPr="001B5538" w:rsidRDefault="0056469D" w:rsidP="0056469D">
            <w:pPr>
              <w:autoSpaceDE w:val="0"/>
              <w:autoSpaceDN w:val="0"/>
              <w:adjustRightInd w:val="0"/>
              <w:spacing w:after="0" w:line="240" w:lineRule="auto"/>
              <w:rPr>
                <w:rFonts w:asciiTheme="minorHAnsi" w:hAnsiTheme="minorHAnsi" w:cstheme="minorHAnsi"/>
                <w:sz w:val="16"/>
                <w:szCs w:val="16"/>
                <w:lang w:val="en-GB"/>
              </w:rPr>
            </w:pPr>
          </w:p>
          <w:p w14:paraId="68DFB061"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outcome measures: The primary outcome is smoking cessation at least six months after the start of the intervention, and longer wherever the data were available. Where studies did not have follow-up of six months or longer, we report shorter-term outcomes narratively. We preferred sustained or prolonged cessation over point prevalence abstinence, but did not exclude studies which only reported the latter. We included studies that relied on self-reported cessation, as well as those that required biochemical validation of abstinence, but preferred biochemically validated </w:t>
            </w:r>
            <w:r w:rsidRPr="001B5538">
              <w:rPr>
                <w:rFonts w:asciiTheme="minorHAnsi" w:hAnsiTheme="minorHAnsi" w:cstheme="minorHAnsi"/>
                <w:sz w:val="16"/>
                <w:szCs w:val="16"/>
                <w:lang w:val="en-GB"/>
              </w:rPr>
              <w:lastRenderedPageBreak/>
              <w:t>rates where available. Where reported, we extracted data on user satisfaction rates, intervention costs, adverse outcomes, use of the Internet site or programme use, self-efficacy, use of NRT or other pharmacotherapies, reductions in the number of cigarettes or in smoking frequency, and the impact of Internet programme completion on smoking cessation.”</w:t>
            </w:r>
          </w:p>
        </w:tc>
      </w:tr>
      <w:tr w:rsidR="0056469D" w:rsidRPr="001B5538" w14:paraId="2AC0BFBA" w14:textId="77777777" w:rsidTr="000B7352">
        <w:trPr>
          <w:trHeight w:val="792"/>
        </w:trPr>
        <w:tc>
          <w:tcPr>
            <w:tcW w:w="462" w:type="pct"/>
            <w:shd w:val="clear" w:color="auto" w:fill="D9D9D9" w:themeFill="background1" w:themeFillShade="D9"/>
          </w:tcPr>
          <w:p w14:paraId="536B0AB3"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Tsoi, 2013 {1698}</w:t>
            </w:r>
          </w:p>
        </w:tc>
        <w:tc>
          <w:tcPr>
            <w:tcW w:w="4538" w:type="pct"/>
          </w:tcPr>
          <w:p w14:paraId="4C8658E8"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studies: </w:t>
            </w:r>
            <w:r w:rsidRPr="001B5538">
              <w:rPr>
                <w:rFonts w:asciiTheme="minorHAnsi" w:eastAsiaTheme="minorHAnsi" w:hAnsiTheme="minorHAnsi" w:cs="AGaramond-Regular"/>
                <w:sz w:val="16"/>
                <w:szCs w:val="16"/>
              </w:rPr>
              <w:t>We included randomised controlled trials (RCTs) or quasi-randomised controlled trials.</w:t>
            </w:r>
          </w:p>
          <w:p w14:paraId="590D9AFD"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6556311B" w14:textId="4E620179"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participants: We included adult smokers with a current diagnosis of schizophrenia according to the criteria of the International Classification</w:t>
            </w:r>
            <w:r w:rsidR="00C65AF9">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of Diseases (ICD) (World Health Organization 2003) or Diagnostic and Statistical Manual of Mental Disorders (DSM) (American Psychiatric Association 1994). Smokers with a diagnosis of schizoaffective disorder were also included, because certain core symptoms are the same as in schizophrenia. We did not exclude patients with a diagnosis of schizophrenia or schizoaffective disorder who had other substance misuse disorder or additional psychiatric disorders, as individuals with schizophrenia have high prevalence of substance misuse disorders (Dixon 1999). If a study</w:t>
            </w:r>
            <w:r w:rsidR="001B5538" w:rsidRPr="001B5538">
              <w:rPr>
                <w:rFonts w:asciiTheme="minorHAnsi" w:eastAsiaTheme="minorHAnsi" w:hAnsiTheme="minorHAnsi" w:cs="AGaramond-Regular"/>
                <w:sz w:val="16"/>
                <w:szCs w:val="16"/>
              </w:rPr>
              <w:t xml:space="preserve"> </w:t>
            </w:r>
            <w:r w:rsidRPr="001B5538">
              <w:rPr>
                <w:rFonts w:asciiTheme="minorHAnsi" w:eastAsiaTheme="minorHAnsi" w:hAnsiTheme="minorHAnsi" w:cs="AGaramond-Regular"/>
                <w:sz w:val="16"/>
                <w:szCs w:val="16"/>
              </w:rPr>
              <w:t>was conducted in a group of participants with mixed psychiatric diagnoses, we included that trial only when separate data for people with schizophrenia or schizoaffective disorder were available. We included people who may or may not have expressed an interest in stopping or reducing smoking. We reported whether or not participants in a study wanted to stop or reduce smoking.</w:t>
            </w:r>
          </w:p>
          <w:p w14:paraId="36A6BF89"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360EC5BC"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interventions: We included both pharmacological and non-pharmacological interventions (alone or in combination) specific to smoking cessation or reduction. We included interventions intended for another purpose (e.g. antipsychotics for treating schizophrenia) if smoking abstinence or reduction outcomes were reported. We reported the results of these trials separately and they did not contribute to any meta-analysis, since they were not designed to test the efficacy of the intervention for smoking cessation or reduction. The control condition could be another intervention (pharmacological or nonpharmacological), placebo, or usual care.</w:t>
            </w:r>
          </w:p>
          <w:p w14:paraId="6FC4846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61184BB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 xml:space="preserve">Type of outcome measures: </w:t>
            </w:r>
          </w:p>
          <w:p w14:paraId="7C1DA5AF"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b/>
                <w:bCs/>
                <w:sz w:val="16"/>
                <w:szCs w:val="16"/>
              </w:rPr>
            </w:pPr>
            <w:r w:rsidRPr="001B5538">
              <w:rPr>
                <w:rFonts w:asciiTheme="minorHAnsi" w:eastAsiaTheme="minorHAnsi" w:hAnsiTheme="minorHAnsi" w:cs="AGaramond-Regular"/>
                <w:b/>
                <w:bCs/>
                <w:sz w:val="16"/>
                <w:szCs w:val="16"/>
              </w:rPr>
              <w:t>Primary outcome:</w:t>
            </w:r>
          </w:p>
          <w:p w14:paraId="186A3498"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u w:val="single"/>
              </w:rPr>
              <w:t>Smoking abstinence at longest follow-up:</w:t>
            </w:r>
            <w:r w:rsidRPr="001B5538">
              <w:rPr>
                <w:rFonts w:asciiTheme="minorHAnsi" w:eastAsiaTheme="minorHAnsi" w:hAnsiTheme="minorHAnsi" w:cs="AGaramond-Regular"/>
                <w:sz w:val="16"/>
                <w:szCs w:val="16"/>
              </w:rPr>
              <w:t xml:space="preserve"> The primary outcome was abstinence from smoking assessed at least sixmonths fromthe start of the intervention, according to the ’Russell Standard’ (i.e. a common standard for outcome criteria in smoking cessation trials; West 2005). The United States Department of Health and Human Services (USDHHS) Tobacco Use and Dependence Guideline Panel also suggested a minimum of six months as an adequate period of abstinence to assess treatment differences in the longer term (Fiore 2008). Abstinence could be assessed by self report or with biochemical verification. For data synthesis, we chose the strictest definition of abstinence in each trial, preferring sustained abstinence over point prevalence if both were reported. In studies that used biochemical validation of abstinence, only people whose self reports could be validated were classified as abstinent.</w:t>
            </w:r>
          </w:p>
          <w:p w14:paraId="3D70752C"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u w:val="single"/>
              </w:rPr>
              <w:t xml:space="preserve">Changes in mental state: </w:t>
            </w:r>
            <w:r w:rsidRPr="001B5538">
              <w:rPr>
                <w:rFonts w:asciiTheme="minorHAnsi" w:eastAsiaTheme="minorHAnsi" w:hAnsiTheme="minorHAnsi" w:cs="AGaramond-Regular"/>
                <w:sz w:val="16"/>
                <w:szCs w:val="16"/>
              </w:rPr>
              <w:t>Change in mental state was measured by change in positive symptoms (e.g. hallucinations, delusions), negative symptoms (e.g. anhedonia, avolition), and depressive symptoms.</w:t>
            </w:r>
          </w:p>
          <w:p w14:paraId="1E4BFD8A"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b/>
                <w:bCs/>
                <w:sz w:val="16"/>
                <w:szCs w:val="16"/>
              </w:rPr>
            </w:pPr>
            <w:r w:rsidRPr="001B5538">
              <w:rPr>
                <w:rFonts w:asciiTheme="minorHAnsi" w:eastAsiaTheme="minorHAnsi" w:hAnsiTheme="minorHAnsi" w:cs="AGaramond-Regular"/>
                <w:b/>
                <w:bCs/>
                <w:sz w:val="16"/>
                <w:szCs w:val="16"/>
              </w:rPr>
              <w:t xml:space="preserve">Secondary outcome: </w:t>
            </w:r>
          </w:p>
          <w:p w14:paraId="644A67D4"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u w:val="single"/>
              </w:rPr>
              <w:t>Smoking abstinence at the end of the intervention:</w:t>
            </w:r>
            <w:r w:rsidRPr="001B5538">
              <w:rPr>
                <w:rFonts w:asciiTheme="minorHAnsi" w:eastAsiaTheme="minorHAnsi" w:hAnsiTheme="minorHAnsi" w:cs="AGaramond-Regular"/>
                <w:sz w:val="16"/>
                <w:szCs w:val="16"/>
              </w:rPr>
              <w:t xml:space="preserve"> This was measured as for the primary abstinence outcome.</w:t>
            </w:r>
          </w:p>
          <w:p w14:paraId="157E21E9"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u w:val="single"/>
              </w:rPr>
              <w:t xml:space="preserve">Reduction of smoking behaviour or dependence: </w:t>
            </w:r>
            <w:r w:rsidRPr="001B5538">
              <w:rPr>
                <w:rFonts w:asciiTheme="minorHAnsi" w:eastAsiaTheme="minorHAnsi" w:hAnsiTheme="minorHAnsi" w:cs="AGaramond-Regular"/>
                <w:sz w:val="16"/>
                <w:szCs w:val="16"/>
              </w:rPr>
              <w:t>This was assessed at the end of the intervention and during the follow-up period after the end of the intervention, if data were available. Measures could include any of the following: percentage change in cigarettes per day (CPD) from baseline level; absolute number of cigarettes foregone; incidence of achieving at least a 50% reduction in CPD; reduction of expired carbon monoxide (CO) level; or reduction of scores on scale measures of nicotine dependence (e.g. Fagerström Test for Nicotine Dependence (FTND)).</w:t>
            </w:r>
          </w:p>
          <w:p w14:paraId="22E79EB8"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u w:val="single"/>
              </w:rPr>
              <w:t xml:space="preserve">Other adverse events: </w:t>
            </w:r>
            <w:r w:rsidRPr="001B5538">
              <w:rPr>
                <w:rFonts w:asciiTheme="minorHAnsi" w:eastAsiaTheme="minorHAnsi" w:hAnsiTheme="minorHAnsi" w:cs="AGaramond-Regular"/>
                <w:sz w:val="16"/>
                <w:szCs w:val="16"/>
              </w:rPr>
              <w:t>We recorded and assessed any other reported adverse events.”</w:t>
            </w:r>
          </w:p>
        </w:tc>
      </w:tr>
      <w:tr w:rsidR="0056469D" w:rsidRPr="001B5538" w14:paraId="33DD5BFB" w14:textId="77777777" w:rsidTr="000B7352">
        <w:trPr>
          <w:trHeight w:val="792"/>
        </w:trPr>
        <w:tc>
          <w:tcPr>
            <w:tcW w:w="462" w:type="pct"/>
            <w:shd w:val="clear" w:color="auto" w:fill="D9D9D9" w:themeFill="background1" w:themeFillShade="D9"/>
          </w:tcPr>
          <w:p w14:paraId="3F8815F7"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van der Meer 2013 {1223}</w:t>
            </w:r>
          </w:p>
          <w:p w14:paraId="62BF84F0" w14:textId="77777777" w:rsidR="0056469D" w:rsidRPr="001B5538" w:rsidRDefault="0056469D" w:rsidP="0056469D">
            <w:pPr>
              <w:spacing w:after="0" w:line="240" w:lineRule="auto"/>
              <w:rPr>
                <w:rFonts w:asciiTheme="minorHAnsi" w:hAnsiTheme="minorHAnsi" w:cstheme="minorHAnsi"/>
                <w:b/>
                <w:sz w:val="16"/>
                <w:szCs w:val="16"/>
              </w:rPr>
            </w:pPr>
          </w:p>
        </w:tc>
        <w:tc>
          <w:tcPr>
            <w:tcW w:w="4538" w:type="pct"/>
          </w:tcPr>
          <w:p w14:paraId="685BCDB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 xml:space="preserve">“Types of studies: </w:t>
            </w:r>
            <w:r w:rsidRPr="001B5538">
              <w:rPr>
                <w:rFonts w:asciiTheme="minorHAnsi" w:eastAsiaTheme="minorHAnsi" w:hAnsiTheme="minorHAnsi" w:cs="AGaramond-Regular"/>
                <w:sz w:val="16"/>
                <w:szCs w:val="16"/>
              </w:rPr>
              <w:t>We examined randomised controlled trials (RCTs).</w:t>
            </w:r>
          </w:p>
          <w:p w14:paraId="24EFE037"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217965B0"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participants: We included adult smokers with current or past depression. Current depression was defined as current major depression (according to the DSM-IV criteria) or depressive symptoms (use of multi item scales as measures of depression, for example Beck Depression Inventory or Center for Epidemiologic Studies Depression Scale, or use of a single item question as a measure of depression). Past depression was defined as past major depression (according to the DSM-IV criteria) or depressive symptoms (use of multi-item scales as measures of depression or use of a single item question as a measure of depression). Studies with subgroups (pre-stated stratification or post hoc) of participants with current or past depression were also included when separate data were available. By ’pre-stated’, we mean that researchers explicitly state, a priori, that they want to analyse the effectiveness of the smoking cessation intervention for the depression subgroup. By ’post hoc’, we mean that the researchers did not explicitly state this analysis a priori.</w:t>
            </w:r>
          </w:p>
          <w:p w14:paraId="493EE442"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0CC79138"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sz w:val="16"/>
                <w:szCs w:val="16"/>
              </w:rPr>
              <w:t>Type of interventions: RCTs were included when the effectiveness of any pharmacological or psychosocial intervention, or a combination of both types, was assessed as an aid to smoking cessation in smokers with current or past depression. Comparisons investigated (separately for smokers with past or current depression) the following.</w:t>
            </w:r>
          </w:p>
          <w:p w14:paraId="5F1AD1A1"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22E907D9"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Italic"/>
                <w:bCs/>
                <w:i/>
                <w:iCs/>
                <w:sz w:val="16"/>
                <w:szCs w:val="16"/>
              </w:rPr>
            </w:pPr>
            <w:r w:rsidRPr="00C65AF9">
              <w:rPr>
                <w:rFonts w:asciiTheme="minorHAnsi" w:eastAsiaTheme="minorHAnsi" w:hAnsiTheme="minorHAnsi" w:cs="AGaramond-BoldItalic"/>
                <w:bCs/>
                <w:i/>
                <w:iCs/>
                <w:sz w:val="16"/>
                <w:szCs w:val="16"/>
              </w:rPr>
              <w:t>Interventions with specific mood management components for depression</w:t>
            </w:r>
          </w:p>
          <w:p w14:paraId="60DEDB0F"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Psychosocial mood management versus control</w:t>
            </w:r>
          </w:p>
          <w:p w14:paraId="6086B660"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 xml:space="preserve">Antidepressants for smoking cessation versus placebo </w:t>
            </w:r>
          </w:p>
          <w:p w14:paraId="2B0F583E"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sz w:val="16"/>
                <w:szCs w:val="16"/>
              </w:rPr>
              <w:lastRenderedPageBreak/>
              <w:t>Psychosocial mood management was defined as: group or individual counselling, self help or exercise, or hypnosis intended to influence negative mood and improve depression symptoms above and beyond standard smoking cessation counselling.</w:t>
            </w:r>
          </w:p>
          <w:p w14:paraId="06B9146D"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Italic"/>
                <w:bCs/>
                <w:i/>
                <w:iCs/>
                <w:sz w:val="16"/>
                <w:szCs w:val="16"/>
              </w:rPr>
            </w:pPr>
          </w:p>
          <w:p w14:paraId="05513B2B"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BoldItalic"/>
                <w:bCs/>
                <w:i/>
                <w:iCs/>
                <w:sz w:val="16"/>
                <w:szCs w:val="16"/>
              </w:rPr>
            </w:pPr>
            <w:r w:rsidRPr="00C65AF9">
              <w:rPr>
                <w:rFonts w:asciiTheme="minorHAnsi" w:eastAsiaTheme="minorHAnsi" w:hAnsiTheme="minorHAnsi" w:cs="AGaramond-BoldItalic"/>
                <w:bCs/>
                <w:i/>
                <w:iCs/>
                <w:sz w:val="16"/>
                <w:szCs w:val="16"/>
              </w:rPr>
              <w:t>Interventions without specific mood management components for depression</w:t>
            </w:r>
          </w:p>
          <w:p w14:paraId="1857A27C"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Psychosocial interventions versus standard smoking cessation counselling</w:t>
            </w:r>
          </w:p>
          <w:p w14:paraId="75013BEC"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Nicotine replacement therapy (NRT) versus placebo</w:t>
            </w:r>
          </w:p>
          <w:p w14:paraId="4B64B482"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Other pharmacotherapy (no antidepressants or NRT) versus placebo</w:t>
            </w:r>
          </w:p>
          <w:p w14:paraId="716DCF18"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MTSY" w:hAnsiTheme="minorHAnsi" w:cs="MTSY"/>
                <w:sz w:val="16"/>
                <w:szCs w:val="16"/>
              </w:rPr>
              <w:t xml:space="preserve">• </w:t>
            </w:r>
            <w:r w:rsidRPr="00C65AF9">
              <w:rPr>
                <w:rFonts w:asciiTheme="minorHAnsi" w:eastAsiaTheme="minorHAnsi" w:hAnsiTheme="minorHAnsi" w:cs="AGaramond-Regular"/>
                <w:sz w:val="16"/>
                <w:szCs w:val="16"/>
              </w:rPr>
              <w:t>Other interventions (smoking cessation interventions that did not fit within one of the other comparisons)</w:t>
            </w:r>
          </w:p>
          <w:p w14:paraId="1CAEACD4"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p>
          <w:p w14:paraId="74290413" w14:textId="77777777" w:rsidR="0056469D" w:rsidRPr="00C65AF9"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C65AF9">
              <w:rPr>
                <w:rFonts w:asciiTheme="minorHAnsi" w:eastAsiaTheme="minorHAnsi" w:hAnsiTheme="minorHAnsi" w:cs="AGaramond-Regular"/>
                <w:sz w:val="16"/>
                <w:szCs w:val="16"/>
              </w:rPr>
              <w:t xml:space="preserve">Type of outcome measures: </w:t>
            </w:r>
          </w:p>
          <w:p w14:paraId="648E3C8B"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color w:val="000000"/>
                <w:sz w:val="16"/>
                <w:szCs w:val="16"/>
              </w:rPr>
            </w:pPr>
            <w:r w:rsidRPr="001B5538">
              <w:rPr>
                <w:rFonts w:asciiTheme="minorHAnsi" w:eastAsiaTheme="minorHAnsi" w:hAnsiTheme="minorHAnsi" w:cs="AGaramond-Regular"/>
                <w:color w:val="000000"/>
                <w:sz w:val="16"/>
                <w:szCs w:val="16"/>
              </w:rPr>
              <w:t>The primary outcome was smoking status at a minimum of six months from the quit day. We used sustained cessation rates in preference to point prevalence, where available. By sustained cessation we meant either continuous abstinence from quit date or prolonged abstinence (continuous abstinence following a short period of grace in which lapses are not regarded as treatment failu</w:t>
            </w:r>
            <w:r w:rsidRPr="001B5538">
              <w:rPr>
                <w:rFonts w:asciiTheme="minorHAnsi" w:eastAsiaTheme="minorHAnsi" w:hAnsiTheme="minorHAnsi" w:cs="AGaramond-Regular"/>
                <w:sz w:val="16"/>
                <w:szCs w:val="16"/>
              </w:rPr>
              <w:t xml:space="preserve">re) (Hughes 2003). </w:t>
            </w:r>
            <w:r w:rsidRPr="001B5538">
              <w:rPr>
                <w:rFonts w:asciiTheme="minorHAnsi" w:eastAsiaTheme="minorHAnsi" w:hAnsiTheme="minorHAnsi" w:cs="AGaramond-Regular"/>
                <w:color w:val="000000"/>
                <w:sz w:val="16"/>
                <w:szCs w:val="16"/>
              </w:rPr>
              <w:t>We used biochemically validated cessation in preference to self-reported quitting. The strictest definition of smoking cessation reported was used in the meta-analysis. We examined</w:t>
            </w:r>
          </w:p>
          <w:p w14:paraId="3FB59336" w14:textId="77777777" w:rsidR="0056469D" w:rsidRPr="001B5538" w:rsidRDefault="0056469D" w:rsidP="0056469D">
            <w:pPr>
              <w:autoSpaceDE w:val="0"/>
              <w:autoSpaceDN w:val="0"/>
              <w:adjustRightInd w:val="0"/>
              <w:spacing w:after="0" w:line="240" w:lineRule="auto"/>
              <w:rPr>
                <w:rFonts w:asciiTheme="minorHAnsi" w:eastAsiaTheme="minorHAnsi" w:hAnsiTheme="minorHAnsi" w:cs="AGaramond-Regular"/>
                <w:sz w:val="16"/>
                <w:szCs w:val="16"/>
              </w:rPr>
            </w:pPr>
            <w:r w:rsidRPr="001B5538">
              <w:rPr>
                <w:rFonts w:asciiTheme="minorHAnsi" w:eastAsiaTheme="minorHAnsi" w:hAnsiTheme="minorHAnsi" w:cs="AGaramond-Regular"/>
                <w:color w:val="000000"/>
                <w:sz w:val="16"/>
                <w:szCs w:val="16"/>
              </w:rPr>
              <w:t>types of abstinence (continuous, prolonged, point prevalence) and levels of verification (biochemical, self report) as potential modifiers of outcome. Participants lost to follow-up were assumed to be continuing smoking.”</w:t>
            </w:r>
          </w:p>
        </w:tc>
      </w:tr>
      <w:tr w:rsidR="0056469D" w:rsidRPr="001B5538" w14:paraId="14B5D76F" w14:textId="77777777" w:rsidTr="000B7352">
        <w:trPr>
          <w:trHeight w:val="792"/>
        </w:trPr>
        <w:tc>
          <w:tcPr>
            <w:tcW w:w="462" w:type="pct"/>
            <w:shd w:val="clear" w:color="auto" w:fill="D9D9D9" w:themeFill="background1" w:themeFillShade="D9"/>
          </w:tcPr>
          <w:p w14:paraId="4E1E6C19" w14:textId="77777777" w:rsidR="0056469D" w:rsidRPr="001B5538" w:rsidRDefault="0056469D" w:rsidP="0056469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Vodopivec-Jamsek, 2012 {1343}</w:t>
            </w:r>
          </w:p>
        </w:tc>
        <w:tc>
          <w:tcPr>
            <w:tcW w:w="4538" w:type="pct"/>
          </w:tcPr>
          <w:p w14:paraId="0025D29A"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studies:</w:t>
            </w:r>
            <w:r w:rsidR="001B5538" w:rsidRPr="001B5538">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We included randomised controlled trials (RCTs), quasi-randomised controlled trials (QRCTs), controlled before and after studies (CBA) and interrupted time series (ITS) with at least three time points before and after the intervention. We define QRCT as a controlled trial in which the participant allocation is not truly random, such as allocation by date of birth or the order in which participants are included in the study. We</w:t>
            </w:r>
          </w:p>
          <w:p w14:paraId="460D176A"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included QRCT, CBA and ITS designs because our initial literature searching suggested that only a small number of RCTs on mobile phone messaging interventions exist.</w:t>
            </w:r>
          </w:p>
          <w:p w14:paraId="7F48238F" w14:textId="77777777" w:rsidR="0056469D" w:rsidRPr="001B5538" w:rsidRDefault="0056469D" w:rsidP="0056469D">
            <w:pPr>
              <w:spacing w:after="0" w:line="240" w:lineRule="auto"/>
              <w:rPr>
                <w:rFonts w:asciiTheme="minorHAnsi" w:hAnsiTheme="minorHAnsi" w:cstheme="minorHAnsi"/>
                <w:sz w:val="16"/>
                <w:szCs w:val="16"/>
                <w:lang w:val="en-GB"/>
              </w:rPr>
            </w:pPr>
          </w:p>
          <w:p w14:paraId="0D891C50"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participants:</w:t>
            </w:r>
            <w:r w:rsidR="001B5538" w:rsidRPr="001B5538">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We included all study participants regardless of age, gender and ethnicity, as well as all types and stages of diseases. We included studies in all settings i.e. primary care settings (services of primary health care), outpatient settings (outpatient clinics), community settings (public health services, anywhere where a person can use a mobile phone) and hospital settings. We did not exclude studies according to the type of healthcare provider (e.g. nurse, doctor, allied staff).</w:t>
            </w:r>
          </w:p>
          <w:p w14:paraId="600FEA2C" w14:textId="77777777" w:rsidR="0056469D" w:rsidRPr="001B5538" w:rsidRDefault="0056469D" w:rsidP="0056469D">
            <w:pPr>
              <w:spacing w:after="0" w:line="240" w:lineRule="auto"/>
              <w:rPr>
                <w:rFonts w:asciiTheme="minorHAnsi" w:hAnsiTheme="minorHAnsi" w:cstheme="minorHAnsi"/>
                <w:sz w:val="16"/>
                <w:szCs w:val="16"/>
                <w:lang w:val="en-GB"/>
              </w:rPr>
            </w:pPr>
          </w:p>
          <w:p w14:paraId="5D97944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interventions:</w:t>
            </w:r>
            <w:r w:rsidR="001B5538" w:rsidRPr="001B5538">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We included interventions using SMS or MMS as a mode of delivery for any type of preventive health care. The messaging needed to be between healthcare provider (either in person or automated) or a ’treatment buddy’ (i.e. lay health worker or peer supporter) and participant, regardless of who sent the first message. We excluded studies of mobile phone messaging to people other than those who were about to take part in preventive health care, or messaging between two healthcare providers. We also excluded studies in which mobile phone messaging was a part of a multifaceted intervention, as it would not be possible to separate the effects of messaging alone. We aimed to make comparisons between mobile phone messaging and no intervention, as well as other modes of communication such as face-to-face, postal letters, calls to land line or mobile, email or via electronic health records; and if applicable, automated</w:t>
            </w:r>
          </w:p>
          <w:p w14:paraId="1B1FDF5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xml:space="preserve">versus personal text messaging. </w:t>
            </w:r>
          </w:p>
          <w:p w14:paraId="30C75F33" w14:textId="77777777" w:rsidR="0056469D" w:rsidRPr="001B5538" w:rsidRDefault="0056469D" w:rsidP="0056469D">
            <w:pPr>
              <w:spacing w:after="0" w:line="240" w:lineRule="auto"/>
              <w:rPr>
                <w:rFonts w:asciiTheme="minorHAnsi" w:hAnsiTheme="minorHAnsi" w:cstheme="minorHAnsi"/>
                <w:sz w:val="16"/>
                <w:szCs w:val="16"/>
                <w:lang w:val="en-GB"/>
              </w:rPr>
            </w:pPr>
          </w:p>
          <w:p w14:paraId="6B9BFE8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w:t>
            </w:r>
            <w:r w:rsidR="001B5538" w:rsidRPr="001B5538">
              <w:rPr>
                <w:rFonts w:asciiTheme="minorHAnsi" w:hAnsiTheme="minorHAnsi" w:cstheme="minorHAnsi"/>
                <w:sz w:val="16"/>
                <w:szCs w:val="16"/>
                <w:lang w:val="en-GB"/>
              </w:rPr>
              <w:t xml:space="preserve"> </w:t>
            </w:r>
            <w:r w:rsidRPr="001B5538">
              <w:rPr>
                <w:rFonts w:asciiTheme="minorHAnsi" w:hAnsiTheme="minorHAnsi" w:cstheme="minorHAnsi"/>
                <w:sz w:val="16"/>
                <w:szCs w:val="16"/>
                <w:lang w:val="en-GB"/>
              </w:rPr>
              <w:t xml:space="preserve">A number of processes and outcomes may be affected by mobile phone messaging interventions that aim to facilitate communication between healthcare service users and healthcare providers. </w:t>
            </w:r>
          </w:p>
          <w:p w14:paraId="5A8009BC" w14:textId="77777777" w:rsidR="0056469D" w:rsidRPr="001B5538" w:rsidRDefault="0056469D" w:rsidP="0056469D">
            <w:pPr>
              <w:spacing w:after="0" w:line="240" w:lineRule="auto"/>
              <w:rPr>
                <w:rFonts w:asciiTheme="minorHAnsi" w:hAnsiTheme="minorHAnsi" w:cstheme="minorHAnsi"/>
                <w:b/>
                <w:sz w:val="16"/>
                <w:szCs w:val="16"/>
                <w:lang w:val="en-GB"/>
              </w:rPr>
            </w:pPr>
            <w:r w:rsidRPr="001B5538">
              <w:rPr>
                <w:rFonts w:asciiTheme="minorHAnsi" w:hAnsiTheme="minorHAnsi" w:cstheme="minorHAnsi"/>
                <w:b/>
                <w:sz w:val="16"/>
                <w:szCs w:val="16"/>
                <w:lang w:val="en-GB"/>
              </w:rPr>
              <w:t>Primary outcomes</w:t>
            </w:r>
          </w:p>
          <w:p w14:paraId="7D024DD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As primary outcomes we included all outcomes related to health status or health behaviour, such as adoption of healthier lifestyles (e.g. smoking cessation, increased physical activity, weight control, nutrition and stress management), or improved quality of life.</w:t>
            </w:r>
          </w:p>
          <w:p w14:paraId="5C70CABB" w14:textId="77777777" w:rsidR="0056469D" w:rsidRPr="001B5538" w:rsidRDefault="0056469D" w:rsidP="0056469D">
            <w:pPr>
              <w:spacing w:after="0" w:line="240" w:lineRule="auto"/>
              <w:rPr>
                <w:rFonts w:asciiTheme="minorHAnsi" w:hAnsiTheme="minorHAnsi" w:cstheme="minorHAnsi"/>
                <w:sz w:val="16"/>
                <w:szCs w:val="16"/>
                <w:lang w:val="en-GB"/>
              </w:rPr>
            </w:pPr>
          </w:p>
          <w:p w14:paraId="6E1E4691" w14:textId="77777777" w:rsidR="0056469D" w:rsidRPr="001B5538" w:rsidRDefault="0056469D" w:rsidP="0056469D">
            <w:pPr>
              <w:spacing w:after="0" w:line="240" w:lineRule="auto"/>
              <w:rPr>
                <w:rFonts w:asciiTheme="minorHAnsi" w:hAnsiTheme="minorHAnsi" w:cstheme="minorHAnsi"/>
                <w:b/>
                <w:sz w:val="16"/>
                <w:szCs w:val="16"/>
                <w:lang w:val="en-GB"/>
              </w:rPr>
            </w:pPr>
            <w:r w:rsidRPr="001B5538">
              <w:rPr>
                <w:rFonts w:asciiTheme="minorHAnsi" w:hAnsiTheme="minorHAnsi" w:cstheme="minorHAnsi"/>
                <w:b/>
                <w:sz w:val="16"/>
                <w:szCs w:val="16"/>
                <w:lang w:val="en-GB"/>
              </w:rPr>
              <w:t>Secondary outcomes</w:t>
            </w:r>
          </w:p>
          <w:p w14:paraId="1A861254"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User (patient, carer or healthcare provider) evaluation of the intervention, including satisfaction, readiness to use, timeliness, availability and/or convenience;</w:t>
            </w:r>
          </w:p>
          <w:p w14:paraId="2479D87D"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Health service utilisation following the intervention;</w:t>
            </w:r>
          </w:p>
          <w:p w14:paraId="7173012F"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Costs (direct and indirect) of the intervention;</w:t>
            </w:r>
          </w:p>
          <w:p w14:paraId="640156BE"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User (patient, carer or healthcare provider) perceptions of</w:t>
            </w:r>
          </w:p>
          <w:p w14:paraId="22699BCE"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safety;</w:t>
            </w:r>
          </w:p>
          <w:p w14:paraId="488AED13" w14:textId="77777777" w:rsidR="0056469D" w:rsidRPr="001B5538" w:rsidRDefault="0056469D" w:rsidP="0056469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 Potential harms or adverse effects of the intervention, such as misreading or misinterpretation of data, transmission of inaccurate data, loss of verbal and non-verbal communication cues, issues of privacy and disclosure, or failure or delay in the message delivery.”</w:t>
            </w:r>
          </w:p>
        </w:tc>
      </w:tr>
      <w:tr w:rsidR="006007FD" w:rsidRPr="001B5538" w14:paraId="5FD5D13E" w14:textId="77777777" w:rsidTr="000B7352">
        <w:trPr>
          <w:trHeight w:val="792"/>
        </w:trPr>
        <w:tc>
          <w:tcPr>
            <w:tcW w:w="462" w:type="pct"/>
            <w:shd w:val="clear" w:color="auto" w:fill="D9D9D9" w:themeFill="background1" w:themeFillShade="D9"/>
          </w:tcPr>
          <w:p w14:paraId="3A0EE87F" w14:textId="43E47D2E" w:rsidR="006007FD" w:rsidRPr="001B5538" w:rsidRDefault="006007FD" w:rsidP="006007F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lastRenderedPageBreak/>
              <w:t>White 2014 {1618}</w:t>
            </w:r>
          </w:p>
        </w:tc>
        <w:tc>
          <w:tcPr>
            <w:tcW w:w="4538" w:type="pct"/>
          </w:tcPr>
          <w:p w14:paraId="2FA32E25" w14:textId="77777777" w:rsidR="006007FD" w:rsidRPr="001B5538" w:rsidRDefault="006007FD" w:rsidP="006007F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hAnsiTheme="minorHAnsi" w:cstheme="minorHAnsi"/>
                <w:sz w:val="16"/>
                <w:szCs w:val="16"/>
                <w:lang w:val="en-GB"/>
              </w:rPr>
              <w:t>“Types of studies:</w:t>
            </w:r>
            <w:r w:rsidRPr="001B5538">
              <w:rPr>
                <w:rFonts w:asciiTheme="minorHAnsi" w:eastAsiaTheme="minorHAnsi" w:hAnsiTheme="minorHAnsi" w:cstheme="minorHAnsi"/>
                <w:sz w:val="16"/>
                <w:szCs w:val="16"/>
              </w:rPr>
              <w:t xml:space="preserve"> All randomized controlled trials comparing acupuncture, acupressure, laser therapy or electrostimulation with either no intervention, or a sham form of the intervention, or another intervention for smoking cessation.</w:t>
            </w:r>
          </w:p>
          <w:p w14:paraId="222E1284" w14:textId="77777777" w:rsidR="006007FD" w:rsidRPr="001B5538" w:rsidRDefault="006007FD" w:rsidP="006007FD">
            <w:pPr>
              <w:autoSpaceDE w:val="0"/>
              <w:autoSpaceDN w:val="0"/>
              <w:adjustRightInd w:val="0"/>
              <w:spacing w:after="0" w:line="240" w:lineRule="auto"/>
              <w:rPr>
                <w:rFonts w:asciiTheme="minorHAnsi" w:eastAsiaTheme="minorHAnsi" w:hAnsiTheme="minorHAnsi" w:cstheme="minorHAnsi"/>
                <w:sz w:val="16"/>
                <w:szCs w:val="16"/>
              </w:rPr>
            </w:pPr>
          </w:p>
          <w:p w14:paraId="5C8919F5" w14:textId="77777777" w:rsidR="006007FD" w:rsidRPr="001B5538" w:rsidRDefault="006007FD" w:rsidP="006007F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eastAsiaTheme="minorHAnsi" w:hAnsiTheme="minorHAnsi" w:cstheme="minorHAnsi"/>
                <w:sz w:val="16"/>
                <w:szCs w:val="16"/>
              </w:rPr>
              <w:t>Type of participants: Tobacco smokers of any age who wished to stop smoking.</w:t>
            </w:r>
          </w:p>
          <w:p w14:paraId="12B5BB33" w14:textId="77777777" w:rsidR="006007FD" w:rsidRPr="001B5538" w:rsidRDefault="006007FD" w:rsidP="006007FD">
            <w:pPr>
              <w:autoSpaceDE w:val="0"/>
              <w:autoSpaceDN w:val="0"/>
              <w:adjustRightInd w:val="0"/>
              <w:spacing w:after="0" w:line="240" w:lineRule="auto"/>
              <w:rPr>
                <w:rFonts w:asciiTheme="minorHAnsi" w:eastAsiaTheme="minorHAnsi" w:hAnsiTheme="minorHAnsi" w:cstheme="minorHAnsi"/>
                <w:sz w:val="16"/>
                <w:szCs w:val="16"/>
              </w:rPr>
            </w:pPr>
          </w:p>
          <w:p w14:paraId="60DB5C48" w14:textId="77777777" w:rsidR="006007FD" w:rsidRPr="001B5538" w:rsidRDefault="006007FD" w:rsidP="006007FD">
            <w:pPr>
              <w:autoSpaceDE w:val="0"/>
              <w:autoSpaceDN w:val="0"/>
              <w:adjustRightInd w:val="0"/>
              <w:spacing w:after="0" w:line="240" w:lineRule="auto"/>
              <w:rPr>
                <w:rFonts w:asciiTheme="minorHAnsi" w:eastAsiaTheme="minorHAnsi" w:hAnsiTheme="minorHAnsi" w:cstheme="minorHAnsi"/>
                <w:sz w:val="16"/>
                <w:szCs w:val="16"/>
              </w:rPr>
            </w:pPr>
            <w:r w:rsidRPr="001B5538">
              <w:rPr>
                <w:rFonts w:asciiTheme="minorHAnsi" w:eastAsiaTheme="minorHAnsi" w:hAnsiTheme="minorHAnsi" w:cstheme="minorHAnsi"/>
                <w:sz w:val="16"/>
                <w:szCs w:val="16"/>
              </w:rPr>
              <w:t>Type of interventions: Non-pharmacological stimulation interventions involving needle puncture, finger pressure or laser therapy in areas of the body described by the study’s author as acupuncture points, which includes points on the ear, face and body, or the related intervention of electrostimulation to the head region, through surface electrodes. Had we located any, studies using a Western acupuncture approach would have been considered separately from those using a traditional approach.</w:t>
            </w:r>
          </w:p>
          <w:p w14:paraId="5A701E4E" w14:textId="77777777" w:rsidR="006007FD" w:rsidRPr="001B5538" w:rsidRDefault="006007FD" w:rsidP="006007FD">
            <w:pPr>
              <w:autoSpaceDE w:val="0"/>
              <w:autoSpaceDN w:val="0"/>
              <w:adjustRightInd w:val="0"/>
              <w:spacing w:after="0" w:line="240" w:lineRule="auto"/>
              <w:rPr>
                <w:rFonts w:asciiTheme="minorHAnsi" w:eastAsiaTheme="minorHAnsi" w:hAnsiTheme="minorHAnsi" w:cstheme="minorHAnsi"/>
                <w:sz w:val="16"/>
                <w:szCs w:val="16"/>
              </w:rPr>
            </w:pPr>
          </w:p>
          <w:p w14:paraId="68FA27CD" w14:textId="1A47829C" w:rsidR="006007FD" w:rsidRPr="001B5538" w:rsidRDefault="006007FD" w:rsidP="006007FD">
            <w:pPr>
              <w:spacing w:after="0" w:line="240" w:lineRule="auto"/>
              <w:rPr>
                <w:rFonts w:asciiTheme="minorHAnsi" w:hAnsiTheme="minorHAnsi" w:cstheme="minorHAnsi"/>
                <w:sz w:val="16"/>
                <w:szCs w:val="16"/>
                <w:lang w:val="en-GB"/>
              </w:rPr>
            </w:pPr>
            <w:r w:rsidRPr="001B5538">
              <w:rPr>
                <w:rFonts w:asciiTheme="minorHAnsi" w:eastAsiaTheme="minorHAnsi" w:hAnsiTheme="minorHAnsi" w:cstheme="minorHAnsi"/>
                <w:sz w:val="16"/>
                <w:szCs w:val="16"/>
              </w:rPr>
              <w:t>Type of outcome measures: Complete abstinence from smoking. The review has not been limited to studies where the outcome was confirmed biochemically.”</w:t>
            </w:r>
          </w:p>
        </w:tc>
      </w:tr>
      <w:tr w:rsidR="006007FD" w:rsidRPr="001B5538" w14:paraId="73763A9C" w14:textId="77777777" w:rsidTr="000B7352">
        <w:trPr>
          <w:trHeight w:val="792"/>
        </w:trPr>
        <w:tc>
          <w:tcPr>
            <w:tcW w:w="462" w:type="pct"/>
            <w:shd w:val="clear" w:color="auto" w:fill="D9D9D9" w:themeFill="background1" w:themeFillShade="D9"/>
          </w:tcPr>
          <w:p w14:paraId="1F167586" w14:textId="6359DF82" w:rsidR="006007FD" w:rsidRPr="001B5538" w:rsidRDefault="006007FD" w:rsidP="006007FD">
            <w:pPr>
              <w:spacing w:after="0" w:line="240" w:lineRule="auto"/>
              <w:rPr>
                <w:rFonts w:asciiTheme="minorHAnsi" w:hAnsiTheme="minorHAnsi" w:cstheme="minorHAnsi"/>
                <w:b/>
                <w:sz w:val="16"/>
                <w:szCs w:val="16"/>
              </w:rPr>
            </w:pPr>
            <w:r w:rsidRPr="001B5538">
              <w:rPr>
                <w:rFonts w:asciiTheme="minorHAnsi" w:hAnsiTheme="minorHAnsi" w:cstheme="minorHAnsi"/>
                <w:b/>
                <w:sz w:val="16"/>
                <w:szCs w:val="16"/>
              </w:rPr>
              <w:t>Whittaker, 2016 {1803}</w:t>
            </w:r>
          </w:p>
        </w:tc>
        <w:tc>
          <w:tcPr>
            <w:tcW w:w="4538" w:type="pct"/>
          </w:tcPr>
          <w:p w14:paraId="3BA751FF" w14:textId="77777777" w:rsidR="006007FD" w:rsidRPr="001B5538" w:rsidRDefault="006007FD" w:rsidP="006007F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studies: Randomised or quasi-randomised trials.</w:t>
            </w:r>
          </w:p>
          <w:p w14:paraId="1D0185F2" w14:textId="77777777" w:rsidR="006007FD" w:rsidRPr="001B5538" w:rsidRDefault="006007FD" w:rsidP="006007FD">
            <w:pPr>
              <w:spacing w:after="0" w:line="240" w:lineRule="auto"/>
              <w:rPr>
                <w:rFonts w:asciiTheme="minorHAnsi" w:hAnsiTheme="minorHAnsi" w:cstheme="minorHAnsi"/>
                <w:sz w:val="16"/>
                <w:szCs w:val="16"/>
                <w:lang w:val="en-GB"/>
              </w:rPr>
            </w:pPr>
          </w:p>
          <w:p w14:paraId="5E7C5460" w14:textId="77777777" w:rsidR="006007FD" w:rsidRPr="001B5538" w:rsidRDefault="006007FD" w:rsidP="006007F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participants: Any smokers who want to quit smoking.</w:t>
            </w:r>
          </w:p>
          <w:p w14:paraId="62BDE14E" w14:textId="77777777" w:rsidR="006007FD" w:rsidRPr="001B5538" w:rsidRDefault="006007FD" w:rsidP="006007FD">
            <w:pPr>
              <w:spacing w:after="0" w:line="240" w:lineRule="auto"/>
              <w:rPr>
                <w:rFonts w:asciiTheme="minorHAnsi" w:hAnsiTheme="minorHAnsi" w:cstheme="minorHAnsi"/>
                <w:sz w:val="16"/>
                <w:szCs w:val="16"/>
                <w:lang w:val="en-GB"/>
              </w:rPr>
            </w:pPr>
          </w:p>
          <w:p w14:paraId="297965E6" w14:textId="77777777" w:rsidR="006007FD" w:rsidRPr="001B5538" w:rsidRDefault="006007FD" w:rsidP="006007FD">
            <w:pPr>
              <w:spacing w:after="0" w:line="240" w:lineRule="auto"/>
              <w:rPr>
                <w:rFonts w:asciiTheme="minorHAnsi" w:eastAsiaTheme="minorHAnsi" w:hAnsiTheme="minorHAnsi" w:cs="AGaramond-Regular"/>
                <w:sz w:val="16"/>
                <w:szCs w:val="16"/>
              </w:rPr>
            </w:pPr>
            <w:r w:rsidRPr="001B5538">
              <w:rPr>
                <w:rFonts w:asciiTheme="minorHAnsi" w:hAnsiTheme="minorHAnsi" w:cstheme="minorHAnsi"/>
                <w:sz w:val="16"/>
                <w:szCs w:val="16"/>
                <w:lang w:val="en-GB"/>
              </w:rPr>
              <w:t>Types of interventions: We included studies that examined any type of mobile phone based intervention for smoking cessation. This included any intervention aimed at mobile phone users, based around delivery via mobile phone, and using any functions or applications that could be used or sent via a mobile phone.</w:t>
            </w:r>
            <w:r w:rsidRPr="001B5538">
              <w:rPr>
                <w:rFonts w:asciiTheme="minorHAnsi" w:eastAsiaTheme="minorHAnsi" w:hAnsiTheme="minorHAnsi" w:cs="AGaramond-Regular"/>
                <w:sz w:val="16"/>
                <w:szCs w:val="16"/>
              </w:rPr>
              <w:t xml:space="preserve"> We excluded trials where mobile phones were seen as an adjunct to face-to-face or Internet- based programmes, such as to remind participants of appointments or where the effects of the various components of a multifaceted programme could not be separated.</w:t>
            </w:r>
          </w:p>
          <w:p w14:paraId="3146E5FF" w14:textId="77777777" w:rsidR="006007FD" w:rsidRPr="001B5538" w:rsidRDefault="006007FD" w:rsidP="006007FD">
            <w:pPr>
              <w:spacing w:after="0" w:line="240" w:lineRule="auto"/>
              <w:rPr>
                <w:rFonts w:asciiTheme="minorHAnsi" w:hAnsiTheme="minorHAnsi" w:cstheme="minorHAnsi"/>
                <w:sz w:val="16"/>
                <w:szCs w:val="16"/>
                <w:lang w:val="en-GB"/>
              </w:rPr>
            </w:pPr>
          </w:p>
          <w:p w14:paraId="07F23F62" w14:textId="77777777" w:rsidR="006007FD" w:rsidRPr="001B5538" w:rsidRDefault="006007FD" w:rsidP="006007FD">
            <w:pPr>
              <w:spacing w:after="0" w:line="240" w:lineRule="auto"/>
              <w:rPr>
                <w:rFonts w:asciiTheme="minorHAnsi" w:hAnsiTheme="minorHAnsi" w:cstheme="minorHAnsi"/>
                <w:sz w:val="16"/>
                <w:szCs w:val="16"/>
                <w:lang w:val="en-GB"/>
              </w:rPr>
            </w:pPr>
            <w:r w:rsidRPr="001B5538">
              <w:rPr>
                <w:rFonts w:asciiTheme="minorHAnsi" w:hAnsiTheme="minorHAnsi" w:cstheme="minorHAnsi"/>
                <w:sz w:val="16"/>
                <w:szCs w:val="16"/>
                <w:lang w:val="en-GB"/>
              </w:rPr>
              <w:t>Types of outcome measures: The primary outcome was smoking abstinence at six months or longer from the start of the intervention. When available, we preferred sustained abstinence to point prevalence abstinence and biochemically validated results to self report.”</w:t>
            </w:r>
          </w:p>
        </w:tc>
      </w:tr>
    </w:tbl>
    <w:p w14:paraId="1985C39D" w14:textId="77777777" w:rsidR="00332991" w:rsidRDefault="00332991" w:rsidP="00CE3146">
      <w:pPr>
        <w:pStyle w:val="Heading2"/>
      </w:pPr>
    </w:p>
    <w:sectPr w:rsidR="00332991" w:rsidSect="007445C5">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003CE4" w14:textId="77777777" w:rsidR="00ED76E2" w:rsidRDefault="00ED76E2" w:rsidP="00C40B9C">
      <w:pPr>
        <w:spacing w:after="0" w:line="240" w:lineRule="auto"/>
      </w:pPr>
      <w:r>
        <w:separator/>
      </w:r>
    </w:p>
  </w:endnote>
  <w:endnote w:type="continuationSeparator" w:id="0">
    <w:p w14:paraId="5E5D91B7" w14:textId="77777777" w:rsidR="00ED76E2" w:rsidRDefault="00ED76E2" w:rsidP="00C40B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Garamond-Regular">
    <w:altName w:val="Cambria"/>
    <w:panose1 w:val="00000000000000000000"/>
    <w:charset w:val="00"/>
    <w:family w:val="auto"/>
    <w:notTrueType/>
    <w:pitch w:val="default"/>
    <w:sig w:usb0="00000003" w:usb1="00000000" w:usb2="00000000" w:usb3="00000000" w:csb0="00000001" w:csb1="00000000"/>
  </w:font>
  <w:font w:name="GillSans-Light">
    <w:altName w:val="Cambria"/>
    <w:panose1 w:val="00000000000000000000"/>
    <w:charset w:val="00"/>
    <w:family w:val="roman"/>
    <w:notTrueType/>
    <w:pitch w:val="default"/>
    <w:sig w:usb0="00000003" w:usb1="00000000" w:usb2="00000000" w:usb3="00000000" w:csb0="00000001" w:csb1="00000000"/>
  </w:font>
  <w:font w:name="MTSY">
    <w:altName w:val="Malgun Gothic"/>
    <w:panose1 w:val="00000000000000000000"/>
    <w:charset w:val="00"/>
    <w:family w:val="swiss"/>
    <w:notTrueType/>
    <w:pitch w:val="default"/>
    <w:sig w:usb0="00000003" w:usb1="00000000" w:usb2="00000000" w:usb3="00000000" w:csb0="00000001" w:csb1="00000000"/>
  </w:font>
  <w:font w:name="AGaramond-Bold">
    <w:altName w:val="Calibri"/>
    <w:panose1 w:val="00000000000000000000"/>
    <w:charset w:val="00"/>
    <w:family w:val="auto"/>
    <w:notTrueType/>
    <w:pitch w:val="default"/>
    <w:sig w:usb0="00000003" w:usb1="00000000" w:usb2="00000000" w:usb3="00000000" w:csb0="00000001" w:csb1="00000000"/>
  </w:font>
  <w:font w:name="GillSans-Bold">
    <w:altName w:val="Calibri"/>
    <w:panose1 w:val="00000000000000000000"/>
    <w:charset w:val="00"/>
    <w:family w:val="auto"/>
    <w:notTrueType/>
    <w:pitch w:val="default"/>
    <w:sig w:usb0="00000003" w:usb1="00000000" w:usb2="00000000" w:usb3="00000000" w:csb0="00000001" w:csb1="00000000"/>
  </w:font>
  <w:font w:name="AGaramond-BoldItalic">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DEA94" w14:textId="77777777" w:rsidR="008A4D15" w:rsidRDefault="008A4D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3317693"/>
      <w:docPartObj>
        <w:docPartGallery w:val="Page Numbers (Bottom of Page)"/>
        <w:docPartUnique/>
      </w:docPartObj>
    </w:sdtPr>
    <w:sdtEndPr>
      <w:rPr>
        <w:noProof/>
      </w:rPr>
    </w:sdtEndPr>
    <w:sdtContent>
      <w:p w14:paraId="6AF754C8" w14:textId="17BB648B" w:rsidR="008A4D15" w:rsidRDefault="008A4D1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BECE9B" w14:textId="77777777" w:rsidR="008A4D15" w:rsidRDefault="008A4D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BB9B5" w14:textId="77777777" w:rsidR="008A4D15" w:rsidRDefault="008A4D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DCA38" w14:textId="77777777" w:rsidR="00ED76E2" w:rsidRDefault="00ED76E2" w:rsidP="00C40B9C">
      <w:pPr>
        <w:spacing w:after="0" w:line="240" w:lineRule="auto"/>
      </w:pPr>
      <w:r>
        <w:separator/>
      </w:r>
    </w:p>
  </w:footnote>
  <w:footnote w:type="continuationSeparator" w:id="0">
    <w:p w14:paraId="6445090C" w14:textId="77777777" w:rsidR="00ED76E2" w:rsidRDefault="00ED76E2" w:rsidP="00C40B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D57CC" w14:textId="77777777" w:rsidR="008A4D15" w:rsidRDefault="008A4D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76217" w14:textId="4AD50456" w:rsidR="008A4D15" w:rsidRDefault="00C9613D" w:rsidP="007445C5">
    <w:pPr>
      <w:pStyle w:val="Header"/>
    </w:pPr>
    <w:sdt>
      <w:sdtPr>
        <w:rPr>
          <w:b/>
        </w:rPr>
        <w:id w:val="-769160999"/>
        <w:docPartObj>
          <w:docPartGallery w:val="Watermarks"/>
          <w:docPartUnique/>
        </w:docPartObj>
      </w:sdtPr>
      <w:sdtEndPr/>
      <w:sdtContent>
        <w:r>
          <w:rPr>
            <w:b/>
            <w:noProof/>
          </w:rPr>
          <w:pict w14:anchorId="51E8E82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30"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8A4D15">
      <w:rPr>
        <w:b/>
      </w:rPr>
      <w:tab/>
    </w:r>
    <w:r w:rsidR="008A4D15">
      <w:rPr>
        <w:b/>
      </w:rPr>
      <w:tab/>
    </w:r>
    <w:r w:rsidR="008A4D15">
      <w:rPr>
        <w:b/>
      </w:rPr>
      <w:tab/>
    </w:r>
    <w:r w:rsidR="008A4D15">
      <w:tab/>
    </w:r>
    <w:r w:rsidR="008A4D15">
      <w:tab/>
    </w:r>
    <w:r w:rsidR="008A4D15">
      <w:tab/>
    </w:r>
    <w:r w:rsidR="008A4D15">
      <w:tab/>
    </w:r>
    <w:r w:rsidR="008A4D15">
      <w:tab/>
    </w:r>
  </w:p>
  <w:p w14:paraId="0ED06387" w14:textId="11C9EBB8" w:rsidR="008A4D15" w:rsidRDefault="008A4D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87A6F" w14:textId="1A7A8C29" w:rsidR="008A4D15" w:rsidRDefault="008A4D15">
    <w:pPr>
      <w:pStyle w:val="Header"/>
      <w:rPr>
        <w:b/>
        <w:lang w:val="en-US"/>
      </w:rPr>
    </w:pPr>
    <w:r>
      <w:rPr>
        <w:b/>
        <w:lang w:val="en-US"/>
      </w:rPr>
      <w:t>Draft review characteristics tables</w:t>
    </w:r>
    <w:r>
      <w:rPr>
        <w:b/>
        <w:lang w:val="en-US"/>
      </w:rPr>
      <w:tab/>
    </w:r>
    <w:r>
      <w:rPr>
        <w:b/>
        <w:lang w:val="en-US"/>
      </w:rPr>
      <w:tab/>
    </w:r>
    <w:r>
      <w:rPr>
        <w:b/>
        <w:lang w:val="en-US"/>
      </w:rPr>
      <w:tab/>
    </w:r>
    <w:r>
      <w:rPr>
        <w:b/>
        <w:lang w:val="en-US"/>
      </w:rPr>
      <w:tab/>
    </w:r>
    <w:r>
      <w:rPr>
        <w:b/>
        <w:lang w:val="en-US"/>
      </w:rPr>
      <w:tab/>
    </w:r>
    <w:r>
      <w:rPr>
        <w:b/>
        <w:lang w:val="en-US"/>
      </w:rPr>
      <w:tab/>
      <w:t>23 December 2019</w:t>
    </w:r>
  </w:p>
  <w:p w14:paraId="056C5BE4" w14:textId="50A8B274" w:rsidR="008A4D15" w:rsidRPr="00194D91" w:rsidRDefault="008A4D15">
    <w:pPr>
      <w:pStyle w:val="Header"/>
      <w:rPr>
        <w:b/>
        <w:lang w:val="en-US"/>
      </w:rPr>
    </w:pPr>
    <w:r>
      <w:rPr>
        <w:b/>
        <w:lang w:val="en-US"/>
      </w:rPr>
      <w:t>Ottawa ERSC</w:t>
    </w:r>
    <w:r>
      <w:rPr>
        <w:b/>
        <w:lang w:val="en-US"/>
      </w:rPr>
      <w:tab/>
    </w:r>
    <w:r>
      <w:rPr>
        <w:b/>
        <w:lang w:val="en-US"/>
      </w:rPr>
      <w:tab/>
    </w:r>
    <w:r>
      <w:rPr>
        <w:b/>
        <w:lang w:val="en-US"/>
      </w:rPr>
      <w:tab/>
    </w:r>
    <w:r>
      <w:rPr>
        <w:b/>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66E79"/>
    <w:multiLevelType w:val="hybridMultilevel"/>
    <w:tmpl w:val="3C26F26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1720544"/>
    <w:multiLevelType w:val="hybridMultilevel"/>
    <w:tmpl w:val="E6748B74"/>
    <w:lvl w:ilvl="0" w:tplc="2620F970">
      <w:start w:val="1"/>
      <w:numFmt w:val="decimal"/>
      <w:lvlText w:val="%1."/>
      <w:lvlJc w:val="left"/>
      <w:pPr>
        <w:ind w:left="720" w:hanging="360"/>
      </w:pPr>
      <w:rPr>
        <w:rFonts w:hint="default"/>
        <w:b/>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5DF4AFD"/>
    <w:multiLevelType w:val="hybridMultilevel"/>
    <w:tmpl w:val="F0F46B3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4A0E4E42"/>
    <w:multiLevelType w:val="hybridMultilevel"/>
    <w:tmpl w:val="F0B6FC0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5B4C455C"/>
    <w:multiLevelType w:val="hybridMultilevel"/>
    <w:tmpl w:val="8D207D2E"/>
    <w:lvl w:ilvl="0" w:tplc="955EDAE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112936865">
    <w:abstractNumId w:val="4"/>
  </w:num>
  <w:num w:numId="2" w16cid:durableId="15927244">
    <w:abstractNumId w:val="3"/>
  </w:num>
  <w:num w:numId="3" w16cid:durableId="2119056333">
    <w:abstractNumId w:val="2"/>
  </w:num>
  <w:num w:numId="4" w16cid:durableId="573050450">
    <w:abstractNumId w:val="1"/>
  </w:num>
  <w:num w:numId="5" w16cid:durableId="1037582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533"/>
    <w:rsid w:val="000013C3"/>
    <w:rsid w:val="00015F62"/>
    <w:rsid w:val="000162FF"/>
    <w:rsid w:val="00017BED"/>
    <w:rsid w:val="00017EB8"/>
    <w:rsid w:val="00022BBD"/>
    <w:rsid w:val="00030DE7"/>
    <w:rsid w:val="0003463F"/>
    <w:rsid w:val="0004033D"/>
    <w:rsid w:val="000453E6"/>
    <w:rsid w:val="0004594A"/>
    <w:rsid w:val="00046A55"/>
    <w:rsid w:val="0005297D"/>
    <w:rsid w:val="0006322F"/>
    <w:rsid w:val="00064E7F"/>
    <w:rsid w:val="000727B0"/>
    <w:rsid w:val="00076681"/>
    <w:rsid w:val="000874F7"/>
    <w:rsid w:val="00094D78"/>
    <w:rsid w:val="000B2270"/>
    <w:rsid w:val="000B7352"/>
    <w:rsid w:val="000C2BAE"/>
    <w:rsid w:val="000F6C79"/>
    <w:rsid w:val="00103C0E"/>
    <w:rsid w:val="00107C5B"/>
    <w:rsid w:val="00116F52"/>
    <w:rsid w:val="00121CFE"/>
    <w:rsid w:val="00130A00"/>
    <w:rsid w:val="00140427"/>
    <w:rsid w:val="0014068D"/>
    <w:rsid w:val="001410F1"/>
    <w:rsid w:val="0014347E"/>
    <w:rsid w:val="001449A1"/>
    <w:rsid w:val="001655C7"/>
    <w:rsid w:val="001704F5"/>
    <w:rsid w:val="00173B31"/>
    <w:rsid w:val="00173D16"/>
    <w:rsid w:val="00177503"/>
    <w:rsid w:val="0018471C"/>
    <w:rsid w:val="00193C71"/>
    <w:rsid w:val="00194D91"/>
    <w:rsid w:val="001A4419"/>
    <w:rsid w:val="001A4C66"/>
    <w:rsid w:val="001B0498"/>
    <w:rsid w:val="001B5538"/>
    <w:rsid w:val="001B7420"/>
    <w:rsid w:val="001B763F"/>
    <w:rsid w:val="001D287D"/>
    <w:rsid w:val="001E6990"/>
    <w:rsid w:val="00205EF9"/>
    <w:rsid w:val="00220900"/>
    <w:rsid w:val="002808F1"/>
    <w:rsid w:val="00280BFC"/>
    <w:rsid w:val="00282BDD"/>
    <w:rsid w:val="00292CF5"/>
    <w:rsid w:val="0029526D"/>
    <w:rsid w:val="00295C57"/>
    <w:rsid w:val="002A0B84"/>
    <w:rsid w:val="002A4966"/>
    <w:rsid w:val="002A4D05"/>
    <w:rsid w:val="002B1C46"/>
    <w:rsid w:val="002C2CAF"/>
    <w:rsid w:val="002C4D92"/>
    <w:rsid w:val="002D3490"/>
    <w:rsid w:val="002D3B61"/>
    <w:rsid w:val="002D7216"/>
    <w:rsid w:val="002E013B"/>
    <w:rsid w:val="002E78C1"/>
    <w:rsid w:val="00332991"/>
    <w:rsid w:val="00336141"/>
    <w:rsid w:val="0034140D"/>
    <w:rsid w:val="00342FEA"/>
    <w:rsid w:val="0037508D"/>
    <w:rsid w:val="003B5E7C"/>
    <w:rsid w:val="003F0B1B"/>
    <w:rsid w:val="004049F2"/>
    <w:rsid w:val="00416561"/>
    <w:rsid w:val="004224D5"/>
    <w:rsid w:val="0043134D"/>
    <w:rsid w:val="0043299C"/>
    <w:rsid w:val="00442334"/>
    <w:rsid w:val="00442F12"/>
    <w:rsid w:val="0045380D"/>
    <w:rsid w:val="00456D4E"/>
    <w:rsid w:val="00456D87"/>
    <w:rsid w:val="00476C55"/>
    <w:rsid w:val="00480793"/>
    <w:rsid w:val="00481A1F"/>
    <w:rsid w:val="004864C3"/>
    <w:rsid w:val="00487DAB"/>
    <w:rsid w:val="004A2C4C"/>
    <w:rsid w:val="004A45BA"/>
    <w:rsid w:val="004B4D38"/>
    <w:rsid w:val="004C7FE0"/>
    <w:rsid w:val="004D52B3"/>
    <w:rsid w:val="004D6061"/>
    <w:rsid w:val="004D7D42"/>
    <w:rsid w:val="004D7E1B"/>
    <w:rsid w:val="004E0EA7"/>
    <w:rsid w:val="004E4E65"/>
    <w:rsid w:val="004F0198"/>
    <w:rsid w:val="004F386D"/>
    <w:rsid w:val="004F753A"/>
    <w:rsid w:val="0050132B"/>
    <w:rsid w:val="00544107"/>
    <w:rsid w:val="005447DB"/>
    <w:rsid w:val="0054618C"/>
    <w:rsid w:val="00564249"/>
    <w:rsid w:val="0056469D"/>
    <w:rsid w:val="00567D2F"/>
    <w:rsid w:val="00573D0B"/>
    <w:rsid w:val="0057699C"/>
    <w:rsid w:val="00585DDB"/>
    <w:rsid w:val="005A2E35"/>
    <w:rsid w:val="005B643A"/>
    <w:rsid w:val="005C02E7"/>
    <w:rsid w:val="005C2F05"/>
    <w:rsid w:val="005C59B2"/>
    <w:rsid w:val="005D6670"/>
    <w:rsid w:val="005E68CE"/>
    <w:rsid w:val="005E6FB3"/>
    <w:rsid w:val="005E7CAB"/>
    <w:rsid w:val="005F023D"/>
    <w:rsid w:val="005F0A49"/>
    <w:rsid w:val="005F72ED"/>
    <w:rsid w:val="006007FD"/>
    <w:rsid w:val="00611530"/>
    <w:rsid w:val="00626C48"/>
    <w:rsid w:val="0063418A"/>
    <w:rsid w:val="006349CB"/>
    <w:rsid w:val="00635D6C"/>
    <w:rsid w:val="00641F88"/>
    <w:rsid w:val="0064365E"/>
    <w:rsid w:val="00652E38"/>
    <w:rsid w:val="006574E3"/>
    <w:rsid w:val="00660730"/>
    <w:rsid w:val="00664854"/>
    <w:rsid w:val="00665C64"/>
    <w:rsid w:val="00686792"/>
    <w:rsid w:val="006C15F2"/>
    <w:rsid w:val="006C2A18"/>
    <w:rsid w:val="00704905"/>
    <w:rsid w:val="00705094"/>
    <w:rsid w:val="00714B4B"/>
    <w:rsid w:val="00722630"/>
    <w:rsid w:val="00722BD9"/>
    <w:rsid w:val="00722C85"/>
    <w:rsid w:val="007440B4"/>
    <w:rsid w:val="007445C5"/>
    <w:rsid w:val="00752712"/>
    <w:rsid w:val="00755F63"/>
    <w:rsid w:val="00762F45"/>
    <w:rsid w:val="00764DD8"/>
    <w:rsid w:val="0077058D"/>
    <w:rsid w:val="00772D1E"/>
    <w:rsid w:val="00783EC3"/>
    <w:rsid w:val="00786455"/>
    <w:rsid w:val="007B0D23"/>
    <w:rsid w:val="007B6FEF"/>
    <w:rsid w:val="007D51C1"/>
    <w:rsid w:val="007E59CD"/>
    <w:rsid w:val="007E7D36"/>
    <w:rsid w:val="007F2101"/>
    <w:rsid w:val="007F37CA"/>
    <w:rsid w:val="00803F25"/>
    <w:rsid w:val="00804829"/>
    <w:rsid w:val="00804BC8"/>
    <w:rsid w:val="00810FE2"/>
    <w:rsid w:val="00812A32"/>
    <w:rsid w:val="008151D8"/>
    <w:rsid w:val="008201DB"/>
    <w:rsid w:val="00823DE5"/>
    <w:rsid w:val="00825324"/>
    <w:rsid w:val="008274DD"/>
    <w:rsid w:val="008502DB"/>
    <w:rsid w:val="00851DFB"/>
    <w:rsid w:val="0086000F"/>
    <w:rsid w:val="008653B5"/>
    <w:rsid w:val="0087174F"/>
    <w:rsid w:val="008839AE"/>
    <w:rsid w:val="008A4D15"/>
    <w:rsid w:val="008D4EDA"/>
    <w:rsid w:val="008F66B2"/>
    <w:rsid w:val="009032B6"/>
    <w:rsid w:val="009076F1"/>
    <w:rsid w:val="009101A0"/>
    <w:rsid w:val="009126C3"/>
    <w:rsid w:val="0092155A"/>
    <w:rsid w:val="00946EFF"/>
    <w:rsid w:val="00957BA7"/>
    <w:rsid w:val="009625E2"/>
    <w:rsid w:val="00963471"/>
    <w:rsid w:val="009744CE"/>
    <w:rsid w:val="0099552A"/>
    <w:rsid w:val="00997DF4"/>
    <w:rsid w:val="009A0620"/>
    <w:rsid w:val="009B106A"/>
    <w:rsid w:val="009C103F"/>
    <w:rsid w:val="009D0262"/>
    <w:rsid w:val="009D1B6D"/>
    <w:rsid w:val="009E0590"/>
    <w:rsid w:val="009F335E"/>
    <w:rsid w:val="009F37B5"/>
    <w:rsid w:val="009F5701"/>
    <w:rsid w:val="00A00577"/>
    <w:rsid w:val="00A04883"/>
    <w:rsid w:val="00A33622"/>
    <w:rsid w:val="00A3661A"/>
    <w:rsid w:val="00A57513"/>
    <w:rsid w:val="00A64EBA"/>
    <w:rsid w:val="00A75740"/>
    <w:rsid w:val="00A82640"/>
    <w:rsid w:val="00A86513"/>
    <w:rsid w:val="00A93589"/>
    <w:rsid w:val="00AA4ED8"/>
    <w:rsid w:val="00AB2746"/>
    <w:rsid w:val="00AB5190"/>
    <w:rsid w:val="00AC2877"/>
    <w:rsid w:val="00AD3BBA"/>
    <w:rsid w:val="00AD5571"/>
    <w:rsid w:val="00AD5FC3"/>
    <w:rsid w:val="00AE4D5D"/>
    <w:rsid w:val="00AE688C"/>
    <w:rsid w:val="00B02763"/>
    <w:rsid w:val="00B027D2"/>
    <w:rsid w:val="00B03ED5"/>
    <w:rsid w:val="00B11BD5"/>
    <w:rsid w:val="00B216A7"/>
    <w:rsid w:val="00B23A78"/>
    <w:rsid w:val="00B26F2C"/>
    <w:rsid w:val="00B27516"/>
    <w:rsid w:val="00B46620"/>
    <w:rsid w:val="00B611F4"/>
    <w:rsid w:val="00B64BA4"/>
    <w:rsid w:val="00B660F2"/>
    <w:rsid w:val="00B75977"/>
    <w:rsid w:val="00B8548B"/>
    <w:rsid w:val="00B90EA3"/>
    <w:rsid w:val="00B92831"/>
    <w:rsid w:val="00BB6DCF"/>
    <w:rsid w:val="00BC432E"/>
    <w:rsid w:val="00BD25A7"/>
    <w:rsid w:val="00BD62AD"/>
    <w:rsid w:val="00BE1704"/>
    <w:rsid w:val="00C04AD7"/>
    <w:rsid w:val="00C05014"/>
    <w:rsid w:val="00C14948"/>
    <w:rsid w:val="00C174C6"/>
    <w:rsid w:val="00C33A37"/>
    <w:rsid w:val="00C40B9C"/>
    <w:rsid w:val="00C5272B"/>
    <w:rsid w:val="00C57883"/>
    <w:rsid w:val="00C6591C"/>
    <w:rsid w:val="00C65AF9"/>
    <w:rsid w:val="00C72CDD"/>
    <w:rsid w:val="00C73F1F"/>
    <w:rsid w:val="00C77E4F"/>
    <w:rsid w:val="00C917AA"/>
    <w:rsid w:val="00C9613D"/>
    <w:rsid w:val="00CB550C"/>
    <w:rsid w:val="00CB73EB"/>
    <w:rsid w:val="00CD406C"/>
    <w:rsid w:val="00CD5DB3"/>
    <w:rsid w:val="00CD6015"/>
    <w:rsid w:val="00CE3146"/>
    <w:rsid w:val="00CE7A8D"/>
    <w:rsid w:val="00CF7F2E"/>
    <w:rsid w:val="00D404C7"/>
    <w:rsid w:val="00D42FB3"/>
    <w:rsid w:val="00D70D01"/>
    <w:rsid w:val="00D75A59"/>
    <w:rsid w:val="00D76757"/>
    <w:rsid w:val="00D808EC"/>
    <w:rsid w:val="00D90A15"/>
    <w:rsid w:val="00D90FDE"/>
    <w:rsid w:val="00D94D03"/>
    <w:rsid w:val="00D94E63"/>
    <w:rsid w:val="00D967A5"/>
    <w:rsid w:val="00D96ED2"/>
    <w:rsid w:val="00DA6E2B"/>
    <w:rsid w:val="00DA7CDB"/>
    <w:rsid w:val="00DB0840"/>
    <w:rsid w:val="00DB5EB9"/>
    <w:rsid w:val="00DB66BC"/>
    <w:rsid w:val="00DD59B9"/>
    <w:rsid w:val="00DE5A8B"/>
    <w:rsid w:val="00E131B8"/>
    <w:rsid w:val="00E32533"/>
    <w:rsid w:val="00E52345"/>
    <w:rsid w:val="00E53E52"/>
    <w:rsid w:val="00E54F62"/>
    <w:rsid w:val="00E56770"/>
    <w:rsid w:val="00E616C1"/>
    <w:rsid w:val="00E805D1"/>
    <w:rsid w:val="00E854E2"/>
    <w:rsid w:val="00E96F26"/>
    <w:rsid w:val="00EA13F9"/>
    <w:rsid w:val="00EA1C4F"/>
    <w:rsid w:val="00EA6FCF"/>
    <w:rsid w:val="00EB006F"/>
    <w:rsid w:val="00ED76E2"/>
    <w:rsid w:val="00EE4052"/>
    <w:rsid w:val="00EF51C3"/>
    <w:rsid w:val="00EF69A0"/>
    <w:rsid w:val="00F02EC5"/>
    <w:rsid w:val="00F2375A"/>
    <w:rsid w:val="00F248D9"/>
    <w:rsid w:val="00F26BDC"/>
    <w:rsid w:val="00F313AE"/>
    <w:rsid w:val="00F3243C"/>
    <w:rsid w:val="00F372B3"/>
    <w:rsid w:val="00F41C96"/>
    <w:rsid w:val="00F46FA1"/>
    <w:rsid w:val="00F50642"/>
    <w:rsid w:val="00F635CD"/>
    <w:rsid w:val="00F65461"/>
    <w:rsid w:val="00F8189E"/>
    <w:rsid w:val="00F83CA4"/>
    <w:rsid w:val="00F87629"/>
    <w:rsid w:val="00F94D2F"/>
    <w:rsid w:val="00F97360"/>
    <w:rsid w:val="00FA74A8"/>
    <w:rsid w:val="00FE3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B5216C"/>
  <w15:chartTrackingRefBased/>
  <w15:docId w15:val="{3E9022A1-A866-4155-9E53-42963DB0A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D6C"/>
    <w:rPr>
      <w:rFonts w:ascii="Calibri" w:eastAsia="Calibri" w:hAnsi="Calibri" w:cs="Times New Roman"/>
      <w:lang w:val="en-CA"/>
    </w:rPr>
  </w:style>
  <w:style w:type="paragraph" w:styleId="Heading2">
    <w:name w:val="heading 2"/>
    <w:basedOn w:val="Normal"/>
    <w:next w:val="Normal"/>
    <w:link w:val="Heading2Char"/>
    <w:uiPriority w:val="9"/>
    <w:unhideWhenUsed/>
    <w:qFormat/>
    <w:rsid w:val="00635D6C"/>
    <w:pPr>
      <w:keepNext/>
      <w:keepLines/>
      <w:spacing w:after="120" w:line="240" w:lineRule="auto"/>
      <w:outlineLvl w:val="1"/>
    </w:pPr>
    <w:rPr>
      <w:rFonts w:ascii="Times New Roman" w:eastAsia="Times New Roman" w:hAnsi="Times New Roman"/>
      <w:b/>
      <w:bCs/>
      <w:sz w:val="28"/>
      <w:szCs w:val="2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35D6C"/>
    <w:rPr>
      <w:rFonts w:ascii="Times New Roman" w:eastAsia="Times New Roman" w:hAnsi="Times New Roman" w:cs="Times New Roman"/>
      <w:b/>
      <w:bCs/>
      <w:sz w:val="28"/>
      <w:szCs w:val="26"/>
      <w:lang w:val="en-CA" w:eastAsia="en-CA"/>
    </w:rPr>
  </w:style>
  <w:style w:type="paragraph" w:styleId="ListParagraph">
    <w:name w:val="List Paragraph"/>
    <w:basedOn w:val="Normal"/>
    <w:uiPriority w:val="34"/>
    <w:qFormat/>
    <w:rsid w:val="00635D6C"/>
    <w:pPr>
      <w:ind w:left="720"/>
      <w:contextualSpacing/>
    </w:pPr>
  </w:style>
  <w:style w:type="table" w:styleId="TableGrid">
    <w:name w:val="Table Grid"/>
    <w:basedOn w:val="TableNormal"/>
    <w:uiPriority w:val="59"/>
    <w:rsid w:val="00635D6C"/>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No Spacing - Double"/>
    <w:link w:val="NoSpacingChar"/>
    <w:uiPriority w:val="1"/>
    <w:qFormat/>
    <w:rsid w:val="00635D6C"/>
    <w:pPr>
      <w:spacing w:after="0" w:line="240" w:lineRule="auto"/>
    </w:pPr>
  </w:style>
  <w:style w:type="character" w:customStyle="1" w:styleId="NoSpacingChar">
    <w:name w:val="No Spacing Char"/>
    <w:aliases w:val="No Spacing - Double Char"/>
    <w:link w:val="NoSpacing"/>
    <w:uiPriority w:val="1"/>
    <w:rsid w:val="00635D6C"/>
  </w:style>
  <w:style w:type="character" w:styleId="CommentReference">
    <w:name w:val="annotation reference"/>
    <w:basedOn w:val="DefaultParagraphFont"/>
    <w:uiPriority w:val="99"/>
    <w:semiHidden/>
    <w:unhideWhenUsed/>
    <w:rsid w:val="0037508D"/>
    <w:rPr>
      <w:sz w:val="16"/>
      <w:szCs w:val="16"/>
    </w:rPr>
  </w:style>
  <w:style w:type="paragraph" w:styleId="CommentText">
    <w:name w:val="annotation text"/>
    <w:basedOn w:val="Normal"/>
    <w:link w:val="CommentTextChar"/>
    <w:uiPriority w:val="99"/>
    <w:unhideWhenUsed/>
    <w:rsid w:val="0037508D"/>
    <w:pPr>
      <w:spacing w:line="240" w:lineRule="auto"/>
    </w:pPr>
    <w:rPr>
      <w:sz w:val="20"/>
      <w:szCs w:val="20"/>
    </w:rPr>
  </w:style>
  <w:style w:type="character" w:customStyle="1" w:styleId="CommentTextChar">
    <w:name w:val="Comment Text Char"/>
    <w:basedOn w:val="DefaultParagraphFont"/>
    <w:link w:val="CommentText"/>
    <w:uiPriority w:val="99"/>
    <w:rsid w:val="0037508D"/>
    <w:rPr>
      <w:rFonts w:ascii="Calibri" w:eastAsia="Calibri" w:hAnsi="Calibri"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37508D"/>
    <w:rPr>
      <w:b/>
      <w:bCs/>
    </w:rPr>
  </w:style>
  <w:style w:type="character" w:customStyle="1" w:styleId="CommentSubjectChar">
    <w:name w:val="Comment Subject Char"/>
    <w:basedOn w:val="CommentTextChar"/>
    <w:link w:val="CommentSubject"/>
    <w:uiPriority w:val="99"/>
    <w:semiHidden/>
    <w:rsid w:val="0037508D"/>
    <w:rPr>
      <w:rFonts w:ascii="Calibri" w:eastAsia="Calibri" w:hAnsi="Calibri" w:cs="Times New Roman"/>
      <w:b/>
      <w:bCs/>
      <w:sz w:val="20"/>
      <w:szCs w:val="20"/>
      <w:lang w:val="en-CA"/>
    </w:rPr>
  </w:style>
  <w:style w:type="paragraph" w:styleId="BalloonText">
    <w:name w:val="Balloon Text"/>
    <w:basedOn w:val="Normal"/>
    <w:link w:val="BalloonTextChar"/>
    <w:uiPriority w:val="99"/>
    <w:semiHidden/>
    <w:unhideWhenUsed/>
    <w:rsid w:val="003750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508D"/>
    <w:rPr>
      <w:rFonts w:ascii="Segoe UI" w:eastAsia="Calibri" w:hAnsi="Segoe UI" w:cs="Segoe UI"/>
      <w:sz w:val="18"/>
      <w:szCs w:val="18"/>
      <w:lang w:val="en-CA"/>
    </w:rPr>
  </w:style>
  <w:style w:type="paragraph" w:styleId="Header">
    <w:name w:val="header"/>
    <w:basedOn w:val="Normal"/>
    <w:link w:val="HeaderChar"/>
    <w:uiPriority w:val="99"/>
    <w:unhideWhenUsed/>
    <w:rsid w:val="00C40B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B9C"/>
    <w:rPr>
      <w:rFonts w:ascii="Calibri" w:eastAsia="Calibri" w:hAnsi="Calibri" w:cs="Times New Roman"/>
      <w:lang w:val="en-CA"/>
    </w:rPr>
  </w:style>
  <w:style w:type="paragraph" w:styleId="Footer">
    <w:name w:val="footer"/>
    <w:basedOn w:val="Normal"/>
    <w:link w:val="FooterChar"/>
    <w:uiPriority w:val="99"/>
    <w:unhideWhenUsed/>
    <w:rsid w:val="00C40B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B9C"/>
    <w:rPr>
      <w:rFonts w:ascii="Calibri" w:eastAsia="Calibri" w:hAnsi="Calibri" w:cs="Times New Roman"/>
      <w:lang w:val="en-CA"/>
    </w:rPr>
  </w:style>
  <w:style w:type="paragraph" w:styleId="Revision">
    <w:name w:val="Revision"/>
    <w:hidden/>
    <w:uiPriority w:val="99"/>
    <w:semiHidden/>
    <w:rsid w:val="00103C0E"/>
    <w:pPr>
      <w:spacing w:after="0" w:line="240" w:lineRule="auto"/>
    </w:pPr>
    <w:rPr>
      <w:rFonts w:ascii="Calibri" w:eastAsia="Calibri" w:hAnsi="Calibri" w:cs="Times New Roman"/>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833083">
      <w:bodyDiv w:val="1"/>
      <w:marLeft w:val="0"/>
      <w:marRight w:val="0"/>
      <w:marTop w:val="0"/>
      <w:marBottom w:val="0"/>
      <w:divBdr>
        <w:top w:val="none" w:sz="0" w:space="0" w:color="auto"/>
        <w:left w:val="none" w:sz="0" w:space="0" w:color="auto"/>
        <w:bottom w:val="none" w:sz="0" w:space="0" w:color="auto"/>
        <w:right w:val="none" w:sz="0" w:space="0" w:color="auto"/>
      </w:divBdr>
      <w:divsChild>
        <w:div w:id="1845322017">
          <w:marLeft w:val="0"/>
          <w:marRight w:val="0"/>
          <w:marTop w:val="0"/>
          <w:marBottom w:val="0"/>
          <w:divBdr>
            <w:top w:val="none" w:sz="0" w:space="0" w:color="auto"/>
            <w:left w:val="none" w:sz="0" w:space="0" w:color="auto"/>
            <w:bottom w:val="none" w:sz="0" w:space="0" w:color="auto"/>
            <w:right w:val="none" w:sz="0" w:space="0" w:color="auto"/>
          </w:divBdr>
        </w:div>
        <w:div w:id="1371490828">
          <w:marLeft w:val="0"/>
          <w:marRight w:val="0"/>
          <w:marTop w:val="0"/>
          <w:marBottom w:val="0"/>
          <w:divBdr>
            <w:top w:val="none" w:sz="0" w:space="0" w:color="auto"/>
            <w:left w:val="none" w:sz="0" w:space="0" w:color="auto"/>
            <w:bottom w:val="none" w:sz="0" w:space="0" w:color="auto"/>
            <w:right w:val="none" w:sz="0" w:space="0" w:color="auto"/>
          </w:divBdr>
        </w:div>
        <w:div w:id="1017341751">
          <w:marLeft w:val="0"/>
          <w:marRight w:val="0"/>
          <w:marTop w:val="0"/>
          <w:marBottom w:val="0"/>
          <w:divBdr>
            <w:top w:val="none" w:sz="0" w:space="0" w:color="auto"/>
            <w:left w:val="none" w:sz="0" w:space="0" w:color="auto"/>
            <w:bottom w:val="none" w:sz="0" w:space="0" w:color="auto"/>
            <w:right w:val="none" w:sz="0" w:space="0" w:color="auto"/>
          </w:divBdr>
        </w:div>
        <w:div w:id="1472749675">
          <w:marLeft w:val="0"/>
          <w:marRight w:val="0"/>
          <w:marTop w:val="0"/>
          <w:marBottom w:val="0"/>
          <w:divBdr>
            <w:top w:val="none" w:sz="0" w:space="0" w:color="auto"/>
            <w:left w:val="none" w:sz="0" w:space="0" w:color="auto"/>
            <w:bottom w:val="none" w:sz="0" w:space="0" w:color="auto"/>
            <w:right w:val="none" w:sz="0" w:space="0" w:color="auto"/>
          </w:divBdr>
        </w:div>
      </w:divsChild>
    </w:div>
    <w:div w:id="322592020">
      <w:bodyDiv w:val="1"/>
      <w:marLeft w:val="0"/>
      <w:marRight w:val="0"/>
      <w:marTop w:val="0"/>
      <w:marBottom w:val="0"/>
      <w:divBdr>
        <w:top w:val="none" w:sz="0" w:space="0" w:color="auto"/>
        <w:left w:val="none" w:sz="0" w:space="0" w:color="auto"/>
        <w:bottom w:val="none" w:sz="0" w:space="0" w:color="auto"/>
        <w:right w:val="none" w:sz="0" w:space="0" w:color="auto"/>
      </w:divBdr>
    </w:div>
    <w:div w:id="2107723278">
      <w:bodyDiv w:val="1"/>
      <w:marLeft w:val="0"/>
      <w:marRight w:val="0"/>
      <w:marTop w:val="0"/>
      <w:marBottom w:val="0"/>
      <w:divBdr>
        <w:top w:val="none" w:sz="0" w:space="0" w:color="auto"/>
        <w:left w:val="none" w:sz="0" w:space="0" w:color="auto"/>
        <w:bottom w:val="none" w:sz="0" w:space="0" w:color="auto"/>
        <w:right w:val="none" w:sz="0" w:space="0" w:color="auto"/>
      </w:divBdr>
      <w:divsChild>
        <w:div w:id="674067905">
          <w:marLeft w:val="0"/>
          <w:marRight w:val="0"/>
          <w:marTop w:val="0"/>
          <w:marBottom w:val="0"/>
          <w:divBdr>
            <w:top w:val="none" w:sz="0" w:space="0" w:color="auto"/>
            <w:left w:val="none" w:sz="0" w:space="0" w:color="auto"/>
            <w:bottom w:val="none" w:sz="0" w:space="0" w:color="auto"/>
            <w:right w:val="none" w:sz="0" w:space="0" w:color="auto"/>
          </w:divBdr>
        </w:div>
        <w:div w:id="543522501">
          <w:marLeft w:val="0"/>
          <w:marRight w:val="0"/>
          <w:marTop w:val="0"/>
          <w:marBottom w:val="0"/>
          <w:divBdr>
            <w:top w:val="none" w:sz="0" w:space="0" w:color="auto"/>
            <w:left w:val="none" w:sz="0" w:space="0" w:color="auto"/>
            <w:bottom w:val="none" w:sz="0" w:space="0" w:color="auto"/>
            <w:right w:val="none" w:sz="0" w:space="0" w:color="auto"/>
          </w:divBdr>
        </w:div>
        <w:div w:id="155613889">
          <w:marLeft w:val="0"/>
          <w:marRight w:val="0"/>
          <w:marTop w:val="0"/>
          <w:marBottom w:val="0"/>
          <w:divBdr>
            <w:top w:val="none" w:sz="0" w:space="0" w:color="auto"/>
            <w:left w:val="none" w:sz="0" w:space="0" w:color="auto"/>
            <w:bottom w:val="none" w:sz="0" w:space="0" w:color="auto"/>
            <w:right w:val="none" w:sz="0" w:space="0" w:color="auto"/>
          </w:divBdr>
        </w:div>
        <w:div w:id="20692547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89c4f7c-3d14-40d0-bb44-4d2035e158d9" xsi:nil="true"/>
    <lcf76f155ced4ddcb4097134ff3c332f xmlns="e533529c-81c1-4ddf-b8c9-43bfa38f233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8EAE2BFC-80EF-4794-8EA9-5EB2D9D437DC}">
  <ds:schemaRefs>
    <ds:schemaRef ds:uri="http://schemas.microsoft.com/office/2006/metadata/properties"/>
    <ds:schemaRef ds:uri="http://schemas.microsoft.com/office/infopath/2007/PartnerControls"/>
    <ds:schemaRef ds:uri="b89c4f7c-3d14-40d0-bb44-4d2035e158d9"/>
    <ds:schemaRef ds:uri="e533529c-81c1-4ddf-b8c9-43bfa38f2333"/>
  </ds:schemaRefs>
</ds:datastoreItem>
</file>

<file path=customXml/itemProps2.xml><?xml version="1.0" encoding="utf-8"?>
<ds:datastoreItem xmlns:ds="http://schemas.openxmlformats.org/officeDocument/2006/customXml" ds:itemID="{A4D3AD43-D9A3-46A7-BB2D-9AD1ABED1FA6}">
  <ds:schemaRefs>
    <ds:schemaRef ds:uri="http://schemas.microsoft.com/sharepoint/v3/contenttype/forms"/>
  </ds:schemaRefs>
</ds:datastoreItem>
</file>

<file path=customXml/itemProps3.xml><?xml version="1.0" encoding="utf-8"?>
<ds:datastoreItem xmlns:ds="http://schemas.openxmlformats.org/officeDocument/2006/customXml" ds:itemID="{76E91EAE-5946-4E9E-A332-9A4AD52F07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33529c-81c1-4ddf-b8c9-43bfa38f2333"/>
    <ds:schemaRef ds:uri="b89c4f7c-3d14-40d0-bb44-4d2035e158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64D31B-0F62-43B3-BC4C-75953220C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37</Pages>
  <Words>17878</Words>
  <Characters>101906</Characters>
  <Application>Microsoft Office Word</Application>
  <DocSecurity>0</DocSecurity>
  <Lines>849</Lines>
  <Paragraphs>239</Paragraphs>
  <ScaleCrop>false</ScaleCrop>
  <HeadingPairs>
    <vt:vector size="2" baseType="variant">
      <vt:variant>
        <vt:lpstr>Title</vt:lpstr>
      </vt:variant>
      <vt:variant>
        <vt:i4>1</vt:i4>
      </vt:variant>
    </vt:vector>
  </HeadingPairs>
  <TitlesOfParts>
    <vt:vector size="1" baseType="lpstr">
      <vt:lpstr/>
    </vt:vector>
  </TitlesOfParts>
  <Company>The Ottawa Hospital</Company>
  <LinksUpToDate>false</LinksUpToDate>
  <CharactersWithSpaces>119545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Pratt, Misty</dc:creator>
  <cp:keywords/>
  <dc:description/>
  <cp:lastModifiedBy>Niyati Vyas</cp:lastModifiedBy>
  <cp:revision>37</cp:revision>
  <dcterms:created xsi:type="dcterms:W3CDTF">2020-03-05T15:50:00Z</dcterms:created>
  <dcterms:modified xsi:type="dcterms:W3CDTF">2023-11-30T21:07:00Z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