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264DB7" w:rsidRDefault="00D85411">
      <w:pPr>
        <w:tabs>
          <w:tab w:val="left" w:pos="5670"/>
        </w:tabs>
        <w:spacing w:after="0"/>
        <w:rPr>
          <w:sz w:val="21"/>
          <w:szCs w:val="21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1"/>
          <w:szCs w:val="21"/>
        </w:rPr>
        <w:t>Research study registered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in Paris on May 7, 2020</w:t>
      </w:r>
    </w:p>
    <w:p w14:paraId="00000002" w14:textId="77777777" w:rsidR="00264DB7" w:rsidRDefault="00D85411">
      <w:pPr>
        <w:spacing w:after="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 xml:space="preserve">Under the No.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36-20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 xml:space="preserve"> HPS Cat. 2</w:t>
      </w:r>
    </w:p>
    <w:p w14:paraId="00000003" w14:textId="77777777" w:rsidR="00264DB7" w:rsidRPr="00D85411" w:rsidRDefault="00D85411">
      <w:pPr>
        <w:spacing w:after="0" w:line="240" w:lineRule="auto"/>
        <w:rPr>
          <w:b/>
          <w:color w:val="0432FF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b/>
          <w:color w:val="0000FF"/>
          <w:sz w:val="21"/>
          <w:szCs w:val="21"/>
          <w:lang w:val="fr-FR"/>
        </w:rPr>
        <w:t xml:space="preserve">File No. </w:t>
      </w:r>
      <w:r w:rsidRPr="00D85411">
        <w:rPr>
          <w:rFonts w:ascii="Times New Roman" w:eastAsia="Times New Roman" w:hAnsi="Times New Roman" w:cs="Times New Roman"/>
          <w:b/>
          <w:color w:val="0432FF"/>
          <w:sz w:val="21"/>
          <w:szCs w:val="21"/>
          <w:lang w:val="fr-FR"/>
        </w:rPr>
        <w:t>20.04.20.55008</w:t>
      </w:r>
    </w:p>
    <w:p w14:paraId="00000004" w14:textId="77777777" w:rsidR="00264DB7" w:rsidRPr="00D85411" w:rsidRDefault="00D85411">
      <w:pPr>
        <w:spacing w:after="360" w:line="240" w:lineRule="auto"/>
        <w:rPr>
          <w:b/>
          <w:color w:val="000000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>RCB (</w:t>
      </w:r>
      <w:r w:rsidRPr="00D85411">
        <w:rPr>
          <w:rFonts w:ascii="Times New Roman" w:eastAsia="Times New Roman" w:hAnsi="Times New Roman" w:cs="Times New Roman"/>
          <w:b/>
          <w:i/>
          <w:color w:val="000000"/>
          <w:sz w:val="21"/>
          <w:szCs w:val="21"/>
          <w:lang w:val="fr-FR"/>
        </w:rPr>
        <w:t>Rationalisation des choix budgétaires</w:t>
      </w:r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 xml:space="preserve"> [</w:t>
      </w:r>
      <w:proofErr w:type="spellStart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>Budgetary</w:t>
      </w:r>
      <w:proofErr w:type="spellEnd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 xml:space="preserve"> </w:t>
      </w:r>
      <w:proofErr w:type="spellStart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>selection</w:t>
      </w:r>
      <w:proofErr w:type="spellEnd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 xml:space="preserve"> justification]) </w:t>
      </w:r>
      <w:proofErr w:type="gramStart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>ID:</w:t>
      </w:r>
      <w:proofErr w:type="gramEnd"/>
      <w:r w:rsidRPr="00D85411">
        <w:rPr>
          <w:rFonts w:ascii="Times New Roman" w:eastAsia="Times New Roman" w:hAnsi="Times New Roman" w:cs="Times New Roman"/>
          <w:b/>
          <w:color w:val="000000"/>
          <w:sz w:val="21"/>
          <w:szCs w:val="21"/>
          <w:lang w:val="fr-FR"/>
        </w:rPr>
        <w:t xml:space="preserve"> 2020-A01104-35</w:t>
      </w:r>
    </w:p>
    <w:p w14:paraId="00000005" w14:textId="77777777" w:rsidR="00264DB7" w:rsidRDefault="00D85411">
      <w:pPr>
        <w:spacing w:after="360" w:line="240" w:lineRule="auto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committee was informed on: April 20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,  2020</w:t>
      </w:r>
      <w:proofErr w:type="gramEnd"/>
    </w:p>
    <w:p w14:paraId="00000006" w14:textId="77777777" w:rsidR="00264DB7" w:rsidRDefault="00D85411">
      <w:pPr>
        <w:spacing w:after="360" w:line="240" w:lineRule="auto"/>
        <w:rPr>
          <w:color w:val="000000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of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request for an opinion on the research project titled:</w:t>
      </w:r>
    </w:p>
    <w:p w14:paraId="00000007" w14:textId="77777777" w:rsidR="00264DB7" w:rsidRDefault="00D85411">
      <w:pPr>
        <w:spacing w:after="36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“Evaluation of the efficacy of an on-line cognitive psychotherapy program to reduce the stress of healthcare professionals involved in the fight against the COVID-19 epidemic” REST Protocol</w:t>
      </w:r>
    </w:p>
    <w:p w14:paraId="00000008" w14:textId="77777777" w:rsidR="00264DB7" w:rsidRDefault="00D85411">
      <w:pPr>
        <w:spacing w:after="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. REST Protocol dated 05/05/2020</w:t>
      </w:r>
    </w:p>
    <w:p w14:paraId="00000009" w14:textId="77777777" w:rsidR="00264DB7" w:rsidRDefault="00D85411">
      <w:pPr>
        <w:spacing w:after="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. Information sheet and consent form dated 05/05/2020</w:t>
      </w:r>
    </w:p>
    <w:p w14:paraId="0000000A" w14:textId="77777777" w:rsidR="00264DB7" w:rsidRDefault="00D85411">
      <w:pPr>
        <w:spacing w:after="36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. List of investigators dated 04/20/2020</w:t>
      </w:r>
    </w:p>
    <w:p w14:paraId="0000000B" w14:textId="77777777" w:rsidR="00264DB7" w:rsidRDefault="00D85411">
      <w:pPr>
        <w:spacing w:after="240" w:line="240" w:lineRule="auto"/>
        <w:rPr>
          <w:b/>
          <w:color w:val="000000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with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 following sponsor: </w:t>
      </w: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Strasbourg University Hospitals</w:t>
      </w:r>
    </w:p>
    <w:p w14:paraId="0000000C" w14:textId="77777777" w:rsidR="00264DB7" w:rsidRDefault="00D85411">
      <w:pPr>
        <w:spacing w:after="240" w:line="240" w:lineRule="auto"/>
        <w:rPr>
          <w:b/>
          <w:color w:val="000000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with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 following coordinator: </w:t>
      </w: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Luisa WEINER</w:t>
      </w:r>
    </w:p>
    <w:p w14:paraId="0000000D" w14:textId="77777777" w:rsidR="00264DB7" w:rsidRDefault="00D85411">
      <w:pPr>
        <w:spacing w:after="240" w:line="240" w:lineRule="auto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committee reviewed the information on this project during its select committee meeting on:</w:t>
      </w:r>
    </w:p>
    <w:p w14:paraId="0000000E" w14:textId="77777777" w:rsidR="00264DB7" w:rsidRDefault="00D85411">
      <w:pPr>
        <w:spacing w:after="24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May 6, 2020</w:t>
      </w:r>
    </w:p>
    <w:p w14:paraId="0000000F" w14:textId="77777777" w:rsidR="00264DB7" w:rsidRDefault="00D85411">
      <w:pPr>
        <w:spacing w:after="0" w:line="240" w:lineRule="auto"/>
        <w:rPr>
          <w:color w:val="000000"/>
          <w:sz w:val="21"/>
          <w:szCs w:val="21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The following persons participated in the deliberation:</w:t>
      </w:r>
    </w:p>
    <w:p w14:paraId="00000010" w14:textId="7C755961" w:rsidR="00264DB7" w:rsidRDefault="00D85411">
      <w:pPr>
        <w:spacing w:after="0" w:line="240" w:lineRule="auto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Nathalie BRION - Therapist (F)</w:t>
      </w:r>
    </w:p>
    <w:p w14:paraId="00000011" w14:textId="695B48A6" w:rsidR="00264DB7" w:rsidRDefault="00D85411">
      <w:pPr>
        <w:spacing w:after="0" w:line="240" w:lineRule="auto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Christophe DEMONFAUCON - Representative of accredited patient associations (F)</w:t>
      </w:r>
    </w:p>
    <w:p w14:paraId="00000012" w14:textId="32DF08D6" w:rsidR="00264DB7" w:rsidRPr="00D85411" w:rsidRDefault="00D85411">
      <w:pPr>
        <w:spacing w:after="0" w:line="240" w:lineRule="auto"/>
        <w:rPr>
          <w:color w:val="000000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Marie-Hélène FIEVET - </w:t>
      </w:r>
      <w:proofErr w:type="spellStart"/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Hospital</w:t>
      </w:r>
      <w:proofErr w:type="spellEnd"/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</w:t>
      </w:r>
      <w:proofErr w:type="spellStart"/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pharmacist</w:t>
      </w:r>
      <w:proofErr w:type="spellEnd"/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(F)</w:t>
      </w:r>
    </w:p>
    <w:p w14:paraId="00000013" w14:textId="681BD455" w:rsidR="00264DB7" w:rsidRPr="00D85411" w:rsidRDefault="00D85411">
      <w:pPr>
        <w:spacing w:after="0" w:line="240" w:lineRule="auto"/>
        <w:rPr>
          <w:color w:val="000000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Marie-Cécile M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ASURE -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Hospital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psychologist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(F</w:t>
      </w: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)</w:t>
      </w:r>
    </w:p>
    <w:p w14:paraId="00000014" w14:textId="4EDDA2BC" w:rsidR="00264DB7" w:rsidRPr="00D85411" w:rsidRDefault="00D85411">
      <w:pPr>
        <w:spacing w:after="0" w:line="240" w:lineRule="auto"/>
        <w:rPr>
          <w:color w:val="000000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Sabine P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LANCOULAINE -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Biostatistician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(A</w:t>
      </w: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)</w:t>
      </w:r>
    </w:p>
    <w:p w14:paraId="00000015" w14:textId="35BDF32D" w:rsidR="00264DB7" w:rsidRPr="00D85411" w:rsidRDefault="00D85411">
      <w:pPr>
        <w:spacing w:after="360" w:line="240" w:lineRule="auto"/>
        <w:rPr>
          <w:color w:val="000000"/>
          <w:sz w:val="21"/>
          <w:szCs w:val="21"/>
          <w:lang w:val="fr-FR"/>
        </w:rPr>
      </w:pP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Sophie TEZENAS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DU MONTCEL -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Biostatistician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 xml:space="preserve"> (F</w:t>
      </w:r>
      <w:r w:rsidRPr="00D85411">
        <w:rPr>
          <w:rFonts w:ascii="Times New Roman" w:eastAsia="Times New Roman" w:hAnsi="Times New Roman" w:cs="Times New Roman"/>
          <w:color w:val="000000"/>
          <w:sz w:val="21"/>
          <w:szCs w:val="21"/>
          <w:lang w:val="fr-FR"/>
        </w:rPr>
        <w:t>)</w:t>
      </w:r>
    </w:p>
    <w:p w14:paraId="00000016" w14:textId="77777777" w:rsidR="00264DB7" w:rsidRDefault="00D85411">
      <w:pPr>
        <w:spacing w:after="24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 xml:space="preserve">THE COMMITTEE HAS APPROVED THE FOLLOWING DELIBERATION: </w:t>
      </w:r>
      <w:r>
        <w:rPr>
          <w:rFonts w:ascii="Times New Roman" w:eastAsia="Times New Roman" w:hAnsi="Times New Roman" w:cs="Times New Roman"/>
          <w:b/>
          <w:color w:val="000000"/>
          <w:sz w:val="21"/>
          <w:szCs w:val="21"/>
          <w:u w:val="single"/>
        </w:rPr>
        <w:t>FAVORABLE OPINION</w:t>
      </w:r>
    </w:p>
    <w:p w14:paraId="00000017" w14:textId="77777777" w:rsidR="00264DB7" w:rsidRDefault="00D85411">
      <w:pPr>
        <w:spacing w:after="240" w:line="240" w:lineRule="auto"/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  <w:t>Reasoning: The committee judged that the risk/benefit balance is acceptable for the subjects participating in the research.</w:t>
      </w:r>
    </w:p>
    <w:p w14:paraId="00000018" w14:textId="77777777" w:rsidR="00264DB7" w:rsidRDefault="00D85411">
      <w:pPr>
        <w:spacing w:after="0" w:line="240" w:lineRule="auto"/>
        <w:rPr>
          <w:b/>
          <w:i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1"/>
          <w:szCs w:val="21"/>
        </w:rPr>
        <w:t>. Pursuant to Article R. 1123-26 of the Public Health Code, this opinion shall lapse if the research has not begun within two years.</w:t>
      </w:r>
    </w:p>
    <w:p w14:paraId="00000019" w14:textId="77777777" w:rsidR="00264DB7" w:rsidRDefault="00264DB7">
      <w:pPr>
        <w:tabs>
          <w:tab w:val="left" w:pos="5670"/>
        </w:tabs>
        <w:rPr>
          <w:b/>
          <w:i/>
          <w:color w:val="000000"/>
          <w:sz w:val="21"/>
          <w:szCs w:val="21"/>
        </w:rPr>
      </w:pPr>
    </w:p>
    <w:p w14:paraId="0000001A" w14:textId="77777777" w:rsidR="00264DB7" w:rsidRDefault="00D85411">
      <w:pPr>
        <w:tabs>
          <w:tab w:val="left" w:pos="5670"/>
        </w:tabs>
        <w:ind w:left="5812"/>
        <w:rPr>
          <w:b/>
          <w:i/>
          <w:color w:val="000000"/>
          <w:sz w:val="21"/>
          <w:szCs w:val="21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b/>
          <w:i/>
          <w:color w:val="000000"/>
          <w:sz w:val="21"/>
          <w:szCs w:val="21"/>
        </w:rPr>
        <w:t>[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1"/>
          <w:szCs w:val="21"/>
        </w:rPr>
        <w:t>signature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1"/>
          <w:szCs w:val="21"/>
        </w:rPr>
        <w:t>]</w:t>
      </w:r>
    </w:p>
    <w:p w14:paraId="0000001B" w14:textId="77777777" w:rsidR="00264DB7" w:rsidRDefault="00D85411">
      <w:pPr>
        <w:spacing w:after="0" w:line="240" w:lineRule="auto"/>
        <w:ind w:left="5812"/>
        <w:rPr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Chairman</w:t>
      </w:r>
      <w:proofErr w:type="gramEnd"/>
      <w:r>
        <w:rPr>
          <w:rFonts w:ascii="Times New Roman" w:eastAsia="Times New Roman" w:hAnsi="Times New Roman" w:cs="Times New Roman"/>
          <w:sz w:val="21"/>
          <w:szCs w:val="21"/>
        </w:rPr>
        <w:t xml:space="preserve"> of the CPP</w:t>
      </w:r>
    </w:p>
    <w:p w14:paraId="0000001C" w14:textId="77777777" w:rsidR="00264DB7" w:rsidRDefault="00D85411">
      <w:pPr>
        <w:tabs>
          <w:tab w:val="left" w:pos="5670"/>
        </w:tabs>
        <w:ind w:left="58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Professor Nathalie BRION</w:t>
      </w:r>
    </w:p>
    <w:sectPr w:rsidR="00264DB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43D6C3" w14:textId="77777777" w:rsidR="0068414D" w:rsidRDefault="00D85411">
      <w:pPr>
        <w:spacing w:after="0" w:line="240" w:lineRule="auto"/>
      </w:pPr>
      <w:r>
        <w:separator/>
      </w:r>
    </w:p>
  </w:endnote>
  <w:endnote w:type="continuationSeparator" w:id="0">
    <w:p w14:paraId="32F6EC4F" w14:textId="77777777" w:rsidR="0068414D" w:rsidRDefault="00D85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20" w14:textId="77777777" w:rsidR="00264DB7" w:rsidRDefault="00D85411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b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 xml:space="preserve">CPP IDF VI 47, Boulevard de </w:t>
    </w:r>
    <w:proofErr w:type="spellStart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l'Hôpital</w:t>
    </w:r>
    <w:proofErr w:type="spellEnd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 xml:space="preserve"> 75013 PARIS</w:t>
    </w:r>
  </w:p>
  <w:p w14:paraId="00000021" w14:textId="77777777" w:rsidR="00264DB7" w:rsidRDefault="00D85411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Tel: +33 (0)1 42 16 16 83 Fax: +33 (0)1 42 16 27 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7E0A5E" w14:textId="77777777" w:rsidR="0068414D" w:rsidRDefault="00D85411">
      <w:pPr>
        <w:spacing w:after="0" w:line="240" w:lineRule="auto"/>
      </w:pPr>
      <w:r>
        <w:separator/>
      </w:r>
    </w:p>
  </w:footnote>
  <w:footnote w:type="continuationSeparator" w:id="0">
    <w:p w14:paraId="02128A78" w14:textId="77777777" w:rsidR="0068414D" w:rsidRDefault="00D854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D" w14:textId="77777777" w:rsidR="00264DB7" w:rsidRPr="00D85411" w:rsidRDefault="00D85411">
    <w:pPr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val="fr-FR"/>
      </w:rPr>
    </w:pPr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>CPP (</w:t>
    </w:r>
    <w:r w:rsidRPr="00D85411">
      <w:rPr>
        <w:rFonts w:ascii="Times New Roman" w:eastAsia="Times New Roman" w:hAnsi="Times New Roman" w:cs="Times New Roman"/>
        <w:b/>
        <w:i/>
        <w:sz w:val="24"/>
        <w:szCs w:val="24"/>
        <w:lang w:val="fr-FR"/>
      </w:rPr>
      <w:t>Comité de Protection des Personnes</w:t>
    </w:r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 xml:space="preserve"> [</w:t>
    </w:r>
    <w:proofErr w:type="spellStart"/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>Ethics</w:t>
    </w:r>
    <w:proofErr w:type="spellEnd"/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 xml:space="preserve"> </w:t>
    </w:r>
    <w:proofErr w:type="spellStart"/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>Committee</w:t>
    </w:r>
    <w:proofErr w:type="spellEnd"/>
    <w:r w:rsidRPr="00D85411">
      <w:rPr>
        <w:rFonts w:ascii="Times New Roman" w:eastAsia="Times New Roman" w:hAnsi="Times New Roman" w:cs="Times New Roman"/>
        <w:b/>
        <w:sz w:val="24"/>
        <w:szCs w:val="24"/>
        <w:lang w:val="fr-FR"/>
      </w:rPr>
      <w:t>]) - Ile - de - France VI</w:t>
    </w:r>
  </w:p>
  <w:p w14:paraId="0000001E" w14:textId="77777777" w:rsidR="00264DB7" w:rsidRDefault="00D85411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b/>
        <w:color w:val="000000"/>
        <w:sz w:val="24"/>
        <w:szCs w:val="24"/>
      </w:rPr>
    </w:pPr>
    <w:proofErr w:type="spellStart"/>
    <w:r>
      <w:rPr>
        <w:rFonts w:ascii="Times New Roman" w:eastAsia="Times New Roman" w:hAnsi="Times New Roman" w:cs="Times New Roman"/>
        <w:b/>
        <w:color w:val="000000"/>
        <w:sz w:val="24"/>
        <w:szCs w:val="24"/>
      </w:rPr>
      <w:t>Pitié-Salpêtrière</w:t>
    </w:r>
    <w:proofErr w:type="spellEnd"/>
    <w:r>
      <w:rPr>
        <w:rFonts w:ascii="Times New Roman" w:eastAsia="Times New Roman" w:hAnsi="Times New Roman" w:cs="Times New Roman"/>
        <w:b/>
        <w:color w:val="000000"/>
        <w:sz w:val="24"/>
        <w:szCs w:val="24"/>
      </w:rPr>
      <w:t xml:space="preserve"> Hospital Group</w:t>
    </w:r>
  </w:p>
  <w:p w14:paraId="0000001F" w14:textId="77777777" w:rsidR="00264DB7" w:rsidRDefault="00264DB7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680"/>
        <w:tab w:val="right" w:pos="9360"/>
      </w:tabs>
      <w:spacing w:after="24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DB7"/>
    <w:rsid w:val="00264DB7"/>
    <w:rsid w:val="0068414D"/>
    <w:rsid w:val="006F5941"/>
    <w:rsid w:val="00D85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F2D578-EF77-4EFF-898A-96BAF485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5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4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Transperfect Translations, Inc.</Company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FR0087233</dc:title>
  <dc:creator>Salla Soini</dc:creator>
  <cp:lastModifiedBy>Salla Soini</cp:lastModifiedBy>
  <cp:revision>3</cp:revision>
  <dcterms:created xsi:type="dcterms:W3CDTF">2020-05-19T10:51:00Z</dcterms:created>
  <dcterms:modified xsi:type="dcterms:W3CDTF">2020-05-19T11:31:00Z</dcterms:modified>
</cp:coreProperties>
</file>